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emf" ContentType="image/x-emf"/>
  <Default Extension="xls" ContentType="application/vnd.ms-excel"/>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Default Extension="gif" ContentType="image/gif"/>
  <Override PartName="/word/footer1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356A" w:rsidRDefault="00CD0951">
      <w:pPr>
        <w:sectPr w:rsidR="00DE356A">
          <w:headerReference w:type="even" r:id="rId8"/>
          <w:headerReference w:type="default" r:id="rId9"/>
          <w:footerReference w:type="even" r:id="rId10"/>
          <w:footerReference w:type="default" r:id="rId11"/>
          <w:headerReference w:type="first" r:id="rId12"/>
          <w:footerReference w:type="first" r:id="rId13"/>
          <w:pgSz w:w="11906" w:h="16838"/>
          <w:pgMar w:top="0" w:right="0" w:bottom="0" w:left="0" w:header="851" w:footer="992" w:gutter="0"/>
          <w:cols w:space="720"/>
          <w:titlePg/>
          <w:docGrid w:type="lines" w:linePitch="312"/>
        </w:sectPr>
      </w:pPr>
      <w:r>
        <w:pict>
          <v:shapetype id="_x0000_t202" coordsize="21600,21600" o:spt="202" path="m,l,21600r21600,l21600,xe">
            <v:stroke joinstyle="miter"/>
            <v:path gradientshapeok="t" o:connecttype="rect"/>
          </v:shapetype>
          <v:shape id="_x0000_s1034" type="#_x0000_t202" style="position:absolute;left:0;text-align:left;margin-left:106.25pt;margin-top:693.55pt;width:404.15pt;height:79.95pt;z-index:251651072" o:preferrelative="t" filled="f" stroked="f">
            <v:textbox style="mso-fit-shape-to-text:t">
              <w:txbxContent>
                <w:p w:rsidR="0064120C" w:rsidRDefault="0064120C">
                  <w:pPr>
                    <w:jc w:val="center"/>
                    <w:rPr>
                      <w:rFonts w:ascii="楷体_GB2312" w:eastAsia="楷体_GB2312" w:hAnsi="楷体_GB2312" w:cs="楷体_GB2312"/>
                      <w:color w:val="000000"/>
                      <w:kern w:val="0"/>
                      <w:sz w:val="44"/>
                      <w:szCs w:val="44"/>
                    </w:rPr>
                  </w:pPr>
                  <w:r>
                    <w:rPr>
                      <w:rFonts w:ascii="楷体_GB2312" w:eastAsia="楷体_GB2312" w:hAnsi="楷体_GB2312" w:cs="楷体_GB2312" w:hint="eastAsia"/>
                      <w:color w:val="000000"/>
                      <w:kern w:val="0"/>
                      <w:sz w:val="44"/>
                      <w:szCs w:val="44"/>
                    </w:rPr>
                    <w:t>二〇二〇年八月</w:t>
                  </w:r>
                </w:p>
              </w:txbxContent>
            </v:textbox>
          </v:shape>
        </w:pict>
      </w:r>
      <w:r>
        <w:pict>
          <v:oval id="椭圆 8" o:spid="_x0000_s1031" style="position:absolute;left:0;text-align:left;margin-left:53.5pt;margin-top:232.45pt;width:121.95pt;height:121.95pt;z-index:251652096;v-text-anchor:middle" o:preferrelative="t" stroked="f">
            <v:textbox>
              <w:txbxContent>
                <w:p w:rsidR="0064120C" w:rsidRDefault="0064120C">
                  <w:pPr>
                    <w:jc w:val="center"/>
                  </w:pPr>
                </w:p>
              </w:txbxContent>
            </v:textbox>
          </v:oval>
        </w:pict>
      </w:r>
      <w:r>
        <w:pict>
          <v:rect id="矩形 14" o:spid="_x0000_s1036" style="position:absolute;left:0;text-align:left;margin-left:33.6pt;margin-top:256.75pt;width:160.65pt;height:69.6pt;z-index:251653120" o:preferrelative="t" filled="f" stroked="f">
            <v:textbox style="mso-fit-shape-to-text:t">
              <w:txbxContent>
                <w:p w:rsidR="0064120C" w:rsidRDefault="0064120C">
                  <w:pPr>
                    <w:spacing w:line="360" w:lineRule="auto"/>
                    <w:jc w:val="center"/>
                    <w:rPr>
                      <w:kern w:val="0"/>
                      <w:sz w:val="28"/>
                      <w:szCs w:val="28"/>
                    </w:rPr>
                  </w:pPr>
                  <w:r>
                    <w:rPr>
                      <w:rFonts w:ascii="Yu Gothic UI Semibold" w:hAnsi="Yu Gothic UI Semibold" w:hint="eastAsia"/>
                      <w:color w:val="FFFFFF"/>
                      <w:kern w:val="24"/>
                      <w:sz w:val="72"/>
                      <w:szCs w:val="72"/>
                    </w:rPr>
                    <w:t>2019</w:t>
                  </w:r>
                </w:p>
              </w:txbxContent>
            </v:textbox>
          </v:rect>
        </w:pict>
      </w:r>
      <w:r>
        <w:pict>
          <v:oval id="椭圆 9" o:spid="_x0000_s1035" style="position:absolute;left:0;text-align:left;margin-left:62.2pt;margin-top:242.75pt;width:103.45pt;height:103.45pt;z-index:251654144;v-text-anchor:middle" o:preferrelative="t" fillcolor="#1f2959" stroked="f">
            <v:textbox>
              <w:txbxContent>
                <w:p w:rsidR="0064120C" w:rsidRDefault="0064120C">
                  <w:pPr>
                    <w:jc w:val="center"/>
                  </w:pPr>
                </w:p>
              </w:txbxContent>
            </v:textbox>
          </v:oval>
        </w:pict>
      </w:r>
      <w:r>
        <w:pict>
          <v:group id="组合 1036" o:spid="_x0000_s1032" style="position:absolute;left:0;text-align:left;margin-left:1.25pt;margin-top:821.7pt;width:595.25pt;height:21.45pt;z-index:251655168" coordorigin="1483,16692" coordsize="11905,429203">
            <v:rect id="矩形 6" o:spid="_x0000_s1097" style="position:absolute;left:1483;top:16692;width:1125;height:428;v-text-anchor:middle" o:preferrelative="t" fillcolor="#fdbc11" stroked="f"/>
            <v:rect id="矩形 7" o:spid="_x0000_s1098" style="position:absolute;left:2608;top:16693;width:10780;height:428;v-text-anchor:middle" o:preferrelative="t" fillcolor="#1f2959" stroked="f"/>
          </v:group>
        </w:pict>
      </w:r>
      <w:r>
        <w:pict>
          <v:group id="组合 1039" o:spid="_x0000_s1104" style="position:absolute;left:0;text-align:left;margin-left:-2.4pt;margin-top:-3.35pt;width:600.25pt;height:69.6pt;z-index:-251653120" coordorigin="13622,-66719" coordsize="12005,1392046">
            <v:rect id="矩形 5" o:spid="_x0000_s1099" style="position:absolute;left:13622;top:283;width:12005;height:6170;v-text-anchor:middle" o:preferrelative="t" fillcolor="#fdbc11" stroked="f"/>
            <v:shape id="_x0000_s1105" type="#_x0000_t202" style="position:absolute;left:17229;top:-66719;width:8083;height:1392046" o:preferrelative="t" filled="f" stroked="f">
              <v:textbox style="mso-fit-shape-to-text:t">
                <w:txbxContent>
                  <w:p w:rsidR="0064120C" w:rsidRDefault="0064120C">
                    <w:pPr>
                      <w:jc w:val="left"/>
                      <w:rPr>
                        <w:color w:val="000000"/>
                        <w:kern w:val="0"/>
                        <w:sz w:val="92"/>
                        <w:szCs w:val="92"/>
                      </w:rPr>
                    </w:pPr>
                    <w:r>
                      <w:rPr>
                        <w:rFonts w:ascii="思源黑体 HW Bold" w:eastAsia="思源黑体 HW Bold" w:hAnsi="思源黑体 HW Bold" w:hint="eastAsia"/>
                        <w:color w:val="000000"/>
                        <w:kern w:val="24"/>
                        <w:sz w:val="92"/>
                        <w:szCs w:val="92"/>
                      </w:rPr>
                      <w:t>部门决算公开文本</w:t>
                    </w:r>
                  </w:p>
                </w:txbxContent>
              </v:textbox>
            </v:shape>
          </v:group>
        </w:pict>
      </w:r>
      <w:r>
        <w:pict>
          <v:rect id="矩形 11" o:spid="_x0000_s1033" style="position:absolute;left:0;text-align:left;margin-left:184.75pt;margin-top:286.6pt;width:339.65pt;height:31.25pt;z-index:251656192;mso-wrap-style:none" o:preferrelative="t" filled="f" stroked="f">
            <v:textbox style="mso-fit-shape-to-text:t">
              <w:txbxContent>
                <w:p w:rsidR="0064120C" w:rsidRDefault="0064120C"/>
              </w:txbxContent>
            </v:textbox>
          </v:rect>
        </w:pict>
      </w:r>
    </w:p>
    <w:p w:rsidR="00DE356A" w:rsidRDefault="00DE356A"/>
    <w:p w:rsidR="00DE356A" w:rsidRDefault="00DE356A">
      <w:pPr>
        <w:jc w:val="center"/>
        <w:rPr>
          <w:rFonts w:ascii="黑体" w:eastAsia="黑体" w:hAnsi="黑体"/>
          <w:sz w:val="56"/>
          <w:szCs w:val="72"/>
        </w:rPr>
      </w:pPr>
    </w:p>
    <w:p w:rsidR="00DE356A" w:rsidRDefault="00DE356A">
      <w:pPr>
        <w:jc w:val="center"/>
        <w:rPr>
          <w:rFonts w:ascii="黑体" w:eastAsia="黑体" w:hAnsi="黑体"/>
          <w:sz w:val="56"/>
          <w:szCs w:val="72"/>
        </w:rPr>
      </w:pPr>
    </w:p>
    <w:p w:rsidR="00DE356A" w:rsidRDefault="0037668B">
      <w:pPr>
        <w:rPr>
          <w:rFonts w:ascii="黑体" w:eastAsia="黑体" w:hAnsi="Times New Roman" w:cs="Times New Roman"/>
          <w:sz w:val="48"/>
          <w:szCs w:val="48"/>
        </w:rPr>
      </w:pPr>
      <w:r>
        <w:rPr>
          <w:rFonts w:ascii="黑体" w:eastAsia="黑体" w:hAnsi="Times New Roman" w:cs="Times New Roman" w:hint="eastAsia"/>
          <w:sz w:val="48"/>
          <w:szCs w:val="48"/>
        </w:rPr>
        <w:br w:type="page"/>
      </w:r>
    </w:p>
    <w:p w:rsidR="00DE356A" w:rsidRDefault="0037668B">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lastRenderedPageBreak/>
        <w:tab/>
      </w:r>
    </w:p>
    <w:p w:rsidR="00DE356A" w:rsidRDefault="00DE356A">
      <w:pPr>
        <w:rPr>
          <w:rFonts w:ascii="黑体" w:eastAsia="黑体" w:hAnsi="黑体"/>
          <w:sz w:val="56"/>
          <w:szCs w:val="72"/>
        </w:rPr>
      </w:pPr>
    </w:p>
    <w:p w:rsidR="00DE356A" w:rsidRDefault="0037668B">
      <w:pPr>
        <w:rPr>
          <w:rFonts w:ascii="黑体" w:eastAsia="黑体" w:hAnsi="黑体"/>
          <w:b/>
          <w:bCs/>
          <w:sz w:val="72"/>
          <w:szCs w:val="96"/>
        </w:rPr>
      </w:pPr>
      <w:r>
        <w:rPr>
          <w:rFonts w:ascii="黑体" w:eastAsia="黑体" w:hAnsi="黑体" w:hint="eastAsia"/>
          <w:b/>
          <w:bCs/>
          <w:sz w:val="72"/>
          <w:szCs w:val="96"/>
        </w:rPr>
        <w:t>2019年度部门决算公开文本</w:t>
      </w:r>
    </w:p>
    <w:p w:rsidR="00DE356A" w:rsidRDefault="00DE356A">
      <w:pPr>
        <w:spacing w:line="360" w:lineRule="auto"/>
        <w:jc w:val="center"/>
        <w:rPr>
          <w:rFonts w:ascii="黑体" w:eastAsia="黑体" w:hAnsi="黑体"/>
          <w:sz w:val="56"/>
          <w:szCs w:val="72"/>
        </w:rPr>
      </w:pPr>
    </w:p>
    <w:p w:rsidR="00DE356A" w:rsidRDefault="00DE356A">
      <w:pPr>
        <w:spacing w:line="600" w:lineRule="auto"/>
        <w:jc w:val="center"/>
        <w:rPr>
          <w:rFonts w:ascii="黑体" w:eastAsia="黑体" w:hAnsi="黑体"/>
          <w:sz w:val="56"/>
          <w:szCs w:val="72"/>
        </w:rPr>
      </w:pPr>
    </w:p>
    <w:p w:rsidR="00DE356A" w:rsidRDefault="00DE356A">
      <w:pPr>
        <w:spacing w:line="600" w:lineRule="auto"/>
        <w:jc w:val="center"/>
        <w:rPr>
          <w:rFonts w:ascii="黑体" w:eastAsia="黑体" w:hAnsi="黑体"/>
          <w:sz w:val="56"/>
          <w:szCs w:val="72"/>
        </w:rPr>
      </w:pPr>
    </w:p>
    <w:p w:rsidR="00DE356A" w:rsidRDefault="00DE356A">
      <w:pPr>
        <w:spacing w:line="600" w:lineRule="auto"/>
        <w:jc w:val="center"/>
        <w:rPr>
          <w:rFonts w:ascii="黑体" w:eastAsia="黑体" w:hAnsi="黑体"/>
          <w:sz w:val="56"/>
          <w:szCs w:val="72"/>
        </w:rPr>
      </w:pPr>
    </w:p>
    <w:p w:rsidR="00DE356A" w:rsidRDefault="00DE356A">
      <w:pPr>
        <w:spacing w:line="600" w:lineRule="auto"/>
        <w:jc w:val="center"/>
        <w:rPr>
          <w:rFonts w:ascii="黑体" w:eastAsia="黑体" w:hAnsi="黑体"/>
          <w:sz w:val="56"/>
          <w:szCs w:val="72"/>
        </w:rPr>
      </w:pPr>
    </w:p>
    <w:p w:rsidR="00DE356A" w:rsidRDefault="00DE356A">
      <w:pPr>
        <w:spacing w:line="480" w:lineRule="auto"/>
        <w:jc w:val="center"/>
        <w:rPr>
          <w:rFonts w:ascii="黑体" w:eastAsia="黑体" w:hAnsi="黑体"/>
          <w:sz w:val="56"/>
          <w:szCs w:val="72"/>
        </w:rPr>
      </w:pPr>
    </w:p>
    <w:p w:rsidR="00DE356A" w:rsidRDefault="00DE356A">
      <w:pPr>
        <w:spacing w:line="480" w:lineRule="auto"/>
        <w:jc w:val="center"/>
        <w:rPr>
          <w:rFonts w:ascii="黑体" w:eastAsia="黑体" w:hAnsi="黑体"/>
          <w:sz w:val="56"/>
          <w:szCs w:val="72"/>
        </w:rPr>
      </w:pPr>
    </w:p>
    <w:p w:rsidR="00DE356A" w:rsidRDefault="00DE356A">
      <w:pPr>
        <w:spacing w:line="480" w:lineRule="auto"/>
        <w:jc w:val="center"/>
        <w:rPr>
          <w:rFonts w:ascii="黑体" w:eastAsia="黑体" w:hAnsi="黑体"/>
          <w:sz w:val="56"/>
          <w:szCs w:val="72"/>
        </w:rPr>
      </w:pPr>
    </w:p>
    <w:p w:rsidR="00DE356A" w:rsidRDefault="00DE356A">
      <w:pPr>
        <w:snapToGrid w:val="0"/>
        <w:jc w:val="center"/>
        <w:rPr>
          <w:rFonts w:ascii="楷体_GB2312" w:eastAsia="楷体_GB2312" w:hAnsi="楷体_GB2312" w:cs="楷体_GB2312"/>
          <w:color w:val="000000"/>
          <w:kern w:val="0"/>
          <w:sz w:val="44"/>
          <w:szCs w:val="44"/>
        </w:rPr>
      </w:pPr>
    </w:p>
    <w:p w:rsidR="00DE356A" w:rsidRDefault="0037668B">
      <w:pPr>
        <w:snapToGrid w:val="0"/>
        <w:jc w:val="center"/>
        <w:rPr>
          <w:rFonts w:ascii="楷体_GB2312" w:eastAsia="楷体_GB2312" w:hAnsi="楷体_GB2312" w:cs="楷体_GB2312"/>
          <w:color w:val="000000"/>
          <w:kern w:val="0"/>
          <w:sz w:val="44"/>
          <w:szCs w:val="44"/>
        </w:rPr>
      </w:pPr>
      <w:r>
        <w:rPr>
          <w:rFonts w:ascii="楷体_GB2312" w:eastAsia="楷体_GB2312" w:hAnsi="楷体_GB2312" w:cs="楷体_GB2312" w:hint="eastAsia"/>
          <w:color w:val="000000"/>
          <w:kern w:val="0"/>
          <w:sz w:val="44"/>
          <w:szCs w:val="44"/>
        </w:rPr>
        <w:t>无极县红十字会</w:t>
      </w:r>
    </w:p>
    <w:p w:rsidR="00DE356A" w:rsidRDefault="0037668B">
      <w:pPr>
        <w:snapToGrid w:val="0"/>
        <w:jc w:val="center"/>
        <w:sectPr w:rsidR="00DE356A">
          <w:headerReference w:type="default" r:id="rId14"/>
          <w:headerReference w:type="first" r:id="rId15"/>
          <w:footerReference w:type="first" r:id="rId16"/>
          <w:type w:val="continuous"/>
          <w:pgSz w:w="11906" w:h="16838"/>
          <w:pgMar w:top="2041" w:right="1531" w:bottom="2041" w:left="1531" w:header="851" w:footer="992" w:gutter="0"/>
          <w:cols w:space="720"/>
          <w:titlePg/>
          <w:docGrid w:type="lines" w:linePitch="312"/>
        </w:sectPr>
      </w:pPr>
      <w:r>
        <w:rPr>
          <w:rFonts w:ascii="楷体_GB2312" w:eastAsia="楷体_GB2312" w:hAnsi="楷体_GB2312" w:cs="楷体_GB2312" w:hint="eastAsia"/>
          <w:color w:val="000000"/>
          <w:kern w:val="0"/>
          <w:sz w:val="44"/>
          <w:szCs w:val="44"/>
        </w:rPr>
        <w:t>二〇二〇年八月</w:t>
      </w:r>
    </w:p>
    <w:p w:rsidR="00DE356A" w:rsidRDefault="00DE356A">
      <w:pPr>
        <w:tabs>
          <w:tab w:val="left" w:pos="2728"/>
        </w:tabs>
        <w:rPr>
          <w:rFonts w:ascii="黑体" w:eastAsia="黑体" w:hAnsi="Times New Roman" w:cs="Times New Roman"/>
          <w:sz w:val="48"/>
          <w:szCs w:val="48"/>
        </w:rPr>
      </w:pPr>
    </w:p>
    <w:p w:rsidR="00DE356A" w:rsidRDefault="0037668B">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lastRenderedPageBreak/>
        <w:t>目    录</w:t>
      </w:r>
    </w:p>
    <w:p w:rsidR="00DE356A" w:rsidRDefault="00DE356A">
      <w:pPr>
        <w:widowControl/>
        <w:spacing w:after="160" w:line="580" w:lineRule="exact"/>
        <w:ind w:firstLineChars="200" w:firstLine="640"/>
        <w:rPr>
          <w:rFonts w:ascii="Times New Roman" w:eastAsia="黑体" w:hAnsi="Times New Roman" w:cs="Times New Roman"/>
          <w:sz w:val="32"/>
          <w:szCs w:val="32"/>
        </w:rPr>
      </w:pPr>
    </w:p>
    <w:p w:rsidR="00DE356A" w:rsidRDefault="0037668B">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DE356A" w:rsidRDefault="0037668B" w:rsidP="0037668B">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DE356A" w:rsidRDefault="0037668B" w:rsidP="0037668B">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DE356A" w:rsidRDefault="0037668B">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DE356A" w:rsidRDefault="0037668B">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DE356A" w:rsidRDefault="0037668B">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DE356A" w:rsidRDefault="0037668B">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DE356A" w:rsidRDefault="0037668B">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DE356A" w:rsidRDefault="0037668B">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DE356A" w:rsidRDefault="0037668B">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DE356A" w:rsidRDefault="0037668B">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DE356A" w:rsidRDefault="0037668B">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第三部分名词解释</w:t>
      </w:r>
    </w:p>
    <w:p w:rsidR="00DE356A" w:rsidRDefault="0037668B">
      <w:pPr>
        <w:widowControl/>
        <w:spacing w:after="160" w:line="580" w:lineRule="exact"/>
        <w:ind w:firstLineChars="200" w:firstLine="640"/>
        <w:sectPr w:rsidR="00DE356A">
          <w:headerReference w:type="default" r:id="rId17"/>
          <w:footerReference w:type="default" r:id="rId18"/>
          <w:headerReference w:type="first" r:id="rId19"/>
          <w:footerReference w:type="first" r:id="rId20"/>
          <w:type w:val="continuous"/>
          <w:pgSz w:w="11906" w:h="16838"/>
          <w:pgMar w:top="2041" w:right="1531" w:bottom="2041" w:left="1531" w:header="851" w:footer="992" w:gutter="0"/>
          <w:cols w:space="720"/>
          <w:titlePg/>
          <w:docGrid w:type="lines" w:linePitch="312"/>
        </w:sect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DE356A" w:rsidRDefault="00DE356A">
      <w:pPr>
        <w:widowControl/>
        <w:spacing w:line="580" w:lineRule="exact"/>
        <w:ind w:firstLineChars="200" w:firstLine="640"/>
        <w:rPr>
          <w:rFonts w:eastAsia="黑体"/>
          <w:sz w:val="32"/>
          <w:szCs w:val="32"/>
        </w:rPr>
      </w:pPr>
    </w:p>
    <w:p w:rsidR="00DE356A" w:rsidRDefault="00DE356A">
      <w:pPr>
        <w:widowControl/>
        <w:spacing w:line="580" w:lineRule="exact"/>
        <w:ind w:firstLineChars="200" w:firstLine="640"/>
        <w:rPr>
          <w:rFonts w:eastAsia="黑体"/>
          <w:sz w:val="32"/>
          <w:szCs w:val="32"/>
        </w:rPr>
      </w:pPr>
    </w:p>
    <w:p w:rsidR="00DE356A" w:rsidRDefault="00DE356A">
      <w:pPr>
        <w:widowControl/>
        <w:spacing w:line="580" w:lineRule="exact"/>
        <w:ind w:firstLineChars="200" w:firstLine="640"/>
        <w:rPr>
          <w:rFonts w:eastAsia="黑体"/>
          <w:sz w:val="32"/>
          <w:szCs w:val="32"/>
        </w:rPr>
      </w:pPr>
    </w:p>
    <w:p w:rsidR="00DE356A" w:rsidRDefault="00CD0951">
      <w:r w:rsidRPr="00CD0951">
        <w:rPr>
          <w:sz w:val="72"/>
        </w:rPr>
        <w:pict>
          <v:shape id="文本框 143" o:spid="_x0000_s1037" type="#_x0000_t202" style="position:absolute;left:0;text-align:left;margin-left:-85.6pt;margin-top:80.7pt;width:613.65pt;height:263.1pt;z-index:251657216;v-text-anchor:middle" o:preferrelative="t" fillcolor="#ffd966" strokecolor="#ffd966" strokeweight="1pt">
            <v:fill r:id="rId21" o:title="image2" type="pattern"/>
            <v:stroke miterlimit="2"/>
            <v:textbox>
              <w:txbxContent>
                <w:p w:rsidR="0064120C" w:rsidRDefault="0064120C">
                  <w:pPr>
                    <w:widowControl/>
                    <w:jc w:val="center"/>
                    <w:rPr>
                      <w:rFonts w:ascii="黑体" w:eastAsia="黑体" w:hAnsi="黑体"/>
                      <w:color w:val="000000"/>
                      <w:sz w:val="96"/>
                      <w:szCs w:val="96"/>
                    </w:rPr>
                  </w:pPr>
                  <w:r>
                    <w:rPr>
                      <w:rFonts w:ascii="黑体" w:eastAsia="黑体" w:hAnsi="黑体" w:hint="eastAsia"/>
                      <w:color w:val="000000"/>
                      <w:sz w:val="96"/>
                      <w:szCs w:val="96"/>
                    </w:rPr>
                    <w:t>第一部分  部门概况</w:t>
                  </w:r>
                </w:p>
              </w:txbxContent>
            </v:textbox>
          </v:shape>
        </w:pict>
      </w:r>
      <w:r w:rsidR="0037668B">
        <w:br w:type="page"/>
      </w:r>
    </w:p>
    <w:p w:rsidR="00DE356A" w:rsidRDefault="0037668B">
      <w:pPr>
        <w:pStyle w:val="1"/>
        <w:spacing w:before="0" w:after="0" w:line="580" w:lineRule="exact"/>
        <w:ind w:firstLineChars="200" w:firstLine="640"/>
        <w:jc w:val="left"/>
        <w:rPr>
          <w:rFonts w:ascii="黑体" w:eastAsia="黑体"/>
          <w:b w:val="0"/>
          <w:bCs w:val="0"/>
          <w:kern w:val="0"/>
          <w:sz w:val="32"/>
          <w:szCs w:val="32"/>
        </w:rPr>
      </w:pPr>
      <w:r>
        <w:rPr>
          <w:rFonts w:ascii="黑体" w:eastAsia="黑体" w:hint="eastAsia"/>
          <w:b w:val="0"/>
          <w:bCs w:val="0"/>
          <w:kern w:val="0"/>
          <w:sz w:val="32"/>
          <w:szCs w:val="32"/>
        </w:rPr>
        <w:lastRenderedPageBreak/>
        <w:t>一、部门职责</w:t>
      </w:r>
    </w:p>
    <w:p w:rsidR="00DE356A" w:rsidRDefault="0037668B">
      <w:pPr>
        <w:spacing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(一)宣传、贯彻《中华人民共和国红十字会法》、《中华人民共和国红十字标志使用办法》和《中国红十字会章程》，制定全县红十字事业发展规划，指导和推动各基层红十字会工作</w:t>
      </w:r>
    </w:p>
    <w:p w:rsidR="00DE356A" w:rsidRDefault="0037668B">
      <w:pPr>
        <w:spacing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(-)负责红十字会开展备灾救灾工作，制订自然灾害和突发公共事件应急预案，在自然灾害和突发事件中，组织开展救护和救助工作，参与灾区的恢复重建工作；</w:t>
      </w:r>
    </w:p>
    <w:p w:rsidR="00DE356A" w:rsidRDefault="0037668B">
      <w:pPr>
        <w:spacing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(三)负责进行遗体、器官捐献和造血干细胞捐献的宣传、动员、登记；推动无偿献血；</w:t>
      </w:r>
    </w:p>
    <w:p w:rsidR="00DE356A" w:rsidRDefault="0037668B">
      <w:pPr>
        <w:spacing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(四)依法组织开展社会募捐活动，开展人道救助和服务工作，开展红十字青少年活动和社区志愿服务，组织开展群众性初级卫生救护培训和红十字救护员培训；</w:t>
      </w:r>
    </w:p>
    <w:p w:rsidR="00DE356A" w:rsidRDefault="0037668B">
      <w:pPr>
        <w:spacing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(五)宣传红十字与红新月运动的基本原则和国际人道法，开展对外友好合作交流。</w:t>
      </w:r>
    </w:p>
    <w:p w:rsidR="00DE356A" w:rsidRDefault="0037668B">
      <w:pPr>
        <w:spacing w:line="560" w:lineRule="exact"/>
        <w:ind w:firstLineChars="200" w:firstLine="640"/>
        <w:rPr>
          <w:rFonts w:ascii="仿宋_GB2312" w:eastAsia="仿宋_GB2312" w:hAnsi="仿宋" w:cs="仿宋"/>
          <w:sz w:val="32"/>
          <w:szCs w:val="32"/>
        </w:rPr>
      </w:pPr>
      <w:r>
        <w:rPr>
          <w:rFonts w:ascii="仿宋_GB2312" w:eastAsia="仿宋_GB2312" w:hAnsi="仿宋" w:cs="仿宋" w:hint="eastAsia"/>
          <w:sz w:val="32"/>
          <w:szCs w:val="32"/>
        </w:rPr>
        <w:t>(六)完成县人民政府和上级红十字会交办或委托的有关事宜。</w:t>
      </w:r>
    </w:p>
    <w:p w:rsidR="00DE356A" w:rsidRDefault="0037668B">
      <w:pPr>
        <w:keepNext/>
        <w:keepLines/>
        <w:spacing w:line="580" w:lineRule="exact"/>
        <w:ind w:firstLineChars="200" w:firstLine="640"/>
        <w:jc w:val="left"/>
        <w:outlineLvl w:val="0"/>
        <w:rPr>
          <w:rFonts w:ascii="黑体" w:eastAsia="黑体" w:hAnsi="Calibri"/>
          <w:kern w:val="0"/>
          <w:sz w:val="32"/>
          <w:szCs w:val="32"/>
        </w:rPr>
      </w:pPr>
      <w:r>
        <w:rPr>
          <w:rFonts w:ascii="黑体" w:eastAsia="黑体" w:hAnsi="Calibri" w:hint="eastAsia"/>
          <w:kern w:val="0"/>
          <w:sz w:val="32"/>
          <w:szCs w:val="32"/>
        </w:rPr>
        <w:t>二、机构设置</w:t>
      </w:r>
    </w:p>
    <w:p w:rsidR="00DE356A" w:rsidRDefault="0037668B">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从决算编报单位构成看，纳入2019 年度本部门决算汇编范围的独立核算单位（以下简称“单位”）共1个，具体情况如下：</w:t>
      </w:r>
    </w:p>
    <w:tbl>
      <w:tblPr>
        <w:tblpPr w:leftFromText="180" w:rightFromText="180" w:vertAnchor="text" w:horzAnchor="page" w:tblpXSpec="center" w:tblpY="10"/>
        <w:tblOverlap w:val="neve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092"/>
        <w:gridCol w:w="2838"/>
        <w:gridCol w:w="2665"/>
      </w:tblGrid>
      <w:tr w:rsidR="00DE356A">
        <w:trPr>
          <w:trHeight w:val="415"/>
          <w:jc w:val="center"/>
        </w:trPr>
        <w:tc>
          <w:tcPr>
            <w:tcW w:w="985" w:type="dxa"/>
            <w:vAlign w:val="center"/>
          </w:tcPr>
          <w:p w:rsidR="00DE356A" w:rsidRDefault="0037668B">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序号</w:t>
            </w:r>
          </w:p>
        </w:tc>
        <w:tc>
          <w:tcPr>
            <w:tcW w:w="3092" w:type="dxa"/>
            <w:vAlign w:val="center"/>
          </w:tcPr>
          <w:p w:rsidR="00DE356A" w:rsidRDefault="0037668B">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838" w:type="dxa"/>
            <w:vAlign w:val="center"/>
          </w:tcPr>
          <w:p w:rsidR="00DE356A" w:rsidRDefault="0037668B">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665" w:type="dxa"/>
            <w:vAlign w:val="center"/>
          </w:tcPr>
          <w:p w:rsidR="00DE356A" w:rsidRDefault="0037668B">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DE356A">
        <w:trPr>
          <w:trHeight w:val="417"/>
          <w:jc w:val="center"/>
        </w:trPr>
        <w:tc>
          <w:tcPr>
            <w:tcW w:w="985" w:type="dxa"/>
          </w:tcPr>
          <w:p w:rsidR="00DE356A" w:rsidRDefault="0037668B">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092" w:type="dxa"/>
          </w:tcPr>
          <w:p w:rsidR="00DE356A" w:rsidRDefault="0037668B">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无极县红十字会</w:t>
            </w:r>
          </w:p>
        </w:tc>
        <w:tc>
          <w:tcPr>
            <w:tcW w:w="2838" w:type="dxa"/>
          </w:tcPr>
          <w:p w:rsidR="00DE356A" w:rsidRDefault="0037668B">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财政补助事业单位</w:t>
            </w:r>
          </w:p>
        </w:tc>
        <w:tc>
          <w:tcPr>
            <w:tcW w:w="2665" w:type="dxa"/>
          </w:tcPr>
          <w:p w:rsidR="00DE356A" w:rsidRDefault="0037668B">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财政性资金定额</w:t>
            </w:r>
          </w:p>
        </w:tc>
      </w:tr>
    </w:tbl>
    <w:p w:rsidR="00DE356A" w:rsidRDefault="00DE356A">
      <w:pPr>
        <w:widowControl/>
        <w:spacing w:after="160" w:line="580" w:lineRule="exact"/>
        <w:sectPr w:rsidR="00DE356A">
          <w:headerReference w:type="default" r:id="rId22"/>
          <w:footerReference w:type="default" r:id="rId23"/>
          <w:footerReference w:type="first" r:id="rId24"/>
          <w:pgSz w:w="11906" w:h="16838"/>
          <w:pgMar w:top="2041" w:right="1531" w:bottom="2041" w:left="1531" w:header="851" w:footer="992" w:gutter="0"/>
          <w:pgNumType w:fmt="numberInDash" w:start="1"/>
          <w:cols w:space="720"/>
          <w:titlePg/>
          <w:docGrid w:type="lines" w:linePitch="312"/>
        </w:sectPr>
      </w:pPr>
    </w:p>
    <w:p w:rsidR="00DE356A" w:rsidRDefault="00CD0951">
      <w:pPr>
        <w:widowControl/>
        <w:spacing w:after="160" w:line="580" w:lineRule="exact"/>
        <w:ind w:firstLineChars="200" w:firstLine="1440"/>
        <w:sectPr w:rsidR="00DE356A">
          <w:pgSz w:w="11906" w:h="16838"/>
          <w:pgMar w:top="2041" w:right="1531" w:bottom="2041" w:left="1531" w:header="851" w:footer="992" w:gutter="0"/>
          <w:pgNumType w:fmt="numberInDash"/>
          <w:cols w:space="720"/>
          <w:titlePg/>
          <w:docGrid w:type="lines" w:linePitch="312"/>
        </w:sectPr>
      </w:pPr>
      <w:r w:rsidRPr="00CD0951">
        <w:rPr>
          <w:sz w:val="72"/>
        </w:rPr>
        <w:lastRenderedPageBreak/>
        <w:pict>
          <v:shape id="文本框 151" o:spid="_x0000_s1038" type="#_x0000_t202" style="position:absolute;left:0;text-align:left;margin-left:-85.6pt;margin-top:238.15pt;width:613.65pt;height:173.25pt;z-index:251658240" o:preferrelative="t" filled="f" stroked="f">
            <v:textbox>
              <w:txbxContent>
                <w:p w:rsidR="0064120C" w:rsidRDefault="0064120C">
                  <w:pPr>
                    <w:widowControl/>
                    <w:jc w:val="center"/>
                    <w:rPr>
                      <w:rFonts w:ascii="黑体" w:eastAsia="黑体" w:hAnsi="黑体"/>
                      <w:color w:val="000000"/>
                      <w:sz w:val="96"/>
                      <w:szCs w:val="96"/>
                    </w:rPr>
                  </w:pPr>
                </w:p>
                <w:p w:rsidR="0064120C" w:rsidRDefault="0064120C">
                  <w:pPr>
                    <w:widowControl/>
                    <w:jc w:val="center"/>
                    <w:rPr>
                      <w:rFonts w:ascii="黑体" w:eastAsia="黑体" w:hAnsi="黑体"/>
                      <w:color w:val="000000"/>
                      <w:sz w:val="96"/>
                      <w:szCs w:val="96"/>
                    </w:rPr>
                  </w:pPr>
                </w:p>
              </w:txbxContent>
            </v:textbox>
          </v:shape>
        </w:pict>
      </w:r>
    </w:p>
    <w:p w:rsidR="00DE356A" w:rsidRDefault="00DE356A">
      <w:pPr>
        <w:widowControl/>
        <w:spacing w:line="580" w:lineRule="exact"/>
        <w:ind w:firstLineChars="200" w:firstLine="640"/>
        <w:rPr>
          <w:rFonts w:eastAsia="黑体"/>
          <w:sz w:val="32"/>
          <w:szCs w:val="32"/>
        </w:rPr>
      </w:pPr>
    </w:p>
    <w:p w:rsidR="00DE356A" w:rsidRDefault="00DE356A">
      <w:pPr>
        <w:jc w:val="center"/>
        <w:rPr>
          <w:rFonts w:ascii="黑体" w:eastAsia="黑体" w:hAnsi="黑体"/>
          <w:sz w:val="56"/>
          <w:szCs w:val="72"/>
        </w:rPr>
      </w:pPr>
    </w:p>
    <w:p w:rsidR="00DE356A" w:rsidRDefault="00DE356A">
      <w:pPr>
        <w:jc w:val="center"/>
        <w:rPr>
          <w:rFonts w:ascii="黑体" w:eastAsia="黑体" w:hAnsi="黑体"/>
          <w:sz w:val="56"/>
          <w:szCs w:val="72"/>
        </w:rPr>
      </w:pPr>
    </w:p>
    <w:p w:rsidR="00DE356A" w:rsidRDefault="00CD0951">
      <w:pPr>
        <w:jc w:val="center"/>
        <w:rPr>
          <w:rFonts w:ascii="黑体" w:eastAsia="黑体" w:hAnsi="黑体"/>
          <w:sz w:val="56"/>
          <w:szCs w:val="72"/>
        </w:rPr>
      </w:pPr>
      <w:r w:rsidRPr="00CD0951">
        <w:rPr>
          <w:sz w:val="72"/>
        </w:rPr>
        <w:pict>
          <v:shape id="文本框 187" o:spid="_x0000_s1039" type="#_x0000_t202" style="position:absolute;left:0;text-align:left;margin-left:-90.7pt;margin-top:4.35pt;width:613.65pt;height:263.1pt;z-index:251659264;v-text-anchor:middle" o:preferrelative="t" fillcolor="#ffd966" strokecolor="#ffd966" strokeweight=".5pt">
            <v:fill r:id="rId21" o:title="image2" type="pattern"/>
            <v:stroke miterlimit="2"/>
            <v:textbox>
              <w:txbxContent>
                <w:p w:rsidR="0064120C" w:rsidRDefault="0064120C">
                  <w:pPr>
                    <w:widowControl/>
                    <w:jc w:val="center"/>
                    <w:rPr>
                      <w:rFonts w:ascii="黑体" w:eastAsia="黑体" w:hAnsi="黑体"/>
                      <w:color w:val="000000"/>
                      <w:sz w:val="90"/>
                      <w:szCs w:val="90"/>
                    </w:rPr>
                  </w:pPr>
                  <w:r>
                    <w:rPr>
                      <w:rFonts w:ascii="黑体" w:eastAsia="黑体" w:hAnsi="黑体" w:hint="eastAsia"/>
                      <w:color w:val="000000"/>
                      <w:sz w:val="90"/>
                      <w:szCs w:val="90"/>
                    </w:rPr>
                    <w:t xml:space="preserve">第二部分 </w:t>
                  </w:r>
                </w:p>
                <w:p w:rsidR="0064120C" w:rsidRDefault="0064120C">
                  <w:pPr>
                    <w:widowControl/>
                    <w:jc w:val="center"/>
                    <w:rPr>
                      <w:rFonts w:ascii="黑体" w:eastAsia="黑体" w:hAnsi="黑体"/>
                      <w:color w:val="000000"/>
                      <w:sz w:val="90"/>
                      <w:szCs w:val="90"/>
                    </w:rPr>
                  </w:pPr>
                  <w:r>
                    <w:rPr>
                      <w:rFonts w:ascii="黑体" w:eastAsia="黑体" w:hAnsi="黑体" w:hint="eastAsia"/>
                      <w:color w:val="000000"/>
                      <w:sz w:val="90"/>
                      <w:szCs w:val="90"/>
                    </w:rPr>
                    <w:t>2019年部门决算情况说明</w:t>
                  </w:r>
                </w:p>
                <w:p w:rsidR="0064120C" w:rsidRDefault="0064120C"/>
              </w:txbxContent>
            </v:textbox>
          </v:shape>
        </w:pict>
      </w:r>
    </w:p>
    <w:p w:rsidR="00DE356A" w:rsidRDefault="00DE356A">
      <w:pPr>
        <w:jc w:val="center"/>
        <w:rPr>
          <w:rFonts w:ascii="黑体" w:eastAsia="黑体" w:hAnsi="黑体"/>
          <w:sz w:val="56"/>
          <w:szCs w:val="72"/>
        </w:rPr>
      </w:pPr>
    </w:p>
    <w:p w:rsidR="00DE356A" w:rsidRDefault="00DE356A">
      <w:pPr>
        <w:jc w:val="center"/>
        <w:rPr>
          <w:rFonts w:ascii="黑体" w:eastAsia="黑体" w:hAnsi="黑体"/>
          <w:sz w:val="56"/>
          <w:szCs w:val="72"/>
        </w:rPr>
      </w:pPr>
    </w:p>
    <w:p w:rsidR="00DE356A" w:rsidRDefault="00DE356A">
      <w:pPr>
        <w:jc w:val="center"/>
        <w:rPr>
          <w:rFonts w:ascii="黑体" w:eastAsia="黑体" w:hAnsi="黑体"/>
          <w:sz w:val="56"/>
          <w:szCs w:val="72"/>
        </w:rPr>
      </w:pPr>
    </w:p>
    <w:p w:rsidR="00DE356A" w:rsidRDefault="00DE356A">
      <w:pPr>
        <w:jc w:val="center"/>
        <w:rPr>
          <w:rFonts w:ascii="黑体" w:eastAsia="黑体" w:hAnsi="黑体"/>
          <w:sz w:val="56"/>
          <w:szCs w:val="72"/>
        </w:rPr>
      </w:pPr>
    </w:p>
    <w:p w:rsidR="00DE356A" w:rsidRDefault="00DE356A">
      <w:pPr>
        <w:jc w:val="center"/>
        <w:rPr>
          <w:rFonts w:ascii="黑体" w:eastAsia="黑体" w:hAnsi="黑体"/>
          <w:sz w:val="56"/>
          <w:szCs w:val="72"/>
        </w:rPr>
      </w:pPr>
    </w:p>
    <w:p w:rsidR="00DE356A" w:rsidRDefault="00DE356A">
      <w:pPr>
        <w:jc w:val="center"/>
        <w:rPr>
          <w:rFonts w:ascii="黑体" w:eastAsia="黑体" w:hAnsi="黑体"/>
          <w:sz w:val="56"/>
          <w:szCs w:val="72"/>
        </w:rPr>
      </w:pPr>
    </w:p>
    <w:p w:rsidR="00DE356A" w:rsidRDefault="00DE356A">
      <w:pPr>
        <w:jc w:val="center"/>
        <w:rPr>
          <w:rFonts w:ascii="黑体" w:eastAsia="黑体" w:hAnsi="黑体"/>
          <w:sz w:val="56"/>
          <w:szCs w:val="72"/>
        </w:rPr>
      </w:pPr>
    </w:p>
    <w:p w:rsidR="00DE356A" w:rsidRDefault="00DE356A">
      <w:pPr>
        <w:jc w:val="center"/>
        <w:rPr>
          <w:rFonts w:ascii="黑体" w:eastAsia="黑体" w:hAnsi="黑体"/>
          <w:sz w:val="56"/>
          <w:szCs w:val="72"/>
        </w:rPr>
      </w:pPr>
    </w:p>
    <w:p w:rsidR="00DE356A" w:rsidRDefault="00DE356A">
      <w:pPr>
        <w:jc w:val="center"/>
        <w:rPr>
          <w:rFonts w:ascii="黑体" w:eastAsia="黑体" w:hAnsi="黑体"/>
          <w:sz w:val="56"/>
          <w:szCs w:val="72"/>
        </w:rPr>
      </w:pPr>
    </w:p>
    <w:p w:rsidR="00DE356A" w:rsidRDefault="0037668B">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hint="eastAsia"/>
          <w:kern w:val="0"/>
          <w:sz w:val="32"/>
          <w:szCs w:val="32"/>
        </w:rPr>
        <w:t>支出</w:t>
      </w:r>
      <w:r>
        <w:rPr>
          <w:rFonts w:ascii="黑体" w:eastAsia="黑体" w:hAnsi="Calibri" w:cs="Times New Roman" w:hint="eastAsia"/>
          <w:sz w:val="32"/>
          <w:szCs w:val="32"/>
        </w:rPr>
        <w:t>决算总体情况说明</w:t>
      </w:r>
    </w:p>
    <w:p w:rsidR="00DE356A" w:rsidRDefault="0037668B">
      <w:pPr>
        <w:keepNext/>
        <w:keepLines/>
        <w:snapToGrid w:val="0"/>
        <w:spacing w:line="580" w:lineRule="exact"/>
        <w:ind w:firstLineChars="200" w:firstLine="640"/>
        <w:outlineLvl w:val="1"/>
        <w:rPr>
          <w:rFonts w:ascii="仿宋_GB2312" w:eastAsia="仿宋_GB2312" w:hAnsi="仿宋_GB2312" w:cs="仿宋_GB2312"/>
          <w:sz w:val="32"/>
          <w:szCs w:val="32"/>
        </w:rPr>
      </w:pPr>
      <w:r>
        <w:rPr>
          <w:rFonts w:ascii="仿宋_GB2312" w:eastAsia="仿宋_GB2312" w:hAnsi="仿宋_GB2312" w:cs="仿宋_GB2312" w:hint="eastAsia"/>
          <w:sz w:val="32"/>
          <w:szCs w:val="32"/>
        </w:rPr>
        <w:t>本部门2019年度收支总计（含结转和结余）145.88万元。与2018年度决算相比，收支各增加74.34万元，增长50.96%，增加主要原因是人员的增加。</w:t>
      </w:r>
    </w:p>
    <w:p w:rsidR="00DE356A" w:rsidRDefault="0037668B">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DE356A" w:rsidRDefault="0037668B">
      <w:pPr>
        <w:keepNext/>
        <w:keepLines/>
        <w:snapToGrid w:val="0"/>
        <w:spacing w:line="580" w:lineRule="exact"/>
        <w:ind w:firstLineChars="200" w:firstLine="640"/>
        <w:outlineLvl w:val="1"/>
        <w:rPr>
          <w:rFonts w:ascii="仿宋_GB2312" w:eastAsia="仿宋_GB2312" w:hAnsi="仿宋_GB2312" w:cs="仿宋_GB2312"/>
          <w:sz w:val="32"/>
          <w:szCs w:val="32"/>
        </w:rPr>
      </w:pPr>
      <w:r>
        <w:rPr>
          <w:rFonts w:ascii="仿宋_GB2312" w:eastAsia="仿宋_GB2312" w:hAnsi="Times New Roman" w:cs="DengXian-Regular" w:hint="eastAsia"/>
          <w:sz w:val="32"/>
          <w:szCs w:val="32"/>
        </w:rPr>
        <w:t>本部门2019年度收入合计</w:t>
      </w:r>
      <w:r>
        <w:rPr>
          <w:rFonts w:ascii="仿宋_GB2312" w:eastAsia="仿宋_GB2312" w:hAnsi="仿宋_GB2312" w:cs="仿宋_GB2312" w:hint="eastAsia"/>
          <w:sz w:val="32"/>
          <w:szCs w:val="32"/>
        </w:rPr>
        <w:t>财政拨款收入120.34</w:t>
      </w:r>
      <w:r w:rsidR="00900BE7">
        <w:rPr>
          <w:rFonts w:ascii="仿宋_GB2312" w:eastAsia="仿宋_GB2312" w:hAnsi="仿宋_GB2312" w:cs="仿宋_GB2312" w:hint="eastAsia"/>
          <w:sz w:val="32"/>
          <w:szCs w:val="32"/>
        </w:rPr>
        <w:t>万元，</w:t>
      </w:r>
      <w:r w:rsidR="00900BE7">
        <w:rPr>
          <w:rFonts w:ascii="仿宋_GB2312" w:eastAsia="仿宋_GB2312" w:hAnsi="Times New Roman" w:cs="DengXian-Regular" w:hint="eastAsia"/>
          <w:sz w:val="32"/>
          <w:szCs w:val="32"/>
        </w:rPr>
        <w:t>其中：财政拨款收入120.34万元，占100%；事业收入0万元，占0%；经营收入0万元，占0%；其他收入0万元，占0%。</w:t>
      </w:r>
    </w:p>
    <w:p w:rsidR="00DE356A" w:rsidRDefault="0037668B">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rsidR="00DE356A" w:rsidRDefault="0037668B">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本部门2019年度本年支出合计145.88万元，其中：基本支出68.49万元，占46.95%，项目支出77.39万元，占53.05%</w:t>
      </w:r>
      <w:r w:rsidR="00C2541F">
        <w:rPr>
          <w:rFonts w:ascii="仿宋_GB2312" w:eastAsia="仿宋_GB2312" w:hAnsi="Times New Roman" w:cs="DengXian-Regular" w:hint="eastAsia"/>
          <w:sz w:val="32"/>
          <w:szCs w:val="32"/>
        </w:rPr>
        <w:t>,经营支出0万元，占0%。</w:t>
      </w:r>
      <w:r>
        <w:rPr>
          <w:rFonts w:ascii="仿宋_GB2312" w:eastAsia="仿宋_GB2312" w:hAnsi="Times New Roman" w:cs="DengXian-Regular" w:hint="eastAsia"/>
          <w:sz w:val="32"/>
          <w:szCs w:val="32"/>
        </w:rPr>
        <w:t>。</w:t>
      </w:r>
    </w:p>
    <w:p w:rsidR="00DE356A" w:rsidRDefault="00DE356A" w:rsidP="0037668B">
      <w:pPr>
        <w:pStyle w:val="21"/>
        <w:ind w:firstLine="480"/>
        <w:rPr>
          <w:rFonts w:hint="default"/>
        </w:rPr>
      </w:pPr>
    </w:p>
    <w:p w:rsidR="00DE356A" w:rsidRDefault="00DE356A">
      <w:pPr>
        <w:pStyle w:val="21"/>
        <w:spacing w:line="240" w:lineRule="auto"/>
        <w:ind w:firstLine="640"/>
        <w:rPr>
          <w:rFonts w:ascii="仿宋_GB2312" w:eastAsia="仿宋_GB2312" w:hAnsi="Times New Roman" w:cs="DengXian-Regular" w:hint="default"/>
          <w:sz w:val="32"/>
          <w:szCs w:val="32"/>
        </w:rPr>
      </w:pPr>
      <w:r w:rsidRPr="00DE356A">
        <w:rPr>
          <w:rFonts w:ascii="仿宋_GB2312" w:eastAsia="仿宋_GB2312" w:hAnsi="Times New Roman" w:cs="DengXian-Regular"/>
          <w:sz w:val="32"/>
          <w:szCs w:val="32"/>
        </w:rPr>
        <w:object w:dxaOrig="6705" w:dyaOrig="39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90.75pt;height:256.5pt" o:ole="">
            <v:imagedata r:id="rId25" o:title=""/>
          </v:shape>
          <o:OLEObject Type="Embed" ProgID="Excel.Sheet.8" ShapeID="_x0000_i1025" DrawAspect="Content" ObjectID="_1683114035" r:id="rId26"/>
        </w:object>
      </w:r>
    </w:p>
    <w:p w:rsidR="00DE356A" w:rsidRDefault="00DE356A">
      <w:pPr>
        <w:pStyle w:val="21"/>
        <w:ind w:firstLine="640"/>
        <w:rPr>
          <w:rFonts w:ascii="仿宋_GB2312" w:eastAsia="仿宋_GB2312" w:hAnsi="Times New Roman" w:cs="DengXian-Regular" w:hint="default"/>
          <w:sz w:val="32"/>
          <w:szCs w:val="32"/>
        </w:rPr>
      </w:pPr>
    </w:p>
    <w:p w:rsidR="00DE356A" w:rsidRDefault="00CD0951">
      <w:pPr>
        <w:keepNext/>
        <w:keepLines/>
        <w:snapToGrid w:val="0"/>
        <w:spacing w:line="580" w:lineRule="exact"/>
        <w:outlineLvl w:val="1"/>
        <w:rPr>
          <w:rFonts w:ascii="黑体" w:eastAsia="黑体" w:hAnsi="Calibri" w:cs="Times New Roman"/>
          <w:sz w:val="32"/>
          <w:szCs w:val="32"/>
        </w:rPr>
      </w:pPr>
      <w:r w:rsidRPr="00CD0951">
        <w:rPr>
          <w:sz w:val="32"/>
        </w:rPr>
        <w:pict>
          <v:shape id="文本框 30" o:spid="_x0000_s1026" type="#_x0000_t202" style="position:absolute;left:0;text-align:left;margin-left:74.45pt;margin-top:17.6pt;width:260.95pt;height:38.05pt;z-index:-251652096" o:preferrelative="t" stroked="f">
            <v:textbox>
              <w:txbxContent>
                <w:p w:rsidR="0064120C" w:rsidRDefault="0064120C">
                  <w:pPr>
                    <w:adjustRightInd w:val="0"/>
                    <w:snapToGrid w:val="0"/>
                    <w:spacing w:after="160" w:line="560" w:lineRule="exact"/>
                    <w:rPr>
                      <w:rFonts w:ascii="仿宋_GB2312" w:eastAsia="仿宋_GB2312" w:hAnsi="Times New Roman" w:cs="DengXian-Regular"/>
                      <w:sz w:val="28"/>
                      <w:szCs w:val="28"/>
                    </w:rPr>
                  </w:pPr>
                </w:p>
                <w:p w:rsidR="0064120C" w:rsidRDefault="0064120C">
                  <w:pPr>
                    <w:spacing w:after="160" w:line="480" w:lineRule="auto"/>
                    <w:rPr>
                      <w:rFonts w:ascii="Times New Roman" w:hAnsi="Times New Roman" w:cs="Times New Roman"/>
                      <w:sz w:val="20"/>
                    </w:rPr>
                  </w:pPr>
                </w:p>
              </w:txbxContent>
            </v:textbox>
          </v:shape>
        </w:pict>
      </w:r>
      <w:r w:rsidR="0037668B">
        <w:rPr>
          <w:rFonts w:ascii="黑体" w:eastAsia="黑体" w:hAnsi="Calibri" w:cs="Times New Roman" w:hint="eastAsia"/>
          <w:sz w:val="32"/>
          <w:szCs w:val="32"/>
        </w:rPr>
        <w:t>四、</w:t>
      </w:r>
      <w:r w:rsidR="0037668B">
        <w:rPr>
          <w:rFonts w:ascii="黑体" w:eastAsia="黑体" w:hAnsi="Cambria" w:hint="eastAsia"/>
          <w:kern w:val="0"/>
          <w:sz w:val="32"/>
          <w:szCs w:val="32"/>
        </w:rPr>
        <w:t>财政</w:t>
      </w:r>
      <w:r w:rsidR="0037668B">
        <w:rPr>
          <w:rFonts w:ascii="黑体" w:eastAsia="黑体" w:hAnsi="Calibri" w:cs="Times New Roman" w:hint="eastAsia"/>
          <w:sz w:val="32"/>
          <w:szCs w:val="32"/>
        </w:rPr>
        <w:t>拨款收入支出决算总体情况说明</w:t>
      </w:r>
    </w:p>
    <w:p w:rsidR="00DE356A" w:rsidRDefault="0037668B" w:rsidP="00CD0951">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（一）财政拨款收支与2018 年度决算对比情况</w:t>
      </w:r>
    </w:p>
    <w:p w:rsidR="00DE356A" w:rsidRDefault="0037668B">
      <w:pPr>
        <w:adjustRightInd w:val="0"/>
        <w:snapToGrid w:val="0"/>
        <w:spacing w:line="580" w:lineRule="exact"/>
        <w:ind w:firstLineChars="200" w:firstLine="640"/>
        <w:rPr>
          <w:rFonts w:ascii="仿宋_GB2312" w:eastAsia="仿宋_GB2312" w:hAnsi="Times New Roman" w:cs="DengXian-Regular"/>
          <w:color w:val="4472C4"/>
          <w:sz w:val="32"/>
          <w:szCs w:val="32"/>
        </w:rPr>
      </w:pPr>
      <w:r>
        <w:rPr>
          <w:rFonts w:ascii="仿宋_GB2312" w:eastAsia="仿宋_GB2312" w:hAnsi="Times New Roman" w:cs="DengXian-Regular" w:hint="eastAsia"/>
          <w:sz w:val="32"/>
          <w:szCs w:val="32"/>
        </w:rPr>
        <w:t>本部门2019年度形成的财政拨款收支均为一般公共预算财政拨款，其中本年收入120.37万元,比2018年度增加90.42万元，增长75.14%，主要是</w:t>
      </w:r>
      <w:r>
        <w:rPr>
          <w:rFonts w:ascii="仿宋_GB2312" w:eastAsia="仿宋_GB2312" w:hAnsi="仿宋_GB2312" w:cs="仿宋_GB2312" w:hint="eastAsia"/>
          <w:sz w:val="32"/>
          <w:szCs w:val="32"/>
        </w:rPr>
        <w:t>人员增加</w:t>
      </w:r>
      <w:r>
        <w:rPr>
          <w:rFonts w:ascii="仿宋_GB2312" w:eastAsia="仿宋_GB2312" w:hAnsi="Times New Roman" w:cs="DengXian-Regular" w:hint="eastAsia"/>
          <w:sz w:val="32"/>
          <w:szCs w:val="32"/>
        </w:rPr>
        <w:t>；本年支出120.37万元，增加90.42万元，</w:t>
      </w:r>
      <w:r w:rsidR="006B171A">
        <w:rPr>
          <w:rFonts w:ascii="仿宋_GB2312" w:eastAsia="仿宋_GB2312" w:hAnsi="Times New Roman" w:cs="DengXian-Regular" w:hint="eastAsia"/>
          <w:sz w:val="32"/>
          <w:szCs w:val="32"/>
        </w:rPr>
        <w:t>增长302%，</w:t>
      </w:r>
      <w:r>
        <w:rPr>
          <w:rFonts w:ascii="仿宋_GB2312" w:eastAsia="仿宋_GB2312" w:hAnsi="Times New Roman" w:cs="DengXian-Regular" w:hint="eastAsia"/>
          <w:sz w:val="32"/>
          <w:szCs w:val="32"/>
        </w:rPr>
        <w:t>主要是</w:t>
      </w:r>
      <w:r>
        <w:rPr>
          <w:rFonts w:ascii="仿宋_GB2312" w:eastAsia="仿宋_GB2312" w:hAnsi="仿宋_GB2312" w:cs="仿宋_GB2312" w:hint="eastAsia"/>
          <w:sz w:val="32"/>
          <w:szCs w:val="32"/>
        </w:rPr>
        <w:t>今年有人员调入</w:t>
      </w:r>
      <w:r w:rsidR="006B171A">
        <w:rPr>
          <w:rFonts w:ascii="仿宋_GB2312" w:eastAsia="仿宋_GB2312" w:hAnsi="仿宋_GB2312" w:cs="仿宋_GB2312" w:hint="eastAsia"/>
          <w:sz w:val="32"/>
          <w:szCs w:val="32"/>
        </w:rPr>
        <w:t>以及捐赠返还</w:t>
      </w:r>
      <w:r>
        <w:rPr>
          <w:rFonts w:ascii="仿宋_GB2312" w:eastAsia="仿宋_GB2312" w:hAnsi="Times New Roman" w:cs="DengXian-Regular" w:hint="eastAsia"/>
          <w:color w:val="4472C4"/>
          <w:sz w:val="32"/>
          <w:szCs w:val="32"/>
        </w:rPr>
        <w:t>。</w:t>
      </w:r>
    </w:p>
    <w:p w:rsidR="00DE356A" w:rsidRDefault="00DE356A">
      <w:pPr>
        <w:pStyle w:val="21"/>
        <w:spacing w:line="240" w:lineRule="auto"/>
        <w:ind w:firstLineChars="0" w:firstLine="0"/>
        <w:rPr>
          <w:rFonts w:hint="default"/>
        </w:rPr>
      </w:pPr>
      <w:r w:rsidRPr="00DE356A">
        <w:object w:dxaOrig="5160" w:dyaOrig="4440">
          <v:shape id="_x0000_i1026" type="#_x0000_t75" style="width:428.25pt;height:284.25pt" o:ole="">
            <v:imagedata r:id="rId27" o:title=""/>
          </v:shape>
          <o:OLEObject Type="Embed" ProgID="Excel.Sheet.8" ShapeID="_x0000_i1026" DrawAspect="Content" ObjectID="_1683114036" r:id="rId28"/>
        </w:object>
      </w:r>
    </w:p>
    <w:p w:rsidR="00DE356A" w:rsidRDefault="00DE356A">
      <w:pPr>
        <w:pStyle w:val="21"/>
        <w:ind w:firstLineChars="0" w:firstLine="0"/>
        <w:rPr>
          <w:rFonts w:hint="default"/>
        </w:rPr>
      </w:pPr>
    </w:p>
    <w:p w:rsidR="00DE356A" w:rsidRDefault="0037668B" w:rsidP="00CD0951">
      <w:pPr>
        <w:snapToGrid w:val="0"/>
        <w:spacing w:line="580" w:lineRule="exact"/>
        <w:ind w:firstLineChars="200" w:firstLine="643"/>
        <w:rPr>
          <w:rFonts w:ascii="仿宋_GB2312" w:eastAsia="仿宋_GB2312" w:hAnsi="Times New Roman" w:cs="DengXian-Regular"/>
          <w:sz w:val="32"/>
          <w:szCs w:val="32"/>
          <w:highlight w:val="yellow"/>
        </w:rPr>
      </w:pPr>
      <w:r>
        <w:rPr>
          <w:rFonts w:ascii="楷体_GB2312" w:eastAsia="楷体_GB2312" w:hAnsi="Times New Roman" w:cs="DengXian-Bold" w:hint="eastAsia"/>
          <w:b/>
          <w:bCs/>
          <w:sz w:val="32"/>
          <w:szCs w:val="32"/>
        </w:rPr>
        <w:t>（二）财政拨款收支与年初预算数对比情况</w:t>
      </w:r>
    </w:p>
    <w:p w:rsidR="00DE356A" w:rsidRDefault="0037668B">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本部门2019年度一般公共预算财政拨款收入120.37万元，完成年初预算的</w:t>
      </w:r>
      <w:r w:rsidR="00603CEF">
        <w:rPr>
          <w:rFonts w:ascii="仿宋_GB2312" w:eastAsia="仿宋_GB2312" w:hAnsi="Times New Roman" w:cs="DengXian-Regular" w:hint="eastAsia"/>
          <w:sz w:val="32"/>
          <w:szCs w:val="32"/>
        </w:rPr>
        <w:t>249.16</w:t>
      </w:r>
      <w:r>
        <w:rPr>
          <w:rFonts w:ascii="仿宋_GB2312" w:eastAsia="仿宋_GB2312" w:hAnsi="Times New Roman" w:cs="DengXian-Regular" w:hint="eastAsia"/>
          <w:sz w:val="32"/>
          <w:szCs w:val="32"/>
        </w:rPr>
        <w:t>%,比年初预算增加72.06万元，决算数大于预算数主要原因是</w:t>
      </w:r>
      <w:r>
        <w:rPr>
          <w:rFonts w:ascii="仿宋_GB2312" w:eastAsia="仿宋_GB2312" w:hAnsi="仿宋_GB2312" w:cs="仿宋_GB2312" w:hint="eastAsia"/>
          <w:sz w:val="32"/>
          <w:szCs w:val="32"/>
        </w:rPr>
        <w:t>人员增加</w:t>
      </w:r>
      <w:r>
        <w:rPr>
          <w:rFonts w:ascii="仿宋_GB2312" w:eastAsia="仿宋_GB2312" w:hAnsi="Times New Roman" w:cs="DengXian-Regular" w:hint="eastAsia"/>
          <w:sz w:val="32"/>
          <w:szCs w:val="32"/>
        </w:rPr>
        <w:t>；本年支出120.37万元，完成年初预算的</w:t>
      </w:r>
      <w:r w:rsidR="00603CEF">
        <w:rPr>
          <w:rFonts w:ascii="仿宋_GB2312" w:eastAsia="仿宋_GB2312" w:hAnsi="Times New Roman" w:cs="DengXian-Regular" w:hint="eastAsia"/>
          <w:sz w:val="32"/>
          <w:szCs w:val="32"/>
        </w:rPr>
        <w:t>249.16</w:t>
      </w:r>
      <w:r>
        <w:rPr>
          <w:rFonts w:ascii="仿宋_GB2312" w:eastAsia="仿宋_GB2312" w:hAnsi="Times New Roman" w:cs="DengXian-Regular" w:hint="eastAsia"/>
          <w:sz w:val="32"/>
          <w:szCs w:val="32"/>
        </w:rPr>
        <w:t>%,比年初预算增加72.06万元，决算数大于预算数主要原因是主要是</w:t>
      </w:r>
      <w:r>
        <w:rPr>
          <w:rFonts w:ascii="仿宋_GB2312" w:eastAsia="仿宋_GB2312" w:hAnsi="仿宋_GB2312" w:cs="仿宋_GB2312" w:hint="eastAsia"/>
          <w:sz w:val="32"/>
          <w:szCs w:val="32"/>
        </w:rPr>
        <w:t>人员</w:t>
      </w:r>
      <w:r w:rsidR="00DF2490">
        <w:rPr>
          <w:rFonts w:ascii="仿宋_GB2312" w:eastAsia="仿宋_GB2312" w:hAnsi="仿宋_GB2312" w:cs="仿宋_GB2312" w:hint="eastAsia"/>
          <w:sz w:val="32"/>
          <w:szCs w:val="32"/>
        </w:rPr>
        <w:t>以及捐赠返还</w:t>
      </w:r>
      <w:r>
        <w:rPr>
          <w:rFonts w:ascii="仿宋_GB2312" w:eastAsia="仿宋_GB2312" w:hAnsi="仿宋_GB2312" w:cs="仿宋_GB2312" w:hint="eastAsia"/>
          <w:sz w:val="32"/>
          <w:szCs w:val="32"/>
        </w:rPr>
        <w:t>增加</w:t>
      </w:r>
      <w:r>
        <w:rPr>
          <w:rFonts w:ascii="仿宋_GB2312" w:eastAsia="仿宋_GB2312" w:hAnsi="Times New Roman" w:cs="DengXian-Regular" w:hint="eastAsia"/>
          <w:sz w:val="32"/>
          <w:szCs w:val="32"/>
        </w:rPr>
        <w:t>。</w:t>
      </w:r>
    </w:p>
    <w:p w:rsidR="00DE356A" w:rsidRPr="00603CEF" w:rsidRDefault="00DE356A" w:rsidP="0037668B">
      <w:pPr>
        <w:pStyle w:val="21"/>
        <w:ind w:firstLine="640"/>
        <w:rPr>
          <w:rFonts w:ascii="仿宋_GB2312" w:eastAsia="仿宋_GB2312" w:hAnsi="Times New Roman" w:cs="DengXian-Regular" w:hint="default"/>
          <w:sz w:val="32"/>
          <w:szCs w:val="32"/>
        </w:rPr>
      </w:pPr>
    </w:p>
    <w:p w:rsidR="00DE356A" w:rsidRDefault="00DE356A" w:rsidP="0037668B">
      <w:pPr>
        <w:pStyle w:val="21"/>
        <w:ind w:firstLine="640"/>
        <w:rPr>
          <w:rFonts w:ascii="仿宋_GB2312" w:eastAsia="仿宋_GB2312" w:hAnsi="Times New Roman" w:cs="DengXian-Regular" w:hint="default"/>
          <w:sz w:val="32"/>
          <w:szCs w:val="32"/>
        </w:rPr>
      </w:pPr>
    </w:p>
    <w:bookmarkStart w:id="0" w:name="_GoBack"/>
    <w:p w:rsidR="00DE356A" w:rsidRDefault="00DE356A">
      <w:pPr>
        <w:pStyle w:val="21"/>
        <w:spacing w:line="240" w:lineRule="auto"/>
        <w:ind w:firstLineChars="0" w:firstLine="0"/>
        <w:rPr>
          <w:rFonts w:hint="default"/>
          <w:highlight w:val="yellow"/>
        </w:rPr>
      </w:pPr>
      <w:r w:rsidRPr="00DE356A">
        <w:rPr>
          <w:highlight w:val="yellow"/>
        </w:rPr>
        <w:object w:dxaOrig="3630" w:dyaOrig="3585">
          <v:shape id="_x0000_i1027" type="#_x0000_t75" style="width:435.75pt;height:312.75pt" o:ole="">
            <v:imagedata r:id="rId29" o:title=""/>
          </v:shape>
          <o:OLEObject Type="Embed" ProgID="Excel.Sheet.8" ShapeID="_x0000_i1027" DrawAspect="Content" ObjectID="_1683114037" r:id="rId30"/>
        </w:object>
      </w:r>
      <w:bookmarkEnd w:id="0"/>
    </w:p>
    <w:p w:rsidR="00DE356A" w:rsidRDefault="00DE356A">
      <w:pPr>
        <w:pStyle w:val="21"/>
        <w:ind w:firstLineChars="0" w:firstLine="0"/>
        <w:rPr>
          <w:rFonts w:hint="default"/>
          <w:highlight w:val="yellow"/>
        </w:rPr>
      </w:pPr>
    </w:p>
    <w:p w:rsidR="00DE356A" w:rsidRDefault="0037668B">
      <w:pPr>
        <w:numPr>
          <w:ilvl w:val="0"/>
          <w:numId w:val="1"/>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财政拨款支出决算结构情况。</w:t>
      </w:r>
    </w:p>
    <w:p w:rsidR="00DE356A" w:rsidRDefault="0037668B">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年度财政拨款支出120.37万元，主要用于以下方面：基本支出42.98万元，占35.71%；项目支出77.39万元，占64.29%.</w:t>
      </w:r>
    </w:p>
    <w:p w:rsidR="00DE356A" w:rsidRDefault="00DE356A">
      <w:pPr>
        <w:pStyle w:val="21"/>
        <w:spacing w:line="240" w:lineRule="auto"/>
        <w:ind w:firstLine="480"/>
        <w:rPr>
          <w:rFonts w:hint="default"/>
        </w:rPr>
      </w:pPr>
      <w:r w:rsidRPr="00DE356A">
        <w:object w:dxaOrig="7320" w:dyaOrig="4440">
          <v:shape id="_x0000_i1028" type="#_x0000_t75" style="width:366.75pt;height:222.75pt" o:ole="">
            <v:imagedata r:id="rId31" o:title=""/>
          </v:shape>
          <o:OLEObject Type="Embed" ProgID="Excel.Sheet.8" ShapeID="_x0000_i1028" DrawAspect="Content" ObjectID="_1683114038" r:id="rId32"/>
        </w:object>
      </w:r>
    </w:p>
    <w:p w:rsidR="00DE356A" w:rsidRDefault="0037668B">
      <w:p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（四）一般公共预算基本支出决算情况说明</w:t>
      </w:r>
    </w:p>
    <w:p w:rsidR="00DE356A" w:rsidRDefault="0037668B">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基本支出42.98万元，其中：人员经费40.80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2.18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w:t>
      </w:r>
      <w:r>
        <w:rPr>
          <w:rFonts w:ascii="仿宋_GB2312" w:eastAsia="仿宋_GB2312" w:hAnsi="Times New Roman" w:cs="DengXian-Regular" w:hint="eastAsia"/>
          <w:sz w:val="32"/>
          <w:szCs w:val="32"/>
        </w:rPr>
        <w:lastRenderedPageBreak/>
        <w:t>信息网络及软件购置更新、公务用车购置、其他资本性支出。</w:t>
      </w:r>
    </w:p>
    <w:p w:rsidR="00DE356A" w:rsidRDefault="0037668B">
      <w:pPr>
        <w:keepNext/>
        <w:keepLines/>
        <w:snapToGrid w:val="0"/>
        <w:spacing w:line="580" w:lineRule="exact"/>
        <w:ind w:firstLineChars="200" w:firstLine="640"/>
        <w:outlineLvl w:val="1"/>
        <w:rPr>
          <w:rFonts w:ascii="仿宋_GB2312" w:eastAsia="仿宋_GB2312" w:hAnsi="Times New Roman" w:cs="DengXian-Regular"/>
          <w:sz w:val="32"/>
          <w:szCs w:val="32"/>
          <w:highlight w:val="yellow"/>
        </w:rPr>
      </w:pPr>
      <w:r>
        <w:rPr>
          <w:rFonts w:ascii="黑体" w:eastAsia="黑体" w:hAnsi="Calibri" w:cs="Times New Roman" w:hint="eastAsia"/>
          <w:sz w:val="32"/>
          <w:szCs w:val="32"/>
        </w:rPr>
        <w:t>五、一般公共预算“三公” 经费支出决算情况说明</w:t>
      </w:r>
    </w:p>
    <w:p w:rsidR="0064120C" w:rsidRDefault="0064120C" w:rsidP="0064120C">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本部门2019年度“三公”经费支出共计0万元，完成预算的0%,较预算增加0万元，增长0%，主要是未发生经费支出；较2018年度增加0万元，增长0%，主要是未发生经费支出。具体情况如下：</w:t>
      </w:r>
    </w:p>
    <w:p w:rsidR="00DE356A" w:rsidRDefault="0037668B" w:rsidP="00CD0951">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（一）因公出国（境）费支出0万元。</w:t>
      </w:r>
      <w:r>
        <w:rPr>
          <w:rFonts w:ascii="仿宋_GB2312" w:eastAsia="仿宋_GB2312" w:hAnsi="Times New Roman" w:cs="DengXian-Regular" w:hint="eastAsia"/>
          <w:sz w:val="32"/>
          <w:szCs w:val="32"/>
        </w:rPr>
        <w:t>本部门2019年度因公出国（境）团组0个、共0人/参加其他单位组织的因公出国（境）团组0个、共0人/无本单位组织的出国（境）团组。因公出国（境）费支出较预算增加0万元，增长0%；较上年增加0万元，增长0%。</w:t>
      </w:r>
    </w:p>
    <w:p w:rsidR="00DE356A" w:rsidRDefault="0037668B" w:rsidP="00CD0951">
      <w:pPr>
        <w:adjustRightInd w:val="0"/>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（二）公务用车购置及运行维护费支出0万元。</w:t>
      </w:r>
      <w:r>
        <w:rPr>
          <w:rFonts w:ascii="仿宋_GB2312" w:eastAsia="仿宋_GB2312" w:hAnsi="Times New Roman" w:cs="DengXian-Regular" w:hint="eastAsia"/>
          <w:sz w:val="32"/>
          <w:szCs w:val="32"/>
        </w:rPr>
        <w:t>本部门2019年度公务用车购置及运行维护费较预算减少0万元，降低0%；较上年减少0万元，降低0%。</w:t>
      </w:r>
      <w:r w:rsidR="002A12EA">
        <w:rPr>
          <w:rFonts w:ascii="仿宋_GB2312" w:eastAsia="仿宋_GB2312" w:hAnsi="Times New Roman" w:cs="DengXian-Regular" w:hint="eastAsia"/>
          <w:sz w:val="32"/>
          <w:szCs w:val="32"/>
        </w:rPr>
        <w:t>主要是本项目支出未</w:t>
      </w:r>
      <w:r w:rsidR="0064120C">
        <w:rPr>
          <w:rFonts w:ascii="仿宋_GB2312" w:eastAsia="仿宋_GB2312" w:hAnsi="Times New Roman" w:cs="DengXian-Regular" w:hint="eastAsia"/>
          <w:sz w:val="32"/>
          <w:szCs w:val="32"/>
        </w:rPr>
        <w:t>发生。</w:t>
      </w:r>
      <w:r>
        <w:rPr>
          <w:rFonts w:ascii="仿宋_GB2312" w:eastAsia="仿宋_GB2312" w:hAnsi="Times New Roman" w:cs="DengXian-Bold" w:hint="eastAsia"/>
          <w:b/>
          <w:bCs/>
          <w:sz w:val="32"/>
          <w:szCs w:val="32"/>
        </w:rPr>
        <w:t>其中：</w:t>
      </w:r>
    </w:p>
    <w:p w:rsidR="00DE356A" w:rsidRDefault="0037668B" w:rsidP="00CD0951">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公务用车购置费：</w:t>
      </w:r>
      <w:r w:rsidR="0064120C">
        <w:rPr>
          <w:rFonts w:ascii="仿宋_GB2312" w:eastAsia="仿宋_GB2312" w:hAnsi="Times New Roman" w:cs="DengXian-Regular" w:hint="eastAsia"/>
          <w:sz w:val="32"/>
          <w:szCs w:val="32"/>
        </w:rPr>
        <w:t>本部门2019年度公务用车购置量0辆，发生“公务用车购置”经费支出0万元。公务用车购置费支出较预算增加0万元，增长0%,</w:t>
      </w:r>
      <w:r w:rsidR="004C5470">
        <w:rPr>
          <w:rFonts w:ascii="仿宋_GB2312" w:eastAsia="仿宋_GB2312" w:hAnsi="Times New Roman" w:cs="DengXian-Regular" w:hint="eastAsia"/>
          <w:sz w:val="32"/>
          <w:szCs w:val="32"/>
        </w:rPr>
        <w:t>主要是未</w:t>
      </w:r>
      <w:r w:rsidR="0064120C">
        <w:rPr>
          <w:rFonts w:ascii="仿宋_GB2312" w:eastAsia="仿宋_GB2312" w:hAnsi="Times New Roman" w:cs="DengXian-Regular" w:hint="eastAsia"/>
          <w:sz w:val="32"/>
          <w:szCs w:val="32"/>
        </w:rPr>
        <w:t>发生此类支出；较上年增加0万元，增长0%,</w:t>
      </w:r>
      <w:r w:rsidR="004C5470">
        <w:rPr>
          <w:rFonts w:ascii="仿宋_GB2312" w:eastAsia="仿宋_GB2312" w:hAnsi="Times New Roman" w:cs="DengXian-Regular" w:hint="eastAsia"/>
          <w:sz w:val="32"/>
          <w:szCs w:val="32"/>
        </w:rPr>
        <w:t>主要是未</w:t>
      </w:r>
      <w:r w:rsidR="0064120C">
        <w:rPr>
          <w:rFonts w:ascii="仿宋_GB2312" w:eastAsia="仿宋_GB2312" w:hAnsi="Times New Roman" w:cs="DengXian-Regular" w:hint="eastAsia"/>
          <w:sz w:val="32"/>
          <w:szCs w:val="32"/>
        </w:rPr>
        <w:t>发生此类支出。</w:t>
      </w:r>
    </w:p>
    <w:p w:rsidR="0064120C" w:rsidRDefault="0037668B" w:rsidP="00CD0951">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w:t>
      </w:r>
      <w:r w:rsidR="0064120C">
        <w:rPr>
          <w:rFonts w:ascii="仿宋_GB2312" w:eastAsia="仿宋_GB2312" w:hAnsi="Times New Roman" w:cs="DengXian-Regular" w:hint="eastAsia"/>
          <w:sz w:val="32"/>
          <w:szCs w:val="32"/>
        </w:rPr>
        <w:t>本部门2019年度单位公务用车保有量0辆。公车运行维护费支出较预算增加0万元，增长</w:t>
      </w:r>
      <w:r w:rsidR="004C5470">
        <w:rPr>
          <w:rFonts w:ascii="仿宋_GB2312" w:eastAsia="仿宋_GB2312" w:hAnsi="Times New Roman" w:cs="DengXian-Regular" w:hint="eastAsia"/>
          <w:sz w:val="32"/>
          <w:szCs w:val="32"/>
        </w:rPr>
        <w:t>0</w:t>
      </w:r>
      <w:r w:rsidR="0064120C">
        <w:rPr>
          <w:rFonts w:ascii="仿宋_GB2312" w:eastAsia="仿宋_GB2312" w:hAnsi="Times New Roman" w:cs="DengXian-Regular" w:hint="eastAsia"/>
          <w:sz w:val="32"/>
          <w:szCs w:val="32"/>
        </w:rPr>
        <w:t>%,主要是</w:t>
      </w:r>
      <w:r w:rsidR="004C5470">
        <w:rPr>
          <w:rFonts w:ascii="仿宋_GB2312" w:eastAsia="仿宋_GB2312" w:hAnsi="Times New Roman" w:cs="DengXian-Regular" w:hint="eastAsia"/>
          <w:sz w:val="32"/>
          <w:szCs w:val="32"/>
        </w:rPr>
        <w:t>未发生此类费用</w:t>
      </w:r>
      <w:r w:rsidR="0064120C">
        <w:rPr>
          <w:rFonts w:ascii="仿宋_GB2312" w:eastAsia="仿宋_GB2312" w:hAnsi="Times New Roman" w:cs="DengXian-Regular" w:hint="eastAsia"/>
          <w:sz w:val="32"/>
          <w:szCs w:val="32"/>
        </w:rPr>
        <w:t>；较上年增加</w:t>
      </w:r>
      <w:r w:rsidR="00644DD2">
        <w:rPr>
          <w:rFonts w:ascii="仿宋_GB2312" w:eastAsia="仿宋_GB2312" w:hAnsi="Times New Roman" w:cs="DengXian-Regular" w:hint="eastAsia"/>
          <w:sz w:val="32"/>
          <w:szCs w:val="32"/>
        </w:rPr>
        <w:t>0</w:t>
      </w:r>
      <w:r w:rsidR="0064120C">
        <w:rPr>
          <w:rFonts w:ascii="仿宋_GB2312" w:eastAsia="仿宋_GB2312" w:hAnsi="Times New Roman" w:cs="DengXian-Regular" w:hint="eastAsia"/>
          <w:sz w:val="32"/>
          <w:szCs w:val="32"/>
        </w:rPr>
        <w:t>万元，增长</w:t>
      </w:r>
      <w:r w:rsidR="00644DD2">
        <w:rPr>
          <w:rFonts w:ascii="仿宋_GB2312" w:eastAsia="仿宋_GB2312" w:hAnsi="Times New Roman" w:cs="DengXian-Regular" w:hint="eastAsia"/>
          <w:sz w:val="32"/>
          <w:szCs w:val="32"/>
        </w:rPr>
        <w:t>0</w:t>
      </w:r>
      <w:r w:rsidR="0064120C">
        <w:rPr>
          <w:rFonts w:ascii="仿宋_GB2312" w:eastAsia="仿宋_GB2312" w:hAnsi="Times New Roman" w:cs="DengXian-Regular" w:hint="eastAsia"/>
          <w:sz w:val="32"/>
          <w:szCs w:val="32"/>
        </w:rPr>
        <w:t>%，主要是</w:t>
      </w:r>
      <w:r w:rsidR="00644DD2">
        <w:rPr>
          <w:rFonts w:ascii="仿宋_GB2312" w:eastAsia="仿宋_GB2312" w:hAnsi="Times New Roman" w:cs="DengXian-Regular" w:hint="eastAsia"/>
          <w:sz w:val="32"/>
          <w:szCs w:val="32"/>
        </w:rPr>
        <w:t>未发</w:t>
      </w:r>
      <w:r w:rsidR="00644DD2">
        <w:rPr>
          <w:rFonts w:ascii="仿宋_GB2312" w:eastAsia="仿宋_GB2312" w:hAnsi="Times New Roman" w:cs="DengXian-Regular" w:hint="eastAsia"/>
          <w:sz w:val="32"/>
          <w:szCs w:val="32"/>
        </w:rPr>
        <w:lastRenderedPageBreak/>
        <w:t>生此类费用</w:t>
      </w:r>
      <w:r w:rsidR="0064120C">
        <w:rPr>
          <w:rFonts w:ascii="仿宋_GB2312" w:eastAsia="仿宋_GB2312" w:hAnsi="Times New Roman" w:cs="DengXian-Regular" w:hint="eastAsia"/>
          <w:sz w:val="32"/>
          <w:szCs w:val="32"/>
        </w:rPr>
        <w:t>。</w:t>
      </w:r>
    </w:p>
    <w:p w:rsidR="00DE356A" w:rsidRDefault="0037668B" w:rsidP="00CD0951">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（三）公务接待费支出0万元。</w:t>
      </w:r>
      <w:r>
        <w:rPr>
          <w:rFonts w:ascii="仿宋_GB2312" w:eastAsia="仿宋_GB2312" w:hAnsi="Times New Roman" w:cs="DengXian-Regular" w:hint="eastAsia"/>
          <w:sz w:val="32"/>
          <w:szCs w:val="32"/>
        </w:rPr>
        <w:t>本部门2019年度公务接待共0批次、0人次。公务接待费支出较预算减少0万元，降低0%；较上年度减少0万元，降低0%</w:t>
      </w:r>
      <w:r w:rsidR="00097EF7">
        <w:rPr>
          <w:rFonts w:ascii="仿宋_GB2312" w:eastAsia="仿宋_GB2312" w:hAnsi="Times New Roman" w:cs="DengXian-Regular" w:hint="eastAsia"/>
          <w:sz w:val="32"/>
          <w:szCs w:val="32"/>
        </w:rPr>
        <w:t>，主要是未发生此类费用。</w:t>
      </w:r>
    </w:p>
    <w:p w:rsidR="00DE356A" w:rsidRDefault="0037668B">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DE356A" w:rsidRDefault="0037668B" w:rsidP="00CD0951">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1. 预算绩效管理工作开展情况。</w:t>
      </w:r>
    </w:p>
    <w:p w:rsidR="00DE356A" w:rsidRDefault="0037668B">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预算绩效管理要求，本部门组织对2019年度一般公共预算项目支出全面开展绩效自评，其中，一级项目0个，二级项目0个，共涉及资金0万元，占一般公共预算项目支出总额的0%。组织对2019年度网络域名维护费项目支出开展绩效自评，共涉及资金0万元。</w:t>
      </w:r>
    </w:p>
    <w:p w:rsidR="00DE356A" w:rsidRDefault="0037668B" w:rsidP="00CD0951">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2. 部门决算中项目绩效自评结果。</w:t>
      </w:r>
    </w:p>
    <w:p w:rsidR="00DE356A" w:rsidRDefault="002B7C08">
      <w:pPr>
        <w:pStyle w:val="21"/>
        <w:ind w:firstLineChars="250" w:firstLine="600"/>
        <w:rPr>
          <w:rFonts w:hint="default"/>
        </w:rPr>
      </w:pPr>
      <w:r>
        <w:t>本年度无项目，无自评。</w:t>
      </w:r>
    </w:p>
    <w:p w:rsidR="002B7C08" w:rsidRDefault="002B7C08" w:rsidP="00CD0951">
      <w:pPr>
        <w:pStyle w:val="21"/>
        <w:ind w:firstLineChars="250" w:firstLine="803"/>
        <w:rPr>
          <w:rFonts w:ascii="仿宋_GB2312" w:eastAsia="仿宋_GB2312" w:hAnsi="仿宋_GB2312" w:cs="仿宋_GB2312" w:hint="default"/>
          <w:b/>
          <w:bCs/>
          <w:sz w:val="32"/>
          <w:szCs w:val="32"/>
        </w:rPr>
      </w:pPr>
      <w:r>
        <w:rPr>
          <w:rFonts w:ascii="仿宋_GB2312" w:eastAsia="仿宋_GB2312" w:hAnsi="仿宋_GB2312" w:cs="仿宋_GB2312"/>
          <w:b/>
          <w:bCs/>
          <w:sz w:val="32"/>
          <w:szCs w:val="32"/>
        </w:rPr>
        <w:t>3、财政评价项目绩效评价结果。</w:t>
      </w:r>
    </w:p>
    <w:p w:rsidR="002B7C08" w:rsidRDefault="002B7C08" w:rsidP="00CD0951">
      <w:pPr>
        <w:pStyle w:val="21"/>
        <w:ind w:firstLineChars="250" w:firstLine="803"/>
        <w:rPr>
          <w:rFonts w:hint="default"/>
        </w:rPr>
      </w:pPr>
      <w:r>
        <w:rPr>
          <w:rFonts w:ascii="仿宋_GB2312" w:eastAsia="仿宋_GB2312" w:hAnsi="仿宋_GB2312" w:cs="仿宋_GB2312"/>
          <w:b/>
          <w:bCs/>
          <w:sz w:val="32"/>
          <w:szCs w:val="32"/>
        </w:rPr>
        <w:t>无。</w:t>
      </w:r>
    </w:p>
    <w:p w:rsidR="00DE356A" w:rsidRDefault="0037668B">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七、其他重要事项的说明</w:t>
      </w:r>
    </w:p>
    <w:p w:rsidR="00DE356A" w:rsidRDefault="0037668B" w:rsidP="00CD0951">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DE356A" w:rsidRDefault="0037668B">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本部门2019年度机关运行经费支出0万元，比2018年度增加0万元，增长0%。</w:t>
      </w:r>
    </w:p>
    <w:p w:rsidR="00DE356A" w:rsidRDefault="0037668B" w:rsidP="00CD0951">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（二）政府采购情况</w:t>
      </w:r>
    </w:p>
    <w:p w:rsidR="00DE356A" w:rsidRDefault="0037668B">
      <w:pPr>
        <w:snapToGrid w:val="0"/>
        <w:spacing w:line="520" w:lineRule="exact"/>
        <w:ind w:firstLineChars="200" w:firstLine="640"/>
        <w:rPr>
          <w:rFonts w:ascii="仿宋_GB2312" w:eastAsia="仿宋_GB2312" w:hAnsi="仿宋_GB2312" w:cs="仿宋_GB2312"/>
          <w:color w:val="000000"/>
          <w:kern w:val="0"/>
          <w:sz w:val="32"/>
          <w:szCs w:val="32"/>
        </w:rPr>
      </w:pPr>
      <w:r>
        <w:rPr>
          <w:rFonts w:ascii="仿宋_GB2312" w:eastAsia="仿宋_GB2312" w:hAnsi="Times New Roman" w:cs="DengXian-Regular" w:hint="eastAsia"/>
          <w:sz w:val="32"/>
          <w:szCs w:val="32"/>
        </w:rPr>
        <w:t>本部门2019年度政府采购支出总额0万元，从采购类型来看，</w:t>
      </w:r>
      <w:r>
        <w:rPr>
          <w:rFonts w:ascii="仿宋_GB2312" w:eastAsia="仿宋_GB2312" w:hAnsi="仿宋_GB2312" w:cs="仿宋_GB2312"/>
          <w:color w:val="000000"/>
          <w:kern w:val="0"/>
          <w:sz w:val="32"/>
          <w:szCs w:val="32"/>
        </w:rPr>
        <w:t>政府采购货物支出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万元、政府采购工程支出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万元、政府</w:t>
      </w:r>
      <w:r>
        <w:rPr>
          <w:rFonts w:ascii="仿宋_GB2312" w:eastAsia="仿宋_GB2312" w:hAnsi="仿宋_GB2312" w:cs="仿宋_GB2312"/>
          <w:color w:val="000000"/>
          <w:kern w:val="0"/>
          <w:sz w:val="32"/>
          <w:szCs w:val="32"/>
        </w:rPr>
        <w:lastRenderedPageBreak/>
        <w:t>采购服务支出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万元。授予中小企业合同金</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万元，占政府采购支出总额的</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其中授予小微企业合同金额</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万元，占政府采购支出总额的</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w:t>
      </w:r>
    </w:p>
    <w:p w:rsidR="00DE356A" w:rsidRDefault="0037668B" w:rsidP="00CD0951">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（三）国有资产占用情况</w:t>
      </w:r>
    </w:p>
    <w:p w:rsidR="00DE356A" w:rsidRDefault="0037668B">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截至2019年12月31日，本部门共有车辆0辆，比上年增加0辆。其中，副部（省）级及以上领导用车0辆，主要领导干部用车0辆，机要通信用车0辆，应急保障用车0辆，执法执勤用车0辆，特种专业技术用车0辆，离退休干部用车0辆，其他用车0辆；单位价值</w:t>
      </w:r>
      <w:r>
        <w:rPr>
          <w:rFonts w:ascii="仿宋_GB2312" w:eastAsia="仿宋_GB2312" w:hAnsi="TimesNewRomanPSMT" w:cs="TimesNewRomanPSMT" w:hint="eastAsia"/>
          <w:sz w:val="32"/>
          <w:szCs w:val="32"/>
        </w:rPr>
        <w:t>50</w:t>
      </w:r>
      <w:r>
        <w:rPr>
          <w:rFonts w:ascii="仿宋_GB2312" w:eastAsia="仿宋_GB2312" w:hAnsi="Times New Roman" w:cs="DengXian-Regular" w:hint="eastAsia"/>
          <w:sz w:val="32"/>
          <w:szCs w:val="32"/>
        </w:rPr>
        <w:t>万元以上通用设备0台（套），比上年增加0套，单位价值</w:t>
      </w:r>
      <w:r>
        <w:rPr>
          <w:rFonts w:ascii="仿宋_GB2312" w:eastAsia="仿宋_GB2312" w:hAnsi="TimesNewRomanPSMT" w:cs="TimesNewRomanPSMT" w:hint="eastAsia"/>
          <w:sz w:val="32"/>
          <w:szCs w:val="32"/>
        </w:rPr>
        <w:t>100</w:t>
      </w:r>
      <w:r>
        <w:rPr>
          <w:rFonts w:ascii="仿宋_GB2312" w:eastAsia="仿宋_GB2312" w:hAnsi="Times New Roman" w:cs="DengXian-Regular" w:hint="eastAsia"/>
          <w:sz w:val="32"/>
          <w:szCs w:val="32"/>
        </w:rPr>
        <w:t>万元以上专用设备0台（套）比上年增加0套。</w:t>
      </w:r>
    </w:p>
    <w:p w:rsidR="00DE356A" w:rsidRDefault="0037668B" w:rsidP="00CD0951">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DE356A" w:rsidRDefault="0037668B">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1. 本部门2019年度无“三公”经费、无政府性基金预算财政拨款、无国有资本经营预算财政拨款收支及结转结余情况，故</w:t>
      </w:r>
      <w:r w:rsidR="009618E2">
        <w:rPr>
          <w:rFonts w:ascii="仿宋_GB2312" w:eastAsia="仿宋_GB2312" w:hAnsi="Times New Roman" w:cs="DengXian-Regular" w:hint="eastAsia"/>
          <w:sz w:val="32"/>
          <w:szCs w:val="32"/>
        </w:rPr>
        <w:t>三公经费、政府性基金预算、国有资本经营预算</w:t>
      </w:r>
      <w:r>
        <w:rPr>
          <w:rFonts w:ascii="仿宋_GB2312" w:eastAsia="仿宋_GB2312" w:hAnsi="Times New Roman" w:cs="DengXian-Regular" w:hint="eastAsia"/>
          <w:sz w:val="32"/>
          <w:szCs w:val="32"/>
        </w:rPr>
        <w:t>表以空表列示。</w:t>
      </w:r>
    </w:p>
    <w:p w:rsidR="00DE356A" w:rsidRDefault="0037668B">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 由于决算公开表格中金额数值应当保留两位小数，公开数据为四舍五入计算结果，个别数据合计项与分项之和存在小数点后差额，特此说明。</w:t>
      </w:r>
    </w:p>
    <w:p w:rsidR="00DE356A" w:rsidRDefault="00DE356A">
      <w:pPr>
        <w:jc w:val="center"/>
        <w:rPr>
          <w:rFonts w:ascii="黑体" w:eastAsia="黑体" w:hAnsi="黑体"/>
          <w:sz w:val="56"/>
          <w:szCs w:val="72"/>
        </w:rPr>
      </w:pPr>
    </w:p>
    <w:p w:rsidR="00DE356A" w:rsidRDefault="00DE356A">
      <w:pPr>
        <w:jc w:val="center"/>
        <w:sectPr w:rsidR="00DE356A">
          <w:type w:val="continuous"/>
          <w:pgSz w:w="11906" w:h="16838"/>
          <w:pgMar w:top="2041" w:right="1531" w:bottom="2041" w:left="1531" w:header="851" w:footer="992" w:gutter="0"/>
          <w:pgNumType w:fmt="numberInDash"/>
          <w:cols w:space="720"/>
          <w:titlePg/>
          <w:docGrid w:type="lines" w:linePitch="312"/>
        </w:sectPr>
      </w:pPr>
    </w:p>
    <w:p w:rsidR="00DE356A" w:rsidRDefault="0037668B">
      <w:pPr>
        <w:sectPr w:rsidR="00DE356A">
          <w:headerReference w:type="default" r:id="rId33"/>
          <w:footerReference w:type="default" r:id="rId34"/>
          <w:headerReference w:type="first" r:id="rId35"/>
          <w:footerReference w:type="first" r:id="rId36"/>
          <w:type w:val="continuous"/>
          <w:pgSz w:w="11906" w:h="16838"/>
          <w:pgMar w:top="2041" w:right="1531" w:bottom="2041" w:left="1531" w:header="851" w:footer="992" w:gutter="0"/>
          <w:pgNumType w:fmt="numberInDash"/>
          <w:cols w:space="720"/>
          <w:titlePg/>
          <w:docGrid w:type="lines" w:linePitch="312"/>
        </w:sectPr>
      </w:pPr>
      <w:r>
        <w:rPr>
          <w:rFonts w:ascii="黑体" w:eastAsia="黑体" w:hAnsi="黑体"/>
          <w:sz w:val="56"/>
          <w:szCs w:val="72"/>
        </w:rPr>
        <w:lastRenderedPageBreak/>
        <w:br w:type="page"/>
      </w:r>
    </w:p>
    <w:p w:rsidR="00DE356A" w:rsidRDefault="00DE356A">
      <w:pPr>
        <w:rPr>
          <w:rFonts w:ascii="黑体" w:eastAsia="黑体" w:hAnsi="黑体"/>
          <w:sz w:val="56"/>
          <w:szCs w:val="72"/>
        </w:rPr>
      </w:pPr>
    </w:p>
    <w:p w:rsidR="00DE356A" w:rsidRDefault="00DE356A">
      <w:pPr>
        <w:jc w:val="center"/>
        <w:rPr>
          <w:rFonts w:ascii="黑体" w:eastAsia="黑体" w:hAnsi="黑体"/>
          <w:sz w:val="56"/>
          <w:szCs w:val="72"/>
        </w:rPr>
      </w:pPr>
    </w:p>
    <w:p w:rsidR="00DE356A" w:rsidRDefault="00DE356A">
      <w:pPr>
        <w:jc w:val="center"/>
        <w:rPr>
          <w:rFonts w:ascii="黑体" w:eastAsia="黑体" w:hAnsi="黑体"/>
          <w:sz w:val="56"/>
          <w:szCs w:val="72"/>
        </w:rPr>
      </w:pPr>
    </w:p>
    <w:p w:rsidR="00DE356A" w:rsidRDefault="00CD0951">
      <w:pPr>
        <w:jc w:val="center"/>
        <w:rPr>
          <w:sz w:val="72"/>
        </w:rPr>
      </w:pPr>
      <w:r>
        <w:rPr>
          <w:sz w:val="72"/>
        </w:rPr>
        <w:pict>
          <v:shape id="文本框 188" o:spid="_x0000_s1040" type="#_x0000_t202" style="position:absolute;left:0;text-align:left;margin-left:-80.35pt;margin-top:34.8pt;width:613.65pt;height:263.1pt;z-index:251660288;v-text-anchor:middle" o:preferrelative="t" fillcolor="#ffd966" strokecolor="#ffd966" strokeweight=".5pt">
            <v:fill r:id="rId21" o:title="image2" type="pattern"/>
            <v:stroke miterlimit="2"/>
            <v:textbox>
              <w:txbxContent>
                <w:p w:rsidR="0064120C" w:rsidRDefault="0064120C">
                  <w:pPr>
                    <w:widowControl/>
                    <w:jc w:val="center"/>
                  </w:pPr>
                  <w:r>
                    <w:rPr>
                      <w:rFonts w:ascii="黑体" w:eastAsia="黑体" w:hAnsi="黑体" w:hint="eastAsia"/>
                      <w:color w:val="000000"/>
                      <w:sz w:val="90"/>
                      <w:szCs w:val="90"/>
                    </w:rPr>
                    <w:t>第三部分 相关名词解释</w:t>
                  </w:r>
                </w:p>
              </w:txbxContent>
            </v:textbox>
          </v:shape>
        </w:pict>
      </w:r>
    </w:p>
    <w:p w:rsidR="00DE356A" w:rsidRDefault="00DE356A"/>
    <w:p w:rsidR="00DE356A" w:rsidRDefault="00DE356A"/>
    <w:p w:rsidR="00DE356A" w:rsidRDefault="00DE356A"/>
    <w:p w:rsidR="00DE356A" w:rsidRDefault="00DE356A"/>
    <w:p w:rsidR="00DE356A" w:rsidRDefault="00DE356A"/>
    <w:p w:rsidR="00DE356A" w:rsidRDefault="00DE356A"/>
    <w:p w:rsidR="00DE356A" w:rsidRDefault="00DE356A"/>
    <w:p w:rsidR="00DE356A" w:rsidRDefault="00DE356A"/>
    <w:p w:rsidR="00DE356A" w:rsidRDefault="00DE356A"/>
    <w:p w:rsidR="00DE356A" w:rsidRDefault="00DE356A"/>
    <w:p w:rsidR="00DE356A" w:rsidRDefault="00DE356A"/>
    <w:p w:rsidR="00DE356A" w:rsidRDefault="00DE356A">
      <w:pPr>
        <w:tabs>
          <w:tab w:val="left" w:pos="886"/>
        </w:tabs>
        <w:jc w:val="left"/>
        <w:sectPr w:rsidR="00DE356A">
          <w:headerReference w:type="first" r:id="rId37"/>
          <w:pgSz w:w="11906" w:h="16838"/>
          <w:pgMar w:top="2041" w:right="1531" w:bottom="2041" w:left="1531" w:header="851" w:footer="992" w:gutter="0"/>
          <w:pgNumType w:fmt="numberInDash"/>
          <w:cols w:space="720"/>
          <w:titlePg/>
          <w:docGrid w:type="lines" w:linePitch="312"/>
        </w:sectPr>
      </w:pPr>
    </w:p>
    <w:p w:rsidR="00DE356A" w:rsidRDefault="0037668B" w:rsidP="00CD095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DE356A" w:rsidRDefault="0037668B" w:rsidP="00CD095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DE356A" w:rsidRDefault="0037668B" w:rsidP="00CD095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DE356A" w:rsidRDefault="0037668B" w:rsidP="00CD095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DE356A" w:rsidRDefault="0037668B" w:rsidP="00CD095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DE356A" w:rsidRDefault="0037668B" w:rsidP="00CD095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DE356A" w:rsidRDefault="0037668B" w:rsidP="00CD095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rsidR="00DE356A" w:rsidRDefault="0037668B" w:rsidP="00CD095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DE356A" w:rsidRDefault="0037668B" w:rsidP="00CD095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DE356A" w:rsidRDefault="0037668B" w:rsidP="00CD095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DE356A" w:rsidRDefault="0037668B" w:rsidP="00CD095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DE356A" w:rsidRDefault="0037668B" w:rsidP="00CD0951">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rsidR="00DE356A" w:rsidRDefault="0037668B" w:rsidP="00CD0951">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DE356A" w:rsidRDefault="0037668B" w:rsidP="00CD095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（十四）公务用车购置：</w:t>
      </w:r>
      <w:r>
        <w:rPr>
          <w:rFonts w:ascii="仿宋_GB2312" w:eastAsia="仿宋_GB2312" w:hAnsi="宋体" w:cs="Times New Roman" w:hint="eastAsia"/>
          <w:color w:val="000000"/>
          <w:kern w:val="0"/>
          <w:sz w:val="32"/>
          <w:szCs w:val="32"/>
        </w:rPr>
        <w:t>填列单位公务用车车辆购置支出（含车辆购置税、牌照费）。</w:t>
      </w:r>
    </w:p>
    <w:p w:rsidR="00DE356A" w:rsidRDefault="0037668B" w:rsidP="00CD095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填列单位除公务用车外的其他各类交通工具（如船舶、飞机等）购置支出（含车辆购置税、牌照费）。</w:t>
      </w:r>
    </w:p>
    <w:p w:rsidR="00DE356A" w:rsidRDefault="0037668B" w:rsidP="00CD095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DE356A" w:rsidRDefault="0037668B" w:rsidP="00CD0951">
      <w:pPr>
        <w:widowControl/>
        <w:spacing w:line="560" w:lineRule="exact"/>
        <w:ind w:firstLineChars="200" w:firstLine="643"/>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DE356A" w:rsidRDefault="00DE356A"/>
    <w:p w:rsidR="00DE356A" w:rsidRDefault="00DE356A"/>
    <w:p w:rsidR="00DE356A" w:rsidRDefault="00DE356A"/>
    <w:p w:rsidR="00DE356A" w:rsidRDefault="00DE356A"/>
    <w:p w:rsidR="00DE356A" w:rsidRDefault="00DE356A">
      <w:pPr>
        <w:tabs>
          <w:tab w:val="left" w:pos="235"/>
        </w:tabs>
        <w:jc w:val="left"/>
      </w:pPr>
    </w:p>
    <w:p w:rsidR="00DE356A" w:rsidRDefault="00DE356A">
      <w:pPr>
        <w:tabs>
          <w:tab w:val="left" w:pos="235"/>
        </w:tabs>
        <w:jc w:val="left"/>
      </w:pPr>
    </w:p>
    <w:p w:rsidR="00DE356A" w:rsidRDefault="00DE356A">
      <w:pPr>
        <w:tabs>
          <w:tab w:val="left" w:pos="235"/>
        </w:tabs>
        <w:jc w:val="left"/>
      </w:pPr>
    </w:p>
    <w:p w:rsidR="00DE356A" w:rsidRDefault="00DE356A">
      <w:pPr>
        <w:tabs>
          <w:tab w:val="left" w:pos="235"/>
        </w:tabs>
        <w:jc w:val="left"/>
      </w:pPr>
    </w:p>
    <w:p w:rsidR="00DE356A" w:rsidRDefault="00DE356A">
      <w:pPr>
        <w:tabs>
          <w:tab w:val="left" w:pos="235"/>
        </w:tabs>
        <w:jc w:val="left"/>
        <w:sectPr w:rsidR="00DE356A">
          <w:headerReference w:type="default" r:id="rId38"/>
          <w:pgSz w:w="11906" w:h="16838"/>
          <w:pgMar w:top="2098" w:right="1474" w:bottom="1985" w:left="1588" w:header="851" w:footer="992" w:gutter="0"/>
          <w:pgNumType w:fmt="numberInDash"/>
          <w:cols w:space="720"/>
          <w:docGrid w:type="lines" w:linePitch="312"/>
        </w:sectPr>
      </w:pPr>
    </w:p>
    <w:p w:rsidR="00DE356A" w:rsidRDefault="00CD0951">
      <w:pPr>
        <w:tabs>
          <w:tab w:val="left" w:pos="235"/>
        </w:tabs>
        <w:jc w:val="left"/>
        <w:sectPr w:rsidR="00DE356A">
          <w:headerReference w:type="default" r:id="rId39"/>
          <w:pgSz w:w="11906" w:h="16838"/>
          <w:pgMar w:top="2098" w:right="1474" w:bottom="1985" w:left="1588" w:header="851" w:footer="992" w:gutter="0"/>
          <w:pgNumType w:fmt="numberInDash"/>
          <w:cols w:space="720"/>
          <w:docGrid w:type="lines" w:linePitch="312"/>
        </w:sectPr>
      </w:pPr>
      <w:r w:rsidRPr="00CD0951">
        <w:rPr>
          <w:sz w:val="72"/>
        </w:rPr>
        <w:lastRenderedPageBreak/>
        <w:pict>
          <v:shape id="文本框 229" o:spid="_x0000_s1041" type="#_x0000_t202" style="position:absolute;margin-left:-81.95pt;margin-top:111.85pt;width:613.65pt;height:263.1pt;z-index:251661312;v-text-anchor:middle" o:preferrelative="t" fillcolor="#ffd966" strokecolor="#ffd966" strokeweight=".5pt">
            <v:fill r:id="rId21" o:title="image2" type="pattern"/>
            <v:stroke miterlimit="2"/>
            <v:textbox>
              <w:txbxContent>
                <w:p w:rsidR="0064120C" w:rsidRDefault="0064120C">
                  <w:pPr>
                    <w:widowControl/>
                    <w:jc w:val="center"/>
                    <w:rPr>
                      <w:rFonts w:ascii="黑体" w:eastAsia="黑体" w:hAnsi="黑体"/>
                      <w:color w:val="000000"/>
                      <w:sz w:val="90"/>
                      <w:szCs w:val="90"/>
                    </w:rPr>
                  </w:pPr>
                  <w:r>
                    <w:rPr>
                      <w:rFonts w:ascii="黑体" w:eastAsia="黑体" w:hAnsi="黑体" w:hint="eastAsia"/>
                      <w:color w:val="000000"/>
                      <w:sz w:val="90"/>
                      <w:szCs w:val="90"/>
                    </w:rPr>
                    <w:t xml:space="preserve">第四部分 </w:t>
                  </w:r>
                </w:p>
                <w:p w:rsidR="0064120C" w:rsidRDefault="0064120C">
                  <w:pPr>
                    <w:widowControl/>
                    <w:jc w:val="center"/>
                  </w:pPr>
                  <w:r>
                    <w:rPr>
                      <w:rFonts w:ascii="黑体" w:eastAsia="黑体" w:hAnsi="黑体" w:hint="eastAsia"/>
                      <w:color w:val="000000"/>
                      <w:sz w:val="90"/>
                      <w:szCs w:val="90"/>
                    </w:rPr>
                    <w:t>2019年度部门决算报表</w:t>
                  </w:r>
                </w:p>
              </w:txbxContent>
            </v:textbox>
          </v:shape>
        </w:pict>
      </w:r>
    </w:p>
    <w:p w:rsidR="00DE356A" w:rsidRDefault="00DE356A">
      <w:pPr>
        <w:jc w:val="left"/>
      </w:pPr>
    </w:p>
    <w:tbl>
      <w:tblPr>
        <w:tblpPr w:leftFromText="180" w:rightFromText="180" w:vertAnchor="text" w:horzAnchor="page" w:tblpXSpec="center" w:tblpY="31"/>
        <w:tblOverlap w:val="never"/>
        <w:tblW w:w="9517" w:type="dxa"/>
        <w:jc w:val="center"/>
        <w:tblLayout w:type="fixed"/>
        <w:tblCellMar>
          <w:left w:w="0" w:type="dxa"/>
          <w:right w:w="0" w:type="dxa"/>
        </w:tblCellMar>
        <w:tblLook w:val="04A0"/>
      </w:tblPr>
      <w:tblGrid>
        <w:gridCol w:w="3236"/>
        <w:gridCol w:w="731"/>
        <w:gridCol w:w="691"/>
        <w:gridCol w:w="3474"/>
        <w:gridCol w:w="541"/>
        <w:gridCol w:w="844"/>
      </w:tblGrid>
      <w:tr w:rsidR="00DE356A">
        <w:trPr>
          <w:trHeight w:val="489"/>
          <w:jc w:val="center"/>
        </w:trPr>
        <w:tc>
          <w:tcPr>
            <w:tcW w:w="9517" w:type="dxa"/>
            <w:gridSpan w:val="6"/>
            <w:tcBorders>
              <w:top w:val="nil"/>
              <w:left w:val="nil"/>
              <w:bottom w:val="nil"/>
              <w:right w:val="nil"/>
            </w:tcBorders>
            <w:tcMar>
              <w:top w:w="15" w:type="dxa"/>
              <w:left w:w="15" w:type="dxa"/>
              <w:right w:w="15" w:type="dxa"/>
            </w:tcMar>
            <w:vAlign w:val="bottom"/>
          </w:tcPr>
          <w:p w:rsidR="00DE356A" w:rsidRDefault="0037668B">
            <w:pPr>
              <w:spacing w:line="400" w:lineRule="exact"/>
              <w:jc w:val="center"/>
              <w:rPr>
                <w:rFonts w:ascii="黑体" w:eastAsia="黑体" w:hAnsi="宋体"/>
                <w:color w:val="000000"/>
                <w:sz w:val="32"/>
                <w:szCs w:val="32"/>
              </w:rPr>
            </w:pPr>
            <w:r>
              <w:rPr>
                <w:rFonts w:ascii="黑体" w:eastAsia="黑体" w:hAnsi="宋体" w:hint="eastAsia"/>
                <w:color w:val="000000"/>
                <w:kern w:val="0"/>
                <w:sz w:val="32"/>
                <w:szCs w:val="32"/>
              </w:rPr>
              <w:t>收入支出决算总表</w:t>
            </w:r>
          </w:p>
        </w:tc>
      </w:tr>
      <w:tr w:rsidR="00DE356A">
        <w:trPr>
          <w:trHeight w:val="205"/>
          <w:jc w:val="center"/>
        </w:trPr>
        <w:tc>
          <w:tcPr>
            <w:tcW w:w="3236"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731"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691"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4859" w:type="dxa"/>
            <w:gridSpan w:val="3"/>
            <w:tcBorders>
              <w:top w:val="nil"/>
              <w:left w:val="nil"/>
              <w:bottom w:val="nil"/>
              <w:right w:val="nil"/>
            </w:tcBorders>
            <w:tcMar>
              <w:top w:w="15" w:type="dxa"/>
              <w:left w:w="15" w:type="dxa"/>
              <w:right w:w="15" w:type="dxa"/>
            </w:tcMar>
            <w:vAlign w:val="bottom"/>
          </w:tcPr>
          <w:p w:rsidR="00DE356A" w:rsidRDefault="0037668B">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公开01表</w:t>
            </w:r>
          </w:p>
        </w:tc>
      </w:tr>
      <w:tr w:rsidR="00DE356A">
        <w:trPr>
          <w:trHeight w:val="421"/>
          <w:jc w:val="center"/>
        </w:trPr>
        <w:tc>
          <w:tcPr>
            <w:tcW w:w="3236" w:type="dxa"/>
            <w:tcBorders>
              <w:top w:val="nil"/>
              <w:left w:val="nil"/>
              <w:bottom w:val="nil"/>
              <w:right w:val="nil"/>
            </w:tcBorders>
            <w:tcMar>
              <w:top w:w="15" w:type="dxa"/>
              <w:left w:w="15" w:type="dxa"/>
              <w:right w:w="15" w:type="dxa"/>
            </w:tcMar>
            <w:vAlign w:val="bottom"/>
          </w:tcPr>
          <w:p w:rsidR="00DE356A" w:rsidRDefault="0037668B">
            <w:pPr>
              <w:widowControl/>
              <w:jc w:val="left"/>
              <w:textAlignment w:val="bottom"/>
              <w:rPr>
                <w:rFonts w:ascii="宋体" w:hAnsi="宋体" w:cs="宋体"/>
                <w:color w:val="000000"/>
                <w:sz w:val="20"/>
                <w:szCs w:val="20"/>
              </w:rPr>
            </w:pPr>
            <w:r>
              <w:rPr>
                <w:rFonts w:ascii="宋体" w:hAnsi="宋体" w:cs="宋体" w:hint="eastAsia"/>
                <w:color w:val="000000"/>
                <w:kern w:val="0"/>
                <w:sz w:val="20"/>
                <w:szCs w:val="20"/>
              </w:rPr>
              <w:t>部门：</w:t>
            </w:r>
            <w:r w:rsidR="00417C94">
              <w:rPr>
                <w:rFonts w:ascii="宋体" w:hAnsi="宋体" w:cs="宋体" w:hint="eastAsia"/>
                <w:color w:val="000000"/>
                <w:kern w:val="0"/>
                <w:sz w:val="20"/>
                <w:szCs w:val="20"/>
              </w:rPr>
              <w:t>无极县红十字会</w:t>
            </w:r>
          </w:p>
        </w:tc>
        <w:tc>
          <w:tcPr>
            <w:tcW w:w="731"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691"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4859" w:type="dxa"/>
            <w:gridSpan w:val="3"/>
            <w:tcBorders>
              <w:top w:val="nil"/>
              <w:left w:val="nil"/>
              <w:bottom w:val="nil"/>
              <w:right w:val="nil"/>
            </w:tcBorders>
            <w:tcMar>
              <w:top w:w="15" w:type="dxa"/>
              <w:left w:w="15" w:type="dxa"/>
              <w:right w:w="15" w:type="dxa"/>
            </w:tcMar>
            <w:vAlign w:val="bottom"/>
          </w:tcPr>
          <w:p w:rsidR="00DE356A" w:rsidRDefault="0037668B">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金额单位：万元</w:t>
            </w:r>
          </w:p>
        </w:tc>
      </w:tr>
      <w:tr w:rsidR="00DE356A">
        <w:trPr>
          <w:trHeight w:val="284"/>
          <w:jc w:val="center"/>
        </w:trPr>
        <w:tc>
          <w:tcPr>
            <w:tcW w:w="4658"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收入</w:t>
            </w:r>
          </w:p>
        </w:tc>
        <w:tc>
          <w:tcPr>
            <w:tcW w:w="4859" w:type="dxa"/>
            <w:gridSpan w:val="3"/>
            <w:tcBorders>
              <w:top w:val="single" w:sz="4" w:space="0" w:color="000000"/>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支出</w:t>
            </w:r>
          </w:p>
        </w:tc>
      </w:tr>
      <w:tr w:rsidR="00DE356A">
        <w:trPr>
          <w:trHeight w:val="770"/>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项目</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行次</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金额</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项目</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行次</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金额</w:t>
            </w:r>
          </w:p>
        </w:tc>
      </w:tr>
      <w:tr w:rsidR="00DE356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栏次</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 xml:space="preserve">　</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栏次</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 xml:space="preserve">　</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w:t>
            </w:r>
          </w:p>
        </w:tc>
      </w:tr>
      <w:tr w:rsidR="00DE356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一、一般公共预算财政拨款收入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120.34</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一、一般公共服务支出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29</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r>
      <w:tr w:rsidR="00DE356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二、政府性基金预算财政拨款收入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二、外交支出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30</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r>
      <w:tr w:rsidR="00DE356A">
        <w:trPr>
          <w:trHeight w:val="182"/>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三、上级补助收入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三、国防支出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31</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r>
      <w:tr w:rsidR="00DE356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四、事业收入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4</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四、公共安全支出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32</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r>
      <w:tr w:rsidR="00DE356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五、经营收入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5</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五、教育支出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33</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r>
      <w:tr w:rsidR="00DE356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六、附属单位上缴收入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6</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六、科学技术支出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34</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r>
      <w:tr w:rsidR="00DE356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七、其他收入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7</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七、文化旅游体育与传媒支出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35</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r>
      <w:tr w:rsidR="00DE356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8</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八、社会保障和就业支出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36</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143.88</w:t>
            </w:r>
          </w:p>
        </w:tc>
      </w:tr>
      <w:tr w:rsidR="00DE356A">
        <w:trPr>
          <w:trHeight w:val="90"/>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9</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九、卫生健康支出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37</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2　</w:t>
            </w:r>
          </w:p>
        </w:tc>
      </w:tr>
      <w:tr w:rsidR="00DE356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10</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十、节能环保支出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38</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r>
      <w:tr w:rsidR="00DE356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11</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十一、城乡社区支出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39</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r>
      <w:tr w:rsidR="00DE356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12</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十二、农林水支出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40</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r>
      <w:tr w:rsidR="00DE356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13</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十三、交通运输支出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41</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r>
      <w:tr w:rsidR="00DE356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14</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十四、资源勘探信息等支出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42</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r>
      <w:tr w:rsidR="00DE356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15</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十五、商业服务业等支出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43</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r>
      <w:tr w:rsidR="00DE356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16</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十六、金融支出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44</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r>
      <w:tr w:rsidR="00DE356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17</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十七、援助其他地区支出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45</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r>
      <w:tr w:rsidR="00DE356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18</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十八、自然资源海洋气象等支出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46</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r>
      <w:tr w:rsidR="00DE356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19</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十九、住房保障支出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47</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r>
      <w:tr w:rsidR="00DE356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20</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二十、粮油物资储备支出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48</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r>
      <w:tr w:rsidR="00DE356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21</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二十一、灾害防治及应急管理支出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49</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r>
      <w:tr w:rsidR="00DE356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22</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二十二、其他支出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50</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r>
      <w:tr w:rsidR="00DE356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23</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二十四、债务付息支出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51</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r>
      <w:tr w:rsidR="00DE356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b/>
                <w:color w:val="000000"/>
                <w:sz w:val="22"/>
              </w:rPr>
            </w:pPr>
            <w:r>
              <w:rPr>
                <w:rFonts w:ascii="宋体" w:hAnsi="宋体" w:cs="宋体" w:hint="eastAsia"/>
                <w:b/>
                <w:color w:val="000000"/>
                <w:kern w:val="0"/>
                <w:sz w:val="22"/>
              </w:rPr>
              <w:t>本年收入合计</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24</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120.34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b/>
                <w:color w:val="000000"/>
                <w:sz w:val="22"/>
              </w:rPr>
            </w:pPr>
            <w:r>
              <w:rPr>
                <w:rFonts w:ascii="宋体" w:hAnsi="宋体" w:cs="宋体" w:hint="eastAsia"/>
                <w:b/>
                <w:color w:val="000000"/>
                <w:kern w:val="0"/>
                <w:sz w:val="22"/>
              </w:rPr>
              <w:t>本年支出合计</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52</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145.88　</w:t>
            </w:r>
          </w:p>
        </w:tc>
      </w:tr>
      <w:tr w:rsidR="00DE356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用事业基金弥补收支差额</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25</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结余分配</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53</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r>
      <w:tr w:rsidR="00DE356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年初结转和结余</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26</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25.54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年末结转和结余</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54</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r>
      <w:tr w:rsidR="00DE356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27</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 xml:space="preserve">　</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55</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 xml:space="preserve">　</w:t>
            </w:r>
          </w:p>
        </w:tc>
      </w:tr>
      <w:tr w:rsidR="00DE356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b/>
                <w:color w:val="000000"/>
                <w:sz w:val="22"/>
              </w:rPr>
            </w:pPr>
            <w:r>
              <w:rPr>
                <w:rFonts w:ascii="宋体" w:hAnsi="宋体" w:cs="宋体" w:hint="eastAsia"/>
                <w:b/>
                <w:color w:val="000000"/>
                <w:kern w:val="0"/>
                <w:sz w:val="22"/>
              </w:rPr>
              <w:t>总计</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28</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145.88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b/>
                <w:color w:val="000000"/>
                <w:sz w:val="22"/>
              </w:rPr>
            </w:pPr>
            <w:r>
              <w:rPr>
                <w:rFonts w:ascii="宋体" w:hAnsi="宋体" w:cs="宋体" w:hint="eastAsia"/>
                <w:b/>
                <w:color w:val="000000"/>
                <w:kern w:val="0"/>
                <w:sz w:val="22"/>
              </w:rPr>
              <w:t>总计</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56</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kern w:val="0"/>
                <w:sz w:val="22"/>
              </w:rPr>
              <w:t xml:space="preserve">145.88　</w:t>
            </w:r>
          </w:p>
        </w:tc>
      </w:tr>
      <w:tr w:rsidR="00DE356A">
        <w:trPr>
          <w:trHeight w:val="213"/>
          <w:jc w:val="center"/>
        </w:trPr>
        <w:tc>
          <w:tcPr>
            <w:tcW w:w="9517" w:type="dxa"/>
            <w:gridSpan w:val="6"/>
            <w:tcBorders>
              <w:top w:val="nil"/>
              <w:left w:val="nil"/>
              <w:bottom w:val="nil"/>
              <w:right w:val="nil"/>
            </w:tcBorders>
            <w:tcMar>
              <w:top w:w="15" w:type="dxa"/>
              <w:left w:w="15" w:type="dxa"/>
              <w:right w:w="15" w:type="dxa"/>
            </w:tcMar>
            <w:vAlign w:val="center"/>
          </w:tcPr>
          <w:p w:rsidR="00DE356A" w:rsidRDefault="0037668B">
            <w:pPr>
              <w:widowControl/>
              <w:jc w:val="left"/>
              <w:textAlignment w:val="center"/>
              <w:rPr>
                <w:rFonts w:ascii="宋体" w:hAnsi="宋体" w:cs="宋体"/>
                <w:color w:val="000000"/>
                <w:kern w:val="0"/>
                <w:sz w:val="22"/>
              </w:rPr>
            </w:pPr>
            <w:r>
              <w:rPr>
                <w:rFonts w:ascii="宋体" w:hAnsi="宋体" w:cs="宋体" w:hint="eastAsia"/>
                <w:color w:val="000000"/>
                <w:kern w:val="0"/>
                <w:sz w:val="22"/>
              </w:rPr>
              <w:t>注：本表反映部门本年度的总收支和年末结转结余情况。</w:t>
            </w:r>
          </w:p>
          <w:p w:rsidR="00DE356A" w:rsidRDefault="00DE356A">
            <w:pPr>
              <w:widowControl/>
              <w:jc w:val="left"/>
              <w:textAlignment w:val="center"/>
              <w:rPr>
                <w:rFonts w:ascii="宋体" w:hAnsi="宋体" w:cs="宋体"/>
                <w:color w:val="000000"/>
                <w:kern w:val="0"/>
                <w:sz w:val="22"/>
              </w:rPr>
            </w:pPr>
          </w:p>
          <w:p w:rsidR="00DE356A" w:rsidRDefault="00DE356A">
            <w:pPr>
              <w:widowControl/>
              <w:jc w:val="left"/>
              <w:textAlignment w:val="center"/>
              <w:rPr>
                <w:rFonts w:ascii="宋体" w:hAnsi="宋体" w:cs="宋体"/>
                <w:color w:val="000000"/>
                <w:kern w:val="0"/>
                <w:sz w:val="22"/>
              </w:rPr>
            </w:pPr>
          </w:p>
        </w:tc>
      </w:tr>
    </w:tbl>
    <w:tbl>
      <w:tblPr>
        <w:tblW w:w="9580" w:type="dxa"/>
        <w:jc w:val="center"/>
        <w:tblLayout w:type="fixed"/>
        <w:tblCellMar>
          <w:left w:w="0" w:type="dxa"/>
          <w:right w:w="0" w:type="dxa"/>
        </w:tblCellMar>
        <w:tblLook w:val="04A0"/>
      </w:tblPr>
      <w:tblGrid>
        <w:gridCol w:w="930"/>
        <w:gridCol w:w="50"/>
        <w:gridCol w:w="53"/>
        <w:gridCol w:w="1354"/>
        <w:gridCol w:w="1261"/>
        <w:gridCol w:w="1261"/>
        <w:gridCol w:w="934"/>
        <w:gridCol w:w="934"/>
        <w:gridCol w:w="934"/>
        <w:gridCol w:w="934"/>
        <w:gridCol w:w="935"/>
      </w:tblGrid>
      <w:tr w:rsidR="00DE356A">
        <w:trPr>
          <w:trHeight w:val="670"/>
          <w:jc w:val="center"/>
        </w:trPr>
        <w:tc>
          <w:tcPr>
            <w:tcW w:w="9580" w:type="dxa"/>
            <w:gridSpan w:val="11"/>
            <w:tcBorders>
              <w:top w:val="nil"/>
              <w:left w:val="nil"/>
              <w:bottom w:val="nil"/>
              <w:right w:val="nil"/>
            </w:tcBorders>
            <w:tcMar>
              <w:top w:w="15" w:type="dxa"/>
              <w:left w:w="15" w:type="dxa"/>
              <w:right w:w="15" w:type="dxa"/>
            </w:tcMar>
            <w:vAlign w:val="bottom"/>
          </w:tcPr>
          <w:p w:rsidR="00DE356A" w:rsidRDefault="00DE356A">
            <w:pPr>
              <w:widowControl/>
              <w:textAlignment w:val="bottom"/>
              <w:rPr>
                <w:rFonts w:ascii="黑体" w:eastAsia="黑体" w:hAnsi="宋体"/>
                <w:color w:val="000000"/>
                <w:kern w:val="0"/>
                <w:sz w:val="32"/>
                <w:szCs w:val="32"/>
              </w:rPr>
            </w:pPr>
          </w:p>
          <w:p w:rsidR="00DE356A" w:rsidRDefault="0037668B">
            <w:pPr>
              <w:widowControl/>
              <w:jc w:val="center"/>
              <w:textAlignment w:val="bottom"/>
              <w:rPr>
                <w:rFonts w:ascii="黑体" w:eastAsia="黑体" w:hAnsi="宋体"/>
                <w:color w:val="000000"/>
                <w:sz w:val="32"/>
                <w:szCs w:val="32"/>
              </w:rPr>
            </w:pPr>
            <w:r>
              <w:rPr>
                <w:rFonts w:ascii="黑体" w:eastAsia="黑体" w:hAnsi="宋体" w:hint="eastAsia"/>
                <w:color w:val="000000"/>
                <w:kern w:val="0"/>
                <w:sz w:val="32"/>
                <w:szCs w:val="32"/>
              </w:rPr>
              <w:t>收入决算表</w:t>
            </w:r>
          </w:p>
        </w:tc>
      </w:tr>
      <w:tr w:rsidR="00DE356A">
        <w:trPr>
          <w:trHeight w:val="357"/>
          <w:jc w:val="center"/>
        </w:trPr>
        <w:tc>
          <w:tcPr>
            <w:tcW w:w="931"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50"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53"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354"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261"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261"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933"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934"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934"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869" w:type="dxa"/>
            <w:gridSpan w:val="2"/>
            <w:tcBorders>
              <w:top w:val="nil"/>
              <w:left w:val="nil"/>
              <w:bottom w:val="nil"/>
              <w:right w:val="nil"/>
            </w:tcBorders>
            <w:tcMar>
              <w:top w:w="15" w:type="dxa"/>
              <w:left w:w="15" w:type="dxa"/>
              <w:right w:w="15" w:type="dxa"/>
            </w:tcMar>
            <w:vAlign w:val="bottom"/>
          </w:tcPr>
          <w:p w:rsidR="00DE356A" w:rsidRDefault="0037668B">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公开02表</w:t>
            </w:r>
          </w:p>
        </w:tc>
      </w:tr>
      <w:tr w:rsidR="00DE356A">
        <w:trPr>
          <w:trHeight w:val="357"/>
          <w:jc w:val="center"/>
        </w:trPr>
        <w:tc>
          <w:tcPr>
            <w:tcW w:w="931" w:type="dxa"/>
            <w:tcBorders>
              <w:top w:val="nil"/>
              <w:left w:val="nil"/>
              <w:bottom w:val="single" w:sz="4" w:space="0" w:color="auto"/>
              <w:right w:val="nil"/>
            </w:tcBorders>
            <w:tcMar>
              <w:top w:w="15" w:type="dxa"/>
              <w:left w:w="15" w:type="dxa"/>
              <w:right w:w="15" w:type="dxa"/>
            </w:tcMar>
            <w:vAlign w:val="bottom"/>
          </w:tcPr>
          <w:p w:rsidR="00DE356A" w:rsidRPr="00491D66" w:rsidRDefault="0037668B">
            <w:pPr>
              <w:widowControl/>
              <w:jc w:val="left"/>
              <w:textAlignment w:val="bottom"/>
              <w:rPr>
                <w:rFonts w:ascii="宋体" w:hAnsi="宋体" w:cs="宋体"/>
                <w:color w:val="000000"/>
                <w:sz w:val="20"/>
                <w:szCs w:val="20"/>
              </w:rPr>
            </w:pPr>
            <w:r w:rsidRPr="00491D66">
              <w:rPr>
                <w:rFonts w:ascii="宋体" w:hAnsi="宋体" w:cs="宋体" w:hint="eastAsia"/>
                <w:color w:val="000000"/>
                <w:kern w:val="0"/>
                <w:sz w:val="20"/>
                <w:szCs w:val="20"/>
              </w:rPr>
              <w:t>部门：</w:t>
            </w:r>
          </w:p>
        </w:tc>
        <w:tc>
          <w:tcPr>
            <w:tcW w:w="50" w:type="dxa"/>
            <w:tcBorders>
              <w:top w:val="nil"/>
              <w:left w:val="nil"/>
              <w:bottom w:val="single" w:sz="4" w:space="0" w:color="auto"/>
              <w:right w:val="nil"/>
            </w:tcBorders>
            <w:tcMar>
              <w:top w:w="15" w:type="dxa"/>
              <w:left w:w="15" w:type="dxa"/>
              <w:right w:w="15" w:type="dxa"/>
            </w:tcMar>
            <w:vAlign w:val="bottom"/>
          </w:tcPr>
          <w:p w:rsidR="00DE356A" w:rsidRPr="00491D66" w:rsidRDefault="00DE356A">
            <w:pPr>
              <w:rPr>
                <w:rFonts w:ascii="Arial" w:hAnsi="Arial" w:cs="Arial"/>
                <w:color w:val="000000"/>
                <w:sz w:val="20"/>
                <w:szCs w:val="20"/>
              </w:rPr>
            </w:pPr>
          </w:p>
        </w:tc>
        <w:tc>
          <w:tcPr>
            <w:tcW w:w="53" w:type="dxa"/>
            <w:tcBorders>
              <w:top w:val="nil"/>
              <w:left w:val="nil"/>
              <w:bottom w:val="single" w:sz="4" w:space="0" w:color="auto"/>
              <w:right w:val="nil"/>
            </w:tcBorders>
            <w:tcMar>
              <w:top w:w="15" w:type="dxa"/>
              <w:left w:w="15" w:type="dxa"/>
              <w:right w:w="15" w:type="dxa"/>
            </w:tcMar>
            <w:vAlign w:val="bottom"/>
          </w:tcPr>
          <w:p w:rsidR="00DE356A" w:rsidRPr="00491D66" w:rsidRDefault="00DE356A">
            <w:pPr>
              <w:rPr>
                <w:rFonts w:ascii="Arial" w:hAnsi="Arial" w:cs="Arial"/>
                <w:color w:val="000000"/>
                <w:sz w:val="20"/>
                <w:szCs w:val="20"/>
              </w:rPr>
            </w:pPr>
          </w:p>
        </w:tc>
        <w:tc>
          <w:tcPr>
            <w:tcW w:w="1354" w:type="dxa"/>
            <w:tcBorders>
              <w:top w:val="nil"/>
              <w:left w:val="nil"/>
              <w:bottom w:val="single" w:sz="4" w:space="0" w:color="auto"/>
              <w:right w:val="nil"/>
            </w:tcBorders>
            <w:tcMar>
              <w:top w:w="15" w:type="dxa"/>
              <w:left w:w="15" w:type="dxa"/>
              <w:right w:w="15" w:type="dxa"/>
            </w:tcMar>
            <w:vAlign w:val="bottom"/>
          </w:tcPr>
          <w:p w:rsidR="00DE356A" w:rsidRPr="00491D66" w:rsidRDefault="00491D66">
            <w:pPr>
              <w:rPr>
                <w:rFonts w:ascii="Arial" w:hAnsi="Arial" w:cs="Arial"/>
                <w:color w:val="000000"/>
                <w:sz w:val="20"/>
                <w:szCs w:val="20"/>
              </w:rPr>
            </w:pPr>
            <w:r w:rsidRPr="00491D66">
              <w:rPr>
                <w:rFonts w:ascii="宋体" w:hAnsi="宋体" w:cs="宋体" w:hint="eastAsia"/>
                <w:color w:val="000000"/>
                <w:kern w:val="0"/>
                <w:sz w:val="20"/>
                <w:szCs w:val="20"/>
              </w:rPr>
              <w:t>无极县红十字</w:t>
            </w:r>
            <w:r>
              <w:rPr>
                <w:rFonts w:ascii="宋体" w:hAnsi="宋体" w:cs="宋体" w:hint="eastAsia"/>
                <w:color w:val="000000"/>
                <w:kern w:val="0"/>
                <w:sz w:val="20"/>
                <w:szCs w:val="20"/>
              </w:rPr>
              <w:t>会</w:t>
            </w:r>
          </w:p>
        </w:tc>
        <w:tc>
          <w:tcPr>
            <w:tcW w:w="1261" w:type="dxa"/>
            <w:tcBorders>
              <w:top w:val="nil"/>
              <w:left w:val="nil"/>
              <w:bottom w:val="single" w:sz="4" w:space="0" w:color="auto"/>
              <w:right w:val="nil"/>
            </w:tcBorders>
            <w:tcMar>
              <w:top w:w="15" w:type="dxa"/>
              <w:left w:w="15" w:type="dxa"/>
              <w:right w:w="15" w:type="dxa"/>
            </w:tcMar>
            <w:vAlign w:val="bottom"/>
          </w:tcPr>
          <w:p w:rsidR="00DE356A" w:rsidRPr="00491D66" w:rsidRDefault="00DE356A">
            <w:pPr>
              <w:rPr>
                <w:rFonts w:ascii="Arial" w:hAnsi="Arial" w:cs="Arial"/>
                <w:color w:val="000000"/>
                <w:sz w:val="20"/>
                <w:szCs w:val="20"/>
              </w:rPr>
            </w:pPr>
          </w:p>
        </w:tc>
        <w:tc>
          <w:tcPr>
            <w:tcW w:w="1261" w:type="dxa"/>
            <w:tcBorders>
              <w:top w:val="nil"/>
              <w:left w:val="nil"/>
              <w:bottom w:val="single" w:sz="4" w:space="0" w:color="auto"/>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933" w:type="dxa"/>
            <w:tcBorders>
              <w:top w:val="nil"/>
              <w:left w:val="nil"/>
              <w:bottom w:val="single" w:sz="4" w:space="0" w:color="auto"/>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934" w:type="dxa"/>
            <w:tcBorders>
              <w:top w:val="nil"/>
              <w:left w:val="nil"/>
              <w:bottom w:val="single" w:sz="4" w:space="0" w:color="auto"/>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2803" w:type="dxa"/>
            <w:gridSpan w:val="3"/>
            <w:tcBorders>
              <w:top w:val="nil"/>
              <w:left w:val="nil"/>
              <w:bottom w:val="single" w:sz="4" w:space="0" w:color="auto"/>
              <w:right w:val="nil"/>
            </w:tcBorders>
            <w:tcMar>
              <w:top w:w="15" w:type="dxa"/>
              <w:left w:w="15" w:type="dxa"/>
              <w:right w:w="15" w:type="dxa"/>
            </w:tcMar>
            <w:vAlign w:val="bottom"/>
          </w:tcPr>
          <w:p w:rsidR="00DE356A" w:rsidRDefault="0037668B">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金额单位：万元</w:t>
            </w:r>
          </w:p>
        </w:tc>
      </w:tr>
      <w:tr w:rsidR="00DE356A">
        <w:trPr>
          <w:trHeight w:val="385"/>
          <w:jc w:val="center"/>
        </w:trPr>
        <w:tc>
          <w:tcPr>
            <w:tcW w:w="2388" w:type="dxa"/>
            <w:gridSpan w:val="4"/>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项目</w:t>
            </w:r>
          </w:p>
        </w:tc>
        <w:tc>
          <w:tcPr>
            <w:tcW w:w="1261"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本年收入合计</w:t>
            </w:r>
          </w:p>
        </w:tc>
        <w:tc>
          <w:tcPr>
            <w:tcW w:w="1261"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财政拨款收入</w:t>
            </w:r>
          </w:p>
        </w:tc>
        <w:tc>
          <w:tcPr>
            <w:tcW w:w="933"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上级补助收入</w:t>
            </w:r>
          </w:p>
        </w:tc>
        <w:tc>
          <w:tcPr>
            <w:tcW w:w="934"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事业收入</w:t>
            </w:r>
          </w:p>
        </w:tc>
        <w:tc>
          <w:tcPr>
            <w:tcW w:w="934"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经营收入</w:t>
            </w:r>
          </w:p>
        </w:tc>
        <w:tc>
          <w:tcPr>
            <w:tcW w:w="934"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附属单位上缴收入</w:t>
            </w:r>
          </w:p>
        </w:tc>
        <w:tc>
          <w:tcPr>
            <w:tcW w:w="935"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其他收入</w:t>
            </w:r>
          </w:p>
        </w:tc>
      </w:tr>
      <w:tr w:rsidR="00DE356A">
        <w:trPr>
          <w:trHeight w:val="380"/>
          <w:jc w:val="center"/>
        </w:trPr>
        <w:tc>
          <w:tcPr>
            <w:tcW w:w="1034" w:type="dxa"/>
            <w:gridSpan w:val="3"/>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功能分类科目编码</w:t>
            </w:r>
          </w:p>
        </w:tc>
        <w:tc>
          <w:tcPr>
            <w:tcW w:w="1354"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科目名称</w:t>
            </w:r>
          </w:p>
        </w:tc>
        <w:tc>
          <w:tcPr>
            <w:tcW w:w="1261"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261"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933"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934"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934"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934"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935"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r>
      <w:tr w:rsidR="00DE356A">
        <w:trPr>
          <w:trHeight w:val="380"/>
          <w:jc w:val="center"/>
        </w:trPr>
        <w:tc>
          <w:tcPr>
            <w:tcW w:w="1034" w:type="dxa"/>
            <w:gridSpan w:val="3"/>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354"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261"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261"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933"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934"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934"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934"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935"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r>
      <w:tr w:rsidR="00DE356A">
        <w:trPr>
          <w:trHeight w:val="312"/>
          <w:jc w:val="center"/>
        </w:trPr>
        <w:tc>
          <w:tcPr>
            <w:tcW w:w="1034" w:type="dxa"/>
            <w:gridSpan w:val="3"/>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354"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261"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261"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933"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934"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934"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934"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935"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r>
      <w:tr w:rsidR="00DE356A">
        <w:trPr>
          <w:trHeight w:val="385"/>
          <w:jc w:val="center"/>
        </w:trPr>
        <w:tc>
          <w:tcPr>
            <w:tcW w:w="2388" w:type="dxa"/>
            <w:gridSpan w:val="4"/>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栏次</w:t>
            </w:r>
          </w:p>
        </w:tc>
        <w:tc>
          <w:tcPr>
            <w:tcW w:w="12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12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w:t>
            </w:r>
          </w:p>
        </w:tc>
        <w:tc>
          <w:tcPr>
            <w:tcW w:w="93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w:t>
            </w:r>
          </w:p>
        </w:tc>
        <w:tc>
          <w:tcPr>
            <w:tcW w:w="9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4</w:t>
            </w:r>
          </w:p>
        </w:tc>
        <w:tc>
          <w:tcPr>
            <w:tcW w:w="9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5</w:t>
            </w:r>
          </w:p>
        </w:tc>
        <w:tc>
          <w:tcPr>
            <w:tcW w:w="9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6</w:t>
            </w:r>
          </w:p>
        </w:tc>
        <w:tc>
          <w:tcPr>
            <w:tcW w:w="93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7</w:t>
            </w:r>
          </w:p>
        </w:tc>
      </w:tr>
      <w:tr w:rsidR="00DE356A">
        <w:trPr>
          <w:trHeight w:val="385"/>
          <w:jc w:val="center"/>
        </w:trPr>
        <w:tc>
          <w:tcPr>
            <w:tcW w:w="2388" w:type="dxa"/>
            <w:gridSpan w:val="4"/>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合计</w:t>
            </w:r>
          </w:p>
        </w:tc>
        <w:tc>
          <w:tcPr>
            <w:tcW w:w="12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jc w:val="right"/>
              <w:rPr>
                <w:rFonts w:ascii="宋体" w:hAnsi="宋体" w:cs="宋体"/>
                <w:b/>
                <w:color w:val="000000"/>
                <w:sz w:val="22"/>
              </w:rPr>
            </w:pPr>
            <w:r>
              <w:rPr>
                <w:rFonts w:ascii="宋体" w:hAnsi="宋体" w:cs="宋体" w:hint="eastAsia"/>
                <w:b/>
                <w:color w:val="000000"/>
                <w:sz w:val="22"/>
              </w:rPr>
              <w:t>120.34</w:t>
            </w:r>
          </w:p>
        </w:tc>
        <w:tc>
          <w:tcPr>
            <w:tcW w:w="12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jc w:val="right"/>
              <w:rPr>
                <w:rFonts w:ascii="宋体" w:hAnsi="宋体" w:cs="宋体"/>
                <w:b/>
                <w:color w:val="000000"/>
                <w:sz w:val="22"/>
              </w:rPr>
            </w:pPr>
            <w:r>
              <w:rPr>
                <w:rFonts w:ascii="宋体" w:hAnsi="宋体" w:cs="宋体" w:hint="eastAsia"/>
                <w:b/>
                <w:color w:val="000000"/>
                <w:sz w:val="22"/>
              </w:rPr>
              <w:t>120.34</w:t>
            </w:r>
          </w:p>
        </w:tc>
        <w:tc>
          <w:tcPr>
            <w:tcW w:w="93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b/>
                <w:color w:val="000000"/>
                <w:sz w:val="22"/>
              </w:rPr>
            </w:pPr>
          </w:p>
        </w:tc>
        <w:tc>
          <w:tcPr>
            <w:tcW w:w="9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b/>
                <w:color w:val="000000"/>
                <w:sz w:val="22"/>
              </w:rPr>
            </w:pPr>
          </w:p>
        </w:tc>
        <w:tc>
          <w:tcPr>
            <w:tcW w:w="9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b/>
                <w:color w:val="000000"/>
                <w:sz w:val="22"/>
              </w:rPr>
            </w:pPr>
          </w:p>
        </w:tc>
        <w:tc>
          <w:tcPr>
            <w:tcW w:w="9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b/>
                <w:color w:val="000000"/>
                <w:sz w:val="22"/>
              </w:rPr>
            </w:pPr>
          </w:p>
        </w:tc>
        <w:tc>
          <w:tcPr>
            <w:tcW w:w="93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b/>
                <w:color w:val="000000"/>
                <w:sz w:val="22"/>
              </w:rPr>
            </w:pPr>
          </w:p>
        </w:tc>
      </w:tr>
      <w:tr w:rsidR="00DE356A">
        <w:trPr>
          <w:trHeight w:val="385"/>
          <w:jc w:val="center"/>
        </w:trPr>
        <w:tc>
          <w:tcPr>
            <w:tcW w:w="1034"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208</w:t>
            </w:r>
          </w:p>
        </w:tc>
        <w:tc>
          <w:tcPr>
            <w:tcW w:w="135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社会保障和就业支出</w:t>
            </w:r>
          </w:p>
        </w:tc>
        <w:tc>
          <w:tcPr>
            <w:tcW w:w="12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118.34</w:t>
            </w:r>
          </w:p>
        </w:tc>
        <w:tc>
          <w:tcPr>
            <w:tcW w:w="12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118.34</w:t>
            </w:r>
          </w:p>
        </w:tc>
        <w:tc>
          <w:tcPr>
            <w:tcW w:w="93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93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385"/>
          <w:jc w:val="center"/>
        </w:trPr>
        <w:tc>
          <w:tcPr>
            <w:tcW w:w="1034"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20805</w:t>
            </w:r>
          </w:p>
        </w:tc>
        <w:tc>
          <w:tcPr>
            <w:tcW w:w="135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行政事业单位离退休</w:t>
            </w:r>
          </w:p>
        </w:tc>
        <w:tc>
          <w:tcPr>
            <w:tcW w:w="12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4.95</w:t>
            </w:r>
          </w:p>
        </w:tc>
        <w:tc>
          <w:tcPr>
            <w:tcW w:w="12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4.95</w:t>
            </w:r>
          </w:p>
        </w:tc>
        <w:tc>
          <w:tcPr>
            <w:tcW w:w="93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93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385"/>
          <w:jc w:val="center"/>
        </w:trPr>
        <w:tc>
          <w:tcPr>
            <w:tcW w:w="1034"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2080505</w:t>
            </w:r>
          </w:p>
        </w:tc>
        <w:tc>
          <w:tcPr>
            <w:tcW w:w="135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 xml:space="preserve">  机关事业单位基本养老保险缴费支出</w:t>
            </w:r>
          </w:p>
        </w:tc>
        <w:tc>
          <w:tcPr>
            <w:tcW w:w="12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4.95</w:t>
            </w:r>
          </w:p>
        </w:tc>
        <w:tc>
          <w:tcPr>
            <w:tcW w:w="12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4.95</w:t>
            </w:r>
          </w:p>
        </w:tc>
        <w:tc>
          <w:tcPr>
            <w:tcW w:w="93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93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385"/>
          <w:jc w:val="center"/>
        </w:trPr>
        <w:tc>
          <w:tcPr>
            <w:tcW w:w="1034"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20816</w:t>
            </w:r>
          </w:p>
        </w:tc>
        <w:tc>
          <w:tcPr>
            <w:tcW w:w="135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红十字事业</w:t>
            </w:r>
          </w:p>
        </w:tc>
        <w:tc>
          <w:tcPr>
            <w:tcW w:w="12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113.32</w:t>
            </w:r>
          </w:p>
        </w:tc>
        <w:tc>
          <w:tcPr>
            <w:tcW w:w="12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113.32</w:t>
            </w:r>
          </w:p>
        </w:tc>
        <w:tc>
          <w:tcPr>
            <w:tcW w:w="93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93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385"/>
          <w:jc w:val="center"/>
        </w:trPr>
        <w:tc>
          <w:tcPr>
            <w:tcW w:w="1034"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2081601</w:t>
            </w:r>
          </w:p>
        </w:tc>
        <w:tc>
          <w:tcPr>
            <w:tcW w:w="135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 xml:space="preserve">  行政运行</w:t>
            </w:r>
          </w:p>
        </w:tc>
        <w:tc>
          <w:tcPr>
            <w:tcW w:w="12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35.93</w:t>
            </w:r>
          </w:p>
        </w:tc>
        <w:tc>
          <w:tcPr>
            <w:tcW w:w="12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35.93</w:t>
            </w:r>
          </w:p>
        </w:tc>
        <w:tc>
          <w:tcPr>
            <w:tcW w:w="93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93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385"/>
          <w:jc w:val="center"/>
        </w:trPr>
        <w:tc>
          <w:tcPr>
            <w:tcW w:w="1034"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2081699</w:t>
            </w:r>
          </w:p>
        </w:tc>
        <w:tc>
          <w:tcPr>
            <w:tcW w:w="135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 xml:space="preserve">  其他红十字事业支出</w:t>
            </w:r>
          </w:p>
        </w:tc>
        <w:tc>
          <w:tcPr>
            <w:tcW w:w="12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77.39</w:t>
            </w:r>
          </w:p>
        </w:tc>
        <w:tc>
          <w:tcPr>
            <w:tcW w:w="12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77.39</w:t>
            </w:r>
          </w:p>
        </w:tc>
        <w:tc>
          <w:tcPr>
            <w:tcW w:w="93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93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385"/>
          <w:jc w:val="center"/>
        </w:trPr>
        <w:tc>
          <w:tcPr>
            <w:tcW w:w="1034"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20827</w:t>
            </w:r>
          </w:p>
        </w:tc>
        <w:tc>
          <w:tcPr>
            <w:tcW w:w="135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pPr>
            <w:r>
              <w:rPr>
                <w:rFonts w:ascii="宋体" w:hAnsi="宋体"/>
                <w:color w:val="000000"/>
                <w:sz w:val="22"/>
              </w:rPr>
              <w:t>财政对其他社会保险基金的补助</w:t>
            </w:r>
          </w:p>
        </w:tc>
        <w:tc>
          <w:tcPr>
            <w:tcW w:w="12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pPr>
            <w:r>
              <w:rPr>
                <w:rFonts w:ascii="宋体" w:hAnsi="宋体"/>
                <w:color w:val="000000"/>
                <w:sz w:val="22"/>
              </w:rPr>
              <w:t>0.08</w:t>
            </w:r>
          </w:p>
        </w:tc>
        <w:tc>
          <w:tcPr>
            <w:tcW w:w="12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pPr>
            <w:r>
              <w:rPr>
                <w:rFonts w:ascii="宋体" w:hAnsi="宋体"/>
                <w:color w:val="000000"/>
                <w:sz w:val="22"/>
              </w:rPr>
              <w:t>0.08</w:t>
            </w:r>
          </w:p>
        </w:tc>
        <w:tc>
          <w:tcPr>
            <w:tcW w:w="93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c>
          <w:tcPr>
            <w:tcW w:w="935"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r>
      <w:tr w:rsidR="00DE356A">
        <w:trPr>
          <w:trHeight w:val="385"/>
          <w:jc w:val="center"/>
        </w:trPr>
        <w:tc>
          <w:tcPr>
            <w:tcW w:w="1034" w:type="dxa"/>
            <w:gridSpan w:val="3"/>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2082702</w:t>
            </w:r>
          </w:p>
        </w:tc>
        <w:tc>
          <w:tcPr>
            <w:tcW w:w="1354"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pPr>
            <w:r>
              <w:rPr>
                <w:rFonts w:ascii="宋体" w:hAnsi="宋体"/>
                <w:color w:val="000000"/>
                <w:sz w:val="22"/>
              </w:rPr>
              <w:t xml:space="preserve">  财政对工伤保险基金的补助</w:t>
            </w:r>
          </w:p>
        </w:tc>
        <w:tc>
          <w:tcPr>
            <w:tcW w:w="12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0.01</w:t>
            </w:r>
          </w:p>
        </w:tc>
        <w:tc>
          <w:tcPr>
            <w:tcW w:w="12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0.01</w:t>
            </w:r>
          </w:p>
        </w:tc>
        <w:tc>
          <w:tcPr>
            <w:tcW w:w="933"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c>
          <w:tcPr>
            <w:tcW w:w="935"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r>
      <w:tr w:rsidR="00DE356A">
        <w:trPr>
          <w:trHeight w:val="385"/>
          <w:jc w:val="center"/>
        </w:trPr>
        <w:tc>
          <w:tcPr>
            <w:tcW w:w="1034" w:type="dxa"/>
            <w:gridSpan w:val="3"/>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2082703</w:t>
            </w:r>
          </w:p>
        </w:tc>
        <w:tc>
          <w:tcPr>
            <w:tcW w:w="1354"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pPr>
            <w:r>
              <w:rPr>
                <w:rFonts w:ascii="宋体" w:hAnsi="宋体"/>
                <w:color w:val="000000"/>
                <w:sz w:val="22"/>
              </w:rPr>
              <w:t xml:space="preserve">  财政对生育保险基金的补助</w:t>
            </w:r>
          </w:p>
        </w:tc>
        <w:tc>
          <w:tcPr>
            <w:tcW w:w="12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0.07</w:t>
            </w:r>
          </w:p>
        </w:tc>
        <w:tc>
          <w:tcPr>
            <w:tcW w:w="12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0.07</w:t>
            </w:r>
          </w:p>
        </w:tc>
        <w:tc>
          <w:tcPr>
            <w:tcW w:w="933"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c>
          <w:tcPr>
            <w:tcW w:w="935"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r>
      <w:tr w:rsidR="00DE356A">
        <w:trPr>
          <w:trHeight w:val="385"/>
          <w:jc w:val="center"/>
        </w:trPr>
        <w:tc>
          <w:tcPr>
            <w:tcW w:w="1034" w:type="dxa"/>
            <w:gridSpan w:val="3"/>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210</w:t>
            </w:r>
          </w:p>
        </w:tc>
        <w:tc>
          <w:tcPr>
            <w:tcW w:w="1354"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pPr>
            <w:r>
              <w:rPr>
                <w:rFonts w:ascii="宋体" w:hAnsi="宋体"/>
                <w:color w:val="000000"/>
                <w:sz w:val="22"/>
              </w:rPr>
              <w:t>卫生健康支出</w:t>
            </w:r>
          </w:p>
        </w:tc>
        <w:tc>
          <w:tcPr>
            <w:tcW w:w="12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2.00</w:t>
            </w:r>
          </w:p>
        </w:tc>
        <w:tc>
          <w:tcPr>
            <w:tcW w:w="12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2.00</w:t>
            </w:r>
          </w:p>
        </w:tc>
        <w:tc>
          <w:tcPr>
            <w:tcW w:w="933"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c>
          <w:tcPr>
            <w:tcW w:w="935"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r>
      <w:tr w:rsidR="00DE356A">
        <w:trPr>
          <w:trHeight w:val="385"/>
          <w:jc w:val="center"/>
        </w:trPr>
        <w:tc>
          <w:tcPr>
            <w:tcW w:w="1034" w:type="dxa"/>
            <w:gridSpan w:val="3"/>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21011</w:t>
            </w:r>
          </w:p>
        </w:tc>
        <w:tc>
          <w:tcPr>
            <w:tcW w:w="1354"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pPr>
            <w:r>
              <w:rPr>
                <w:rFonts w:ascii="宋体" w:hAnsi="宋体"/>
                <w:color w:val="000000"/>
                <w:sz w:val="22"/>
              </w:rPr>
              <w:t>行政事业单位医疗</w:t>
            </w:r>
          </w:p>
        </w:tc>
        <w:tc>
          <w:tcPr>
            <w:tcW w:w="12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1.89</w:t>
            </w:r>
          </w:p>
        </w:tc>
        <w:tc>
          <w:tcPr>
            <w:tcW w:w="12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1.89</w:t>
            </w:r>
          </w:p>
        </w:tc>
        <w:tc>
          <w:tcPr>
            <w:tcW w:w="933"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c>
          <w:tcPr>
            <w:tcW w:w="935"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r>
      <w:tr w:rsidR="00DE356A">
        <w:trPr>
          <w:trHeight w:val="385"/>
          <w:jc w:val="center"/>
        </w:trPr>
        <w:tc>
          <w:tcPr>
            <w:tcW w:w="1034" w:type="dxa"/>
            <w:gridSpan w:val="3"/>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2101102</w:t>
            </w:r>
          </w:p>
        </w:tc>
        <w:tc>
          <w:tcPr>
            <w:tcW w:w="1354"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pPr>
            <w:r>
              <w:rPr>
                <w:rFonts w:ascii="宋体" w:hAnsi="宋体"/>
                <w:color w:val="000000"/>
                <w:sz w:val="22"/>
              </w:rPr>
              <w:t xml:space="preserve">  事业单位医疗</w:t>
            </w:r>
          </w:p>
        </w:tc>
        <w:tc>
          <w:tcPr>
            <w:tcW w:w="12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1.89</w:t>
            </w:r>
          </w:p>
        </w:tc>
        <w:tc>
          <w:tcPr>
            <w:tcW w:w="12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1.89</w:t>
            </w:r>
          </w:p>
        </w:tc>
        <w:tc>
          <w:tcPr>
            <w:tcW w:w="933"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c>
          <w:tcPr>
            <w:tcW w:w="934"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c>
          <w:tcPr>
            <w:tcW w:w="935" w:type="dxa"/>
            <w:tcBorders>
              <w:top w:val="single" w:sz="4" w:space="0" w:color="auto"/>
              <w:left w:val="single" w:sz="4" w:space="0" w:color="auto"/>
              <w:bottom w:val="single" w:sz="4" w:space="0" w:color="auto"/>
              <w:right w:val="single" w:sz="4" w:space="0" w:color="auto"/>
            </w:tcBorders>
            <w:vAlign w:val="center"/>
          </w:tcPr>
          <w:p w:rsidR="00DE356A" w:rsidRDefault="00DE356A">
            <w:pPr>
              <w:jc w:val="right"/>
              <w:rPr>
                <w:rFonts w:ascii="宋体" w:hAnsi="宋体" w:cs="宋体"/>
                <w:color w:val="000000"/>
                <w:sz w:val="22"/>
              </w:rPr>
            </w:pPr>
          </w:p>
        </w:tc>
      </w:tr>
      <w:tr w:rsidR="00DE356A">
        <w:trPr>
          <w:trHeight w:val="385"/>
          <w:jc w:val="center"/>
        </w:trPr>
        <w:tc>
          <w:tcPr>
            <w:tcW w:w="1034" w:type="dxa"/>
            <w:gridSpan w:val="3"/>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21012</w:t>
            </w:r>
          </w:p>
        </w:tc>
        <w:tc>
          <w:tcPr>
            <w:tcW w:w="1354"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pPr>
            <w:r>
              <w:rPr>
                <w:rFonts w:ascii="宋体" w:hAnsi="宋体"/>
                <w:color w:val="000000"/>
                <w:sz w:val="22"/>
              </w:rPr>
              <w:t>财政对基本医疗保险基金的</w:t>
            </w:r>
            <w:r>
              <w:rPr>
                <w:rFonts w:ascii="宋体" w:hAnsi="宋体"/>
                <w:color w:val="000000"/>
                <w:sz w:val="22"/>
              </w:rPr>
              <w:lastRenderedPageBreak/>
              <w:t>补助</w:t>
            </w:r>
          </w:p>
        </w:tc>
        <w:tc>
          <w:tcPr>
            <w:tcW w:w="12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lastRenderedPageBreak/>
              <w:t>0.11</w:t>
            </w:r>
          </w:p>
        </w:tc>
        <w:tc>
          <w:tcPr>
            <w:tcW w:w="12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0.11</w:t>
            </w:r>
          </w:p>
        </w:tc>
        <w:tc>
          <w:tcPr>
            <w:tcW w:w="933" w:type="dxa"/>
            <w:tcBorders>
              <w:top w:val="single" w:sz="4" w:space="0" w:color="auto"/>
              <w:left w:val="single" w:sz="4" w:space="0" w:color="auto"/>
              <w:bottom w:val="single" w:sz="4" w:space="0" w:color="auto"/>
              <w:right w:val="single" w:sz="4" w:space="0" w:color="auto"/>
            </w:tcBorders>
          </w:tcPr>
          <w:p w:rsidR="00DE356A" w:rsidRDefault="00DE356A">
            <w:pPr>
              <w:widowControl/>
              <w:jc w:val="left"/>
              <w:textAlignment w:val="center"/>
            </w:pPr>
          </w:p>
        </w:tc>
        <w:tc>
          <w:tcPr>
            <w:tcW w:w="934" w:type="dxa"/>
            <w:tcBorders>
              <w:top w:val="single" w:sz="4" w:space="0" w:color="auto"/>
              <w:left w:val="single" w:sz="4" w:space="0" w:color="auto"/>
              <w:bottom w:val="single" w:sz="4" w:space="0" w:color="auto"/>
              <w:right w:val="single" w:sz="4" w:space="0" w:color="auto"/>
            </w:tcBorders>
          </w:tcPr>
          <w:p w:rsidR="00DE356A" w:rsidRDefault="00DE356A">
            <w:pPr>
              <w:widowControl/>
              <w:jc w:val="left"/>
              <w:textAlignment w:val="center"/>
            </w:pPr>
          </w:p>
        </w:tc>
        <w:tc>
          <w:tcPr>
            <w:tcW w:w="934" w:type="dxa"/>
            <w:tcBorders>
              <w:top w:val="single" w:sz="4" w:space="0" w:color="auto"/>
              <w:left w:val="single" w:sz="4" w:space="0" w:color="auto"/>
              <w:bottom w:val="single" w:sz="4" w:space="0" w:color="auto"/>
              <w:right w:val="single" w:sz="4" w:space="0" w:color="auto"/>
            </w:tcBorders>
          </w:tcPr>
          <w:p w:rsidR="00DE356A" w:rsidRDefault="00DE356A">
            <w:pPr>
              <w:widowControl/>
              <w:jc w:val="left"/>
              <w:textAlignment w:val="center"/>
            </w:pPr>
          </w:p>
        </w:tc>
        <w:tc>
          <w:tcPr>
            <w:tcW w:w="934" w:type="dxa"/>
            <w:tcBorders>
              <w:top w:val="single" w:sz="4" w:space="0" w:color="auto"/>
              <w:left w:val="single" w:sz="4" w:space="0" w:color="auto"/>
              <w:bottom w:val="single" w:sz="4" w:space="0" w:color="auto"/>
              <w:right w:val="single" w:sz="4" w:space="0" w:color="auto"/>
            </w:tcBorders>
          </w:tcPr>
          <w:p w:rsidR="00DE356A" w:rsidRDefault="00DE356A">
            <w:pPr>
              <w:widowControl/>
              <w:jc w:val="left"/>
              <w:textAlignment w:val="center"/>
            </w:pPr>
          </w:p>
        </w:tc>
        <w:tc>
          <w:tcPr>
            <w:tcW w:w="935" w:type="dxa"/>
            <w:tcBorders>
              <w:top w:val="single" w:sz="4" w:space="0" w:color="auto"/>
              <w:left w:val="single" w:sz="4" w:space="0" w:color="auto"/>
              <w:bottom w:val="single" w:sz="4" w:space="0" w:color="auto"/>
              <w:right w:val="single" w:sz="4" w:space="0" w:color="auto"/>
            </w:tcBorders>
          </w:tcPr>
          <w:p w:rsidR="00DE356A" w:rsidRDefault="00DE356A">
            <w:pPr>
              <w:widowControl/>
              <w:jc w:val="left"/>
              <w:textAlignment w:val="center"/>
            </w:pPr>
          </w:p>
        </w:tc>
      </w:tr>
      <w:tr w:rsidR="00DE356A">
        <w:trPr>
          <w:trHeight w:val="561"/>
          <w:jc w:val="center"/>
        </w:trPr>
        <w:tc>
          <w:tcPr>
            <w:tcW w:w="1034" w:type="dxa"/>
            <w:gridSpan w:val="3"/>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lastRenderedPageBreak/>
              <w:t>2101201</w:t>
            </w:r>
          </w:p>
        </w:tc>
        <w:tc>
          <w:tcPr>
            <w:tcW w:w="1354"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pPr>
            <w:r>
              <w:rPr>
                <w:rFonts w:ascii="宋体" w:hAnsi="宋体"/>
                <w:color w:val="000000"/>
                <w:sz w:val="22"/>
              </w:rPr>
              <w:t xml:space="preserve">  财政对职工基本医疗保险基金的补助</w:t>
            </w:r>
          </w:p>
        </w:tc>
        <w:tc>
          <w:tcPr>
            <w:tcW w:w="12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0.11</w:t>
            </w:r>
          </w:p>
        </w:tc>
        <w:tc>
          <w:tcPr>
            <w:tcW w:w="12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0.11</w:t>
            </w:r>
          </w:p>
        </w:tc>
        <w:tc>
          <w:tcPr>
            <w:tcW w:w="934" w:type="dxa"/>
            <w:tcBorders>
              <w:top w:val="single" w:sz="4" w:space="0" w:color="auto"/>
              <w:left w:val="single" w:sz="4" w:space="0" w:color="auto"/>
              <w:bottom w:val="single" w:sz="4" w:space="0" w:color="auto"/>
              <w:right w:val="single" w:sz="4" w:space="0" w:color="auto"/>
            </w:tcBorders>
          </w:tcPr>
          <w:p w:rsidR="00DE356A" w:rsidRDefault="00DE356A">
            <w:pPr>
              <w:widowControl/>
              <w:jc w:val="left"/>
              <w:textAlignment w:val="center"/>
            </w:pPr>
          </w:p>
        </w:tc>
        <w:tc>
          <w:tcPr>
            <w:tcW w:w="934" w:type="dxa"/>
            <w:tcBorders>
              <w:top w:val="single" w:sz="4" w:space="0" w:color="auto"/>
              <w:left w:val="single" w:sz="4" w:space="0" w:color="auto"/>
              <w:bottom w:val="single" w:sz="4" w:space="0" w:color="auto"/>
              <w:right w:val="single" w:sz="4" w:space="0" w:color="auto"/>
            </w:tcBorders>
          </w:tcPr>
          <w:p w:rsidR="00DE356A" w:rsidRDefault="00DE356A">
            <w:pPr>
              <w:widowControl/>
              <w:jc w:val="left"/>
              <w:textAlignment w:val="center"/>
            </w:pPr>
          </w:p>
        </w:tc>
        <w:tc>
          <w:tcPr>
            <w:tcW w:w="934" w:type="dxa"/>
            <w:tcBorders>
              <w:top w:val="single" w:sz="4" w:space="0" w:color="auto"/>
              <w:left w:val="single" w:sz="4" w:space="0" w:color="auto"/>
              <w:bottom w:val="single" w:sz="4" w:space="0" w:color="auto"/>
              <w:right w:val="single" w:sz="4" w:space="0" w:color="auto"/>
            </w:tcBorders>
          </w:tcPr>
          <w:p w:rsidR="00DE356A" w:rsidRDefault="00DE356A">
            <w:pPr>
              <w:widowControl/>
              <w:jc w:val="left"/>
              <w:textAlignment w:val="center"/>
            </w:pPr>
          </w:p>
        </w:tc>
        <w:tc>
          <w:tcPr>
            <w:tcW w:w="934" w:type="dxa"/>
            <w:tcBorders>
              <w:top w:val="single" w:sz="4" w:space="0" w:color="auto"/>
              <w:left w:val="single" w:sz="4" w:space="0" w:color="auto"/>
              <w:bottom w:val="single" w:sz="4" w:space="0" w:color="auto"/>
              <w:right w:val="single" w:sz="4" w:space="0" w:color="auto"/>
            </w:tcBorders>
          </w:tcPr>
          <w:p w:rsidR="00DE356A" w:rsidRDefault="00DE356A">
            <w:pPr>
              <w:widowControl/>
              <w:jc w:val="left"/>
              <w:textAlignment w:val="center"/>
            </w:pPr>
          </w:p>
        </w:tc>
        <w:tc>
          <w:tcPr>
            <w:tcW w:w="934" w:type="dxa"/>
            <w:tcBorders>
              <w:top w:val="single" w:sz="4" w:space="0" w:color="auto"/>
              <w:left w:val="single" w:sz="4" w:space="0" w:color="auto"/>
              <w:bottom w:val="single" w:sz="4" w:space="0" w:color="auto"/>
              <w:right w:val="single" w:sz="4" w:space="0" w:color="auto"/>
            </w:tcBorders>
          </w:tcPr>
          <w:p w:rsidR="00DE356A" w:rsidRDefault="00DE356A">
            <w:pPr>
              <w:widowControl/>
              <w:jc w:val="left"/>
              <w:textAlignment w:val="center"/>
            </w:pPr>
          </w:p>
        </w:tc>
      </w:tr>
    </w:tbl>
    <w:p w:rsidR="00DE356A" w:rsidRDefault="00DE356A">
      <w:pPr>
        <w:jc w:val="left"/>
      </w:pPr>
    </w:p>
    <w:p w:rsidR="00DE356A" w:rsidRDefault="0037668B">
      <w:r>
        <w:br w:type="page"/>
      </w:r>
    </w:p>
    <w:tbl>
      <w:tblPr>
        <w:tblW w:w="9680" w:type="dxa"/>
        <w:jc w:val="center"/>
        <w:tblLayout w:type="fixed"/>
        <w:tblCellMar>
          <w:left w:w="0" w:type="dxa"/>
          <w:right w:w="0" w:type="dxa"/>
        </w:tblCellMar>
        <w:tblLook w:val="04A0"/>
      </w:tblPr>
      <w:tblGrid>
        <w:gridCol w:w="941"/>
        <w:gridCol w:w="53"/>
        <w:gridCol w:w="111"/>
        <w:gridCol w:w="1359"/>
        <w:gridCol w:w="1161"/>
        <w:gridCol w:w="1161"/>
        <w:gridCol w:w="1161"/>
        <w:gridCol w:w="1161"/>
        <w:gridCol w:w="1161"/>
        <w:gridCol w:w="1411"/>
      </w:tblGrid>
      <w:tr w:rsidR="00DE356A">
        <w:trPr>
          <w:trHeight w:val="612"/>
          <w:jc w:val="center"/>
        </w:trPr>
        <w:tc>
          <w:tcPr>
            <w:tcW w:w="9680" w:type="dxa"/>
            <w:gridSpan w:val="10"/>
            <w:tcBorders>
              <w:top w:val="nil"/>
              <w:left w:val="nil"/>
              <w:bottom w:val="nil"/>
              <w:right w:val="nil"/>
            </w:tcBorders>
            <w:tcMar>
              <w:top w:w="15" w:type="dxa"/>
              <w:left w:w="15" w:type="dxa"/>
              <w:right w:w="15" w:type="dxa"/>
            </w:tcMar>
            <w:vAlign w:val="center"/>
          </w:tcPr>
          <w:p w:rsidR="00DE356A" w:rsidRDefault="0037668B">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lastRenderedPageBreak/>
              <w:t>支出决算表</w:t>
            </w:r>
          </w:p>
        </w:tc>
      </w:tr>
      <w:tr w:rsidR="00DE356A">
        <w:trPr>
          <w:trHeight w:val="313"/>
          <w:jc w:val="center"/>
        </w:trPr>
        <w:tc>
          <w:tcPr>
            <w:tcW w:w="941"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53"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11"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359"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411" w:type="dxa"/>
            <w:tcBorders>
              <w:top w:val="nil"/>
              <w:left w:val="nil"/>
              <w:bottom w:val="nil"/>
              <w:right w:val="nil"/>
            </w:tcBorders>
            <w:tcMar>
              <w:top w:w="15" w:type="dxa"/>
              <w:left w:w="15" w:type="dxa"/>
              <w:right w:w="15" w:type="dxa"/>
            </w:tcMar>
            <w:vAlign w:val="bottom"/>
          </w:tcPr>
          <w:p w:rsidR="00DE356A" w:rsidRDefault="0037668B">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公开03表</w:t>
            </w:r>
          </w:p>
        </w:tc>
      </w:tr>
      <w:tr w:rsidR="00DE356A">
        <w:trPr>
          <w:trHeight w:val="313"/>
          <w:jc w:val="center"/>
        </w:trPr>
        <w:tc>
          <w:tcPr>
            <w:tcW w:w="941" w:type="dxa"/>
            <w:tcBorders>
              <w:top w:val="nil"/>
              <w:left w:val="nil"/>
              <w:bottom w:val="single" w:sz="4" w:space="0" w:color="auto"/>
              <w:right w:val="nil"/>
            </w:tcBorders>
            <w:tcMar>
              <w:top w:w="15" w:type="dxa"/>
              <w:left w:w="15" w:type="dxa"/>
              <w:right w:w="15" w:type="dxa"/>
            </w:tcMar>
            <w:vAlign w:val="bottom"/>
          </w:tcPr>
          <w:p w:rsidR="00DE356A" w:rsidRDefault="0037668B">
            <w:pPr>
              <w:widowControl/>
              <w:jc w:val="left"/>
              <w:textAlignment w:val="bottom"/>
              <w:rPr>
                <w:rFonts w:ascii="宋体" w:hAnsi="宋体" w:cs="宋体"/>
                <w:color w:val="000000"/>
                <w:sz w:val="20"/>
                <w:szCs w:val="20"/>
              </w:rPr>
            </w:pPr>
            <w:r>
              <w:rPr>
                <w:rFonts w:ascii="宋体" w:hAnsi="宋体" w:cs="宋体" w:hint="eastAsia"/>
                <w:color w:val="000000"/>
                <w:kern w:val="0"/>
                <w:sz w:val="20"/>
                <w:szCs w:val="20"/>
              </w:rPr>
              <w:t>部门：</w:t>
            </w:r>
            <w:r w:rsidR="00491D66">
              <w:rPr>
                <w:rFonts w:ascii="宋体" w:hAnsi="宋体" w:cs="宋体" w:hint="eastAsia"/>
                <w:color w:val="000000"/>
                <w:kern w:val="0"/>
                <w:sz w:val="20"/>
                <w:szCs w:val="20"/>
              </w:rPr>
              <w:t>无极县红十字会</w:t>
            </w:r>
          </w:p>
        </w:tc>
        <w:tc>
          <w:tcPr>
            <w:tcW w:w="53" w:type="dxa"/>
            <w:tcBorders>
              <w:top w:val="nil"/>
              <w:left w:val="nil"/>
              <w:bottom w:val="single" w:sz="4" w:space="0" w:color="auto"/>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11" w:type="dxa"/>
            <w:tcBorders>
              <w:top w:val="nil"/>
              <w:left w:val="nil"/>
              <w:bottom w:val="single" w:sz="4" w:space="0" w:color="auto"/>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359" w:type="dxa"/>
            <w:tcBorders>
              <w:top w:val="nil"/>
              <w:left w:val="nil"/>
              <w:bottom w:val="single" w:sz="4" w:space="0" w:color="auto"/>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161" w:type="dxa"/>
            <w:tcBorders>
              <w:top w:val="nil"/>
              <w:left w:val="nil"/>
              <w:bottom w:val="single" w:sz="4" w:space="0" w:color="auto"/>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161" w:type="dxa"/>
            <w:tcBorders>
              <w:top w:val="nil"/>
              <w:left w:val="nil"/>
              <w:bottom w:val="single" w:sz="4" w:space="0" w:color="auto"/>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161" w:type="dxa"/>
            <w:tcBorders>
              <w:top w:val="nil"/>
              <w:left w:val="nil"/>
              <w:bottom w:val="single" w:sz="4" w:space="0" w:color="auto"/>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161" w:type="dxa"/>
            <w:tcBorders>
              <w:top w:val="nil"/>
              <w:left w:val="nil"/>
              <w:bottom w:val="single" w:sz="4" w:space="0" w:color="auto"/>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2572" w:type="dxa"/>
            <w:gridSpan w:val="2"/>
            <w:tcBorders>
              <w:top w:val="nil"/>
              <w:left w:val="nil"/>
              <w:bottom w:val="single" w:sz="4" w:space="0" w:color="auto"/>
              <w:right w:val="nil"/>
            </w:tcBorders>
            <w:tcMar>
              <w:top w:w="15" w:type="dxa"/>
              <w:left w:w="15" w:type="dxa"/>
              <w:right w:w="15" w:type="dxa"/>
            </w:tcMar>
            <w:vAlign w:val="bottom"/>
          </w:tcPr>
          <w:p w:rsidR="00DE356A" w:rsidRDefault="0037668B">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金额单位：万元</w:t>
            </w:r>
          </w:p>
        </w:tc>
      </w:tr>
      <w:tr w:rsidR="00DE356A">
        <w:trPr>
          <w:trHeight w:val="323"/>
          <w:jc w:val="center"/>
        </w:trPr>
        <w:tc>
          <w:tcPr>
            <w:tcW w:w="2464" w:type="dxa"/>
            <w:gridSpan w:val="4"/>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项目</w:t>
            </w:r>
          </w:p>
        </w:tc>
        <w:tc>
          <w:tcPr>
            <w:tcW w:w="1161"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本年支出合计</w:t>
            </w:r>
          </w:p>
        </w:tc>
        <w:tc>
          <w:tcPr>
            <w:tcW w:w="1161"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基本支出</w:t>
            </w:r>
          </w:p>
        </w:tc>
        <w:tc>
          <w:tcPr>
            <w:tcW w:w="1161"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项目支出</w:t>
            </w:r>
          </w:p>
        </w:tc>
        <w:tc>
          <w:tcPr>
            <w:tcW w:w="1161"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上缴上级支出</w:t>
            </w:r>
          </w:p>
        </w:tc>
        <w:tc>
          <w:tcPr>
            <w:tcW w:w="1161"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经营支出</w:t>
            </w:r>
          </w:p>
        </w:tc>
        <w:tc>
          <w:tcPr>
            <w:tcW w:w="1411"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对附属单位补助支出</w:t>
            </w:r>
          </w:p>
        </w:tc>
      </w:tr>
      <w:tr w:rsidR="00DE356A">
        <w:trPr>
          <w:trHeight w:val="319"/>
          <w:jc w:val="center"/>
        </w:trPr>
        <w:tc>
          <w:tcPr>
            <w:tcW w:w="1105" w:type="dxa"/>
            <w:gridSpan w:val="3"/>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功能分类科目编码</w:t>
            </w:r>
          </w:p>
        </w:tc>
        <w:tc>
          <w:tcPr>
            <w:tcW w:w="1359"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科目名称</w:t>
            </w:r>
          </w:p>
        </w:tc>
        <w:tc>
          <w:tcPr>
            <w:tcW w:w="1161"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61"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61"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61"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61"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411"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r>
      <w:tr w:rsidR="00DE356A">
        <w:trPr>
          <w:trHeight w:val="319"/>
          <w:jc w:val="center"/>
        </w:trPr>
        <w:tc>
          <w:tcPr>
            <w:tcW w:w="1105" w:type="dxa"/>
            <w:gridSpan w:val="3"/>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359"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61"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61"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61"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61"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61"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411"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r>
      <w:tr w:rsidR="00DE356A">
        <w:trPr>
          <w:trHeight w:val="312"/>
          <w:jc w:val="center"/>
        </w:trPr>
        <w:tc>
          <w:tcPr>
            <w:tcW w:w="1105" w:type="dxa"/>
            <w:gridSpan w:val="3"/>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359"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61"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61"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61"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61"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61"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411"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r>
      <w:tr w:rsidR="00DE356A">
        <w:trPr>
          <w:trHeight w:val="428"/>
          <w:jc w:val="center"/>
        </w:trPr>
        <w:tc>
          <w:tcPr>
            <w:tcW w:w="2464" w:type="dxa"/>
            <w:gridSpan w:val="4"/>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栏次</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4</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5</w:t>
            </w:r>
          </w:p>
        </w:tc>
        <w:tc>
          <w:tcPr>
            <w:tcW w:w="141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6</w:t>
            </w:r>
          </w:p>
        </w:tc>
      </w:tr>
      <w:tr w:rsidR="00DE356A">
        <w:trPr>
          <w:trHeight w:val="323"/>
          <w:jc w:val="center"/>
        </w:trPr>
        <w:tc>
          <w:tcPr>
            <w:tcW w:w="2464" w:type="dxa"/>
            <w:gridSpan w:val="4"/>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合计</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jc w:val="right"/>
              <w:rPr>
                <w:rFonts w:ascii="宋体" w:hAnsi="宋体" w:cs="宋体"/>
                <w:b/>
                <w:color w:val="000000"/>
                <w:sz w:val="22"/>
              </w:rPr>
            </w:pPr>
            <w:r>
              <w:rPr>
                <w:rFonts w:ascii="宋体" w:hAnsi="宋体" w:cs="宋体" w:hint="eastAsia"/>
                <w:b/>
                <w:color w:val="000000"/>
                <w:sz w:val="22"/>
              </w:rPr>
              <w:t>145.88</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jc w:val="right"/>
              <w:rPr>
                <w:rFonts w:ascii="宋体" w:hAnsi="宋体" w:cs="宋体"/>
                <w:b/>
                <w:color w:val="000000"/>
                <w:sz w:val="22"/>
              </w:rPr>
            </w:pPr>
            <w:r>
              <w:rPr>
                <w:rFonts w:ascii="宋体" w:hAnsi="宋体" w:cs="宋体" w:hint="eastAsia"/>
                <w:b/>
                <w:color w:val="000000"/>
                <w:sz w:val="22"/>
              </w:rPr>
              <w:t>145.88</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b/>
                <w:color w:val="000000"/>
                <w:sz w:val="22"/>
              </w:rPr>
            </w:pP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b/>
                <w:color w:val="000000"/>
                <w:sz w:val="22"/>
              </w:rPr>
            </w:pP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b/>
                <w:color w:val="000000"/>
                <w:sz w:val="22"/>
              </w:rPr>
            </w:pPr>
          </w:p>
        </w:tc>
        <w:tc>
          <w:tcPr>
            <w:tcW w:w="141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b/>
                <w:color w:val="000000"/>
                <w:sz w:val="22"/>
              </w:rPr>
            </w:pPr>
          </w:p>
        </w:tc>
      </w:tr>
      <w:tr w:rsidR="00DE356A">
        <w:trPr>
          <w:trHeight w:val="323"/>
          <w:jc w:val="center"/>
        </w:trPr>
        <w:tc>
          <w:tcPr>
            <w:tcW w:w="1105"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208</w:t>
            </w:r>
          </w:p>
        </w:tc>
        <w:tc>
          <w:tcPr>
            <w:tcW w:w="135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社会保障和就业支出</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143.88</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66.49</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77.39</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c>
          <w:tcPr>
            <w:tcW w:w="141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r>
      <w:tr w:rsidR="00DE356A">
        <w:trPr>
          <w:trHeight w:val="323"/>
          <w:jc w:val="center"/>
        </w:trPr>
        <w:tc>
          <w:tcPr>
            <w:tcW w:w="1105"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20805</w:t>
            </w:r>
          </w:p>
        </w:tc>
        <w:tc>
          <w:tcPr>
            <w:tcW w:w="135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行政事业单位离退休</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4.95</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4.95</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c>
          <w:tcPr>
            <w:tcW w:w="141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r>
      <w:tr w:rsidR="00DE356A">
        <w:trPr>
          <w:trHeight w:val="323"/>
          <w:jc w:val="center"/>
        </w:trPr>
        <w:tc>
          <w:tcPr>
            <w:tcW w:w="1105"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2080505</w:t>
            </w:r>
          </w:p>
        </w:tc>
        <w:tc>
          <w:tcPr>
            <w:tcW w:w="135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 xml:space="preserve">  机关事业单位基本养老保险缴费支出</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4.95</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4.95</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c>
          <w:tcPr>
            <w:tcW w:w="141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r>
      <w:tr w:rsidR="00DE356A">
        <w:trPr>
          <w:trHeight w:val="323"/>
          <w:jc w:val="center"/>
        </w:trPr>
        <w:tc>
          <w:tcPr>
            <w:tcW w:w="1105"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20816</w:t>
            </w:r>
          </w:p>
        </w:tc>
        <w:tc>
          <w:tcPr>
            <w:tcW w:w="135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红十字事业</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138.85</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61.47</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77.39</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c>
          <w:tcPr>
            <w:tcW w:w="141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r>
      <w:tr w:rsidR="00DE356A">
        <w:trPr>
          <w:trHeight w:val="323"/>
          <w:jc w:val="center"/>
        </w:trPr>
        <w:tc>
          <w:tcPr>
            <w:tcW w:w="1105"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2081601</w:t>
            </w:r>
          </w:p>
        </w:tc>
        <w:tc>
          <w:tcPr>
            <w:tcW w:w="135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 xml:space="preserve">  行政运行</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35.96</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35.96</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c>
          <w:tcPr>
            <w:tcW w:w="141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r>
      <w:tr w:rsidR="00DE356A">
        <w:trPr>
          <w:trHeight w:val="323"/>
          <w:jc w:val="center"/>
        </w:trPr>
        <w:tc>
          <w:tcPr>
            <w:tcW w:w="1105"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2081699</w:t>
            </w:r>
          </w:p>
        </w:tc>
        <w:tc>
          <w:tcPr>
            <w:tcW w:w="135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 xml:space="preserve">  其他红十字事业支出</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102.89</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25.50</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77.39</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c>
          <w:tcPr>
            <w:tcW w:w="141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r>
      <w:tr w:rsidR="00DE356A">
        <w:trPr>
          <w:trHeight w:val="323"/>
          <w:jc w:val="center"/>
        </w:trPr>
        <w:tc>
          <w:tcPr>
            <w:tcW w:w="1105"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20827</w:t>
            </w:r>
          </w:p>
        </w:tc>
        <w:tc>
          <w:tcPr>
            <w:tcW w:w="135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pPr>
            <w:r>
              <w:rPr>
                <w:rFonts w:ascii="宋体" w:hAnsi="宋体"/>
                <w:color w:val="000000"/>
                <w:sz w:val="22"/>
              </w:rPr>
              <w:t>财政对其他社会保险基金的补助</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pPr>
            <w:r>
              <w:rPr>
                <w:rFonts w:ascii="宋体" w:hAnsi="宋体"/>
                <w:color w:val="000000"/>
                <w:sz w:val="22"/>
              </w:rPr>
              <w:t>0.08</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pPr>
            <w:r>
              <w:rPr>
                <w:rFonts w:ascii="宋体" w:hAnsi="宋体"/>
                <w:color w:val="000000"/>
                <w:sz w:val="22"/>
              </w:rPr>
              <w:t>0.08</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pPr>
            <w:r>
              <w:rPr>
                <w:rFonts w:ascii="宋体" w:hAnsi="宋体"/>
                <w:color w:val="000000"/>
                <w:sz w:val="22"/>
              </w:rPr>
              <w:t>0.00</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pPr>
            <w:r>
              <w:rPr>
                <w:rFonts w:ascii="宋体" w:hAnsi="宋体"/>
                <w:color w:val="000000"/>
                <w:sz w:val="22"/>
              </w:rPr>
              <w:t>0.00</w:t>
            </w:r>
          </w:p>
        </w:tc>
        <w:tc>
          <w:tcPr>
            <w:tcW w:w="11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pPr>
            <w:r>
              <w:rPr>
                <w:rFonts w:ascii="宋体" w:hAnsi="宋体"/>
                <w:color w:val="000000"/>
                <w:sz w:val="22"/>
              </w:rPr>
              <w:t>0.00</w:t>
            </w:r>
          </w:p>
        </w:tc>
        <w:tc>
          <w:tcPr>
            <w:tcW w:w="141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pPr>
            <w:r>
              <w:rPr>
                <w:rFonts w:ascii="宋体" w:hAnsi="宋体"/>
                <w:color w:val="000000"/>
                <w:sz w:val="22"/>
              </w:rPr>
              <w:t>0.00</w:t>
            </w:r>
          </w:p>
        </w:tc>
      </w:tr>
      <w:tr w:rsidR="00DE356A">
        <w:trPr>
          <w:trHeight w:val="323"/>
          <w:jc w:val="center"/>
        </w:trPr>
        <w:tc>
          <w:tcPr>
            <w:tcW w:w="1105" w:type="dxa"/>
            <w:gridSpan w:val="3"/>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2082702</w:t>
            </w:r>
          </w:p>
        </w:tc>
        <w:tc>
          <w:tcPr>
            <w:tcW w:w="1359"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pPr>
            <w:r>
              <w:rPr>
                <w:rFonts w:ascii="宋体" w:hAnsi="宋体"/>
                <w:color w:val="000000"/>
                <w:sz w:val="22"/>
              </w:rPr>
              <w:t xml:space="preserve">  财政对工伤保险基金的补助</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0.01</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0.01</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c>
          <w:tcPr>
            <w:tcW w:w="141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r>
      <w:tr w:rsidR="00DE356A">
        <w:trPr>
          <w:trHeight w:val="323"/>
          <w:jc w:val="center"/>
        </w:trPr>
        <w:tc>
          <w:tcPr>
            <w:tcW w:w="1105" w:type="dxa"/>
            <w:gridSpan w:val="3"/>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2082703</w:t>
            </w:r>
          </w:p>
        </w:tc>
        <w:tc>
          <w:tcPr>
            <w:tcW w:w="1359"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pPr>
            <w:r>
              <w:rPr>
                <w:rFonts w:ascii="宋体" w:hAnsi="宋体"/>
                <w:color w:val="000000"/>
                <w:sz w:val="22"/>
              </w:rPr>
              <w:t xml:space="preserve">  财政对生育保险基金的补助</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0.07</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0.07</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c>
          <w:tcPr>
            <w:tcW w:w="141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r>
      <w:tr w:rsidR="00DE356A">
        <w:trPr>
          <w:trHeight w:val="323"/>
          <w:jc w:val="center"/>
        </w:trPr>
        <w:tc>
          <w:tcPr>
            <w:tcW w:w="1105" w:type="dxa"/>
            <w:gridSpan w:val="3"/>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210</w:t>
            </w:r>
          </w:p>
        </w:tc>
        <w:tc>
          <w:tcPr>
            <w:tcW w:w="1359"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pPr>
            <w:r>
              <w:rPr>
                <w:rFonts w:ascii="宋体" w:hAnsi="宋体"/>
                <w:color w:val="000000"/>
                <w:sz w:val="22"/>
              </w:rPr>
              <w:t>卫生健康支出</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2.00</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2.00</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c>
          <w:tcPr>
            <w:tcW w:w="141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r>
      <w:tr w:rsidR="00DE356A">
        <w:trPr>
          <w:trHeight w:val="323"/>
          <w:jc w:val="center"/>
        </w:trPr>
        <w:tc>
          <w:tcPr>
            <w:tcW w:w="1105" w:type="dxa"/>
            <w:gridSpan w:val="3"/>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21011</w:t>
            </w:r>
          </w:p>
        </w:tc>
        <w:tc>
          <w:tcPr>
            <w:tcW w:w="1359"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pPr>
            <w:r>
              <w:rPr>
                <w:rFonts w:ascii="宋体" w:hAnsi="宋体"/>
                <w:color w:val="000000"/>
                <w:sz w:val="22"/>
              </w:rPr>
              <w:t>行政事业单位医疗</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1.89</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1.89</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c>
          <w:tcPr>
            <w:tcW w:w="141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r>
      <w:tr w:rsidR="00DE356A">
        <w:trPr>
          <w:trHeight w:val="323"/>
          <w:jc w:val="center"/>
        </w:trPr>
        <w:tc>
          <w:tcPr>
            <w:tcW w:w="1105" w:type="dxa"/>
            <w:gridSpan w:val="3"/>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2101102</w:t>
            </w:r>
          </w:p>
        </w:tc>
        <w:tc>
          <w:tcPr>
            <w:tcW w:w="1359"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pPr>
            <w:r>
              <w:rPr>
                <w:rFonts w:ascii="宋体" w:hAnsi="宋体"/>
                <w:color w:val="000000"/>
                <w:sz w:val="22"/>
              </w:rPr>
              <w:t xml:space="preserve">  事业单位医疗</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1.89</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1.89</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c>
          <w:tcPr>
            <w:tcW w:w="141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r>
      <w:tr w:rsidR="00DE356A">
        <w:trPr>
          <w:trHeight w:val="323"/>
          <w:jc w:val="center"/>
        </w:trPr>
        <w:tc>
          <w:tcPr>
            <w:tcW w:w="1105" w:type="dxa"/>
            <w:gridSpan w:val="3"/>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21012</w:t>
            </w:r>
          </w:p>
        </w:tc>
        <w:tc>
          <w:tcPr>
            <w:tcW w:w="1359"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pPr>
            <w:r>
              <w:rPr>
                <w:rFonts w:ascii="宋体" w:hAnsi="宋体"/>
                <w:color w:val="000000"/>
                <w:sz w:val="22"/>
              </w:rPr>
              <w:t>财政对基本医疗保险基金的补助</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0.11</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0.11</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c>
          <w:tcPr>
            <w:tcW w:w="141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r>
      <w:tr w:rsidR="00DE356A">
        <w:trPr>
          <w:trHeight w:val="323"/>
          <w:jc w:val="center"/>
        </w:trPr>
        <w:tc>
          <w:tcPr>
            <w:tcW w:w="1105" w:type="dxa"/>
            <w:gridSpan w:val="3"/>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2101201</w:t>
            </w:r>
          </w:p>
        </w:tc>
        <w:tc>
          <w:tcPr>
            <w:tcW w:w="1359"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pPr>
            <w:r>
              <w:rPr>
                <w:rFonts w:ascii="宋体" w:hAnsi="宋体"/>
                <w:color w:val="000000"/>
                <w:sz w:val="22"/>
              </w:rPr>
              <w:t xml:space="preserve">  财政对职工基本医疗保险</w:t>
            </w:r>
            <w:r>
              <w:rPr>
                <w:rFonts w:ascii="宋体" w:hAnsi="宋体"/>
                <w:color w:val="000000"/>
                <w:sz w:val="22"/>
              </w:rPr>
              <w:lastRenderedPageBreak/>
              <w:t>基金的补助</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lastRenderedPageBreak/>
              <w:t>0.11</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0.11</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c>
          <w:tcPr>
            <w:tcW w:w="116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c>
          <w:tcPr>
            <w:tcW w:w="1411"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pPr>
            <w:r>
              <w:rPr>
                <w:rFonts w:ascii="宋体" w:hAnsi="宋体"/>
                <w:color w:val="000000"/>
                <w:sz w:val="22"/>
              </w:rPr>
              <w:t>0.00</w:t>
            </w:r>
          </w:p>
        </w:tc>
      </w:tr>
    </w:tbl>
    <w:p w:rsidR="00DE356A" w:rsidRDefault="0037668B">
      <w:r>
        <w:lastRenderedPageBreak/>
        <w:br w:type="page"/>
      </w:r>
    </w:p>
    <w:tbl>
      <w:tblPr>
        <w:tblW w:w="9520" w:type="dxa"/>
        <w:jc w:val="center"/>
        <w:tblLayout w:type="fixed"/>
        <w:tblCellMar>
          <w:left w:w="0" w:type="dxa"/>
          <w:right w:w="0" w:type="dxa"/>
        </w:tblCellMar>
        <w:tblLook w:val="04A0"/>
      </w:tblPr>
      <w:tblGrid>
        <w:gridCol w:w="2922"/>
        <w:gridCol w:w="425"/>
        <w:gridCol w:w="716"/>
        <w:gridCol w:w="2892"/>
        <w:gridCol w:w="507"/>
        <w:gridCol w:w="414"/>
        <w:gridCol w:w="855"/>
        <w:gridCol w:w="789"/>
      </w:tblGrid>
      <w:tr w:rsidR="00DE356A">
        <w:trPr>
          <w:trHeight w:val="406"/>
          <w:jc w:val="center"/>
        </w:trPr>
        <w:tc>
          <w:tcPr>
            <w:tcW w:w="9520" w:type="dxa"/>
            <w:gridSpan w:val="8"/>
            <w:tcBorders>
              <w:top w:val="nil"/>
              <w:left w:val="nil"/>
              <w:bottom w:val="nil"/>
              <w:right w:val="nil"/>
            </w:tcBorders>
            <w:tcMar>
              <w:top w:w="15" w:type="dxa"/>
              <w:left w:w="15" w:type="dxa"/>
              <w:right w:w="15" w:type="dxa"/>
            </w:tcMar>
            <w:vAlign w:val="bottom"/>
          </w:tcPr>
          <w:p w:rsidR="00DE356A" w:rsidRDefault="0037668B">
            <w:pPr>
              <w:jc w:val="center"/>
              <w:rPr>
                <w:rFonts w:ascii="黑体" w:eastAsia="黑体" w:hAnsi="宋体"/>
                <w:color w:val="000000"/>
                <w:sz w:val="32"/>
                <w:szCs w:val="32"/>
              </w:rPr>
            </w:pPr>
            <w:r>
              <w:rPr>
                <w:rFonts w:ascii="黑体" w:eastAsia="黑体" w:hAnsi="宋体" w:hint="eastAsia"/>
                <w:color w:val="000000"/>
                <w:kern w:val="0"/>
                <w:sz w:val="32"/>
                <w:szCs w:val="32"/>
              </w:rPr>
              <w:lastRenderedPageBreak/>
              <w:t>财政拨款收入支出决算总表</w:t>
            </w:r>
          </w:p>
        </w:tc>
      </w:tr>
      <w:tr w:rsidR="00DE356A">
        <w:trPr>
          <w:trHeight w:val="90"/>
          <w:jc w:val="center"/>
        </w:trPr>
        <w:tc>
          <w:tcPr>
            <w:tcW w:w="2922"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425"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716"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2892"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507"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2058" w:type="dxa"/>
            <w:gridSpan w:val="3"/>
            <w:tcBorders>
              <w:top w:val="nil"/>
              <w:left w:val="nil"/>
              <w:bottom w:val="nil"/>
              <w:right w:val="nil"/>
            </w:tcBorders>
            <w:tcMar>
              <w:top w:w="15" w:type="dxa"/>
              <w:left w:w="15" w:type="dxa"/>
              <w:right w:w="15" w:type="dxa"/>
            </w:tcMar>
            <w:vAlign w:val="bottom"/>
          </w:tcPr>
          <w:p w:rsidR="00DE356A" w:rsidRDefault="0037668B">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公开04表</w:t>
            </w:r>
          </w:p>
        </w:tc>
      </w:tr>
      <w:tr w:rsidR="00DE356A">
        <w:trPr>
          <w:trHeight w:val="90"/>
          <w:jc w:val="center"/>
        </w:trPr>
        <w:tc>
          <w:tcPr>
            <w:tcW w:w="2922" w:type="dxa"/>
            <w:tcBorders>
              <w:top w:val="nil"/>
              <w:left w:val="nil"/>
              <w:bottom w:val="single" w:sz="4" w:space="0" w:color="auto"/>
              <w:right w:val="nil"/>
            </w:tcBorders>
            <w:tcMar>
              <w:top w:w="15" w:type="dxa"/>
              <w:left w:w="15" w:type="dxa"/>
              <w:right w:w="15" w:type="dxa"/>
            </w:tcMar>
            <w:vAlign w:val="bottom"/>
          </w:tcPr>
          <w:p w:rsidR="00DE356A" w:rsidRDefault="0037668B">
            <w:pPr>
              <w:widowControl/>
              <w:jc w:val="left"/>
              <w:textAlignment w:val="bottom"/>
              <w:rPr>
                <w:rFonts w:ascii="宋体" w:hAnsi="宋体" w:cs="宋体"/>
                <w:color w:val="000000"/>
                <w:sz w:val="20"/>
                <w:szCs w:val="20"/>
              </w:rPr>
            </w:pPr>
            <w:r>
              <w:rPr>
                <w:rFonts w:ascii="宋体" w:hAnsi="宋体" w:cs="宋体" w:hint="eastAsia"/>
                <w:color w:val="000000"/>
                <w:kern w:val="0"/>
                <w:sz w:val="20"/>
                <w:szCs w:val="20"/>
              </w:rPr>
              <w:t>部门：</w:t>
            </w:r>
            <w:r w:rsidR="00491D66">
              <w:rPr>
                <w:rFonts w:ascii="宋体" w:hAnsi="宋体" w:cs="宋体" w:hint="eastAsia"/>
                <w:color w:val="000000"/>
                <w:kern w:val="0"/>
                <w:sz w:val="20"/>
                <w:szCs w:val="20"/>
              </w:rPr>
              <w:t>无极县红十字会</w:t>
            </w:r>
          </w:p>
        </w:tc>
        <w:tc>
          <w:tcPr>
            <w:tcW w:w="425" w:type="dxa"/>
            <w:tcBorders>
              <w:top w:val="nil"/>
              <w:left w:val="nil"/>
              <w:bottom w:val="single" w:sz="4" w:space="0" w:color="auto"/>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716" w:type="dxa"/>
            <w:tcBorders>
              <w:top w:val="nil"/>
              <w:left w:val="nil"/>
              <w:bottom w:val="single" w:sz="4" w:space="0" w:color="auto"/>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2892" w:type="dxa"/>
            <w:tcBorders>
              <w:top w:val="nil"/>
              <w:left w:val="nil"/>
              <w:bottom w:val="single" w:sz="4" w:space="0" w:color="auto"/>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507" w:type="dxa"/>
            <w:tcBorders>
              <w:top w:val="nil"/>
              <w:left w:val="nil"/>
              <w:bottom w:val="single" w:sz="4" w:space="0" w:color="auto"/>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2058" w:type="dxa"/>
            <w:gridSpan w:val="3"/>
            <w:tcBorders>
              <w:top w:val="nil"/>
              <w:left w:val="nil"/>
              <w:bottom w:val="single" w:sz="4" w:space="0" w:color="auto"/>
              <w:right w:val="nil"/>
            </w:tcBorders>
            <w:tcMar>
              <w:top w:w="15" w:type="dxa"/>
              <w:left w:w="15" w:type="dxa"/>
              <w:right w:w="15" w:type="dxa"/>
            </w:tcMar>
            <w:vAlign w:val="bottom"/>
          </w:tcPr>
          <w:p w:rsidR="00DE356A" w:rsidRDefault="0037668B">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金额单位：万元</w:t>
            </w:r>
          </w:p>
        </w:tc>
      </w:tr>
      <w:tr w:rsidR="00DE356A">
        <w:trPr>
          <w:trHeight w:val="90"/>
          <w:jc w:val="center"/>
        </w:trPr>
        <w:tc>
          <w:tcPr>
            <w:tcW w:w="4063"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收     入</w:t>
            </w:r>
          </w:p>
        </w:tc>
        <w:tc>
          <w:tcPr>
            <w:tcW w:w="5457" w:type="dxa"/>
            <w:gridSpan w:val="5"/>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支     出</w:t>
            </w:r>
          </w:p>
        </w:tc>
      </w:tr>
      <w:tr w:rsidR="00DE356A">
        <w:trPr>
          <w:trHeight w:val="312"/>
          <w:jc w:val="center"/>
        </w:trPr>
        <w:tc>
          <w:tcPr>
            <w:tcW w:w="2922"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项目</w:t>
            </w:r>
          </w:p>
        </w:tc>
        <w:tc>
          <w:tcPr>
            <w:tcW w:w="425"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行次</w:t>
            </w:r>
          </w:p>
        </w:tc>
        <w:tc>
          <w:tcPr>
            <w:tcW w:w="716"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金额</w:t>
            </w:r>
          </w:p>
        </w:tc>
        <w:tc>
          <w:tcPr>
            <w:tcW w:w="2892"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项目</w:t>
            </w:r>
          </w:p>
        </w:tc>
        <w:tc>
          <w:tcPr>
            <w:tcW w:w="507"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行次</w:t>
            </w:r>
          </w:p>
        </w:tc>
        <w:tc>
          <w:tcPr>
            <w:tcW w:w="414"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合计</w:t>
            </w:r>
          </w:p>
        </w:tc>
        <w:tc>
          <w:tcPr>
            <w:tcW w:w="855"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rPr>
              <w:t>一般公共预算财政拨款</w:t>
            </w:r>
          </w:p>
        </w:tc>
        <w:tc>
          <w:tcPr>
            <w:tcW w:w="789"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rPr>
              <w:t>政府性基金预算财政拨款</w:t>
            </w:r>
          </w:p>
        </w:tc>
      </w:tr>
      <w:tr w:rsidR="00DE356A">
        <w:trPr>
          <w:trHeight w:val="312"/>
          <w:jc w:val="center"/>
        </w:trPr>
        <w:tc>
          <w:tcPr>
            <w:tcW w:w="2922"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425"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716"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2892"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507"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414"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855"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789"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栏次</w:t>
            </w: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w:t>
            </w: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w:t>
            </w: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4</w:t>
            </w: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一、一般公共预算财政拨款</w:t>
            </w: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sz w:val="22"/>
              </w:rPr>
              <w:t>120.34</w:t>
            </w: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一、一般公共服务支出</w:t>
            </w: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30</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二、政府性基金预算财政拨款</w:t>
            </w: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二、外交支出</w:t>
            </w: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31</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三、国防支出</w:t>
            </w: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32</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4</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四、公共安全支出</w:t>
            </w: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33</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5</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五、教育支出</w:t>
            </w: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34</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6</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六、科学技术支出</w:t>
            </w: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35</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7</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七、文化旅游体育与传媒支出</w:t>
            </w: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36</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8</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八、社会保障和就业支出</w:t>
            </w: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37</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right"/>
              <w:textAlignment w:val="center"/>
              <w:rPr>
                <w:rFonts w:ascii="宋体" w:hAnsi="宋体" w:cs="宋体"/>
                <w:color w:val="000000"/>
                <w:sz w:val="22"/>
              </w:rPr>
            </w:pPr>
            <w:r>
              <w:rPr>
                <w:rFonts w:ascii="宋体" w:hAnsi="宋体" w:cs="宋体" w:hint="eastAsia"/>
                <w:color w:val="000000"/>
                <w:sz w:val="22"/>
              </w:rPr>
              <w:t>118.37</w:t>
            </w: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9</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九、卫生健康支出</w:t>
            </w: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38</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jc w:val="right"/>
              <w:rPr>
                <w:rFonts w:ascii="宋体" w:hAnsi="宋体" w:cs="宋体"/>
                <w:color w:val="000000"/>
                <w:sz w:val="22"/>
              </w:rPr>
            </w:pPr>
            <w:r>
              <w:rPr>
                <w:rFonts w:ascii="宋体" w:hAnsi="宋体" w:cs="宋体" w:hint="eastAsia"/>
                <w:color w:val="000000"/>
                <w:sz w:val="22"/>
              </w:rPr>
              <w:t>2</w:t>
            </w: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10</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十、节能环保支出</w:t>
            </w: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39</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11</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十一、城乡社区支出</w:t>
            </w: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40</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12</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十二、农林水支出</w:t>
            </w: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41</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13</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十三、交通运输支出</w:t>
            </w: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42</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14</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十四、资源勘探信息等支出</w:t>
            </w: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43</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15</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十五、商业服务业等支出</w:t>
            </w: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44</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16</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十六、金融支出</w:t>
            </w: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45</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17</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十七、援助其他地区支出</w:t>
            </w: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46</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18</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Cs w:val="21"/>
              </w:rPr>
            </w:pP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Cs w:val="21"/>
              </w:rPr>
            </w:pPr>
            <w:r>
              <w:rPr>
                <w:rFonts w:ascii="宋体" w:hAnsi="宋体" w:cs="宋体" w:hint="eastAsia"/>
                <w:color w:val="000000"/>
                <w:kern w:val="0"/>
                <w:szCs w:val="21"/>
              </w:rPr>
              <w:t>十八、自然资源海洋气象等支出</w:t>
            </w: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47</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19</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十九、住房保障支出</w:t>
            </w: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48</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20</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二十、粮油物资储备支出</w:t>
            </w: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49</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21</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Cs w:val="21"/>
              </w:rPr>
            </w:pPr>
            <w:r>
              <w:rPr>
                <w:rFonts w:ascii="宋体" w:hAnsi="宋体" w:cs="宋体" w:hint="eastAsia"/>
                <w:color w:val="000000"/>
                <w:kern w:val="0"/>
                <w:sz w:val="20"/>
                <w:szCs w:val="20"/>
              </w:rPr>
              <w:t>二十一、灾害防治及应急管理支出</w:t>
            </w: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50</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22</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二十二、其他支出</w:t>
            </w: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51</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23</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二十四、债务付息支出</w:t>
            </w: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52</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b/>
                <w:color w:val="000000"/>
                <w:sz w:val="22"/>
              </w:rPr>
            </w:pPr>
            <w:r>
              <w:rPr>
                <w:rFonts w:ascii="宋体" w:hAnsi="宋体" w:cs="宋体" w:hint="eastAsia"/>
                <w:b/>
                <w:color w:val="000000"/>
                <w:kern w:val="0"/>
                <w:sz w:val="22"/>
              </w:rPr>
              <w:t>本年收入合计</w:t>
            </w: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24</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jc w:val="right"/>
              <w:rPr>
                <w:rFonts w:ascii="宋体" w:hAnsi="宋体" w:cs="宋体"/>
                <w:color w:val="000000"/>
                <w:sz w:val="22"/>
              </w:rPr>
            </w:pPr>
            <w:r>
              <w:rPr>
                <w:rFonts w:ascii="宋体" w:hAnsi="宋体" w:cs="宋体" w:hint="eastAsia"/>
                <w:color w:val="000000"/>
                <w:sz w:val="22"/>
              </w:rPr>
              <w:t>120.34</w:t>
            </w: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b/>
                <w:color w:val="000000"/>
                <w:sz w:val="22"/>
              </w:rPr>
            </w:pPr>
            <w:r>
              <w:rPr>
                <w:rFonts w:ascii="宋体" w:hAnsi="宋体" w:cs="宋体" w:hint="eastAsia"/>
                <w:b/>
                <w:color w:val="000000"/>
                <w:kern w:val="0"/>
                <w:sz w:val="22"/>
              </w:rPr>
              <w:t>本年支出合计</w:t>
            </w: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53</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jc w:val="right"/>
              <w:rPr>
                <w:rFonts w:ascii="宋体" w:hAnsi="宋体" w:cs="宋体"/>
                <w:color w:val="000000"/>
                <w:sz w:val="22"/>
              </w:rPr>
            </w:pPr>
            <w:r>
              <w:rPr>
                <w:rFonts w:ascii="宋体" w:hAnsi="宋体" w:cs="宋体" w:hint="eastAsia"/>
                <w:color w:val="000000"/>
                <w:sz w:val="22"/>
              </w:rPr>
              <w:t>120.37</w:t>
            </w: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年初财政拨款结转和结余</w:t>
            </w: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25</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jc w:val="right"/>
              <w:rPr>
                <w:rFonts w:ascii="宋体" w:hAnsi="宋体" w:cs="宋体"/>
                <w:color w:val="000000"/>
                <w:sz w:val="22"/>
              </w:rPr>
            </w:pPr>
            <w:r>
              <w:rPr>
                <w:rFonts w:ascii="宋体" w:hAnsi="宋体" w:cs="宋体" w:hint="eastAsia"/>
                <w:color w:val="000000"/>
                <w:sz w:val="22"/>
              </w:rPr>
              <w:t>0.03</w:t>
            </w: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年末财政拨款结转和结余</w:t>
            </w: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54</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一、一般公共预算财政拨款</w:t>
            </w: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26</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55</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二、政府性基金预算财政拨款</w:t>
            </w: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27</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56</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28</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57</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29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b/>
                <w:color w:val="000000"/>
                <w:sz w:val="22"/>
              </w:rPr>
            </w:pPr>
            <w:r>
              <w:rPr>
                <w:rFonts w:ascii="宋体" w:hAnsi="宋体" w:cs="宋体" w:hint="eastAsia"/>
                <w:b/>
                <w:color w:val="000000"/>
                <w:kern w:val="0"/>
                <w:sz w:val="22"/>
              </w:rPr>
              <w:t>总计</w:t>
            </w:r>
          </w:p>
        </w:tc>
        <w:tc>
          <w:tcPr>
            <w:tcW w:w="42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29</w:t>
            </w:r>
          </w:p>
        </w:tc>
        <w:tc>
          <w:tcPr>
            <w:tcW w:w="71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jc w:val="right"/>
              <w:rPr>
                <w:rFonts w:ascii="宋体" w:hAnsi="宋体" w:cs="宋体"/>
                <w:color w:val="000000"/>
                <w:sz w:val="22"/>
              </w:rPr>
            </w:pPr>
            <w:r>
              <w:rPr>
                <w:rFonts w:ascii="宋体" w:hAnsi="宋体" w:cs="宋体" w:hint="eastAsia"/>
                <w:color w:val="000000"/>
                <w:sz w:val="22"/>
              </w:rPr>
              <w:t>120.37</w:t>
            </w:r>
          </w:p>
        </w:tc>
        <w:tc>
          <w:tcPr>
            <w:tcW w:w="28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b/>
                <w:color w:val="000000"/>
                <w:sz w:val="22"/>
              </w:rPr>
            </w:pPr>
            <w:r>
              <w:rPr>
                <w:rFonts w:ascii="宋体" w:hAnsi="宋体" w:cs="宋体" w:hint="eastAsia"/>
                <w:b/>
                <w:color w:val="000000"/>
                <w:kern w:val="0"/>
                <w:sz w:val="22"/>
              </w:rPr>
              <w:t>总计</w:t>
            </w:r>
          </w:p>
        </w:tc>
        <w:tc>
          <w:tcPr>
            <w:tcW w:w="5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58</w:t>
            </w:r>
          </w:p>
        </w:tc>
        <w:tc>
          <w:tcPr>
            <w:tcW w:w="4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8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jc w:val="right"/>
              <w:rPr>
                <w:rFonts w:ascii="宋体" w:hAnsi="宋体" w:cs="宋体"/>
                <w:color w:val="000000"/>
                <w:sz w:val="22"/>
              </w:rPr>
            </w:pPr>
            <w:r>
              <w:rPr>
                <w:rFonts w:ascii="宋体" w:hAnsi="宋体" w:cs="宋体" w:hint="eastAsia"/>
                <w:color w:val="000000"/>
                <w:sz w:val="22"/>
              </w:rPr>
              <w:t>120.37</w:t>
            </w:r>
          </w:p>
        </w:tc>
        <w:tc>
          <w:tcPr>
            <w:tcW w:w="78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90"/>
          <w:jc w:val="center"/>
        </w:trPr>
        <w:tc>
          <w:tcPr>
            <w:tcW w:w="9520" w:type="dxa"/>
            <w:gridSpan w:val="8"/>
            <w:tcBorders>
              <w:top w:val="single" w:sz="4" w:space="0" w:color="auto"/>
              <w:left w:val="nil"/>
              <w:bottom w:val="nil"/>
              <w:right w:val="nil"/>
            </w:tcBorders>
            <w:tcMar>
              <w:top w:w="15" w:type="dxa"/>
              <w:left w:w="15" w:type="dxa"/>
              <w:right w:w="15" w:type="dxa"/>
            </w:tcMar>
            <w:vAlign w:val="center"/>
          </w:tcPr>
          <w:p w:rsidR="00DE356A" w:rsidRDefault="0037668B">
            <w:pPr>
              <w:widowControl/>
              <w:jc w:val="left"/>
              <w:textAlignment w:val="center"/>
              <w:rPr>
                <w:rFonts w:ascii="宋体" w:hAnsi="宋体" w:cs="宋体"/>
                <w:color w:val="000000"/>
                <w:sz w:val="22"/>
              </w:rPr>
            </w:pPr>
            <w:r>
              <w:rPr>
                <w:rFonts w:ascii="宋体" w:hAnsi="宋体" w:cs="宋体" w:hint="eastAsia"/>
                <w:color w:val="000000"/>
                <w:kern w:val="0"/>
                <w:sz w:val="22"/>
              </w:rPr>
              <w:t>注：本表反映部门本年度一般公共预算财政拨款和政府性基金预算财政拨款的总收支和年末结转结余情况。</w:t>
            </w:r>
          </w:p>
        </w:tc>
      </w:tr>
    </w:tbl>
    <w:p w:rsidR="00DE356A" w:rsidRDefault="0037668B">
      <w:r>
        <w:lastRenderedPageBreak/>
        <w:br w:type="page"/>
      </w:r>
    </w:p>
    <w:tbl>
      <w:tblPr>
        <w:tblW w:w="9991" w:type="dxa"/>
        <w:jc w:val="center"/>
        <w:tblLayout w:type="fixed"/>
        <w:tblCellMar>
          <w:left w:w="0" w:type="dxa"/>
          <w:right w:w="0" w:type="dxa"/>
        </w:tblCellMar>
        <w:tblLook w:val="04A0"/>
      </w:tblPr>
      <w:tblGrid>
        <w:gridCol w:w="736"/>
        <w:gridCol w:w="348"/>
        <w:gridCol w:w="62"/>
        <w:gridCol w:w="62"/>
        <w:gridCol w:w="1565"/>
        <w:gridCol w:w="2534"/>
        <w:gridCol w:w="2534"/>
        <w:gridCol w:w="2150"/>
      </w:tblGrid>
      <w:tr w:rsidR="00DE356A">
        <w:trPr>
          <w:trHeight w:val="600"/>
          <w:jc w:val="center"/>
        </w:trPr>
        <w:tc>
          <w:tcPr>
            <w:tcW w:w="9991" w:type="dxa"/>
            <w:gridSpan w:val="8"/>
            <w:tcBorders>
              <w:top w:val="nil"/>
              <w:left w:val="nil"/>
              <w:bottom w:val="nil"/>
              <w:right w:val="nil"/>
            </w:tcBorders>
            <w:tcMar>
              <w:top w:w="15" w:type="dxa"/>
              <w:left w:w="15" w:type="dxa"/>
              <w:right w:w="15" w:type="dxa"/>
            </w:tcMar>
            <w:vAlign w:val="center"/>
          </w:tcPr>
          <w:p w:rsidR="00DE356A" w:rsidRDefault="0037668B">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lastRenderedPageBreak/>
              <w:t>一般公共预算财政拨款支出决算表</w:t>
            </w:r>
          </w:p>
        </w:tc>
      </w:tr>
      <w:tr w:rsidR="00DE356A">
        <w:trPr>
          <w:trHeight w:val="255"/>
          <w:jc w:val="center"/>
        </w:trPr>
        <w:tc>
          <w:tcPr>
            <w:tcW w:w="1084" w:type="dxa"/>
            <w:gridSpan w:val="2"/>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62"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62"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2534"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4684" w:type="dxa"/>
            <w:gridSpan w:val="2"/>
            <w:tcBorders>
              <w:top w:val="nil"/>
              <w:left w:val="nil"/>
              <w:bottom w:val="nil"/>
              <w:right w:val="nil"/>
            </w:tcBorders>
            <w:tcMar>
              <w:top w:w="15" w:type="dxa"/>
              <w:left w:w="15" w:type="dxa"/>
              <w:right w:w="15" w:type="dxa"/>
            </w:tcMar>
            <w:vAlign w:val="bottom"/>
          </w:tcPr>
          <w:p w:rsidR="00DE356A" w:rsidRDefault="0037668B">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公开05表</w:t>
            </w:r>
          </w:p>
        </w:tc>
      </w:tr>
      <w:tr w:rsidR="00DE356A">
        <w:trPr>
          <w:trHeight w:val="255"/>
          <w:jc w:val="center"/>
        </w:trPr>
        <w:tc>
          <w:tcPr>
            <w:tcW w:w="1084" w:type="dxa"/>
            <w:gridSpan w:val="2"/>
            <w:tcBorders>
              <w:top w:val="nil"/>
              <w:left w:val="nil"/>
              <w:bottom w:val="single" w:sz="4" w:space="0" w:color="auto"/>
              <w:right w:val="nil"/>
            </w:tcBorders>
            <w:tcMar>
              <w:top w:w="15" w:type="dxa"/>
              <w:left w:w="15" w:type="dxa"/>
              <w:right w:w="15" w:type="dxa"/>
            </w:tcMar>
            <w:vAlign w:val="bottom"/>
          </w:tcPr>
          <w:p w:rsidR="00DE356A" w:rsidRDefault="0037668B">
            <w:pPr>
              <w:widowControl/>
              <w:jc w:val="left"/>
              <w:textAlignment w:val="bottom"/>
              <w:rPr>
                <w:rFonts w:ascii="宋体" w:hAnsi="宋体" w:cs="宋体"/>
                <w:color w:val="000000"/>
                <w:sz w:val="20"/>
                <w:szCs w:val="20"/>
              </w:rPr>
            </w:pPr>
            <w:r>
              <w:rPr>
                <w:rFonts w:ascii="宋体" w:hAnsi="宋体" w:cs="宋体" w:hint="eastAsia"/>
                <w:color w:val="000000"/>
                <w:kern w:val="0"/>
                <w:sz w:val="20"/>
                <w:szCs w:val="20"/>
              </w:rPr>
              <w:t>部门：</w:t>
            </w:r>
            <w:r w:rsidR="00491D66">
              <w:rPr>
                <w:rFonts w:ascii="宋体" w:hAnsi="宋体" w:cs="宋体" w:hint="eastAsia"/>
                <w:color w:val="000000"/>
                <w:kern w:val="0"/>
                <w:sz w:val="20"/>
                <w:szCs w:val="20"/>
              </w:rPr>
              <w:t>无极县红十字会</w:t>
            </w:r>
          </w:p>
        </w:tc>
        <w:tc>
          <w:tcPr>
            <w:tcW w:w="62" w:type="dxa"/>
            <w:tcBorders>
              <w:top w:val="nil"/>
              <w:left w:val="nil"/>
              <w:bottom w:val="single" w:sz="4" w:space="0" w:color="auto"/>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62" w:type="dxa"/>
            <w:tcBorders>
              <w:top w:val="nil"/>
              <w:left w:val="nil"/>
              <w:bottom w:val="single" w:sz="4" w:space="0" w:color="auto"/>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565" w:type="dxa"/>
            <w:tcBorders>
              <w:top w:val="nil"/>
              <w:left w:val="nil"/>
              <w:bottom w:val="single" w:sz="4" w:space="0" w:color="auto"/>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2534" w:type="dxa"/>
            <w:tcBorders>
              <w:top w:val="nil"/>
              <w:left w:val="nil"/>
              <w:bottom w:val="single" w:sz="4" w:space="0" w:color="auto"/>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4684" w:type="dxa"/>
            <w:gridSpan w:val="2"/>
            <w:tcBorders>
              <w:top w:val="nil"/>
              <w:left w:val="nil"/>
              <w:bottom w:val="single" w:sz="4" w:space="0" w:color="auto"/>
              <w:right w:val="nil"/>
            </w:tcBorders>
            <w:tcMar>
              <w:top w:w="15" w:type="dxa"/>
              <w:left w:w="15" w:type="dxa"/>
              <w:right w:w="15" w:type="dxa"/>
            </w:tcMar>
            <w:vAlign w:val="bottom"/>
          </w:tcPr>
          <w:p w:rsidR="00DE356A" w:rsidRDefault="0037668B">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金额单位：万元</w:t>
            </w:r>
          </w:p>
        </w:tc>
      </w:tr>
      <w:tr w:rsidR="00DE356A">
        <w:trPr>
          <w:trHeight w:val="308"/>
          <w:jc w:val="center"/>
        </w:trPr>
        <w:tc>
          <w:tcPr>
            <w:tcW w:w="2773" w:type="dxa"/>
            <w:gridSpan w:val="5"/>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项目</w:t>
            </w:r>
          </w:p>
        </w:tc>
        <w:tc>
          <w:tcPr>
            <w:tcW w:w="7218"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本年支出</w:t>
            </w:r>
          </w:p>
        </w:tc>
      </w:tr>
      <w:tr w:rsidR="00DE356A">
        <w:trPr>
          <w:trHeight w:val="312"/>
          <w:jc w:val="center"/>
        </w:trPr>
        <w:tc>
          <w:tcPr>
            <w:tcW w:w="1208" w:type="dxa"/>
            <w:gridSpan w:val="4"/>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功能分类科目编码</w:t>
            </w:r>
          </w:p>
        </w:tc>
        <w:tc>
          <w:tcPr>
            <w:tcW w:w="1565"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科目名称</w:t>
            </w:r>
          </w:p>
        </w:tc>
        <w:tc>
          <w:tcPr>
            <w:tcW w:w="2534"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小计</w:t>
            </w:r>
          </w:p>
        </w:tc>
        <w:tc>
          <w:tcPr>
            <w:tcW w:w="2534"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基本支出</w:t>
            </w:r>
          </w:p>
        </w:tc>
        <w:tc>
          <w:tcPr>
            <w:tcW w:w="2150"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项目支出</w:t>
            </w:r>
          </w:p>
        </w:tc>
      </w:tr>
      <w:tr w:rsidR="00DE356A">
        <w:trPr>
          <w:trHeight w:val="312"/>
          <w:jc w:val="center"/>
        </w:trPr>
        <w:tc>
          <w:tcPr>
            <w:tcW w:w="1208" w:type="dxa"/>
            <w:gridSpan w:val="4"/>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565"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2534"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2534"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2150"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r>
      <w:tr w:rsidR="00DE356A">
        <w:trPr>
          <w:trHeight w:val="312"/>
          <w:jc w:val="center"/>
        </w:trPr>
        <w:tc>
          <w:tcPr>
            <w:tcW w:w="1208" w:type="dxa"/>
            <w:gridSpan w:val="4"/>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565"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2534"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2534"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2150"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r>
      <w:tr w:rsidR="00DE356A">
        <w:trPr>
          <w:trHeight w:val="308"/>
          <w:jc w:val="center"/>
        </w:trPr>
        <w:tc>
          <w:tcPr>
            <w:tcW w:w="2773" w:type="dxa"/>
            <w:gridSpan w:val="5"/>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栏次</w:t>
            </w:r>
          </w:p>
        </w:tc>
        <w:tc>
          <w:tcPr>
            <w:tcW w:w="25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25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w:t>
            </w:r>
          </w:p>
        </w:tc>
        <w:tc>
          <w:tcPr>
            <w:tcW w:w="21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w:t>
            </w:r>
          </w:p>
        </w:tc>
      </w:tr>
      <w:tr w:rsidR="00DE356A">
        <w:trPr>
          <w:trHeight w:val="308"/>
          <w:jc w:val="center"/>
        </w:trPr>
        <w:tc>
          <w:tcPr>
            <w:tcW w:w="2773" w:type="dxa"/>
            <w:gridSpan w:val="5"/>
            <w:tcBorders>
              <w:top w:val="single" w:sz="4" w:space="0" w:color="auto"/>
              <w:left w:val="single" w:sz="4" w:space="0" w:color="auto"/>
              <w:bottom w:val="single" w:sz="4" w:space="0" w:color="auto"/>
              <w:right w:val="single" w:sz="4" w:space="0" w:color="auto"/>
            </w:tcBorders>
            <w:shd w:val="solid" w:color="C0C0C0" w:fill="auto"/>
            <w:tcMar>
              <w:top w:w="15" w:type="dxa"/>
              <w:left w:w="15" w:type="dxa"/>
              <w:right w:w="15" w:type="dxa"/>
            </w:tcMar>
            <w:vAlign w:val="center"/>
          </w:tcPr>
          <w:p w:rsidR="00DE356A" w:rsidRDefault="0037668B">
            <w:pPr>
              <w:shd w:val="solid" w:color="C0C0C0" w:fill="auto"/>
              <w:autoSpaceDN w:val="0"/>
              <w:jc w:val="center"/>
              <w:textAlignment w:val="center"/>
              <w:rPr>
                <w:rFonts w:ascii="宋体" w:hAnsi="宋体" w:cs="宋体"/>
                <w:color w:val="000000"/>
                <w:sz w:val="22"/>
              </w:rPr>
            </w:pPr>
            <w:r>
              <w:rPr>
                <w:rFonts w:ascii="宋体" w:hAnsi="宋体"/>
                <w:color w:val="000000"/>
                <w:sz w:val="22"/>
                <w:shd w:val="clear" w:color="auto" w:fill="C0C0C0"/>
              </w:rPr>
              <w:t>合计</w:t>
            </w:r>
          </w:p>
        </w:tc>
        <w:tc>
          <w:tcPr>
            <w:tcW w:w="25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b/>
                <w:color w:val="000000"/>
                <w:sz w:val="22"/>
              </w:rPr>
            </w:pPr>
            <w:r>
              <w:rPr>
                <w:rFonts w:ascii="宋体" w:hAnsi="宋体"/>
                <w:b/>
                <w:color w:val="000000"/>
                <w:sz w:val="22"/>
              </w:rPr>
              <w:t>120.37</w:t>
            </w:r>
          </w:p>
        </w:tc>
        <w:tc>
          <w:tcPr>
            <w:tcW w:w="25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b/>
                <w:color w:val="000000"/>
                <w:sz w:val="22"/>
              </w:rPr>
            </w:pPr>
            <w:r>
              <w:rPr>
                <w:rFonts w:ascii="宋体" w:hAnsi="宋体"/>
                <w:b/>
                <w:color w:val="000000"/>
                <w:sz w:val="22"/>
              </w:rPr>
              <w:t>42.98</w:t>
            </w:r>
          </w:p>
        </w:tc>
        <w:tc>
          <w:tcPr>
            <w:tcW w:w="21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b/>
                <w:color w:val="000000"/>
                <w:sz w:val="22"/>
              </w:rPr>
            </w:pPr>
            <w:r>
              <w:rPr>
                <w:rFonts w:ascii="宋体" w:hAnsi="宋体"/>
                <w:b/>
                <w:color w:val="000000"/>
                <w:sz w:val="22"/>
              </w:rPr>
              <w:t>77.39</w:t>
            </w:r>
          </w:p>
        </w:tc>
      </w:tr>
      <w:tr w:rsidR="00DE356A">
        <w:trPr>
          <w:trHeight w:val="308"/>
          <w:jc w:val="center"/>
        </w:trPr>
        <w:tc>
          <w:tcPr>
            <w:tcW w:w="7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208</w:t>
            </w:r>
          </w:p>
        </w:tc>
        <w:tc>
          <w:tcPr>
            <w:tcW w:w="2037" w:type="dxa"/>
            <w:gridSpan w:val="4"/>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社会保障和就业支出</w:t>
            </w:r>
          </w:p>
        </w:tc>
        <w:tc>
          <w:tcPr>
            <w:tcW w:w="25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118.37</w:t>
            </w:r>
          </w:p>
        </w:tc>
        <w:tc>
          <w:tcPr>
            <w:tcW w:w="25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40.99</w:t>
            </w:r>
          </w:p>
        </w:tc>
        <w:tc>
          <w:tcPr>
            <w:tcW w:w="21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77.39</w:t>
            </w:r>
          </w:p>
        </w:tc>
      </w:tr>
      <w:tr w:rsidR="00DE356A">
        <w:trPr>
          <w:trHeight w:val="308"/>
          <w:jc w:val="center"/>
        </w:trPr>
        <w:tc>
          <w:tcPr>
            <w:tcW w:w="7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20805</w:t>
            </w:r>
          </w:p>
        </w:tc>
        <w:tc>
          <w:tcPr>
            <w:tcW w:w="2037" w:type="dxa"/>
            <w:gridSpan w:val="4"/>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行政事业单位离退休</w:t>
            </w:r>
          </w:p>
        </w:tc>
        <w:tc>
          <w:tcPr>
            <w:tcW w:w="25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4.95</w:t>
            </w:r>
          </w:p>
        </w:tc>
        <w:tc>
          <w:tcPr>
            <w:tcW w:w="25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4.95</w:t>
            </w:r>
          </w:p>
        </w:tc>
        <w:tc>
          <w:tcPr>
            <w:tcW w:w="21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r>
      <w:tr w:rsidR="00DE356A">
        <w:trPr>
          <w:trHeight w:val="308"/>
          <w:jc w:val="center"/>
        </w:trPr>
        <w:tc>
          <w:tcPr>
            <w:tcW w:w="7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2080505</w:t>
            </w:r>
          </w:p>
        </w:tc>
        <w:tc>
          <w:tcPr>
            <w:tcW w:w="2037" w:type="dxa"/>
            <w:gridSpan w:val="4"/>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 xml:space="preserve">  机关事业单位基本养老保险缴费支出</w:t>
            </w:r>
          </w:p>
        </w:tc>
        <w:tc>
          <w:tcPr>
            <w:tcW w:w="25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4.95</w:t>
            </w:r>
          </w:p>
        </w:tc>
        <w:tc>
          <w:tcPr>
            <w:tcW w:w="25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4.95</w:t>
            </w:r>
          </w:p>
        </w:tc>
        <w:tc>
          <w:tcPr>
            <w:tcW w:w="21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r>
      <w:tr w:rsidR="00DE356A">
        <w:trPr>
          <w:trHeight w:val="308"/>
          <w:jc w:val="center"/>
        </w:trPr>
        <w:tc>
          <w:tcPr>
            <w:tcW w:w="7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20816</w:t>
            </w:r>
          </w:p>
        </w:tc>
        <w:tc>
          <w:tcPr>
            <w:tcW w:w="2037" w:type="dxa"/>
            <w:gridSpan w:val="4"/>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红十字事业</w:t>
            </w:r>
          </w:p>
        </w:tc>
        <w:tc>
          <w:tcPr>
            <w:tcW w:w="25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113.35</w:t>
            </w:r>
          </w:p>
        </w:tc>
        <w:tc>
          <w:tcPr>
            <w:tcW w:w="25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35.96</w:t>
            </w:r>
          </w:p>
        </w:tc>
        <w:tc>
          <w:tcPr>
            <w:tcW w:w="21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77.39</w:t>
            </w:r>
          </w:p>
        </w:tc>
      </w:tr>
      <w:tr w:rsidR="00DE356A">
        <w:trPr>
          <w:trHeight w:val="308"/>
          <w:jc w:val="center"/>
        </w:trPr>
        <w:tc>
          <w:tcPr>
            <w:tcW w:w="7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2081601</w:t>
            </w:r>
          </w:p>
        </w:tc>
        <w:tc>
          <w:tcPr>
            <w:tcW w:w="2037" w:type="dxa"/>
            <w:gridSpan w:val="4"/>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 xml:space="preserve">  行政运行</w:t>
            </w:r>
          </w:p>
        </w:tc>
        <w:tc>
          <w:tcPr>
            <w:tcW w:w="25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35.96</w:t>
            </w:r>
          </w:p>
        </w:tc>
        <w:tc>
          <w:tcPr>
            <w:tcW w:w="25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35.96</w:t>
            </w:r>
          </w:p>
        </w:tc>
        <w:tc>
          <w:tcPr>
            <w:tcW w:w="21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r>
      <w:tr w:rsidR="00DE356A">
        <w:trPr>
          <w:trHeight w:val="308"/>
          <w:jc w:val="center"/>
        </w:trPr>
        <w:tc>
          <w:tcPr>
            <w:tcW w:w="7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2081699</w:t>
            </w:r>
          </w:p>
        </w:tc>
        <w:tc>
          <w:tcPr>
            <w:tcW w:w="2037" w:type="dxa"/>
            <w:gridSpan w:val="4"/>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 xml:space="preserve">  其他红十字事业支出</w:t>
            </w:r>
          </w:p>
        </w:tc>
        <w:tc>
          <w:tcPr>
            <w:tcW w:w="25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77.39</w:t>
            </w:r>
          </w:p>
        </w:tc>
        <w:tc>
          <w:tcPr>
            <w:tcW w:w="25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c>
          <w:tcPr>
            <w:tcW w:w="21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77.39</w:t>
            </w:r>
          </w:p>
        </w:tc>
      </w:tr>
      <w:tr w:rsidR="00DE356A">
        <w:trPr>
          <w:trHeight w:val="308"/>
          <w:jc w:val="center"/>
        </w:trPr>
        <w:tc>
          <w:tcPr>
            <w:tcW w:w="736"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20827</w:t>
            </w:r>
          </w:p>
        </w:tc>
        <w:tc>
          <w:tcPr>
            <w:tcW w:w="2037" w:type="dxa"/>
            <w:gridSpan w:val="4"/>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财政对其他社会保险基金的补助</w:t>
            </w:r>
          </w:p>
        </w:tc>
        <w:tc>
          <w:tcPr>
            <w:tcW w:w="2534"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0.08</w:t>
            </w:r>
          </w:p>
        </w:tc>
        <w:tc>
          <w:tcPr>
            <w:tcW w:w="2534"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0.08</w:t>
            </w:r>
          </w:p>
        </w:tc>
        <w:tc>
          <w:tcPr>
            <w:tcW w:w="2150"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r>
      <w:tr w:rsidR="00DE356A">
        <w:trPr>
          <w:trHeight w:val="308"/>
          <w:jc w:val="center"/>
        </w:trPr>
        <w:tc>
          <w:tcPr>
            <w:tcW w:w="736"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2082702</w:t>
            </w:r>
          </w:p>
        </w:tc>
        <w:tc>
          <w:tcPr>
            <w:tcW w:w="2037" w:type="dxa"/>
            <w:gridSpan w:val="4"/>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 xml:space="preserve">  财政对工伤保险基金的补助</w:t>
            </w:r>
          </w:p>
        </w:tc>
        <w:tc>
          <w:tcPr>
            <w:tcW w:w="2534"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0.01</w:t>
            </w:r>
          </w:p>
        </w:tc>
        <w:tc>
          <w:tcPr>
            <w:tcW w:w="2534"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0.01</w:t>
            </w:r>
          </w:p>
        </w:tc>
        <w:tc>
          <w:tcPr>
            <w:tcW w:w="2150"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r>
      <w:tr w:rsidR="00DE356A">
        <w:trPr>
          <w:trHeight w:val="308"/>
          <w:jc w:val="center"/>
        </w:trPr>
        <w:tc>
          <w:tcPr>
            <w:tcW w:w="736"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2082703</w:t>
            </w:r>
          </w:p>
        </w:tc>
        <w:tc>
          <w:tcPr>
            <w:tcW w:w="2037" w:type="dxa"/>
            <w:gridSpan w:val="4"/>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 xml:space="preserve">  财政对生育保险基金的补助</w:t>
            </w:r>
          </w:p>
        </w:tc>
        <w:tc>
          <w:tcPr>
            <w:tcW w:w="2534"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0.07</w:t>
            </w:r>
          </w:p>
        </w:tc>
        <w:tc>
          <w:tcPr>
            <w:tcW w:w="2534"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0.07</w:t>
            </w:r>
          </w:p>
        </w:tc>
        <w:tc>
          <w:tcPr>
            <w:tcW w:w="2150"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r>
      <w:tr w:rsidR="00DE356A">
        <w:trPr>
          <w:trHeight w:val="308"/>
          <w:jc w:val="center"/>
        </w:trPr>
        <w:tc>
          <w:tcPr>
            <w:tcW w:w="736"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210</w:t>
            </w:r>
          </w:p>
        </w:tc>
        <w:tc>
          <w:tcPr>
            <w:tcW w:w="2037" w:type="dxa"/>
            <w:gridSpan w:val="4"/>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卫生健康支出</w:t>
            </w:r>
          </w:p>
        </w:tc>
        <w:tc>
          <w:tcPr>
            <w:tcW w:w="2534"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2.00</w:t>
            </w:r>
          </w:p>
        </w:tc>
        <w:tc>
          <w:tcPr>
            <w:tcW w:w="2534"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2.00</w:t>
            </w:r>
          </w:p>
        </w:tc>
        <w:tc>
          <w:tcPr>
            <w:tcW w:w="2150"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r>
      <w:tr w:rsidR="00DE356A">
        <w:trPr>
          <w:trHeight w:val="308"/>
          <w:jc w:val="center"/>
        </w:trPr>
        <w:tc>
          <w:tcPr>
            <w:tcW w:w="736"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21011</w:t>
            </w:r>
          </w:p>
        </w:tc>
        <w:tc>
          <w:tcPr>
            <w:tcW w:w="2037" w:type="dxa"/>
            <w:gridSpan w:val="4"/>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行政事业单位医疗</w:t>
            </w:r>
          </w:p>
        </w:tc>
        <w:tc>
          <w:tcPr>
            <w:tcW w:w="2534"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1.89</w:t>
            </w:r>
          </w:p>
        </w:tc>
        <w:tc>
          <w:tcPr>
            <w:tcW w:w="2534"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1.89</w:t>
            </w:r>
          </w:p>
        </w:tc>
        <w:tc>
          <w:tcPr>
            <w:tcW w:w="2150"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r>
      <w:tr w:rsidR="00DE356A">
        <w:trPr>
          <w:trHeight w:val="308"/>
          <w:jc w:val="center"/>
        </w:trPr>
        <w:tc>
          <w:tcPr>
            <w:tcW w:w="736"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2101102</w:t>
            </w:r>
          </w:p>
        </w:tc>
        <w:tc>
          <w:tcPr>
            <w:tcW w:w="2037" w:type="dxa"/>
            <w:gridSpan w:val="4"/>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 xml:space="preserve">  事业单位医疗</w:t>
            </w:r>
          </w:p>
        </w:tc>
        <w:tc>
          <w:tcPr>
            <w:tcW w:w="2534"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1.89</w:t>
            </w:r>
          </w:p>
        </w:tc>
        <w:tc>
          <w:tcPr>
            <w:tcW w:w="2534"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1.89</w:t>
            </w:r>
          </w:p>
        </w:tc>
        <w:tc>
          <w:tcPr>
            <w:tcW w:w="2150"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r>
      <w:tr w:rsidR="00DE356A">
        <w:trPr>
          <w:trHeight w:val="308"/>
          <w:jc w:val="center"/>
        </w:trPr>
        <w:tc>
          <w:tcPr>
            <w:tcW w:w="736"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21012</w:t>
            </w:r>
          </w:p>
        </w:tc>
        <w:tc>
          <w:tcPr>
            <w:tcW w:w="2037" w:type="dxa"/>
            <w:gridSpan w:val="4"/>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财政对基本医疗保险基金的补助</w:t>
            </w:r>
          </w:p>
        </w:tc>
        <w:tc>
          <w:tcPr>
            <w:tcW w:w="2534"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0.11</w:t>
            </w:r>
          </w:p>
        </w:tc>
        <w:tc>
          <w:tcPr>
            <w:tcW w:w="2534"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0.11</w:t>
            </w:r>
          </w:p>
        </w:tc>
        <w:tc>
          <w:tcPr>
            <w:tcW w:w="2150"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r>
      <w:tr w:rsidR="00DE356A">
        <w:trPr>
          <w:trHeight w:val="308"/>
          <w:jc w:val="center"/>
        </w:trPr>
        <w:tc>
          <w:tcPr>
            <w:tcW w:w="736"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2101201</w:t>
            </w:r>
          </w:p>
        </w:tc>
        <w:tc>
          <w:tcPr>
            <w:tcW w:w="2037" w:type="dxa"/>
            <w:gridSpan w:val="4"/>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left"/>
              <w:textAlignment w:val="center"/>
              <w:rPr>
                <w:rFonts w:ascii="宋体" w:hAnsi="宋体" w:cs="宋体"/>
                <w:color w:val="000000"/>
                <w:sz w:val="22"/>
              </w:rPr>
            </w:pPr>
            <w:r>
              <w:rPr>
                <w:rFonts w:ascii="宋体" w:hAnsi="宋体"/>
                <w:color w:val="000000"/>
                <w:sz w:val="22"/>
              </w:rPr>
              <w:t xml:space="preserve">  财政对职工基本医疗保险基金的补助</w:t>
            </w:r>
          </w:p>
        </w:tc>
        <w:tc>
          <w:tcPr>
            <w:tcW w:w="2534"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0.11</w:t>
            </w:r>
          </w:p>
        </w:tc>
        <w:tc>
          <w:tcPr>
            <w:tcW w:w="2534"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0.11</w:t>
            </w:r>
          </w:p>
        </w:tc>
        <w:tc>
          <w:tcPr>
            <w:tcW w:w="2150" w:type="dxa"/>
            <w:tcBorders>
              <w:top w:val="single" w:sz="4" w:space="0" w:color="auto"/>
              <w:left w:val="single" w:sz="4" w:space="0" w:color="auto"/>
              <w:bottom w:val="single" w:sz="4" w:space="0" w:color="auto"/>
              <w:right w:val="single" w:sz="4" w:space="0" w:color="auto"/>
            </w:tcBorders>
            <w:vAlign w:val="center"/>
          </w:tcPr>
          <w:p w:rsidR="00DE356A" w:rsidRDefault="0037668B">
            <w:pPr>
              <w:autoSpaceDN w:val="0"/>
              <w:jc w:val="right"/>
              <w:textAlignment w:val="center"/>
              <w:rPr>
                <w:rFonts w:ascii="宋体" w:hAnsi="宋体" w:cs="宋体"/>
                <w:color w:val="000000"/>
                <w:sz w:val="22"/>
              </w:rPr>
            </w:pPr>
            <w:r>
              <w:rPr>
                <w:rFonts w:ascii="宋体" w:hAnsi="宋体"/>
                <w:color w:val="000000"/>
                <w:sz w:val="22"/>
              </w:rPr>
              <w:t>0.00</w:t>
            </w:r>
          </w:p>
        </w:tc>
      </w:tr>
    </w:tbl>
    <w:p w:rsidR="00DE356A" w:rsidRDefault="0037668B">
      <w:r>
        <w:br w:type="page"/>
      </w:r>
    </w:p>
    <w:tbl>
      <w:tblPr>
        <w:tblW w:w="10000" w:type="dxa"/>
        <w:jc w:val="center"/>
        <w:tblLayout w:type="fixed"/>
        <w:tblCellMar>
          <w:left w:w="0" w:type="dxa"/>
          <w:right w:w="0" w:type="dxa"/>
        </w:tblCellMar>
        <w:tblLook w:val="04A0"/>
      </w:tblPr>
      <w:tblGrid>
        <w:gridCol w:w="896"/>
        <w:gridCol w:w="1932"/>
        <w:gridCol w:w="783"/>
        <w:gridCol w:w="655"/>
        <w:gridCol w:w="1599"/>
        <w:gridCol w:w="768"/>
        <w:gridCol w:w="744"/>
        <w:gridCol w:w="1891"/>
        <w:gridCol w:w="732"/>
      </w:tblGrid>
      <w:tr w:rsidR="00DE356A">
        <w:trPr>
          <w:trHeight w:val="662"/>
          <w:jc w:val="center"/>
        </w:trPr>
        <w:tc>
          <w:tcPr>
            <w:tcW w:w="10000" w:type="dxa"/>
            <w:gridSpan w:val="9"/>
            <w:tcBorders>
              <w:top w:val="nil"/>
              <w:left w:val="nil"/>
              <w:bottom w:val="nil"/>
              <w:right w:val="nil"/>
            </w:tcBorders>
            <w:tcMar>
              <w:top w:w="15" w:type="dxa"/>
              <w:left w:w="15" w:type="dxa"/>
              <w:right w:w="15" w:type="dxa"/>
            </w:tcMar>
            <w:vAlign w:val="center"/>
          </w:tcPr>
          <w:p w:rsidR="00DE356A" w:rsidRDefault="0037668B">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lastRenderedPageBreak/>
              <w:t>一般公共预算财政拨款基本支出决算表</w:t>
            </w:r>
          </w:p>
        </w:tc>
      </w:tr>
      <w:tr w:rsidR="00DE356A">
        <w:trPr>
          <w:trHeight w:val="339"/>
          <w:jc w:val="center"/>
        </w:trPr>
        <w:tc>
          <w:tcPr>
            <w:tcW w:w="896"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932"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783"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655"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599"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768"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744"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2623" w:type="dxa"/>
            <w:gridSpan w:val="2"/>
            <w:tcBorders>
              <w:top w:val="nil"/>
              <w:left w:val="nil"/>
              <w:bottom w:val="nil"/>
              <w:right w:val="nil"/>
            </w:tcBorders>
            <w:tcMar>
              <w:top w:w="15" w:type="dxa"/>
              <w:left w:w="15" w:type="dxa"/>
              <w:right w:w="15" w:type="dxa"/>
            </w:tcMar>
            <w:vAlign w:val="bottom"/>
          </w:tcPr>
          <w:p w:rsidR="00DE356A" w:rsidRDefault="0037668B">
            <w:pPr>
              <w:widowControl/>
              <w:jc w:val="right"/>
              <w:textAlignment w:val="bottom"/>
              <w:rPr>
                <w:rFonts w:ascii="宋体" w:hAnsi="宋体" w:cs="宋体"/>
                <w:color w:val="000000"/>
                <w:sz w:val="18"/>
                <w:szCs w:val="18"/>
              </w:rPr>
            </w:pPr>
            <w:r>
              <w:rPr>
                <w:rFonts w:ascii="宋体" w:hAnsi="宋体" w:cs="宋体" w:hint="eastAsia"/>
                <w:color w:val="000000"/>
                <w:kern w:val="0"/>
                <w:sz w:val="18"/>
                <w:szCs w:val="18"/>
              </w:rPr>
              <w:t>公开06表</w:t>
            </w:r>
          </w:p>
        </w:tc>
      </w:tr>
      <w:tr w:rsidR="00DE356A">
        <w:trPr>
          <w:trHeight w:val="339"/>
          <w:jc w:val="center"/>
        </w:trPr>
        <w:tc>
          <w:tcPr>
            <w:tcW w:w="896" w:type="dxa"/>
            <w:tcBorders>
              <w:top w:val="nil"/>
              <w:left w:val="nil"/>
              <w:bottom w:val="single" w:sz="4" w:space="0" w:color="auto"/>
              <w:right w:val="nil"/>
            </w:tcBorders>
            <w:tcMar>
              <w:top w:w="15" w:type="dxa"/>
              <w:left w:w="15" w:type="dxa"/>
              <w:right w:w="15" w:type="dxa"/>
            </w:tcMar>
            <w:vAlign w:val="bottom"/>
          </w:tcPr>
          <w:p w:rsidR="00DE356A" w:rsidRDefault="0037668B">
            <w:pPr>
              <w:widowControl/>
              <w:jc w:val="left"/>
              <w:textAlignment w:val="bottom"/>
              <w:rPr>
                <w:rFonts w:ascii="宋体" w:hAnsi="宋体" w:cs="宋体"/>
                <w:color w:val="000000"/>
                <w:sz w:val="20"/>
                <w:szCs w:val="20"/>
              </w:rPr>
            </w:pPr>
            <w:r>
              <w:rPr>
                <w:rFonts w:ascii="宋体" w:hAnsi="宋体" w:cs="宋体" w:hint="eastAsia"/>
                <w:color w:val="000000"/>
                <w:kern w:val="0"/>
                <w:sz w:val="20"/>
                <w:szCs w:val="20"/>
              </w:rPr>
              <w:t>部门：</w:t>
            </w:r>
            <w:r w:rsidR="00491D66">
              <w:rPr>
                <w:rFonts w:ascii="宋体" w:hAnsi="宋体" w:cs="宋体" w:hint="eastAsia"/>
                <w:color w:val="000000"/>
                <w:kern w:val="0"/>
                <w:sz w:val="20"/>
                <w:szCs w:val="20"/>
              </w:rPr>
              <w:t>无极县红十字会</w:t>
            </w:r>
          </w:p>
        </w:tc>
        <w:tc>
          <w:tcPr>
            <w:tcW w:w="1932" w:type="dxa"/>
            <w:tcBorders>
              <w:top w:val="nil"/>
              <w:left w:val="nil"/>
              <w:bottom w:val="single" w:sz="4" w:space="0" w:color="auto"/>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783" w:type="dxa"/>
            <w:tcBorders>
              <w:top w:val="nil"/>
              <w:left w:val="nil"/>
              <w:bottom w:val="single" w:sz="4" w:space="0" w:color="auto"/>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655" w:type="dxa"/>
            <w:tcBorders>
              <w:top w:val="nil"/>
              <w:left w:val="nil"/>
              <w:bottom w:val="single" w:sz="4" w:space="0" w:color="auto"/>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599" w:type="dxa"/>
            <w:tcBorders>
              <w:top w:val="nil"/>
              <w:left w:val="nil"/>
              <w:bottom w:val="single" w:sz="4" w:space="0" w:color="auto"/>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768" w:type="dxa"/>
            <w:tcBorders>
              <w:top w:val="nil"/>
              <w:left w:val="nil"/>
              <w:bottom w:val="single" w:sz="4" w:space="0" w:color="auto"/>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744" w:type="dxa"/>
            <w:tcBorders>
              <w:top w:val="nil"/>
              <w:left w:val="nil"/>
              <w:bottom w:val="single" w:sz="4" w:space="0" w:color="auto"/>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2623" w:type="dxa"/>
            <w:gridSpan w:val="2"/>
            <w:tcBorders>
              <w:top w:val="nil"/>
              <w:left w:val="nil"/>
              <w:bottom w:val="single" w:sz="4" w:space="0" w:color="auto"/>
              <w:right w:val="nil"/>
            </w:tcBorders>
            <w:tcMar>
              <w:top w:w="15" w:type="dxa"/>
              <w:left w:w="15" w:type="dxa"/>
              <w:right w:w="15" w:type="dxa"/>
            </w:tcMar>
            <w:vAlign w:val="bottom"/>
          </w:tcPr>
          <w:p w:rsidR="00DE356A" w:rsidRDefault="0037668B">
            <w:pPr>
              <w:widowControl/>
              <w:jc w:val="right"/>
              <w:textAlignment w:val="bottom"/>
              <w:rPr>
                <w:rFonts w:ascii="宋体" w:hAnsi="宋体" w:cs="宋体"/>
                <w:color w:val="000000"/>
                <w:sz w:val="18"/>
                <w:szCs w:val="18"/>
              </w:rPr>
            </w:pPr>
            <w:r>
              <w:rPr>
                <w:rFonts w:ascii="宋体" w:hAnsi="宋体" w:cs="宋体" w:hint="eastAsia"/>
                <w:color w:val="000000"/>
                <w:kern w:val="0"/>
                <w:sz w:val="18"/>
                <w:szCs w:val="18"/>
              </w:rPr>
              <w:t>金额单位：万元</w:t>
            </w:r>
          </w:p>
        </w:tc>
      </w:tr>
      <w:tr w:rsidR="00DE356A">
        <w:trPr>
          <w:trHeight w:val="362"/>
          <w:jc w:val="center"/>
        </w:trPr>
        <w:tc>
          <w:tcPr>
            <w:tcW w:w="3611"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人员经费</w:t>
            </w:r>
          </w:p>
        </w:tc>
        <w:tc>
          <w:tcPr>
            <w:tcW w:w="6389" w:type="dxa"/>
            <w:gridSpan w:val="6"/>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公用经费</w:t>
            </w:r>
          </w:p>
        </w:tc>
      </w:tr>
      <w:tr w:rsidR="00DE356A">
        <w:trPr>
          <w:trHeight w:val="362"/>
          <w:jc w:val="center"/>
        </w:trPr>
        <w:tc>
          <w:tcPr>
            <w:tcW w:w="896"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kern w:val="0"/>
                <w:sz w:val="22"/>
              </w:rPr>
            </w:pPr>
            <w:r>
              <w:rPr>
                <w:rFonts w:ascii="宋体" w:hAnsi="宋体" w:cs="宋体" w:hint="eastAsia"/>
                <w:color w:val="000000"/>
                <w:kern w:val="0"/>
                <w:sz w:val="22"/>
              </w:rPr>
              <w:t>科目</w:t>
            </w:r>
          </w:p>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编码</w:t>
            </w:r>
          </w:p>
        </w:tc>
        <w:tc>
          <w:tcPr>
            <w:tcW w:w="1932"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科目名称</w:t>
            </w:r>
          </w:p>
        </w:tc>
        <w:tc>
          <w:tcPr>
            <w:tcW w:w="783"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决算数</w:t>
            </w:r>
          </w:p>
        </w:tc>
        <w:tc>
          <w:tcPr>
            <w:tcW w:w="655"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科目编码</w:t>
            </w:r>
          </w:p>
        </w:tc>
        <w:tc>
          <w:tcPr>
            <w:tcW w:w="1599"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科目名称</w:t>
            </w:r>
          </w:p>
        </w:tc>
        <w:tc>
          <w:tcPr>
            <w:tcW w:w="768"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决算数</w:t>
            </w:r>
          </w:p>
        </w:tc>
        <w:tc>
          <w:tcPr>
            <w:tcW w:w="744"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kern w:val="0"/>
                <w:sz w:val="22"/>
              </w:rPr>
            </w:pPr>
            <w:r>
              <w:rPr>
                <w:rFonts w:ascii="宋体" w:hAnsi="宋体" w:cs="宋体" w:hint="eastAsia"/>
                <w:color w:val="000000"/>
                <w:kern w:val="0"/>
                <w:sz w:val="22"/>
              </w:rPr>
              <w:t>科目</w:t>
            </w:r>
          </w:p>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编码</w:t>
            </w:r>
          </w:p>
        </w:tc>
        <w:tc>
          <w:tcPr>
            <w:tcW w:w="1891"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科目名称</w:t>
            </w:r>
          </w:p>
        </w:tc>
        <w:tc>
          <w:tcPr>
            <w:tcW w:w="732"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决算数</w:t>
            </w:r>
          </w:p>
        </w:tc>
      </w:tr>
      <w:tr w:rsidR="00DE356A">
        <w:trPr>
          <w:trHeight w:val="349"/>
          <w:jc w:val="center"/>
        </w:trPr>
        <w:tc>
          <w:tcPr>
            <w:tcW w:w="896"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932"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783"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655"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599"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768"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744"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891"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732"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r>
      <w:tr w:rsidR="00DE356A">
        <w:trPr>
          <w:trHeight w:val="2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301</w:t>
            </w: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工资福利支出</w:t>
            </w: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0"/>
                <w:szCs w:val="20"/>
              </w:rPr>
            </w:pPr>
            <w:r>
              <w:rPr>
                <w:rFonts w:ascii="宋体" w:hAnsi="宋体"/>
                <w:color w:val="000000"/>
                <w:sz w:val="22"/>
              </w:rPr>
              <w:t>40.81</w:t>
            </w: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302</w:t>
            </w: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商品和服务支出</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spacing w:line="220" w:lineRule="exact"/>
              <w:jc w:val="right"/>
              <w:rPr>
                <w:rFonts w:ascii="宋体" w:hAnsi="宋体" w:cs="宋体"/>
                <w:color w:val="000000"/>
                <w:sz w:val="20"/>
                <w:szCs w:val="20"/>
              </w:rPr>
            </w:pPr>
            <w:r>
              <w:rPr>
                <w:rFonts w:ascii="宋体" w:hAnsi="宋体" w:cs="宋体" w:hint="eastAsia"/>
                <w:color w:val="000000"/>
                <w:sz w:val="20"/>
                <w:szCs w:val="20"/>
              </w:rPr>
              <w:t>2.18</w:t>
            </w: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307</w:t>
            </w: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债务利息及费用支出</w:t>
            </w: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2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30101</w:t>
            </w: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基本工资</w:t>
            </w: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0"/>
                <w:szCs w:val="20"/>
              </w:rPr>
            </w:pPr>
            <w:r>
              <w:rPr>
                <w:rFonts w:ascii="宋体" w:hAnsi="宋体"/>
                <w:color w:val="000000"/>
                <w:sz w:val="22"/>
              </w:rPr>
              <w:t>23.25</w:t>
            </w: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30201</w:t>
            </w: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办公费</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spacing w:line="220" w:lineRule="exact"/>
              <w:jc w:val="right"/>
              <w:rPr>
                <w:rFonts w:ascii="宋体" w:hAnsi="宋体" w:cs="宋体"/>
                <w:color w:val="000000"/>
                <w:sz w:val="20"/>
                <w:szCs w:val="20"/>
              </w:rPr>
            </w:pPr>
            <w:r>
              <w:rPr>
                <w:rFonts w:ascii="宋体" w:hAnsi="宋体" w:cs="宋体" w:hint="eastAsia"/>
                <w:color w:val="000000"/>
                <w:sz w:val="20"/>
                <w:szCs w:val="20"/>
              </w:rPr>
              <w:t>0.92</w:t>
            </w: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30701</w:t>
            </w: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国内债务付息</w:t>
            </w: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2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30102</w:t>
            </w: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津贴补贴</w:t>
            </w: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0"/>
                <w:szCs w:val="20"/>
              </w:rPr>
            </w:pPr>
            <w:r>
              <w:rPr>
                <w:rFonts w:ascii="宋体" w:hAnsi="宋体"/>
                <w:color w:val="000000"/>
                <w:sz w:val="22"/>
              </w:rPr>
              <w:t>4.38</w:t>
            </w: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30202</w:t>
            </w: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印刷费</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30702</w:t>
            </w: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国外债务付息</w:t>
            </w: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2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30103</w:t>
            </w: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奖金</w:t>
            </w: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0"/>
                <w:szCs w:val="20"/>
              </w:rPr>
            </w:pPr>
            <w:r>
              <w:rPr>
                <w:rFonts w:ascii="宋体" w:hAnsi="宋体"/>
                <w:color w:val="000000"/>
                <w:sz w:val="22"/>
              </w:rPr>
              <w:t>0.34</w:t>
            </w: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30203</w:t>
            </w: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咨询费</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310</w:t>
            </w: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资本性支出</w:t>
            </w: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2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30106</w:t>
            </w: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伙食补助费</w:t>
            </w: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autoSpaceDN w:val="0"/>
              <w:jc w:val="right"/>
              <w:textAlignment w:val="center"/>
              <w:rPr>
                <w:rFonts w:ascii="宋体" w:hAnsi="宋体" w:cs="宋体"/>
                <w:color w:val="000000"/>
                <w:sz w:val="20"/>
                <w:szCs w:val="20"/>
              </w:rPr>
            </w:pP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30204</w:t>
            </w: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手续费</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31001</w:t>
            </w: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房屋建筑物购建</w:t>
            </w: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2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30107</w:t>
            </w: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绩效工资</w:t>
            </w: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0"/>
                <w:szCs w:val="20"/>
              </w:rPr>
            </w:pPr>
            <w:r>
              <w:rPr>
                <w:rFonts w:ascii="宋体" w:hAnsi="宋体"/>
                <w:color w:val="000000"/>
                <w:sz w:val="22"/>
              </w:rPr>
              <w:t>2.73</w:t>
            </w: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30205</w:t>
            </w: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水费</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31002</w:t>
            </w: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办公设备购置</w:t>
            </w: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4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30108</w:t>
            </w: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机关事业单位基本养老保险缴费</w:t>
            </w: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0"/>
                <w:szCs w:val="20"/>
              </w:rPr>
            </w:pPr>
            <w:r>
              <w:rPr>
                <w:rFonts w:ascii="宋体" w:hAnsi="宋体"/>
                <w:color w:val="000000"/>
                <w:sz w:val="22"/>
              </w:rPr>
              <w:t>6.74</w:t>
            </w: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30206</w:t>
            </w: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电费</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31003</w:t>
            </w: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专用设备购置</w:t>
            </w: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2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30109</w:t>
            </w: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职业年金缴费</w:t>
            </w: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0"/>
                <w:szCs w:val="20"/>
              </w:rPr>
            </w:pPr>
            <w:r>
              <w:rPr>
                <w:rFonts w:ascii="宋体" w:hAnsi="宋体"/>
                <w:color w:val="000000"/>
                <w:sz w:val="22"/>
              </w:rPr>
              <w:t>0.89</w:t>
            </w: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30207</w:t>
            </w: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邮电费</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31005</w:t>
            </w: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基础设施建设</w:t>
            </w: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4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30110</w:t>
            </w: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职工基本医疗保险缴费</w:t>
            </w: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0"/>
                <w:szCs w:val="20"/>
              </w:rPr>
            </w:pPr>
            <w:r>
              <w:rPr>
                <w:rFonts w:ascii="宋体" w:hAnsi="宋体"/>
                <w:color w:val="000000"/>
                <w:sz w:val="22"/>
              </w:rPr>
              <w:t>2.29</w:t>
            </w: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30208</w:t>
            </w: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取暖费</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31006</w:t>
            </w: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大型修缮</w:t>
            </w: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4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30111</w:t>
            </w: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公务员医疗补助缴费</w:t>
            </w: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autoSpaceDN w:val="0"/>
              <w:jc w:val="right"/>
              <w:textAlignment w:val="center"/>
              <w:rPr>
                <w:rFonts w:ascii="宋体" w:hAnsi="宋体" w:cs="宋体"/>
                <w:color w:val="000000"/>
                <w:sz w:val="20"/>
                <w:szCs w:val="20"/>
              </w:rPr>
            </w:pP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30209</w:t>
            </w: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物业管理费</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31007</w:t>
            </w: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信息网络及软件购置更新</w:t>
            </w: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2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30112</w:t>
            </w: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其他社会保障缴费</w:t>
            </w: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autoSpaceDN w:val="0"/>
              <w:jc w:val="right"/>
              <w:textAlignment w:val="center"/>
              <w:rPr>
                <w:rFonts w:ascii="宋体" w:hAnsi="宋体" w:cs="宋体"/>
                <w:color w:val="000000"/>
                <w:sz w:val="20"/>
                <w:szCs w:val="20"/>
              </w:rPr>
            </w:pPr>
            <w:r>
              <w:rPr>
                <w:rFonts w:ascii="宋体" w:hAnsi="宋体"/>
                <w:color w:val="000000"/>
                <w:sz w:val="22"/>
              </w:rPr>
              <w:t>0.18</w:t>
            </w: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30211</w:t>
            </w: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差旅费</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31008</w:t>
            </w: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物资储备</w:t>
            </w: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4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30113</w:t>
            </w: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住房公积金</w:t>
            </w: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autoSpaceDN w:val="0"/>
              <w:jc w:val="right"/>
              <w:textAlignment w:val="center"/>
              <w:rPr>
                <w:rFonts w:ascii="宋体" w:hAnsi="宋体" w:cs="宋体"/>
                <w:color w:val="000000"/>
                <w:sz w:val="20"/>
                <w:szCs w:val="20"/>
              </w:rPr>
            </w:pP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30212</w:t>
            </w: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因公出国（境）费用</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31009</w:t>
            </w: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土地补偿</w:t>
            </w: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2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30114</w:t>
            </w: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医疗费</w:t>
            </w: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autoSpaceDN w:val="0"/>
              <w:jc w:val="right"/>
              <w:textAlignment w:val="center"/>
              <w:rPr>
                <w:rFonts w:ascii="宋体" w:hAnsi="宋体" w:cs="宋体"/>
                <w:color w:val="000000"/>
                <w:sz w:val="20"/>
                <w:szCs w:val="20"/>
              </w:rPr>
            </w:pP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30213</w:t>
            </w: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维修（护）费</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31010</w:t>
            </w: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安置补助</w:t>
            </w: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4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30199</w:t>
            </w: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其他工资福利支出</w:t>
            </w: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autoSpaceDN w:val="0"/>
              <w:jc w:val="right"/>
              <w:textAlignment w:val="center"/>
              <w:rPr>
                <w:rFonts w:ascii="宋体" w:hAnsi="宋体" w:cs="宋体"/>
                <w:color w:val="000000"/>
                <w:sz w:val="20"/>
                <w:szCs w:val="20"/>
              </w:rPr>
            </w:pP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30214</w:t>
            </w: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租赁费</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31011</w:t>
            </w: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地上附着物和青苗补偿</w:t>
            </w: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2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303</w:t>
            </w: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对个人和家庭的补助</w:t>
            </w: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autoSpaceDN w:val="0"/>
              <w:jc w:val="right"/>
              <w:textAlignment w:val="center"/>
              <w:rPr>
                <w:rFonts w:ascii="宋体" w:hAnsi="宋体" w:cs="宋体"/>
                <w:color w:val="000000"/>
                <w:sz w:val="20"/>
                <w:szCs w:val="20"/>
              </w:rPr>
            </w:pP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30215</w:t>
            </w: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会议费</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31012</w:t>
            </w: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拆迁补偿</w:t>
            </w: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2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30301</w:t>
            </w: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离休费</w:t>
            </w: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autoSpaceDN w:val="0"/>
              <w:jc w:val="right"/>
              <w:textAlignment w:val="center"/>
              <w:rPr>
                <w:rFonts w:ascii="宋体" w:hAnsi="宋体" w:cs="宋体"/>
                <w:color w:val="000000"/>
                <w:sz w:val="20"/>
                <w:szCs w:val="20"/>
              </w:rPr>
            </w:pP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30216</w:t>
            </w: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培训费</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31013</w:t>
            </w: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公务用车购置</w:t>
            </w: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2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30302</w:t>
            </w: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退休费</w:t>
            </w: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left"/>
              <w:rPr>
                <w:rFonts w:ascii="宋体" w:hAnsi="宋体" w:cs="宋体"/>
                <w:color w:val="000000"/>
                <w:sz w:val="20"/>
                <w:szCs w:val="20"/>
              </w:rPr>
            </w:pP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公务接待费</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31019</w:t>
            </w: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其他交通工具购置</w:t>
            </w: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2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30303</w:t>
            </w: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退职（役）费</w:t>
            </w: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30218</w:t>
            </w: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专用材料费</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31021</w:t>
            </w: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文物和陈列品购置</w:t>
            </w: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2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30304</w:t>
            </w: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抚恤金</w:t>
            </w: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30224</w:t>
            </w: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被装购置费</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31022</w:t>
            </w: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无形资产购置</w:t>
            </w: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2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30305</w:t>
            </w: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生活补助</w:t>
            </w: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30225</w:t>
            </w: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专用燃料费</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31099</w:t>
            </w: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其他资本性支出</w:t>
            </w: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2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30306</w:t>
            </w: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救济费</w:t>
            </w: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30226</w:t>
            </w: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劳务费</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399</w:t>
            </w: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其他支出</w:t>
            </w: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2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30307</w:t>
            </w: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医疗费补助</w:t>
            </w: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30227</w:t>
            </w: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委托业务费</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39906</w:t>
            </w: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赠与</w:t>
            </w: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2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30308</w:t>
            </w: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助学金</w:t>
            </w: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30228</w:t>
            </w: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工会经费</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39907</w:t>
            </w: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国家赔偿费用支出</w:t>
            </w: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4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30309</w:t>
            </w: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奖励金</w:t>
            </w: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30229</w:t>
            </w: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福利费</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39908</w:t>
            </w: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18"/>
                <w:szCs w:val="18"/>
              </w:rPr>
              <w:t xml:space="preserve"> 对民间非营利组织和群众性自治组织补贴</w:t>
            </w: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4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30310</w:t>
            </w: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个人农业生产补贴</w:t>
            </w: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30231</w:t>
            </w: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公务用车运行维护费</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39999</w:t>
            </w: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其他支出</w:t>
            </w: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4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30399</w:t>
            </w: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其他对个人和家庭的补助</w:t>
            </w: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30239</w:t>
            </w: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其他交通费用</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left"/>
              <w:rPr>
                <w:rFonts w:ascii="宋体" w:hAnsi="宋体" w:cs="宋体"/>
                <w:color w:val="000000"/>
                <w:sz w:val="20"/>
                <w:szCs w:val="20"/>
              </w:rPr>
            </w:pP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left"/>
              <w:rPr>
                <w:rFonts w:ascii="宋体" w:hAnsi="宋体" w:cs="宋体"/>
                <w:color w:val="000000"/>
                <w:sz w:val="20"/>
                <w:szCs w:val="20"/>
              </w:rPr>
            </w:pP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4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left"/>
              <w:rPr>
                <w:rFonts w:ascii="宋体" w:hAnsi="宋体" w:cs="宋体"/>
                <w:color w:val="000000"/>
                <w:sz w:val="20"/>
                <w:szCs w:val="20"/>
              </w:rPr>
            </w:pP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left"/>
              <w:rPr>
                <w:rFonts w:ascii="宋体" w:hAnsi="宋体" w:cs="宋体"/>
                <w:color w:val="000000"/>
                <w:sz w:val="20"/>
                <w:szCs w:val="20"/>
              </w:rPr>
            </w:pP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30240</w:t>
            </w: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税金及附加费用</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left"/>
              <w:rPr>
                <w:rFonts w:ascii="宋体" w:hAnsi="宋体" w:cs="宋体"/>
                <w:color w:val="000000"/>
                <w:sz w:val="20"/>
                <w:szCs w:val="20"/>
              </w:rPr>
            </w:pP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left"/>
              <w:rPr>
                <w:rFonts w:ascii="宋体" w:hAnsi="宋体" w:cs="宋体"/>
                <w:color w:val="000000"/>
                <w:sz w:val="20"/>
                <w:szCs w:val="20"/>
              </w:rPr>
            </w:pP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482"/>
          <w:jc w:val="center"/>
        </w:trPr>
        <w:tc>
          <w:tcPr>
            <w:tcW w:w="89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left"/>
              <w:rPr>
                <w:rFonts w:ascii="宋体" w:hAnsi="宋体" w:cs="宋体"/>
                <w:color w:val="000000"/>
                <w:sz w:val="20"/>
                <w:szCs w:val="20"/>
              </w:rPr>
            </w:pPr>
          </w:p>
        </w:tc>
        <w:tc>
          <w:tcPr>
            <w:tcW w:w="19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left"/>
              <w:rPr>
                <w:rFonts w:ascii="宋体" w:hAnsi="宋体" w:cs="宋体"/>
                <w:color w:val="000000"/>
                <w:sz w:val="20"/>
                <w:szCs w:val="20"/>
              </w:rPr>
            </w:pP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65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30299</w:t>
            </w:r>
          </w:p>
        </w:tc>
        <w:tc>
          <w:tcPr>
            <w:tcW w:w="159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其他商品和服务支出</w:t>
            </w:r>
          </w:p>
        </w:tc>
        <w:tc>
          <w:tcPr>
            <w:tcW w:w="7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right"/>
              <w:rPr>
                <w:rFonts w:ascii="宋体" w:hAnsi="宋体" w:cs="宋体"/>
                <w:color w:val="000000"/>
                <w:sz w:val="20"/>
                <w:szCs w:val="20"/>
              </w:rPr>
            </w:pPr>
          </w:p>
        </w:tc>
        <w:tc>
          <w:tcPr>
            <w:tcW w:w="74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left"/>
              <w:rPr>
                <w:rFonts w:ascii="宋体" w:hAnsi="宋体" w:cs="宋体"/>
                <w:color w:val="000000"/>
                <w:sz w:val="20"/>
                <w:szCs w:val="20"/>
              </w:rPr>
            </w:pPr>
          </w:p>
        </w:tc>
        <w:tc>
          <w:tcPr>
            <w:tcW w:w="18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220" w:lineRule="exact"/>
              <w:jc w:val="left"/>
              <w:rPr>
                <w:rFonts w:ascii="宋体" w:hAnsi="宋体" w:cs="宋体"/>
                <w:color w:val="000000"/>
                <w:sz w:val="20"/>
                <w:szCs w:val="20"/>
              </w:rPr>
            </w:pP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DE356A">
            <w:pPr>
              <w:spacing w:line="180" w:lineRule="exact"/>
              <w:jc w:val="right"/>
              <w:rPr>
                <w:rFonts w:ascii="宋体" w:hAnsi="宋体" w:cs="宋体"/>
                <w:color w:val="000000"/>
                <w:sz w:val="20"/>
                <w:szCs w:val="20"/>
              </w:rPr>
            </w:pPr>
          </w:p>
        </w:tc>
      </w:tr>
      <w:tr w:rsidR="00DE356A">
        <w:trPr>
          <w:trHeight w:val="317"/>
          <w:jc w:val="center"/>
        </w:trPr>
        <w:tc>
          <w:tcPr>
            <w:tcW w:w="2828"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人员经费合计</w:t>
            </w:r>
          </w:p>
        </w:tc>
        <w:tc>
          <w:tcPr>
            <w:tcW w:w="78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spacing w:line="220" w:lineRule="exact"/>
              <w:jc w:val="right"/>
              <w:rPr>
                <w:rFonts w:ascii="宋体" w:hAnsi="宋体" w:cs="宋体"/>
                <w:color w:val="000000"/>
                <w:sz w:val="20"/>
                <w:szCs w:val="20"/>
              </w:rPr>
            </w:pPr>
            <w:r>
              <w:rPr>
                <w:rFonts w:ascii="宋体" w:hAnsi="宋体" w:cs="宋体" w:hint="eastAsia"/>
                <w:color w:val="000000"/>
                <w:sz w:val="20"/>
                <w:szCs w:val="20"/>
              </w:rPr>
              <w:t>40.81</w:t>
            </w:r>
          </w:p>
        </w:tc>
        <w:tc>
          <w:tcPr>
            <w:tcW w:w="5657" w:type="dxa"/>
            <w:gridSpan w:val="5"/>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spacing w:line="22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公用经费合计</w:t>
            </w:r>
          </w:p>
        </w:tc>
        <w:tc>
          <w:tcPr>
            <w:tcW w:w="7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spacing w:line="180" w:lineRule="exact"/>
              <w:jc w:val="right"/>
              <w:rPr>
                <w:rFonts w:ascii="宋体" w:hAnsi="宋体" w:cs="宋体"/>
                <w:color w:val="000000"/>
                <w:sz w:val="20"/>
                <w:szCs w:val="20"/>
              </w:rPr>
            </w:pPr>
            <w:r>
              <w:rPr>
                <w:rFonts w:ascii="宋体" w:hAnsi="宋体" w:cs="宋体" w:hint="eastAsia"/>
                <w:color w:val="000000"/>
                <w:sz w:val="20"/>
                <w:szCs w:val="20"/>
              </w:rPr>
              <w:t>2.18</w:t>
            </w:r>
          </w:p>
        </w:tc>
      </w:tr>
    </w:tbl>
    <w:p w:rsidR="00DE356A" w:rsidRDefault="0037668B">
      <w:r>
        <w:br w:type="page"/>
      </w:r>
    </w:p>
    <w:tbl>
      <w:tblPr>
        <w:tblW w:w="9220" w:type="dxa"/>
        <w:jc w:val="center"/>
        <w:tblLayout w:type="fixed"/>
        <w:tblCellMar>
          <w:left w:w="0" w:type="dxa"/>
          <w:right w:w="0" w:type="dxa"/>
        </w:tblCellMar>
        <w:tblLook w:val="04A0"/>
      </w:tblPr>
      <w:tblGrid>
        <w:gridCol w:w="1267"/>
        <w:gridCol w:w="1686"/>
        <w:gridCol w:w="1565"/>
        <w:gridCol w:w="1565"/>
        <w:gridCol w:w="1565"/>
        <w:gridCol w:w="1572"/>
      </w:tblGrid>
      <w:tr w:rsidR="00DE356A">
        <w:trPr>
          <w:trHeight w:val="638"/>
          <w:jc w:val="center"/>
        </w:trPr>
        <w:tc>
          <w:tcPr>
            <w:tcW w:w="9220" w:type="dxa"/>
            <w:gridSpan w:val="6"/>
            <w:tcBorders>
              <w:top w:val="nil"/>
              <w:left w:val="nil"/>
              <w:bottom w:val="nil"/>
              <w:right w:val="nil"/>
            </w:tcBorders>
            <w:tcMar>
              <w:top w:w="15" w:type="dxa"/>
              <w:left w:w="15" w:type="dxa"/>
              <w:right w:w="15" w:type="dxa"/>
            </w:tcMar>
            <w:vAlign w:val="center"/>
          </w:tcPr>
          <w:p w:rsidR="00DE356A" w:rsidRDefault="0037668B">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lastRenderedPageBreak/>
              <w:t>一般公共预算财政拨款“三公”经费支出决算表</w:t>
            </w:r>
          </w:p>
        </w:tc>
      </w:tr>
      <w:tr w:rsidR="00DE356A">
        <w:trPr>
          <w:trHeight w:val="360"/>
          <w:jc w:val="center"/>
        </w:trPr>
        <w:tc>
          <w:tcPr>
            <w:tcW w:w="1267"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686"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572" w:type="dxa"/>
            <w:tcBorders>
              <w:top w:val="nil"/>
              <w:left w:val="nil"/>
              <w:bottom w:val="nil"/>
              <w:right w:val="nil"/>
            </w:tcBorders>
            <w:tcMar>
              <w:top w:w="15" w:type="dxa"/>
              <w:left w:w="15" w:type="dxa"/>
              <w:right w:w="15" w:type="dxa"/>
            </w:tcMar>
            <w:vAlign w:val="bottom"/>
          </w:tcPr>
          <w:p w:rsidR="00DE356A" w:rsidRDefault="0037668B">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公开07表</w:t>
            </w:r>
          </w:p>
        </w:tc>
      </w:tr>
      <w:tr w:rsidR="00DE356A">
        <w:trPr>
          <w:trHeight w:val="360"/>
          <w:jc w:val="center"/>
        </w:trPr>
        <w:tc>
          <w:tcPr>
            <w:tcW w:w="1267" w:type="dxa"/>
            <w:tcBorders>
              <w:top w:val="nil"/>
              <w:left w:val="nil"/>
              <w:bottom w:val="nil"/>
              <w:right w:val="nil"/>
            </w:tcBorders>
            <w:tcMar>
              <w:top w:w="15" w:type="dxa"/>
              <w:left w:w="15" w:type="dxa"/>
              <w:right w:w="15" w:type="dxa"/>
            </w:tcMar>
            <w:vAlign w:val="bottom"/>
          </w:tcPr>
          <w:p w:rsidR="00DE356A" w:rsidRDefault="0037668B">
            <w:pPr>
              <w:widowControl/>
              <w:jc w:val="left"/>
              <w:textAlignment w:val="bottom"/>
              <w:rPr>
                <w:rFonts w:ascii="宋体" w:hAnsi="宋体" w:cs="宋体"/>
                <w:color w:val="000000"/>
                <w:sz w:val="20"/>
                <w:szCs w:val="20"/>
              </w:rPr>
            </w:pPr>
            <w:r>
              <w:rPr>
                <w:rFonts w:ascii="宋体" w:hAnsi="宋体" w:cs="宋体" w:hint="eastAsia"/>
                <w:color w:val="000000"/>
                <w:kern w:val="0"/>
                <w:sz w:val="20"/>
                <w:szCs w:val="20"/>
              </w:rPr>
              <w:t>部门：</w:t>
            </w:r>
            <w:r w:rsidR="00491D66">
              <w:rPr>
                <w:rFonts w:ascii="宋体" w:hAnsi="宋体" w:cs="宋体" w:hint="eastAsia"/>
                <w:color w:val="000000"/>
                <w:kern w:val="0"/>
                <w:sz w:val="20"/>
                <w:szCs w:val="20"/>
              </w:rPr>
              <w:t>无极县红十字会</w:t>
            </w:r>
          </w:p>
        </w:tc>
        <w:tc>
          <w:tcPr>
            <w:tcW w:w="1686"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572" w:type="dxa"/>
            <w:tcBorders>
              <w:top w:val="nil"/>
              <w:left w:val="nil"/>
              <w:bottom w:val="nil"/>
              <w:right w:val="nil"/>
            </w:tcBorders>
            <w:tcMar>
              <w:top w:w="15" w:type="dxa"/>
              <w:left w:w="15" w:type="dxa"/>
              <w:right w:w="15" w:type="dxa"/>
            </w:tcMar>
            <w:vAlign w:val="bottom"/>
          </w:tcPr>
          <w:p w:rsidR="00DE356A" w:rsidRDefault="0037668B">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金额单位：万元</w:t>
            </w:r>
          </w:p>
        </w:tc>
      </w:tr>
      <w:tr w:rsidR="00DE356A">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预算数</w:t>
            </w:r>
          </w:p>
        </w:tc>
      </w:tr>
      <w:tr w:rsidR="00DE356A">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公务接待费</w:t>
            </w:r>
          </w:p>
        </w:tc>
      </w:tr>
      <w:tr w:rsidR="00DE356A">
        <w:trPr>
          <w:trHeight w:val="417"/>
          <w:jc w:val="center"/>
        </w:trPr>
        <w:tc>
          <w:tcPr>
            <w:tcW w:w="1267" w:type="dxa"/>
            <w:vMerge/>
            <w:tcBorders>
              <w:top w:val="nil"/>
              <w:left w:val="single" w:sz="4" w:space="0" w:color="auto"/>
              <w:bottom w:val="single" w:sz="4" w:space="0" w:color="000000"/>
              <w:right w:val="single" w:sz="4" w:space="0" w:color="000000"/>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686" w:type="dxa"/>
            <w:vMerge/>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r>
      <w:tr w:rsidR="00DE356A">
        <w:trPr>
          <w:trHeight w:val="417"/>
          <w:jc w:val="center"/>
        </w:trPr>
        <w:tc>
          <w:tcPr>
            <w:tcW w:w="1267" w:type="dxa"/>
            <w:tcBorders>
              <w:top w:val="nil"/>
              <w:left w:val="single" w:sz="4" w:space="0" w:color="auto"/>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1686"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4</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5</w:t>
            </w:r>
          </w:p>
        </w:tc>
        <w:tc>
          <w:tcPr>
            <w:tcW w:w="1572" w:type="dxa"/>
            <w:tcBorders>
              <w:top w:val="nil"/>
              <w:left w:val="nil"/>
              <w:bottom w:val="single" w:sz="4" w:space="0" w:color="000000"/>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6</w:t>
            </w:r>
          </w:p>
        </w:tc>
      </w:tr>
      <w:tr w:rsidR="00DE356A">
        <w:trPr>
          <w:trHeight w:val="417"/>
          <w:jc w:val="center"/>
        </w:trPr>
        <w:tc>
          <w:tcPr>
            <w:tcW w:w="1267" w:type="dxa"/>
            <w:tcBorders>
              <w:top w:val="nil"/>
              <w:left w:val="single" w:sz="4" w:space="0" w:color="auto"/>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686"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572" w:type="dxa"/>
            <w:tcBorders>
              <w:top w:val="nil"/>
              <w:left w:val="nil"/>
              <w:bottom w:val="single" w:sz="4" w:space="0" w:color="000000"/>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决算数</w:t>
            </w:r>
          </w:p>
        </w:tc>
      </w:tr>
      <w:tr w:rsidR="00DE356A">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公务接待费</w:t>
            </w:r>
          </w:p>
        </w:tc>
      </w:tr>
      <w:tr w:rsidR="00DE356A">
        <w:trPr>
          <w:trHeight w:val="417"/>
          <w:jc w:val="center"/>
        </w:trPr>
        <w:tc>
          <w:tcPr>
            <w:tcW w:w="1267" w:type="dxa"/>
            <w:vMerge/>
            <w:tcBorders>
              <w:top w:val="nil"/>
              <w:left w:val="single" w:sz="4" w:space="0" w:color="auto"/>
              <w:bottom w:val="single" w:sz="4" w:space="0" w:color="000000"/>
              <w:right w:val="single" w:sz="4" w:space="0" w:color="000000"/>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686" w:type="dxa"/>
            <w:vMerge/>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tcMar>
              <w:top w:w="15" w:type="dxa"/>
              <w:left w:w="15" w:type="dxa"/>
              <w:right w:w="15" w:type="dxa"/>
            </w:tcMar>
            <w:vAlign w:val="center"/>
          </w:tcPr>
          <w:p w:rsidR="00DE356A" w:rsidRDefault="00DE356A">
            <w:pPr>
              <w:jc w:val="center"/>
              <w:rPr>
                <w:rFonts w:ascii="宋体" w:hAnsi="宋体" w:cs="宋体"/>
                <w:color w:val="000000"/>
                <w:sz w:val="22"/>
              </w:rPr>
            </w:pPr>
          </w:p>
        </w:tc>
      </w:tr>
      <w:tr w:rsidR="00DE356A">
        <w:trPr>
          <w:trHeight w:val="417"/>
          <w:jc w:val="center"/>
        </w:trPr>
        <w:tc>
          <w:tcPr>
            <w:tcW w:w="1267" w:type="dxa"/>
            <w:tcBorders>
              <w:top w:val="nil"/>
              <w:left w:val="single" w:sz="4" w:space="0" w:color="auto"/>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7</w:t>
            </w:r>
          </w:p>
        </w:tc>
        <w:tc>
          <w:tcPr>
            <w:tcW w:w="1686"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8</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9</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10</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11</w:t>
            </w:r>
          </w:p>
        </w:tc>
        <w:tc>
          <w:tcPr>
            <w:tcW w:w="1572" w:type="dxa"/>
            <w:tcBorders>
              <w:top w:val="nil"/>
              <w:left w:val="nil"/>
              <w:bottom w:val="single" w:sz="4" w:space="0" w:color="000000"/>
              <w:right w:val="single" w:sz="4" w:space="0" w:color="auto"/>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12</w:t>
            </w:r>
          </w:p>
        </w:tc>
      </w:tr>
      <w:tr w:rsidR="00DE356A">
        <w:trPr>
          <w:trHeight w:val="447"/>
          <w:jc w:val="center"/>
        </w:trPr>
        <w:tc>
          <w:tcPr>
            <w:tcW w:w="1267" w:type="dxa"/>
            <w:tcBorders>
              <w:top w:val="nil"/>
              <w:left w:val="single" w:sz="4" w:space="0" w:color="auto"/>
              <w:bottom w:val="single" w:sz="4" w:space="0" w:color="auto"/>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686" w:type="dxa"/>
            <w:tcBorders>
              <w:top w:val="nil"/>
              <w:left w:val="nil"/>
              <w:bottom w:val="single" w:sz="4" w:space="0" w:color="auto"/>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565" w:type="dxa"/>
            <w:tcBorders>
              <w:top w:val="nil"/>
              <w:left w:val="nil"/>
              <w:bottom w:val="single" w:sz="4" w:space="0" w:color="auto"/>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565" w:type="dxa"/>
            <w:tcBorders>
              <w:top w:val="nil"/>
              <w:left w:val="nil"/>
              <w:bottom w:val="single" w:sz="4" w:space="0" w:color="auto"/>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565" w:type="dxa"/>
            <w:tcBorders>
              <w:top w:val="nil"/>
              <w:left w:val="nil"/>
              <w:bottom w:val="single" w:sz="4" w:space="0" w:color="auto"/>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572" w:type="dxa"/>
            <w:tcBorders>
              <w:top w:val="nil"/>
              <w:left w:val="nil"/>
              <w:bottom w:val="single" w:sz="4" w:space="0" w:color="auto"/>
              <w:right w:val="single" w:sz="4" w:space="0" w:color="auto"/>
            </w:tcBorders>
            <w:tcMar>
              <w:top w:w="15" w:type="dxa"/>
              <w:left w:w="15" w:type="dxa"/>
              <w:right w:w="15" w:type="dxa"/>
            </w:tcMar>
            <w:vAlign w:val="center"/>
          </w:tcPr>
          <w:p w:rsidR="00DE356A" w:rsidRDefault="00DE356A">
            <w:pPr>
              <w:jc w:val="right"/>
              <w:rPr>
                <w:rFonts w:ascii="宋体" w:hAnsi="宋体" w:cs="宋体"/>
                <w:color w:val="000000"/>
                <w:sz w:val="22"/>
              </w:rPr>
            </w:pPr>
          </w:p>
        </w:tc>
      </w:tr>
    </w:tbl>
    <w:p w:rsidR="00DE356A" w:rsidRDefault="0037668B">
      <w:r>
        <w:rPr>
          <w:rFonts w:ascii="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本部门本年度无相关收入(或支出、收支及结转结余等)</w:t>
      </w:r>
      <w:r w:rsidR="002E5A97">
        <w:rPr>
          <w:rFonts w:ascii="宋体" w:hAnsi="宋体" w:cs="宋体" w:hint="eastAsia"/>
        </w:rPr>
        <w:t>，按要求控表列示。</w:t>
      </w:r>
      <w:r>
        <w:rPr>
          <w:rFonts w:ascii="仿宋_GB2312" w:eastAsia="仿宋_GB2312" w:hAnsi="仿宋_GB2312" w:cs="仿宋_GB2312" w:hint="eastAsia"/>
        </w:rPr>
        <w:tab/>
      </w:r>
      <w:r>
        <w:tab/>
      </w:r>
      <w:r>
        <w:tab/>
      </w:r>
      <w:r>
        <w:tab/>
      </w:r>
      <w:r>
        <w:tab/>
      </w:r>
      <w:r>
        <w:tab/>
      </w:r>
      <w:r>
        <w:tab/>
      </w:r>
      <w:r>
        <w:tab/>
      </w:r>
      <w:r>
        <w:tab/>
      </w:r>
      <w:r>
        <w:tab/>
      </w:r>
      <w:r>
        <w:tab/>
      </w:r>
      <w:r>
        <w:br w:type="page"/>
      </w:r>
    </w:p>
    <w:tbl>
      <w:tblPr>
        <w:tblW w:w="9510" w:type="dxa"/>
        <w:jc w:val="center"/>
        <w:tblLayout w:type="fixed"/>
        <w:tblCellMar>
          <w:left w:w="0" w:type="dxa"/>
          <w:right w:w="0" w:type="dxa"/>
        </w:tblCellMar>
        <w:tblLook w:val="04A0"/>
      </w:tblPr>
      <w:tblGrid>
        <w:gridCol w:w="1032"/>
        <w:gridCol w:w="60"/>
        <w:gridCol w:w="59"/>
        <w:gridCol w:w="1489"/>
        <w:gridCol w:w="1145"/>
        <w:gridCol w:w="1145"/>
        <w:gridCol w:w="1145"/>
        <w:gridCol w:w="1145"/>
        <w:gridCol w:w="1145"/>
        <w:gridCol w:w="1145"/>
      </w:tblGrid>
      <w:tr w:rsidR="00DE356A">
        <w:trPr>
          <w:trHeight w:val="780"/>
          <w:jc w:val="center"/>
        </w:trPr>
        <w:tc>
          <w:tcPr>
            <w:tcW w:w="9510" w:type="dxa"/>
            <w:gridSpan w:val="10"/>
            <w:tcBorders>
              <w:top w:val="nil"/>
              <w:left w:val="nil"/>
              <w:bottom w:val="nil"/>
              <w:right w:val="nil"/>
            </w:tcBorders>
            <w:tcMar>
              <w:top w:w="15" w:type="dxa"/>
              <w:left w:w="15" w:type="dxa"/>
              <w:right w:w="15" w:type="dxa"/>
            </w:tcMar>
            <w:vAlign w:val="center"/>
          </w:tcPr>
          <w:p w:rsidR="00DE356A" w:rsidRDefault="0037668B">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lastRenderedPageBreak/>
              <w:t>政府性基金预算财政拨款收入支出决算表</w:t>
            </w:r>
          </w:p>
        </w:tc>
      </w:tr>
      <w:tr w:rsidR="00DE356A">
        <w:trPr>
          <w:trHeight w:val="255"/>
          <w:jc w:val="center"/>
        </w:trPr>
        <w:tc>
          <w:tcPr>
            <w:tcW w:w="1032"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60"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59"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489"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145"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145"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145"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145"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2290" w:type="dxa"/>
            <w:gridSpan w:val="2"/>
            <w:tcBorders>
              <w:top w:val="nil"/>
              <w:left w:val="nil"/>
              <w:bottom w:val="nil"/>
              <w:right w:val="nil"/>
            </w:tcBorders>
            <w:tcMar>
              <w:top w:w="15" w:type="dxa"/>
              <w:left w:w="15" w:type="dxa"/>
              <w:right w:w="15" w:type="dxa"/>
            </w:tcMar>
            <w:vAlign w:val="bottom"/>
          </w:tcPr>
          <w:p w:rsidR="00DE356A" w:rsidRDefault="0037668B">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公开08表</w:t>
            </w:r>
          </w:p>
        </w:tc>
      </w:tr>
      <w:tr w:rsidR="00DE356A">
        <w:trPr>
          <w:trHeight w:val="255"/>
          <w:jc w:val="center"/>
        </w:trPr>
        <w:tc>
          <w:tcPr>
            <w:tcW w:w="1032" w:type="dxa"/>
            <w:tcBorders>
              <w:top w:val="nil"/>
              <w:left w:val="nil"/>
              <w:bottom w:val="nil"/>
              <w:right w:val="nil"/>
            </w:tcBorders>
            <w:tcMar>
              <w:top w:w="15" w:type="dxa"/>
              <w:left w:w="15" w:type="dxa"/>
              <w:right w:w="15" w:type="dxa"/>
            </w:tcMar>
            <w:vAlign w:val="bottom"/>
          </w:tcPr>
          <w:p w:rsidR="00DE356A" w:rsidRDefault="0037668B">
            <w:pPr>
              <w:widowControl/>
              <w:jc w:val="left"/>
              <w:textAlignment w:val="bottom"/>
              <w:rPr>
                <w:rFonts w:ascii="宋体" w:hAnsi="宋体" w:cs="宋体"/>
                <w:color w:val="000000"/>
                <w:sz w:val="20"/>
                <w:szCs w:val="20"/>
              </w:rPr>
            </w:pPr>
            <w:r>
              <w:rPr>
                <w:rFonts w:ascii="宋体" w:hAnsi="宋体" w:cs="宋体" w:hint="eastAsia"/>
                <w:color w:val="000000"/>
                <w:kern w:val="0"/>
                <w:sz w:val="20"/>
                <w:szCs w:val="20"/>
              </w:rPr>
              <w:t>部门：</w:t>
            </w:r>
            <w:r w:rsidR="00491D66">
              <w:rPr>
                <w:rFonts w:ascii="宋体" w:hAnsi="宋体" w:cs="宋体" w:hint="eastAsia"/>
                <w:color w:val="000000"/>
                <w:kern w:val="0"/>
                <w:sz w:val="20"/>
                <w:szCs w:val="20"/>
              </w:rPr>
              <w:t>无极县红十字会</w:t>
            </w:r>
          </w:p>
        </w:tc>
        <w:tc>
          <w:tcPr>
            <w:tcW w:w="60"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59"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489"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145"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145"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145"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1145"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2290" w:type="dxa"/>
            <w:gridSpan w:val="2"/>
            <w:tcBorders>
              <w:top w:val="nil"/>
              <w:left w:val="nil"/>
              <w:bottom w:val="nil"/>
              <w:right w:val="nil"/>
            </w:tcBorders>
            <w:tcMar>
              <w:top w:w="15" w:type="dxa"/>
              <w:left w:w="15" w:type="dxa"/>
              <w:right w:w="15" w:type="dxa"/>
            </w:tcMar>
            <w:vAlign w:val="bottom"/>
          </w:tcPr>
          <w:p w:rsidR="00DE356A" w:rsidRDefault="0037668B">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金额单位：万元</w:t>
            </w:r>
          </w:p>
        </w:tc>
      </w:tr>
      <w:tr w:rsidR="00DE356A">
        <w:trPr>
          <w:trHeight w:val="308"/>
          <w:jc w:val="center"/>
        </w:trPr>
        <w:tc>
          <w:tcPr>
            <w:tcW w:w="2640"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项目</w:t>
            </w:r>
          </w:p>
        </w:tc>
        <w:tc>
          <w:tcPr>
            <w:tcW w:w="1145"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年初结转和结余</w:t>
            </w:r>
          </w:p>
        </w:tc>
        <w:tc>
          <w:tcPr>
            <w:tcW w:w="1145"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本年收入</w:t>
            </w:r>
          </w:p>
        </w:tc>
        <w:tc>
          <w:tcPr>
            <w:tcW w:w="3435" w:type="dxa"/>
            <w:gridSpan w:val="3"/>
            <w:tcBorders>
              <w:top w:val="single" w:sz="4" w:space="0" w:color="000000"/>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本年支出</w:t>
            </w:r>
          </w:p>
        </w:tc>
        <w:tc>
          <w:tcPr>
            <w:tcW w:w="1145"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年末结转和结余</w:t>
            </w:r>
          </w:p>
        </w:tc>
      </w:tr>
      <w:tr w:rsidR="00DE356A">
        <w:trPr>
          <w:trHeight w:val="312"/>
          <w:jc w:val="center"/>
        </w:trPr>
        <w:tc>
          <w:tcPr>
            <w:tcW w:w="1151" w:type="dxa"/>
            <w:gridSpan w:val="3"/>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功能分类科目编码</w:t>
            </w:r>
          </w:p>
        </w:tc>
        <w:tc>
          <w:tcPr>
            <w:tcW w:w="1489" w:type="dxa"/>
            <w:vMerge w:val="restart"/>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科目名称</w:t>
            </w:r>
          </w:p>
        </w:tc>
        <w:tc>
          <w:tcPr>
            <w:tcW w:w="1145"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45"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45" w:type="dxa"/>
            <w:vMerge w:val="restart"/>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小计</w:t>
            </w:r>
          </w:p>
        </w:tc>
        <w:tc>
          <w:tcPr>
            <w:tcW w:w="1145" w:type="dxa"/>
            <w:vMerge w:val="restart"/>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基本支出</w:t>
            </w:r>
          </w:p>
        </w:tc>
        <w:tc>
          <w:tcPr>
            <w:tcW w:w="1145" w:type="dxa"/>
            <w:vMerge w:val="restart"/>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项目支出</w:t>
            </w:r>
          </w:p>
        </w:tc>
        <w:tc>
          <w:tcPr>
            <w:tcW w:w="1145"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DE356A" w:rsidRDefault="00DE356A">
            <w:pPr>
              <w:jc w:val="center"/>
              <w:rPr>
                <w:rFonts w:ascii="宋体" w:hAnsi="宋体" w:cs="宋体"/>
                <w:color w:val="000000"/>
                <w:sz w:val="22"/>
              </w:rPr>
            </w:pPr>
          </w:p>
        </w:tc>
      </w:tr>
      <w:tr w:rsidR="00DE356A">
        <w:trPr>
          <w:trHeight w:val="312"/>
          <w:jc w:val="center"/>
        </w:trPr>
        <w:tc>
          <w:tcPr>
            <w:tcW w:w="1151"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489" w:type="dxa"/>
            <w:vMerge/>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45"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45"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45" w:type="dxa"/>
            <w:vMerge/>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45" w:type="dxa"/>
            <w:vMerge/>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45" w:type="dxa"/>
            <w:vMerge/>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45"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DE356A" w:rsidRDefault="00DE356A">
            <w:pPr>
              <w:jc w:val="center"/>
              <w:rPr>
                <w:rFonts w:ascii="宋体" w:hAnsi="宋体" w:cs="宋体"/>
                <w:color w:val="000000"/>
                <w:sz w:val="22"/>
              </w:rPr>
            </w:pPr>
          </w:p>
        </w:tc>
      </w:tr>
      <w:tr w:rsidR="00DE356A">
        <w:trPr>
          <w:trHeight w:val="312"/>
          <w:jc w:val="center"/>
        </w:trPr>
        <w:tc>
          <w:tcPr>
            <w:tcW w:w="1151"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489" w:type="dxa"/>
            <w:vMerge/>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45"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45"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45" w:type="dxa"/>
            <w:vMerge/>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45" w:type="dxa"/>
            <w:vMerge/>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45" w:type="dxa"/>
            <w:vMerge/>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center"/>
              <w:rPr>
                <w:rFonts w:ascii="宋体" w:hAnsi="宋体" w:cs="宋体"/>
                <w:color w:val="000000"/>
                <w:sz w:val="22"/>
              </w:rPr>
            </w:pPr>
          </w:p>
        </w:tc>
        <w:tc>
          <w:tcPr>
            <w:tcW w:w="1145"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DE356A" w:rsidRDefault="00DE356A">
            <w:pPr>
              <w:jc w:val="center"/>
              <w:rPr>
                <w:rFonts w:ascii="宋体" w:hAnsi="宋体" w:cs="宋体"/>
                <w:color w:val="000000"/>
                <w:sz w:val="22"/>
              </w:rPr>
            </w:pPr>
          </w:p>
        </w:tc>
      </w:tr>
      <w:tr w:rsidR="00DE356A">
        <w:trPr>
          <w:trHeight w:val="308"/>
          <w:jc w:val="center"/>
        </w:trPr>
        <w:tc>
          <w:tcPr>
            <w:tcW w:w="2640"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栏次</w:t>
            </w: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w:t>
            </w: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w:t>
            </w: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4</w:t>
            </w: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5</w:t>
            </w: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6</w:t>
            </w:r>
          </w:p>
        </w:tc>
      </w:tr>
      <w:tr w:rsidR="00DE356A">
        <w:trPr>
          <w:trHeight w:val="308"/>
          <w:jc w:val="center"/>
        </w:trPr>
        <w:tc>
          <w:tcPr>
            <w:tcW w:w="2640"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合计</w:t>
            </w: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b/>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b/>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b/>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b/>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b/>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b/>
                <w:color w:val="000000"/>
                <w:sz w:val="22"/>
              </w:rPr>
            </w:pPr>
          </w:p>
        </w:tc>
      </w:tr>
      <w:tr w:rsidR="00DE356A">
        <w:trPr>
          <w:trHeight w:val="308"/>
          <w:jc w:val="center"/>
        </w:trPr>
        <w:tc>
          <w:tcPr>
            <w:tcW w:w="115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1489"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308"/>
          <w:jc w:val="center"/>
        </w:trPr>
        <w:tc>
          <w:tcPr>
            <w:tcW w:w="115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1489"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308"/>
          <w:jc w:val="center"/>
        </w:trPr>
        <w:tc>
          <w:tcPr>
            <w:tcW w:w="115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1489"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308"/>
          <w:jc w:val="center"/>
        </w:trPr>
        <w:tc>
          <w:tcPr>
            <w:tcW w:w="115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1489"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308"/>
          <w:jc w:val="center"/>
        </w:trPr>
        <w:tc>
          <w:tcPr>
            <w:tcW w:w="115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1489"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145"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r>
    </w:tbl>
    <w:p w:rsidR="00DE356A" w:rsidRPr="00753F5A" w:rsidRDefault="0037668B">
      <w:pPr>
        <w:rPr>
          <w:rFonts w:asciiTheme="minorEastAsia" w:eastAsiaTheme="minorEastAsia" w:hAnsiTheme="minorEastAsia"/>
          <w:szCs w:val="21"/>
        </w:rPr>
      </w:pPr>
      <w:r w:rsidRPr="00753F5A">
        <w:rPr>
          <w:rFonts w:asciiTheme="minorEastAsia" w:eastAsiaTheme="minorEastAsia" w:hAnsiTheme="minorEastAsia" w:cs="仿宋_GB2312" w:hint="eastAsia"/>
          <w:color w:val="000000"/>
          <w:kern w:val="0"/>
          <w:szCs w:val="21"/>
        </w:rPr>
        <w:t>本部门本年度无相关收入(或支出、收支及结转结余等)</w:t>
      </w:r>
      <w:r w:rsidR="00753F5A" w:rsidRPr="00753F5A">
        <w:rPr>
          <w:rFonts w:asciiTheme="minorEastAsia" w:eastAsiaTheme="minorEastAsia" w:hAnsiTheme="minorEastAsia" w:cs="仿宋_GB2312" w:hint="eastAsia"/>
          <w:color w:val="000000"/>
          <w:kern w:val="0"/>
          <w:szCs w:val="21"/>
        </w:rPr>
        <w:t>，按要求空表列示。</w:t>
      </w:r>
      <w:r w:rsidRPr="00753F5A">
        <w:rPr>
          <w:rFonts w:asciiTheme="minorEastAsia" w:eastAsiaTheme="minorEastAsia" w:hAnsiTheme="minorEastAsia"/>
          <w:szCs w:val="21"/>
        </w:rPr>
        <w:br w:type="page"/>
      </w:r>
    </w:p>
    <w:tbl>
      <w:tblPr>
        <w:tblW w:w="9918" w:type="dxa"/>
        <w:jc w:val="center"/>
        <w:tblLayout w:type="fixed"/>
        <w:tblCellMar>
          <w:left w:w="0" w:type="dxa"/>
          <w:right w:w="0" w:type="dxa"/>
        </w:tblCellMar>
        <w:tblLook w:val="04A0"/>
      </w:tblPr>
      <w:tblGrid>
        <w:gridCol w:w="1169"/>
        <w:gridCol w:w="67"/>
        <w:gridCol w:w="67"/>
        <w:gridCol w:w="4367"/>
        <w:gridCol w:w="872"/>
        <w:gridCol w:w="1688"/>
        <w:gridCol w:w="1688"/>
      </w:tblGrid>
      <w:tr w:rsidR="00DE356A">
        <w:trPr>
          <w:trHeight w:val="840"/>
          <w:jc w:val="center"/>
        </w:trPr>
        <w:tc>
          <w:tcPr>
            <w:tcW w:w="9918" w:type="dxa"/>
            <w:gridSpan w:val="7"/>
            <w:tcBorders>
              <w:top w:val="nil"/>
              <w:left w:val="nil"/>
              <w:bottom w:val="nil"/>
              <w:right w:val="nil"/>
            </w:tcBorders>
            <w:tcMar>
              <w:top w:w="15" w:type="dxa"/>
              <w:left w:w="15" w:type="dxa"/>
              <w:right w:w="15" w:type="dxa"/>
            </w:tcMar>
            <w:vAlign w:val="center"/>
          </w:tcPr>
          <w:p w:rsidR="00DE356A" w:rsidRDefault="0037668B">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lastRenderedPageBreak/>
              <w:t>国有资本经营预算财政拨款支出决算表</w:t>
            </w:r>
          </w:p>
        </w:tc>
      </w:tr>
      <w:tr w:rsidR="00DE356A">
        <w:trPr>
          <w:trHeight w:val="255"/>
          <w:jc w:val="center"/>
        </w:trPr>
        <w:tc>
          <w:tcPr>
            <w:tcW w:w="1169"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67"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67"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4367"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872"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3376" w:type="dxa"/>
            <w:gridSpan w:val="2"/>
            <w:tcBorders>
              <w:top w:val="nil"/>
              <w:left w:val="nil"/>
              <w:bottom w:val="nil"/>
              <w:right w:val="nil"/>
            </w:tcBorders>
            <w:tcMar>
              <w:top w:w="15" w:type="dxa"/>
              <w:left w:w="15" w:type="dxa"/>
              <w:right w:w="15" w:type="dxa"/>
            </w:tcMar>
            <w:vAlign w:val="bottom"/>
          </w:tcPr>
          <w:p w:rsidR="00DE356A" w:rsidRDefault="0037668B">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公开09表</w:t>
            </w:r>
          </w:p>
        </w:tc>
      </w:tr>
      <w:tr w:rsidR="00DE356A">
        <w:trPr>
          <w:trHeight w:val="255"/>
          <w:jc w:val="center"/>
        </w:trPr>
        <w:tc>
          <w:tcPr>
            <w:tcW w:w="1169" w:type="dxa"/>
            <w:tcBorders>
              <w:top w:val="nil"/>
              <w:left w:val="nil"/>
              <w:bottom w:val="nil"/>
              <w:right w:val="nil"/>
            </w:tcBorders>
            <w:tcMar>
              <w:top w:w="15" w:type="dxa"/>
              <w:left w:w="15" w:type="dxa"/>
              <w:right w:w="15" w:type="dxa"/>
            </w:tcMar>
            <w:vAlign w:val="bottom"/>
          </w:tcPr>
          <w:p w:rsidR="00DE356A" w:rsidRDefault="0037668B">
            <w:pPr>
              <w:widowControl/>
              <w:jc w:val="left"/>
              <w:textAlignment w:val="bottom"/>
              <w:rPr>
                <w:rFonts w:ascii="宋体" w:hAnsi="宋体" w:cs="宋体"/>
                <w:color w:val="000000"/>
                <w:sz w:val="20"/>
                <w:szCs w:val="20"/>
              </w:rPr>
            </w:pPr>
            <w:r>
              <w:rPr>
                <w:rFonts w:ascii="宋体" w:hAnsi="宋体" w:cs="宋体" w:hint="eastAsia"/>
                <w:color w:val="000000"/>
                <w:kern w:val="0"/>
                <w:sz w:val="20"/>
                <w:szCs w:val="20"/>
              </w:rPr>
              <w:t>部门：</w:t>
            </w:r>
            <w:r w:rsidR="00491D66">
              <w:rPr>
                <w:rFonts w:ascii="宋体" w:hAnsi="宋体" w:cs="宋体" w:hint="eastAsia"/>
                <w:color w:val="000000"/>
                <w:kern w:val="0"/>
                <w:sz w:val="20"/>
                <w:szCs w:val="20"/>
              </w:rPr>
              <w:t>无极县红十字会</w:t>
            </w:r>
          </w:p>
        </w:tc>
        <w:tc>
          <w:tcPr>
            <w:tcW w:w="67"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67"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4367"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872" w:type="dxa"/>
            <w:tcBorders>
              <w:top w:val="nil"/>
              <w:left w:val="nil"/>
              <w:bottom w:val="nil"/>
              <w:right w:val="nil"/>
            </w:tcBorders>
            <w:tcMar>
              <w:top w:w="15" w:type="dxa"/>
              <w:left w:w="15" w:type="dxa"/>
              <w:right w:w="15" w:type="dxa"/>
            </w:tcMar>
            <w:vAlign w:val="bottom"/>
          </w:tcPr>
          <w:p w:rsidR="00DE356A" w:rsidRDefault="00DE356A">
            <w:pPr>
              <w:rPr>
                <w:rFonts w:ascii="Arial" w:hAnsi="Arial" w:cs="Arial"/>
                <w:color w:val="000000"/>
                <w:sz w:val="20"/>
                <w:szCs w:val="20"/>
              </w:rPr>
            </w:pPr>
          </w:p>
        </w:tc>
        <w:tc>
          <w:tcPr>
            <w:tcW w:w="3376" w:type="dxa"/>
            <w:gridSpan w:val="2"/>
            <w:tcBorders>
              <w:top w:val="nil"/>
              <w:left w:val="nil"/>
              <w:bottom w:val="nil"/>
              <w:right w:val="nil"/>
            </w:tcBorders>
            <w:tcMar>
              <w:top w:w="15" w:type="dxa"/>
              <w:left w:w="15" w:type="dxa"/>
              <w:right w:w="15" w:type="dxa"/>
            </w:tcMar>
            <w:vAlign w:val="bottom"/>
          </w:tcPr>
          <w:p w:rsidR="00DE356A" w:rsidRDefault="0037668B">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金额单位：万元</w:t>
            </w:r>
          </w:p>
        </w:tc>
      </w:tr>
      <w:tr w:rsidR="00DE356A">
        <w:trPr>
          <w:trHeight w:val="308"/>
          <w:jc w:val="center"/>
        </w:trPr>
        <w:tc>
          <w:tcPr>
            <w:tcW w:w="5670"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科目</w:t>
            </w:r>
          </w:p>
        </w:tc>
        <w:tc>
          <w:tcPr>
            <w:tcW w:w="4248" w:type="dxa"/>
            <w:gridSpan w:val="3"/>
            <w:tcBorders>
              <w:top w:val="single" w:sz="4" w:space="0" w:color="000000"/>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本年支出</w:t>
            </w:r>
          </w:p>
        </w:tc>
      </w:tr>
      <w:tr w:rsidR="00DE356A">
        <w:trPr>
          <w:trHeight w:val="615"/>
          <w:jc w:val="center"/>
        </w:trPr>
        <w:tc>
          <w:tcPr>
            <w:tcW w:w="1303"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功能分类科目编码</w:t>
            </w:r>
          </w:p>
        </w:tc>
        <w:tc>
          <w:tcPr>
            <w:tcW w:w="4367"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科目名称</w:t>
            </w:r>
          </w:p>
        </w:tc>
        <w:tc>
          <w:tcPr>
            <w:tcW w:w="872"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小计</w:t>
            </w:r>
          </w:p>
        </w:tc>
        <w:tc>
          <w:tcPr>
            <w:tcW w:w="1688"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基本支出</w:t>
            </w:r>
          </w:p>
        </w:tc>
        <w:tc>
          <w:tcPr>
            <w:tcW w:w="1688"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项目支出</w:t>
            </w:r>
          </w:p>
        </w:tc>
      </w:tr>
      <w:tr w:rsidR="00DE356A">
        <w:trPr>
          <w:trHeight w:val="308"/>
          <w:jc w:val="center"/>
        </w:trPr>
        <w:tc>
          <w:tcPr>
            <w:tcW w:w="5670"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栏次</w:t>
            </w:r>
          </w:p>
        </w:tc>
        <w:tc>
          <w:tcPr>
            <w:tcW w:w="872"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1688"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2</w:t>
            </w:r>
          </w:p>
        </w:tc>
        <w:tc>
          <w:tcPr>
            <w:tcW w:w="1688"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3</w:t>
            </w:r>
          </w:p>
        </w:tc>
      </w:tr>
      <w:tr w:rsidR="00DE356A">
        <w:trPr>
          <w:trHeight w:val="308"/>
          <w:jc w:val="center"/>
        </w:trPr>
        <w:tc>
          <w:tcPr>
            <w:tcW w:w="5670"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37668B">
            <w:pPr>
              <w:widowControl/>
              <w:jc w:val="center"/>
              <w:textAlignment w:val="center"/>
              <w:rPr>
                <w:rFonts w:ascii="宋体" w:hAnsi="宋体" w:cs="宋体"/>
                <w:color w:val="000000"/>
                <w:sz w:val="22"/>
              </w:rPr>
            </w:pPr>
            <w:r>
              <w:rPr>
                <w:rFonts w:ascii="宋体" w:hAnsi="宋体" w:cs="宋体" w:hint="eastAsia"/>
                <w:color w:val="000000"/>
                <w:kern w:val="0"/>
                <w:sz w:val="22"/>
              </w:rPr>
              <w:t>合计</w:t>
            </w:r>
          </w:p>
        </w:tc>
        <w:tc>
          <w:tcPr>
            <w:tcW w:w="872"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b/>
                <w:color w:val="000000"/>
                <w:sz w:val="22"/>
              </w:rPr>
            </w:pPr>
          </w:p>
        </w:tc>
        <w:tc>
          <w:tcPr>
            <w:tcW w:w="1688"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b/>
                <w:color w:val="000000"/>
                <w:sz w:val="22"/>
              </w:rPr>
            </w:pPr>
          </w:p>
        </w:tc>
        <w:tc>
          <w:tcPr>
            <w:tcW w:w="1688"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b/>
                <w:color w:val="000000"/>
                <w:sz w:val="22"/>
              </w:rPr>
            </w:pPr>
          </w:p>
        </w:tc>
      </w:tr>
      <w:tr w:rsidR="00DE356A">
        <w:trPr>
          <w:trHeight w:val="308"/>
          <w:jc w:val="center"/>
        </w:trPr>
        <w:tc>
          <w:tcPr>
            <w:tcW w:w="1303"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4367"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872"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688"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688"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308"/>
          <w:jc w:val="center"/>
        </w:trPr>
        <w:tc>
          <w:tcPr>
            <w:tcW w:w="1303"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4367"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872"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688"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688"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308"/>
          <w:jc w:val="center"/>
        </w:trPr>
        <w:tc>
          <w:tcPr>
            <w:tcW w:w="1303"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4367"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872"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688"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688"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308"/>
          <w:jc w:val="center"/>
        </w:trPr>
        <w:tc>
          <w:tcPr>
            <w:tcW w:w="1303"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4367"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872"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688"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688"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r>
      <w:tr w:rsidR="00DE356A">
        <w:trPr>
          <w:trHeight w:val="308"/>
          <w:jc w:val="center"/>
        </w:trPr>
        <w:tc>
          <w:tcPr>
            <w:tcW w:w="1303"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4367"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left"/>
              <w:rPr>
                <w:rFonts w:ascii="宋体" w:hAnsi="宋体" w:cs="宋体"/>
                <w:color w:val="000000"/>
                <w:sz w:val="22"/>
              </w:rPr>
            </w:pPr>
          </w:p>
        </w:tc>
        <w:tc>
          <w:tcPr>
            <w:tcW w:w="872"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688"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c>
          <w:tcPr>
            <w:tcW w:w="1688" w:type="dxa"/>
            <w:tcBorders>
              <w:top w:val="nil"/>
              <w:left w:val="nil"/>
              <w:bottom w:val="single" w:sz="4" w:space="0" w:color="000000"/>
              <w:right w:val="single" w:sz="4" w:space="0" w:color="000000"/>
            </w:tcBorders>
            <w:tcMar>
              <w:top w:w="15" w:type="dxa"/>
              <w:left w:w="15" w:type="dxa"/>
              <w:right w:w="15" w:type="dxa"/>
            </w:tcMar>
            <w:vAlign w:val="center"/>
          </w:tcPr>
          <w:p w:rsidR="00DE356A" w:rsidRDefault="00DE356A">
            <w:pPr>
              <w:jc w:val="right"/>
              <w:rPr>
                <w:rFonts w:ascii="宋体" w:hAnsi="宋体" w:cs="宋体"/>
                <w:color w:val="000000"/>
                <w:sz w:val="22"/>
              </w:rPr>
            </w:pPr>
          </w:p>
        </w:tc>
      </w:tr>
    </w:tbl>
    <w:p w:rsidR="00DE356A" w:rsidRDefault="00753F5A">
      <w:r w:rsidRPr="00753F5A">
        <w:rPr>
          <w:rFonts w:asciiTheme="minorEastAsia" w:eastAsiaTheme="minorEastAsia" w:hAnsiTheme="minorEastAsia" w:cs="仿宋_GB2312" w:hint="eastAsia"/>
          <w:color w:val="000000"/>
          <w:kern w:val="0"/>
          <w:szCs w:val="21"/>
        </w:rPr>
        <w:t>本部门本年度无相关收入(或支出、收支及结转结余等)，按要求空表列示。</w:t>
      </w:r>
      <w:r w:rsidR="0037668B">
        <w:br w:type="page"/>
      </w:r>
    </w:p>
    <w:p w:rsidR="00DE356A" w:rsidRDefault="00CD0951">
      <w:r>
        <w:lastRenderedPageBreak/>
        <w:pict>
          <v:rect id="矩形 40" o:spid="_x0000_s1042" style="position:absolute;left:0;text-align:left;margin-left:-70.4pt;margin-top:-85.15pt;width:595.1pt;height:841.15pt;z-index:251662336;v-text-anchor:middle" o:preferrelative="t" fillcolor="#ffc000" stroked="f"/>
        </w:pict>
      </w:r>
    </w:p>
    <w:sectPr w:rsidR="00DE356A" w:rsidSect="00DE356A">
      <w:headerReference w:type="default" r:id="rId40"/>
      <w:footerReference w:type="default" r:id="rId41"/>
      <w:headerReference w:type="first" r:id="rId42"/>
      <w:pgSz w:w="11906" w:h="16838"/>
      <w:pgMar w:top="1701" w:right="1417" w:bottom="1281" w:left="1417" w:header="851" w:footer="992" w:gutter="0"/>
      <w:pgNumType w:fmt="numberInDash"/>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B03C1" w:rsidRDefault="001B03C1" w:rsidP="00DE356A">
      <w:r>
        <w:separator/>
      </w:r>
    </w:p>
  </w:endnote>
  <w:endnote w:type="continuationSeparator" w:id="1">
    <w:p w:rsidR="001B03C1" w:rsidRDefault="001B03C1" w:rsidP="00DE356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微软雅黑"/>
    <w:charset w:val="86"/>
    <w:family w:val="auto"/>
    <w:pitch w:val="default"/>
    <w:sig w:usb0="00000000" w:usb1="00000000"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10002FF" w:usb1="4000ACFF" w:usb2="00000009" w:usb3="00000000" w:csb0="0000019F" w:csb1="00000000"/>
  </w:font>
  <w:font w:name="仿宋_GB2312">
    <w:altName w:val="黑体"/>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_GB2312">
    <w:altName w:val="黑体"/>
    <w:panose1 w:val="02010609030101010101"/>
    <w:charset w:val="86"/>
    <w:family w:val="modern"/>
    <w:pitch w:val="fixed"/>
    <w:sig w:usb0="00000001" w:usb1="080E0000" w:usb2="00000010" w:usb3="00000000" w:csb0="00040000" w:csb1="00000000"/>
  </w:font>
  <w:font w:name="Yu Gothic UI Semibold">
    <w:altName w:val="hakuyoxingshu7000"/>
    <w:charset w:val="80"/>
    <w:family w:val="swiss"/>
    <w:pitch w:val="default"/>
    <w:sig w:usb0="00000000" w:usb1="00000000" w:usb2="00000016" w:usb3="00000000" w:csb0="2002009F" w:csb1="00000000"/>
  </w:font>
  <w:font w:name="思源黑体 HW Bold">
    <w:altName w:val="黑体"/>
    <w:charset w:val="86"/>
    <w:family w:val="swiss"/>
    <w:pitch w:val="default"/>
    <w:sig w:usb0="00000000" w:usb1="00000000" w:usb2="00000016" w:usb3="00000000" w:csb0="002E0107" w:csb1="00000000"/>
  </w:font>
  <w:font w:name="仿宋">
    <w:panose1 w:val="02010609060101010101"/>
    <w:charset w:val="86"/>
    <w:family w:val="modern"/>
    <w:pitch w:val="fixed"/>
    <w:sig w:usb0="800002BF" w:usb1="38CF7CFA" w:usb2="00000016" w:usb3="00000000" w:csb0="00040001"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swiss"/>
    <w:pitch w:val="default"/>
    <w:sig w:usb0="00000000"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20C" w:rsidRDefault="0064120C">
    <w:pPr>
      <w:pStyle w:val="a5"/>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20C" w:rsidRDefault="00CD0951">
    <w:pPr>
      <w:pStyle w:val="a5"/>
    </w:pPr>
    <w:r>
      <w:pict>
        <v:shapetype id="_x0000_t202" coordsize="21600,21600" o:spt="202" path="m,l,21600r21600,l21600,xe">
          <v:stroke joinstyle="miter"/>
          <v:path gradientshapeok="t" o:connecttype="rect"/>
        </v:shapetype>
        <v:shape id="文本框 14" o:spid="_x0000_s4182" type="#_x0000_t202" style="position:absolute;margin-left:205.45pt;margin-top:-18.65pt;width:30.15pt;height:31.45pt;z-index:251656704;mso-position-horizontal-relative:margin" o:preferrelative="t" filled="f" stroked="f">
          <v:textbox inset="0,0,0,0">
            <w:txbxContent>
              <w:p w:rsidR="0064120C" w:rsidRDefault="00CD0951">
                <w:pPr>
                  <w:pStyle w:val="a5"/>
                  <w:rPr>
                    <w:rFonts w:ascii="Times New Roman" w:hAnsi="Times New Roman" w:cs="Times New Roman"/>
                    <w:sz w:val="24"/>
                    <w:szCs w:val="24"/>
                  </w:rPr>
                </w:pPr>
                <w:r>
                  <w:rPr>
                    <w:rFonts w:ascii="Times New Roman" w:hAnsi="Times New Roman" w:cs="Times New Roman"/>
                    <w:sz w:val="24"/>
                    <w:szCs w:val="24"/>
                  </w:rPr>
                  <w:fldChar w:fldCharType="begin"/>
                </w:r>
                <w:r w:rsidR="0064120C">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603CEF">
                  <w:rPr>
                    <w:rFonts w:ascii="Times New Roman" w:hAnsi="Times New Roman" w:cs="Times New Roman"/>
                    <w:noProof/>
                    <w:sz w:val="24"/>
                    <w:szCs w:val="24"/>
                  </w:rPr>
                  <w:t>- 12 -</w:t>
                </w:r>
                <w:r>
                  <w:rPr>
                    <w:rFonts w:ascii="Times New Roman" w:hAnsi="Times New Roman" w:cs="Times New Roman"/>
                    <w:sz w:val="24"/>
                    <w:szCs w:val="24"/>
                  </w:rPr>
                  <w:fldChar w:fldCharType="end"/>
                </w:r>
              </w:p>
            </w:txbxContent>
          </v:textbox>
          <w10:wrap anchorx="margin"/>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20C" w:rsidRDefault="00CD0951">
    <w:pPr>
      <w:pStyle w:val="a5"/>
    </w:pPr>
    <w:r>
      <w:pict>
        <v:shapetype id="_x0000_t202" coordsize="21600,21600" o:spt="202" path="m,l,21600r21600,l21600,xe">
          <v:stroke joinstyle="miter"/>
          <v:path gradientshapeok="t" o:connecttype="rect"/>
        </v:shapetype>
        <v:shape id="文本框 45" o:spid="_x0000_s4156" type="#_x0000_t202" style="position:absolute;margin-left:209.15pt;margin-top:-5.9pt;width:2in;height:18.7pt;z-index:251666944;mso-wrap-style:none;mso-position-horizontal-relative:margin" o:preferrelative="t" filled="f" stroked="f">
          <v:textbox inset="0,0,0,0">
            <w:txbxContent>
              <w:p w:rsidR="0064120C" w:rsidRDefault="00CD0951">
                <w:pPr>
                  <w:pStyle w:val="a5"/>
                  <w:rPr>
                    <w:rFonts w:ascii="Times New Roman" w:hAnsi="Times New Roman" w:cs="Times New Roman"/>
                    <w:sz w:val="24"/>
                    <w:szCs w:val="24"/>
                  </w:rPr>
                </w:pPr>
                <w:r>
                  <w:rPr>
                    <w:rFonts w:ascii="Times New Roman" w:hAnsi="Times New Roman" w:cs="Times New Roman"/>
                    <w:sz w:val="24"/>
                    <w:szCs w:val="24"/>
                  </w:rPr>
                  <w:fldChar w:fldCharType="begin"/>
                </w:r>
                <w:r w:rsidR="0064120C">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603CEF">
                  <w:rPr>
                    <w:rFonts w:ascii="Times New Roman" w:hAnsi="Times New Roman" w:cs="Times New Roman"/>
                    <w:noProof/>
                    <w:sz w:val="24"/>
                    <w:szCs w:val="24"/>
                  </w:rPr>
                  <w:t>- 30 -</w:t>
                </w:r>
                <w:r>
                  <w:rPr>
                    <w:rFonts w:ascii="Times New Roman" w:hAnsi="Times New Roman" w:cs="Times New Roman"/>
                    <w:sz w:val="24"/>
                    <w:szCs w:val="24"/>
                  </w:rPr>
                  <w:fldChar w:fldCharType="end"/>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20C" w:rsidRDefault="0064120C">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20C" w:rsidRDefault="0064120C">
    <w:pPr>
      <w:pStyle w:val="a5"/>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20C" w:rsidRDefault="0064120C">
    <w:pPr>
      <w:pStyle w:val="a5"/>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20C" w:rsidRDefault="0064120C">
    <w:pPr>
      <w:pStyle w:val="a5"/>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20C" w:rsidRDefault="0064120C">
    <w:pPr>
      <w:pStyle w:val="a5"/>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20C" w:rsidRDefault="00CD0951">
    <w:pPr>
      <w:pStyle w:val="a5"/>
    </w:pPr>
    <w:r>
      <w:pict>
        <v:shapetype id="_x0000_t202" coordsize="21600,21600" o:spt="202" path="m,l,21600r21600,l21600,xe">
          <v:stroke joinstyle="miter"/>
          <v:path gradientshapeok="t" o:connecttype="rect"/>
        </v:shapetype>
        <v:shape id="文本框 2" o:spid="_x0000_s4189" type="#_x0000_t202" style="position:absolute;margin-left:209.65pt;margin-top:-12.85pt;width:30.6pt;height:14.3pt;z-index:251653632;mso-position-horizontal-relative:margin" o:preferrelative="t" filled="f" stroked="f">
          <v:textbox inset="0,0,0,0">
            <w:txbxContent>
              <w:p w:rsidR="0064120C" w:rsidRDefault="00CD0951">
                <w:pPr>
                  <w:pStyle w:val="a5"/>
                  <w:jc w:val="center"/>
                  <w:rPr>
                    <w:rFonts w:ascii="Times New Roman" w:hAnsi="Times New Roman" w:cs="Times New Roman"/>
                    <w:sz w:val="24"/>
                    <w:szCs w:val="24"/>
                  </w:rPr>
                </w:pPr>
                <w:r>
                  <w:rPr>
                    <w:rFonts w:ascii="Times New Roman" w:hAnsi="Times New Roman" w:cs="Times New Roman"/>
                    <w:sz w:val="24"/>
                    <w:szCs w:val="24"/>
                  </w:rPr>
                  <w:fldChar w:fldCharType="begin"/>
                </w:r>
                <w:r w:rsidR="0064120C">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603CEF">
                  <w:rPr>
                    <w:rFonts w:ascii="Times New Roman" w:hAnsi="Times New Roman" w:cs="Times New Roman"/>
                    <w:noProof/>
                    <w:sz w:val="24"/>
                    <w:szCs w:val="24"/>
                  </w:rPr>
                  <w:t>- 6 -</w:t>
                </w:r>
                <w:r>
                  <w:rPr>
                    <w:rFonts w:ascii="Times New Roman" w:hAnsi="Times New Roman" w:cs="Times New Roman"/>
                    <w:sz w:val="24"/>
                    <w:szCs w:val="24"/>
                  </w:rPr>
                  <w:fldChar w:fldCharType="end"/>
                </w:r>
              </w:p>
            </w:txbxContent>
          </v:textbox>
          <w10:wrap anchorx="margin"/>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20C" w:rsidRDefault="00CD0951">
    <w:pPr>
      <w:pStyle w:val="a5"/>
    </w:pPr>
    <w:r>
      <w:pict>
        <v:shapetype id="_x0000_t202" coordsize="21600,21600" o:spt="202" path="m,l,21600r21600,l21600,xe">
          <v:stroke joinstyle="miter"/>
          <v:path gradientshapeok="t" o:connecttype="rect"/>
        </v:shapetype>
        <v:shape id="文本框 3" o:spid="_x0000_s4196" type="#_x0000_t202" style="position:absolute;margin-left:206.55pt;margin-top:-22.35pt;width:34pt;height:35.15pt;z-index:251650560;mso-position-horizontal-relative:margin" o:preferrelative="t" filled="f" stroked="f">
          <v:textbox inset="0,0,0,0">
            <w:txbxContent>
              <w:p w:rsidR="0064120C" w:rsidRDefault="00CD0951">
                <w:pPr>
                  <w:pStyle w:val="a5"/>
                  <w:jc w:val="center"/>
                  <w:rPr>
                    <w:rFonts w:ascii="Times New Roman" w:hAnsi="Times New Roman" w:cs="Times New Roman"/>
                    <w:sz w:val="24"/>
                    <w:szCs w:val="24"/>
                  </w:rPr>
                </w:pPr>
                <w:r>
                  <w:rPr>
                    <w:rFonts w:ascii="Times New Roman" w:hAnsi="Times New Roman" w:cs="Times New Roman"/>
                    <w:sz w:val="24"/>
                    <w:szCs w:val="24"/>
                  </w:rPr>
                  <w:fldChar w:fldCharType="begin"/>
                </w:r>
                <w:r w:rsidR="0064120C">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603CEF">
                  <w:rPr>
                    <w:rFonts w:ascii="Times New Roman" w:hAnsi="Times New Roman" w:cs="Times New Roman"/>
                    <w:noProof/>
                    <w:sz w:val="24"/>
                    <w:szCs w:val="24"/>
                  </w:rPr>
                  <w:t>- 3 -</w:t>
                </w:r>
                <w:r>
                  <w:rPr>
                    <w:rFonts w:ascii="Times New Roman" w:hAnsi="Times New Roman" w:cs="Times New Roman"/>
                    <w:sz w:val="24"/>
                    <w:szCs w:val="24"/>
                  </w:rPr>
                  <w:fldChar w:fldCharType="end"/>
                </w:r>
              </w:p>
            </w:txbxContent>
          </v:textbox>
          <w10:wrap anchorx="margin"/>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20C" w:rsidRDefault="00CD0951">
    <w:pPr>
      <w:pStyle w:val="a5"/>
    </w:pPr>
    <w:r>
      <w:pict>
        <v:shapetype id="_x0000_t202" coordsize="21600,21600" o:spt="202" path="m,l,21600r21600,l21600,xe">
          <v:stroke joinstyle="miter"/>
          <v:path gradientshapeok="t" o:connecttype="rect"/>
        </v:shapetype>
        <v:shape id="文本框 5" o:spid="_x0000_s4175" type="#_x0000_t202" style="position:absolute;margin-left:209.15pt;margin-top:-5.9pt;width:2in;height:18.7pt;z-index:251659776;mso-wrap-style:none;mso-position-horizontal-relative:margin" o:preferrelative="t" filled="f" stroked="f">
          <v:textbox inset="0,0,0,0">
            <w:txbxContent>
              <w:p w:rsidR="0064120C" w:rsidRDefault="00CD0951">
                <w:pPr>
                  <w:pStyle w:val="a5"/>
                  <w:rPr>
                    <w:rFonts w:ascii="Times New Roman" w:hAnsi="Times New Roman" w:cs="Times New Roman"/>
                    <w:sz w:val="24"/>
                    <w:szCs w:val="24"/>
                  </w:rPr>
                </w:pPr>
                <w:r>
                  <w:rPr>
                    <w:rFonts w:ascii="Times New Roman" w:hAnsi="Times New Roman" w:cs="Times New Roman"/>
                    <w:sz w:val="24"/>
                    <w:szCs w:val="24"/>
                  </w:rPr>
                  <w:fldChar w:fldCharType="begin"/>
                </w:r>
                <w:r w:rsidR="0064120C">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603CEF">
                  <w:rPr>
                    <w:rFonts w:ascii="Times New Roman" w:hAnsi="Times New Roman" w:cs="Times New Roman"/>
                    <w:noProof/>
                    <w:sz w:val="24"/>
                    <w:szCs w:val="24"/>
                  </w:rPr>
                  <w:t>- 16 -</w:t>
                </w:r>
                <w:r>
                  <w:rPr>
                    <w:rFonts w:ascii="Times New Roman" w:hAnsi="Times New Roman" w:cs="Times New Roman"/>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B03C1" w:rsidRDefault="001B03C1" w:rsidP="00DE356A">
      <w:r>
        <w:separator/>
      </w:r>
    </w:p>
  </w:footnote>
  <w:footnote w:type="continuationSeparator" w:id="1">
    <w:p w:rsidR="001B03C1" w:rsidRDefault="001B03C1" w:rsidP="00DE356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20C" w:rsidRDefault="0064120C">
    <w:pPr>
      <w:pStyle w:val="a6"/>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20C" w:rsidRDefault="00CD0951">
    <w:pPr>
      <w:pStyle w:val="a6"/>
    </w:pPr>
    <w:r>
      <w:pict>
        <v:group id="组合 1075" o:spid="_x0000_s4187" style="position:absolute;left:0;text-align:left;margin-left:0;margin-top:29.75pt;width:157.5pt;height:32pt;z-index:251654656;mso-position-horizontal:left;mso-position-horizontal-relative:page;mso-position-vertical-relative:page" coordorigin="1337,880" coordsize="3151,641203">
          <v:shapetype id="_x0000_t202" coordsize="21600,21600" o:spt="202" path="m,l,21600r21600,l21600,xe">
            <v:stroke joinstyle="miter"/>
            <v:path gradientshapeok="t" o:connecttype="rect"/>
          </v:shapetype>
          <v:shape id="_x0000_s4124" type="#_x0000_t202" style="position:absolute;left:1401;top:880;width:3087;height:641" o:preferrelative="t" filled="f" stroked="f">
            <v:textbox>
              <w:txbxContent>
                <w:p w:rsidR="0064120C" w:rsidRDefault="0064120C">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v:textbox>
          </v:shape>
          <v:rect id="矩形 7" o:spid="_x0000_s4188" style="position:absolute;left:1337;top:1044;width:119;height:330;v-text-anchor:middle" o:preferrelative="t" fillcolor="black" stroked="f"/>
          <w10:wrap anchorx="page" anchory="page"/>
        </v:group>
      </w:pict>
    </w:r>
    <w:r>
      <w:pict>
        <v:group id="组合 1078" o:spid="_x0000_s4183" style="position:absolute;left:0;text-align:left;margin-left:0;margin-top:43.1pt;width:595.3pt;height:58.95pt;z-index:251655680;mso-position-horizontal:center;mso-position-horizontal-relative:page;mso-position-vertical-relative:page" coordorigin="881,505" coordsize="11931,1179203">
          <v:rect id="矩形 2" o:spid="_x0000_s4186" style="position:absolute;left:881;top:1538;width:11925;height:146;v-text-anchor:middle" o:preferrelative="t" fillcolor="#ffd966" stroked="f"/>
          <v:shape id="任意多边形 3" o:spid="_x0000_s4185" style="position:absolute;left:10177;top:686;width:2619;height:862;v-text-anchor:middle" coordsize="2619,862" o:preferrelative="t" path="m595,1l2619,r,862l,862,595,1xe" fillcolor="black" stroked="f"/>
          <v:shape id="任意多边形 4" o:spid="_x0000_s4184" style="position:absolute;left:10467;top:505;width:2345;height:1108;v-text-anchor:middle" coordsize="2619,1265" o:preferrelative="t" path="m668,l2619,10r,1255l,1265,668,xe" fillcolor="#ffd966" stroked="f"/>
          <w10:wrap anchorx="page" anchory="page"/>
        </v:group>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20C" w:rsidRDefault="0064120C">
    <w:pPr>
      <w:pStyle w:val="a6"/>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20C" w:rsidRDefault="00CD0951">
    <w:pPr>
      <w:pStyle w:val="a6"/>
    </w:pPr>
    <w:r>
      <w:pict>
        <v:group id="组合 1084" o:spid="_x0000_s4171" style="position:absolute;left:0;text-align:left;margin-left:-2.05pt;margin-top:59pt;width:596.85pt;height:32.8pt;z-index:251660800;mso-position-horizontal-relative:page;mso-position-vertical-relative:page" coordorigin="881,505" coordsize="11971,1179203">
          <v:rect id="矩形 2" o:spid="_x0000_s4174" style="position:absolute;left:881;top:1538;width:11925;height:146;v-text-anchor:middle" o:preferrelative="t" fillcolor="#ffd966" stroked="f"/>
          <v:shape id="任意多边形 3" o:spid="_x0000_s4173" style="position:absolute;left:10177;top:686;width:2619;height:862;v-text-anchor:middle" coordsize="2619,862" o:preferrelative="t" path="m595,1l2619,r,862l,862,595,1xe" fillcolor="black" stroked="f"/>
          <v:shape id="任意多边形 4" o:spid="_x0000_s4172" style="position:absolute;left:10467;top:505;width:2385;height:1107;v-text-anchor:middle" coordsize="2619,1265" o:preferrelative="t" path="m668,l2619,10r,1255l,1265,668,xe" fillcolor="#ffd966" stroked="f"/>
          <w10:wrap anchorx="page" anchory="page"/>
        </v:group>
      </w:pict>
    </w:r>
    <w:r>
      <w:pict>
        <v:shapetype id="_x0000_t202" coordsize="21600,21600" o:spt="202" path="m,l,21600r21600,l21600,xe">
          <v:stroke joinstyle="miter"/>
          <v:path gradientshapeok="t" o:connecttype="rect"/>
        </v:shapetype>
        <v:shape id="文本框 6" o:spid="_x0000_s4169" type="#_x0000_t202" style="position:absolute;left:0;text-align:left;margin-left:-84pt;margin-top:17.55pt;width:231pt;height:32.05pt;z-index:251661824" o:preferrelative="t" filled="f" stroked="f">
          <v:textbox>
            <w:txbxContent>
              <w:p w:rsidR="0064120C" w:rsidRDefault="0064120C">
                <w:pPr>
                  <w:rPr>
                    <w:rFonts w:ascii="微软雅黑" w:eastAsia="微软雅黑" w:hAnsi="微软雅黑" w:cs="微软雅黑"/>
                    <w:b/>
                    <w:bCs/>
                    <w:sz w:val="32"/>
                    <w:szCs w:val="40"/>
                  </w:rPr>
                </w:pPr>
                <w:r>
                  <w:rPr>
                    <w:noProof/>
                  </w:rPr>
                  <w:drawing>
                    <wp:inline distT="0" distB="0" distL="0" distR="0">
                      <wp:extent cx="104775" cy="209550"/>
                      <wp:effectExtent l="19050" t="0" r="9525"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srcRect/>
                              <a:stretch>
                                <a:fillRect/>
                              </a:stretch>
                            </pic:blipFill>
                            <pic:spPr bwMode="auto">
                              <a:xfrm>
                                <a:off x="0" y="0"/>
                                <a:ext cx="104775" cy="209550"/>
                              </a:xfrm>
                              <a:prstGeom prst="rect">
                                <a:avLst/>
                              </a:prstGeom>
                              <a:noFill/>
                              <a:ln w="9525">
                                <a:noFill/>
                                <a:miter lim="800000"/>
                                <a:headEnd/>
                                <a:tailEnd/>
                              </a:ln>
                            </pic:spPr>
                          </pic:pic>
                        </a:graphicData>
                      </a:graphic>
                    </wp:inline>
                  </w:drawing>
                </w:r>
                <w:r>
                  <w:rPr>
                    <w:rFonts w:ascii="微软雅黑" w:eastAsia="微软雅黑" w:hAnsi="微软雅黑" w:cs="微软雅黑" w:hint="eastAsia"/>
                    <w:b/>
                    <w:bCs/>
                    <w:sz w:val="32"/>
                    <w:szCs w:val="40"/>
                  </w:rPr>
                  <w:t>第三部分 相关名词解释</w:t>
                </w:r>
              </w:p>
              <w:p w:rsidR="0064120C" w:rsidRDefault="0064120C">
                <w:pPr>
                  <w:rPr>
                    <w:rFonts w:ascii="微软雅黑" w:eastAsia="微软雅黑" w:hAnsi="微软雅黑" w:cs="微软雅黑"/>
                    <w:b/>
                    <w:bCs/>
                    <w:sz w:val="32"/>
                    <w:szCs w:val="40"/>
                  </w:rPr>
                </w:pPr>
              </w:p>
            </w:txbxContent>
          </v:textbox>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20C" w:rsidRDefault="0064120C">
    <w:pPr>
      <w:pStyle w:val="a6"/>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20C" w:rsidRDefault="00CD0951">
    <w:pPr>
      <w:pStyle w:val="a6"/>
    </w:pPr>
    <w:r>
      <w:pict>
        <v:group id="组合 1091" o:spid="_x0000_s4159" style="position:absolute;left:0;text-align:left;margin-left:2.5pt;margin-top:28.75pt;width:594.8pt;height:35.25pt;z-index:251664896;mso-position-horizontal-relative:page;mso-position-vertical-relative:page" coordorigin="881,505" coordsize="11931,1179203">
          <v:rect id="矩形 2" o:spid="_x0000_s4162" style="position:absolute;left:881;top:1538;width:11925;height:146;v-text-anchor:middle" o:preferrelative="t" fillcolor="#ffd966" stroked="f"/>
          <v:shape id="任意多边形 3" o:spid="_x0000_s4161" style="position:absolute;left:10177;top:686;width:2619;height:862;v-text-anchor:middle" coordsize="2619,862" o:preferrelative="t" path="m595,1l2619,r,862l,862,595,1xe" fillcolor="black" stroked="f"/>
          <v:shape id="任意多边形 4" o:spid="_x0000_s4160" style="position:absolute;left:10467;top:505;width:2345;height:1108;v-text-anchor:middle" coordsize="2619,1265" o:preferrelative="t" path="m668,l2619,10r,1255l,1265,668,xe" fillcolor="#ffd966" stroked="f"/>
          <w10:wrap anchorx="page" anchory="page"/>
        </v:group>
      </w:pict>
    </w:r>
    <w:r>
      <w:pict>
        <v:group id="组合 1095" o:spid="_x0000_s4157" style="position:absolute;left:0;text-align:left;margin-left:0;margin-top:29.75pt;width:280pt;height:32pt;z-index:251665920;mso-position-horizontal-relative:page;mso-position-vertical-relative:page" coordorigin="1337,880" coordsize="3151,641203">
          <v:shapetype id="_x0000_t202" coordsize="21600,21600" o:spt="202" path="m,l,21600r21600,l21600,xe">
            <v:stroke joinstyle="miter"/>
            <v:path gradientshapeok="t" o:connecttype="rect"/>
          </v:shapetype>
          <v:shape id="_x0000_s4107" type="#_x0000_t202" style="position:absolute;left:1401;top:880;width:3087;height:641" o:preferrelative="t" filled="f" stroked="f">
            <v:textbox>
              <w:txbxContent>
                <w:p w:rsidR="0064120C" w:rsidRDefault="0064120C">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 2019年度部门决算报表</w:t>
                  </w:r>
                </w:p>
                <w:p w:rsidR="0064120C" w:rsidRDefault="0064120C"/>
              </w:txbxContent>
            </v:textbox>
          </v:shape>
          <v:rect id="矩形 7" o:spid="_x0000_s4158" style="position:absolute;left:1337;top:1044;width:119;height:330;v-text-anchor:middle" o:preferrelative="t" fillcolor="black" stroked="f"/>
          <w10:wrap anchorx="page" anchory="page"/>
        </v:group>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20C" w:rsidRDefault="00CD0951">
    <w:pPr>
      <w:pStyle w:val="a6"/>
    </w:pPr>
    <w:r>
      <w:pict>
        <v:group id="组合 1099" o:spid="_x0000_s4165" style="position:absolute;left:0;text-align:left;margin-left:.75pt;margin-top:24.2pt;width:595.3pt;height:38.05pt;z-index:251662848;mso-position-horizontal-relative:page;mso-position-vertical-relative:page" coordorigin="881,505" coordsize="11931,1179203">
          <v:rect id="矩形 2" o:spid="_x0000_s4168" style="position:absolute;left:881;top:1538;width:11925;height:146;v-text-anchor:middle" o:preferrelative="t" fillcolor="#ffd966" stroked="f"/>
          <v:shape id="任意多边形 3" o:spid="_x0000_s4167" style="position:absolute;left:10177;top:686;width:2619;height:862;v-text-anchor:middle" coordsize="2619,862" o:preferrelative="t" path="m595,1l2619,r,862l,862,595,1xe" fillcolor="black" stroked="f"/>
          <v:shape id="任意多边形 4" o:spid="_x0000_s4166" style="position:absolute;left:10467;top:505;width:2345;height:1108;v-text-anchor:middle" coordsize="2619,1265" o:preferrelative="t" path="m668,l2619,10r,1255l,1265,668,xe" fillcolor="#ffd966" stroked="f"/>
          <w10:wrap anchorx="page" anchory="page"/>
        </v:group>
      </w:pict>
    </w:r>
    <w:r>
      <w:pict>
        <v:group id="组合 1103" o:spid="_x0000_s4163" style="position:absolute;left:0;text-align:left;margin-left:0;margin-top:29.75pt;width:254.25pt;height:32pt;z-index:251663872;mso-position-horizontal:left;mso-position-horizontal-relative:page;mso-position-vertical-relative:page" coordorigin="1337,880" coordsize="3151,641203">
          <v:shapetype id="_x0000_t202" coordsize="21600,21600" o:spt="202" path="m,l,21600r21600,l21600,xe">
            <v:stroke joinstyle="miter"/>
            <v:path gradientshapeok="t" o:connecttype="rect"/>
          </v:shapetype>
          <v:shape id="_x0000_s4099" type="#_x0000_t202" style="position:absolute;left:1401;top:880;width:3087;height:641" o:preferrelative="t" filled="f" stroked="f">
            <v:textbox>
              <w:txbxContent>
                <w:p w:rsidR="0064120C" w:rsidRDefault="0064120C">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  2019年度部门决算报表</w:t>
                  </w:r>
                </w:p>
              </w:txbxContent>
            </v:textbox>
          </v:shape>
          <v:rect id="矩形 7" o:spid="_x0000_s4164" style="position:absolute;left:1337;top:1044;width:119;height:330;v-text-anchor:middle" o:preferrelative="t" fillcolor="black" stroked="f"/>
          <w10:wrap anchorx="page" anchory="pag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20C" w:rsidRDefault="00CD0951">
    <w:pPr>
      <w:pStyle w:val="a6"/>
    </w:pPr>
    <w:r>
      <w:pict>
        <v:group id="组合 1025" o:spid="_x0000_s4201" style="position:absolute;left:0;text-align:left;margin-left:0;margin-top:29.75pt;width:157.5pt;height:32pt;z-index:251648512;mso-position-horizontal:left;mso-position-horizontal-relative:page;mso-position-vertical-relative:page" coordorigin="1337,880" coordsize="3151,641203">
          <v:shapetype id="_x0000_t202" coordsize="21600,21600" o:spt="202" path="m,l,21600r21600,l21600,xe">
            <v:stroke joinstyle="miter"/>
            <v:path gradientshapeok="t" o:connecttype="rect"/>
          </v:shapetype>
          <v:shape id="_x0000_s4155" type="#_x0000_t202" style="position:absolute;left:1401;top:880;width:3087;height:641" o:preferrelative="t" filled="f" stroked="f">
            <v:textbox>
              <w:txbxContent>
                <w:p w:rsidR="0064120C" w:rsidRDefault="0064120C">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v:textbox>
          </v:shape>
          <v:rect id="矩形 7" o:spid="_x0000_s4202" style="position:absolute;left:1337;top:1044;width:119;height:330;v-text-anchor:middle" o:preferrelative="t" fillcolor="black" stroked="f"/>
          <w10:wrap anchorx="page" anchory="page"/>
        </v:group>
      </w:pict>
    </w:r>
    <w:r>
      <w:pict>
        <v:group id="组合 1028" o:spid="_x0000_s4197" style="position:absolute;left:0;text-align:left;margin-left:0;margin-top:-58.9pt;width:595.3pt;height:58.95pt;z-index:251649536;mso-position-horizontal:center;mso-position-horizontal-relative:page;mso-position-vertical-relative:page" coordorigin="881,505" coordsize="11931,1179203">
          <v:rect id="矩形 2" o:spid="_x0000_s4200" style="position:absolute;left:881;top:1538;width:11925;height:146;v-text-anchor:middle" o:preferrelative="t" fillcolor="#ffd966" stroked="f"/>
          <v:shape id="任意多边形 3" o:spid="_x0000_s4199" style="position:absolute;left:10177;top:686;width:2619;height:862;v-text-anchor:middle" coordsize="2619,862" o:preferrelative="t" path="m595,1l2619,r,862l,862,595,1xe" fillcolor="black" stroked="f"/>
          <v:shape id="任意多边形 4" o:spid="_x0000_s4198" style="position:absolute;left:10467;top:505;width:2345;height:1108;v-text-anchor:middle" coordsize="2619,1265" o:preferrelative="t" path="m668,l2619,10r,1255l,1265,668,xe" fillcolor="#ffd966" stroked="f"/>
          <w10:wrap anchorx="page" anchory="page"/>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20C" w:rsidRDefault="0064120C">
    <w:pPr>
      <w:pStyle w:val="a6"/>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20C" w:rsidRDefault="0064120C">
    <w:pPr>
      <w:pStyle w:val="a6"/>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20C" w:rsidRDefault="0064120C">
    <w:pPr>
      <w:pStyle w:val="a6"/>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20C" w:rsidRDefault="0064120C">
    <w:pPr>
      <w:pStyle w:val="a6"/>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20C" w:rsidRDefault="0064120C">
    <w:pPr>
      <w:pStyle w:val="a6"/>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20C" w:rsidRDefault="00CD0951">
    <w:pPr>
      <w:pStyle w:val="a6"/>
    </w:pPr>
    <w:r>
      <w:pict>
        <v:group id="组合 1043" o:spid="_x0000_s4192" style="position:absolute;left:0;text-align:left;margin-left:0;margin-top:53.75pt;width:594.8pt;height:31.5pt;z-index:251651584;mso-position-horizontal-relative:page;mso-position-vertical-relative:page" coordorigin="881,505" coordsize="11931,1179203">
          <v:rect id="矩形 2" o:spid="_x0000_s4195" style="position:absolute;left:881;top:1538;width:11925;height:146;v-text-anchor:middle" o:preferrelative="t" fillcolor="#ffd966" stroked="f"/>
          <v:shape id="任意多边形 3" o:spid="_x0000_s4194" style="position:absolute;left:10177;top:686;width:2619;height:862;v-text-anchor:middle" coordsize="2619,862" o:preferrelative="t" path="m595,1l2619,r,862l,862,595,1xe" fillcolor="black" stroked="f"/>
          <v:shape id="任意多边形 4" o:spid="_x0000_s4193" style="position:absolute;left:10467;top:505;width:2345;height:1108;v-text-anchor:middle" coordsize="2619,1265" o:preferrelative="t" path="m668,l2619,10r,1255l,1265,668,xe" fillcolor="#ffd966" stroked="f"/>
          <w10:wrap anchorx="page" anchory="page"/>
        </v:group>
      </w:pict>
    </w:r>
    <w:r>
      <w:pict>
        <v:group id="组合 1047" o:spid="_x0000_s4190" style="position:absolute;left:0;text-align:left;margin-left:-2.05pt;margin-top:47.15pt;width:235.7pt;height:32pt;z-index:251652608;mso-position-horizontal-relative:page;mso-position-vertical-relative:page" coordorigin="1337,880" coordsize="3151,641203">
          <v:shapetype id="_x0000_t202" coordsize="21600,21600" o:spt="202" path="m,l,21600r21600,l21600,xe">
            <v:stroke joinstyle="miter"/>
            <v:path gradientshapeok="t" o:connecttype="rect"/>
          </v:shapetype>
          <v:shape id="_x0000_s4144" type="#_x0000_t202" style="position:absolute;left:1401;top:880;width:3087;height:641" o:preferrelative="t" filled="f" stroked="f">
            <v:textbox>
              <w:txbxContent>
                <w:p w:rsidR="0064120C" w:rsidRDefault="0064120C">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第一部分  部门概况</w:t>
                  </w:r>
                </w:p>
              </w:txbxContent>
            </v:textbox>
          </v:shape>
          <v:rect id="矩形 7" o:spid="_x0000_s4191" style="position:absolute;left:1337;top:1044;width:119;height:330;v-text-anchor:middle" o:preferrelative="t" fillcolor="black" stroked="f"/>
          <w10:wrap anchorx="page" anchory="page"/>
        </v:group>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20C" w:rsidRDefault="00CD0951">
    <w:pPr>
      <w:pStyle w:val="a6"/>
    </w:pPr>
    <w:r>
      <w:pict>
        <v:group id="组合 1067" o:spid="_x0000_s4178" style="position:absolute;left:0;text-align:left;margin-left:0;margin-top:43.35pt;width:594.8pt;height:37.85pt;z-index:251657728;mso-position-horizontal-relative:page;mso-position-vertical-relative:page" coordorigin="881,505" coordsize="11931,1179203">
          <v:rect id="矩形 2" o:spid="_x0000_s4181" style="position:absolute;left:881;top:1538;width:11925;height:146;v-text-anchor:middle" o:preferrelative="t" fillcolor="#ffd966" stroked="f"/>
          <v:shape id="任意多边形 3" o:spid="_x0000_s4180" style="position:absolute;left:10177;top:686;width:2619;height:862;v-text-anchor:middle" coordsize="2619,862" o:preferrelative="t" path="m595,1l2619,r,862l,862,595,1xe" fillcolor="black" stroked="f"/>
          <v:shape id="任意多边形 4" o:spid="_x0000_s4179" style="position:absolute;left:10467;top:505;width:2345;height:1108;v-text-anchor:middle" coordsize="2619,1265" o:preferrelative="t" path="m668,l2619,10r,1255l,1265,668,xe" fillcolor="#ffd966" stroked="f"/>
          <w10:wrap anchorx="page" anchory="page"/>
        </v:group>
      </w:pict>
    </w:r>
    <w:r>
      <w:pict>
        <v:group id="组合 1071" o:spid="_x0000_s4176" style="position:absolute;left:0;text-align:left;margin-left:-2.05pt;margin-top:47.15pt;width:235.7pt;height:32pt;z-index:251658752;mso-position-horizontal-relative:page;mso-position-vertical-relative:page" coordorigin="1337,880" coordsize="3151,641203">
          <v:shapetype id="_x0000_t202" coordsize="21600,21600" o:spt="202" path="m,l,21600r21600,l21600,xe">
            <v:stroke joinstyle="miter"/>
            <v:path gradientshapeok="t" o:connecttype="rect"/>
          </v:shapetype>
          <v:shape id="_x0000_s4128" type="#_x0000_t202" style="position:absolute;left:1401;top:880;width:3087;height:641" o:preferrelative="t" filled="f" stroked="f">
            <v:textbox>
              <w:txbxContent>
                <w:p w:rsidR="0064120C" w:rsidRDefault="0064120C">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  名词解释</w:t>
                  </w:r>
                </w:p>
              </w:txbxContent>
            </v:textbox>
          </v:shape>
          <v:rect id="矩形 7" o:spid="_x0000_s4177" style="position:absolute;left:1337;top:1044;width:119;height:330;v-text-anchor:middle" o:preferrelative="t" fillcolor="black" stroked="f"/>
          <w10:wrap anchorx="page" anchory="page"/>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7"/>
    <w:multiLevelType w:val="singleLevel"/>
    <w:tmpl w:val="00000007"/>
    <w:lvl w:ilvl="0">
      <w:start w:val="3"/>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noPunctuationKerning/>
  <w:characterSpacingControl w:val="compressPunctuation"/>
  <w:hdrShapeDefaults>
    <o:shapedefaults v:ext="edit" spidmax="4215" fill="f" stroke="f">
      <v:fill on="f"/>
      <v:stroke on="f"/>
    </o:shapedefaults>
    <o:shapelayout v:ext="edit">
      <o:idmap v:ext="edit" data="2,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B1F5B"/>
    <w:rsid w:val="00097EF7"/>
    <w:rsid w:val="001B03C1"/>
    <w:rsid w:val="002A12EA"/>
    <w:rsid w:val="002A2B2E"/>
    <w:rsid w:val="002B48BF"/>
    <w:rsid w:val="002B7C08"/>
    <w:rsid w:val="002E5A97"/>
    <w:rsid w:val="00317B7B"/>
    <w:rsid w:val="0037668B"/>
    <w:rsid w:val="00417C94"/>
    <w:rsid w:val="00420250"/>
    <w:rsid w:val="00491D66"/>
    <w:rsid w:val="004B1F5B"/>
    <w:rsid w:val="004C5470"/>
    <w:rsid w:val="00603CEF"/>
    <w:rsid w:val="00636FE3"/>
    <w:rsid w:val="0064120C"/>
    <w:rsid w:val="00644DD2"/>
    <w:rsid w:val="006B171A"/>
    <w:rsid w:val="00753F5A"/>
    <w:rsid w:val="007E7E62"/>
    <w:rsid w:val="008D54C2"/>
    <w:rsid w:val="00900BE7"/>
    <w:rsid w:val="00943A7E"/>
    <w:rsid w:val="009618E2"/>
    <w:rsid w:val="00A2436A"/>
    <w:rsid w:val="00A41DA0"/>
    <w:rsid w:val="00B24B21"/>
    <w:rsid w:val="00C2541F"/>
    <w:rsid w:val="00CD0951"/>
    <w:rsid w:val="00D02068"/>
    <w:rsid w:val="00DE23A9"/>
    <w:rsid w:val="00DE356A"/>
    <w:rsid w:val="00DF2490"/>
    <w:rsid w:val="00FB206B"/>
    <w:rsid w:val="1F500A4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215" fill="f" stroke="f">
      <v:fill on="f"/>
      <v:stroke on="f"/>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unhideWhenUsed="0"/>
    <w:lsdException w:name="footer" w:semiHidden="0" w:uiPriority="0" w:unhideWhenUsed="0"/>
    <w:lsdException w:name="caption" w:uiPriority="35" w:qFormat="1"/>
    <w:lsdException w:name="Title" w:semiHidden="0" w:uiPriority="10" w:unhideWhenUsed="0" w:qFormat="1"/>
    <w:lsdException w:name="Default Paragraph Font" w:uiPriority="1"/>
    <w:lsdException w:name="Body Text" w:semiHidden="0" w:uiPriority="0" w:unhideWhenUsed="0"/>
    <w:lsdException w:name="Subtitle" w:semiHidden="0" w:uiPriority="0" w:unhideWhenUsed="0"/>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1"/>
    <w:rsid w:val="00DE356A"/>
    <w:pPr>
      <w:widowControl w:val="0"/>
      <w:jc w:val="both"/>
    </w:pPr>
    <w:rPr>
      <w:rFonts w:ascii="等线" w:hAnsi="等线" w:cs="黑体"/>
      <w:kern w:val="2"/>
      <w:sz w:val="21"/>
      <w:szCs w:val="22"/>
    </w:rPr>
  </w:style>
  <w:style w:type="paragraph" w:styleId="1">
    <w:name w:val="heading 1"/>
    <w:basedOn w:val="a"/>
    <w:next w:val="a"/>
    <w:rsid w:val="00DE356A"/>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1">
    <w:name w:val="正文首行缩进 21"/>
    <w:basedOn w:val="10"/>
    <w:rsid w:val="00DE356A"/>
    <w:pPr>
      <w:ind w:firstLine="420"/>
    </w:pPr>
  </w:style>
  <w:style w:type="paragraph" w:customStyle="1" w:styleId="10">
    <w:name w:val="正文文本缩进1"/>
    <w:basedOn w:val="a"/>
    <w:next w:val="a3"/>
    <w:qFormat/>
    <w:rsid w:val="00DE356A"/>
    <w:pPr>
      <w:spacing w:line="360" w:lineRule="auto"/>
      <w:ind w:firstLineChars="200" w:firstLine="200"/>
      <w:textAlignment w:val="baseline"/>
    </w:pPr>
    <w:rPr>
      <w:rFonts w:hint="eastAsia"/>
      <w:sz w:val="24"/>
    </w:rPr>
  </w:style>
  <w:style w:type="paragraph" w:styleId="a3">
    <w:name w:val="Subtitle"/>
    <w:next w:val="a"/>
    <w:rsid w:val="00DE356A"/>
    <w:pPr>
      <w:wordWrap w:val="0"/>
      <w:spacing w:after="60"/>
      <w:jc w:val="center"/>
    </w:pPr>
    <w:rPr>
      <w:rFonts w:ascii="Calibri" w:hAnsi="Calibri"/>
      <w:sz w:val="24"/>
      <w:szCs w:val="22"/>
    </w:rPr>
  </w:style>
  <w:style w:type="paragraph" w:styleId="a4">
    <w:name w:val="Body Text"/>
    <w:basedOn w:val="a"/>
    <w:rsid w:val="00DE356A"/>
    <w:rPr>
      <w:rFonts w:ascii="仿宋_GB2312" w:eastAsia="仿宋_GB2312" w:hAnsi="仿宋_GB2312" w:cs="仿宋_GB2312"/>
      <w:sz w:val="32"/>
      <w:szCs w:val="32"/>
      <w:lang w:val="zh-CN" w:bidi="zh-CN"/>
    </w:rPr>
  </w:style>
  <w:style w:type="paragraph" w:styleId="a5">
    <w:name w:val="footer"/>
    <w:basedOn w:val="a"/>
    <w:link w:val="Char"/>
    <w:rsid w:val="00DE356A"/>
    <w:pPr>
      <w:tabs>
        <w:tab w:val="center" w:pos="4153"/>
        <w:tab w:val="right" w:pos="8306"/>
      </w:tabs>
      <w:snapToGrid w:val="0"/>
      <w:jc w:val="left"/>
    </w:pPr>
    <w:rPr>
      <w:sz w:val="18"/>
      <w:szCs w:val="18"/>
    </w:rPr>
  </w:style>
  <w:style w:type="paragraph" w:styleId="a6">
    <w:name w:val="header"/>
    <w:basedOn w:val="a"/>
    <w:link w:val="Char0"/>
    <w:rsid w:val="00DE356A"/>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character" w:customStyle="1" w:styleId="Char">
    <w:name w:val="页脚 Char"/>
    <w:basedOn w:val="a0"/>
    <w:link w:val="a5"/>
    <w:semiHidden/>
    <w:rsid w:val="00DE356A"/>
    <w:rPr>
      <w:sz w:val="18"/>
      <w:szCs w:val="18"/>
    </w:rPr>
  </w:style>
  <w:style w:type="character" w:customStyle="1" w:styleId="Char0">
    <w:name w:val="页眉 Char"/>
    <w:basedOn w:val="a0"/>
    <w:link w:val="a6"/>
    <w:semiHidden/>
    <w:rsid w:val="00DE356A"/>
    <w:rPr>
      <w:rFonts w:ascii="等线" w:eastAsia="宋体" w:hAnsi="等线"/>
      <w:sz w:val="18"/>
      <w:szCs w:val="18"/>
    </w:rPr>
  </w:style>
  <w:style w:type="paragraph" w:customStyle="1" w:styleId="CharChar">
    <w:name w:val="批注框文本 Char Char"/>
    <w:basedOn w:val="a"/>
    <w:link w:val="CharCharChar"/>
    <w:rsid w:val="00DE356A"/>
    <w:rPr>
      <w:sz w:val="18"/>
      <w:szCs w:val="18"/>
    </w:rPr>
  </w:style>
  <w:style w:type="paragraph" w:customStyle="1" w:styleId="11">
    <w:name w:val="列出段落1"/>
    <w:basedOn w:val="a"/>
    <w:rsid w:val="00DE356A"/>
    <w:pPr>
      <w:spacing w:before="2"/>
      <w:ind w:left="119" w:right="434" w:firstLine="643"/>
    </w:pPr>
    <w:rPr>
      <w:rFonts w:ascii="仿宋_GB2312" w:eastAsia="仿宋_GB2312" w:hAnsi="仿宋_GB2312" w:cs="仿宋_GB2312"/>
      <w:lang w:val="zh-CN" w:bidi="zh-CN"/>
    </w:rPr>
  </w:style>
  <w:style w:type="character" w:customStyle="1" w:styleId="CharCharChar">
    <w:name w:val="批注框文本 Char Char Char"/>
    <w:basedOn w:val="a0"/>
    <w:link w:val="CharChar"/>
    <w:semiHidden/>
    <w:rsid w:val="00DE356A"/>
    <w:rPr>
      <w:rFonts w:ascii="等线" w:eastAsia="宋体" w:hAnsi="等线" w:cs="黑体"/>
      <w:kern w:val="2"/>
      <w:sz w:val="18"/>
      <w:szCs w:val="18"/>
    </w:rPr>
  </w:style>
  <w:style w:type="paragraph" w:styleId="a7">
    <w:name w:val="Balloon Text"/>
    <w:basedOn w:val="a"/>
    <w:link w:val="Char1"/>
    <w:uiPriority w:val="99"/>
    <w:semiHidden/>
    <w:unhideWhenUsed/>
    <w:rsid w:val="00900BE7"/>
    <w:rPr>
      <w:sz w:val="18"/>
      <w:szCs w:val="18"/>
    </w:rPr>
  </w:style>
  <w:style w:type="character" w:customStyle="1" w:styleId="Char1">
    <w:name w:val="批注框文本 Char"/>
    <w:basedOn w:val="a0"/>
    <w:link w:val="a7"/>
    <w:uiPriority w:val="99"/>
    <w:semiHidden/>
    <w:rsid w:val="00900BE7"/>
    <w:rPr>
      <w:rFonts w:ascii="等线" w:hAnsi="等线" w:cs="黑体"/>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5.xml"/><Relationship Id="rId26" Type="http://schemas.openxmlformats.org/officeDocument/2006/relationships/oleObject" Target="embeddings/Microsoft_Office_Excel_97-2003____1.xls"/><Relationship Id="rId39" Type="http://schemas.openxmlformats.org/officeDocument/2006/relationships/header" Target="header13.xml"/><Relationship Id="rId3" Type="http://schemas.openxmlformats.org/officeDocument/2006/relationships/styles" Target="styles.xml"/><Relationship Id="rId21" Type="http://schemas.openxmlformats.org/officeDocument/2006/relationships/image" Target="media/image1.gif"/><Relationship Id="rId34" Type="http://schemas.openxmlformats.org/officeDocument/2006/relationships/footer" Target="footer9.xml"/><Relationship Id="rId42" Type="http://schemas.openxmlformats.org/officeDocument/2006/relationships/header" Target="header15.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6.xml"/><Relationship Id="rId25" Type="http://schemas.openxmlformats.org/officeDocument/2006/relationships/image" Target="media/image2.emf"/><Relationship Id="rId33" Type="http://schemas.openxmlformats.org/officeDocument/2006/relationships/header" Target="header9.xml"/><Relationship Id="rId38" Type="http://schemas.openxmlformats.org/officeDocument/2006/relationships/header" Target="header12.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image" Target="media/image4.emf"/><Relationship Id="rId41" Type="http://schemas.openxmlformats.org/officeDocument/2006/relationships/footer" Target="footer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8.xml"/><Relationship Id="rId32" Type="http://schemas.openxmlformats.org/officeDocument/2006/relationships/oleObject" Target="embeddings/Microsoft_Office_Excel_97-2003____4.xls"/><Relationship Id="rId37" Type="http://schemas.openxmlformats.org/officeDocument/2006/relationships/header" Target="header11.xml"/><Relationship Id="rId40" Type="http://schemas.openxmlformats.org/officeDocument/2006/relationships/header" Target="header14.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footer" Target="footer7.xml"/><Relationship Id="rId28" Type="http://schemas.openxmlformats.org/officeDocument/2006/relationships/oleObject" Target="embeddings/Microsoft_Office_Excel_97-2003____2.xls"/><Relationship Id="rId36" Type="http://schemas.openxmlformats.org/officeDocument/2006/relationships/footer" Target="footer10.xml"/><Relationship Id="rId10" Type="http://schemas.openxmlformats.org/officeDocument/2006/relationships/footer" Target="footer1.xml"/><Relationship Id="rId19" Type="http://schemas.openxmlformats.org/officeDocument/2006/relationships/header" Target="header7.xml"/><Relationship Id="rId31" Type="http://schemas.openxmlformats.org/officeDocument/2006/relationships/image" Target="media/image5.emf"/><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header" Target="header8.xml"/><Relationship Id="rId27" Type="http://schemas.openxmlformats.org/officeDocument/2006/relationships/image" Target="media/image3.emf"/><Relationship Id="rId30" Type="http://schemas.openxmlformats.org/officeDocument/2006/relationships/oleObject" Target="embeddings/Microsoft_Office_Excel_97-2003____3.xls"/><Relationship Id="rId35" Type="http://schemas.openxmlformats.org/officeDocument/2006/relationships/header" Target="header10.xml"/><Relationship Id="rId43" Type="http://schemas.openxmlformats.org/officeDocument/2006/relationships/fontTable" Target="fontTable.xml"/></Relationships>
</file>

<file path=word/_rels/header12.xml.rels><?xml version="1.0" encoding="UTF-8" standalone="yes"?>
<Relationships xmlns="http://schemas.openxmlformats.org/package/2006/relationships"><Relationship Id="rId1" Type="http://schemas.openxmlformats.org/officeDocument/2006/relationships/image" Target="media/image6.e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4155"/>
    <customShpInfo spid="_x0000_s4202"/>
    <customShpInfo spid="_x0000_s4201"/>
    <customShpInfo spid="_x0000_s4200"/>
    <customShpInfo spid="_x0000_s4199"/>
    <customShpInfo spid="_x0000_s4198"/>
    <customShpInfo spid="_x0000_s4197"/>
    <customShpInfo spid="_x0000_s4195"/>
    <customShpInfo spid="_x0000_s4194"/>
    <customShpInfo spid="_x0000_s4193"/>
    <customShpInfo spid="_x0000_s4192"/>
    <customShpInfo spid="_x0000_s4144"/>
    <customShpInfo spid="_x0000_s4191"/>
    <customShpInfo spid="_x0000_s4190"/>
    <customShpInfo spid="_x0000_s4189"/>
    <customShpInfo spid="_x0000_s4196"/>
    <customShpInfo spid="_x0000_s4181"/>
    <customShpInfo spid="_x0000_s4180"/>
    <customShpInfo spid="_x0000_s4179"/>
    <customShpInfo spid="_x0000_s4178"/>
    <customShpInfo spid="_x0000_s4128"/>
    <customShpInfo spid="_x0000_s4177"/>
    <customShpInfo spid="_x0000_s4176"/>
    <customShpInfo spid="_x0000_s4124"/>
    <customShpInfo spid="_x0000_s4188"/>
    <customShpInfo spid="_x0000_s4187"/>
    <customShpInfo spid="_x0000_s4186"/>
    <customShpInfo spid="_x0000_s4185"/>
    <customShpInfo spid="_x0000_s4184"/>
    <customShpInfo spid="_x0000_s4183"/>
    <customShpInfo spid="_x0000_s4175"/>
    <customShpInfo spid="_x0000_s4182"/>
    <customShpInfo spid="_x0000_s4174"/>
    <customShpInfo spid="_x0000_s4173"/>
    <customShpInfo spid="_x0000_s4172"/>
    <customShpInfo spid="_x0000_s4171"/>
    <customShpInfo spid="_x0000_s4169"/>
    <customShpInfo spid="_x0000_s4162"/>
    <customShpInfo spid="_x0000_s4161"/>
    <customShpInfo spid="_x0000_s4160"/>
    <customShpInfo spid="_x0000_s4159"/>
    <customShpInfo spid="_x0000_s4107"/>
    <customShpInfo spid="_x0000_s4158"/>
    <customShpInfo spid="_x0000_s4157"/>
    <customShpInfo spid="_x0000_s4168"/>
    <customShpInfo spid="_x0000_s4167"/>
    <customShpInfo spid="_x0000_s4166"/>
    <customShpInfo spid="_x0000_s4165"/>
    <customShpInfo spid="_x0000_s4099"/>
    <customShpInfo spid="_x0000_s4164"/>
    <customShpInfo spid="_x0000_s4163"/>
    <customShpInfo spid="_x0000_s4156"/>
    <customShpInfo spid="_x0000_s1034"/>
    <customShpInfo spid="_x0000_s1031"/>
    <customShpInfo spid="_x0000_s1036"/>
    <customShpInfo spid="_x0000_s1035"/>
    <customShpInfo spid="_x0000_s1097"/>
    <customShpInfo spid="_x0000_s1098"/>
    <customShpInfo spid="_x0000_s1032"/>
    <customShpInfo spid="_x0000_s1099"/>
    <customShpInfo spid="_x0000_s1105"/>
    <customShpInfo spid="_x0000_s1104"/>
    <customShpInfo spid="_x0000_s1033"/>
    <customShpInfo spid="_x0000_s1037"/>
    <customShpInfo spid="_x0000_s1038"/>
    <customShpInfo spid="_x0000_s1039"/>
    <customShpInfo spid="_x0000_s1026"/>
    <customShpInfo spid="_x0000_s1040"/>
    <customShpInfo spid="_x0000_s1041"/>
    <customShpInfo spid="_x0000_s104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33</Pages>
  <Words>1611</Words>
  <Characters>9183</Characters>
  <Application>Microsoft Office Word</Application>
  <DocSecurity>0</DocSecurity>
  <Lines>76</Lines>
  <Paragraphs>21</Paragraphs>
  <ScaleCrop>false</ScaleCrop>
  <Company>Microsoft</Company>
  <LinksUpToDate>false</LinksUpToDate>
  <CharactersWithSpaces>10773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Administrator</dc:title>
  <dc:creator>王明新TIAD</dc:creator>
  <cp:lastModifiedBy>Administrator</cp:lastModifiedBy>
  <cp:revision>20</cp:revision>
  <cp:lastPrinted>2020-07-30T18:37:00Z</cp:lastPrinted>
  <dcterms:created xsi:type="dcterms:W3CDTF">2021-05-21T02:54:00Z</dcterms:created>
  <dcterms:modified xsi:type="dcterms:W3CDTF">2021-05-21T06:54:00Z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