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560" w:lineRule="exact"/>
        <w:jc w:val="center"/>
        <w:rPr>
          <w:rFonts w:ascii="宋体" w:cs="宋体"/>
          <w:b/>
          <w:color w:val="000000"/>
          <w:kern w:val="0"/>
          <w:sz w:val="44"/>
          <w:szCs w:val="44"/>
        </w:rPr>
      </w:pPr>
      <w:r>
        <w:rPr>
          <w:rFonts w:hint="eastAsia" w:ascii="宋体" w:hAnsi="宋体" w:cs="宋体"/>
          <w:b/>
          <w:color w:val="000000"/>
          <w:kern w:val="0"/>
          <w:sz w:val="44"/>
          <w:szCs w:val="44"/>
        </w:rPr>
        <w:t>无极镇</w:t>
      </w:r>
      <w:r>
        <w:rPr>
          <w:rFonts w:hint="eastAsia" w:ascii="宋体" w:hAnsi="宋体" w:cs="宋体"/>
          <w:b/>
          <w:color w:val="000000"/>
          <w:kern w:val="0"/>
          <w:sz w:val="44"/>
          <w:szCs w:val="44"/>
          <w:lang w:val="en-US" w:eastAsia="zh-CN"/>
        </w:rPr>
        <w:t>东合流</w:t>
      </w:r>
      <w:r>
        <w:rPr>
          <w:rFonts w:hint="eastAsia" w:ascii="宋体" w:hAnsi="宋体" w:cs="宋体"/>
          <w:b/>
          <w:color w:val="000000"/>
          <w:kern w:val="0"/>
          <w:sz w:val="44"/>
          <w:szCs w:val="44"/>
        </w:rPr>
        <w:t>村简介</w:t>
      </w:r>
    </w:p>
    <w:p>
      <w:pPr>
        <w:widowControl/>
        <w:spacing w:line="560" w:lineRule="exact"/>
        <w:ind w:firstLine="615"/>
        <w:jc w:val="left"/>
        <w:rPr>
          <w:rFonts w:ascii="楷体" w:hAnsi="楷体" w:eastAsia="楷体" w:cs="楷体"/>
          <w:bCs/>
          <w:color w:val="000000"/>
          <w:kern w:val="0"/>
          <w:sz w:val="30"/>
          <w:szCs w:val="30"/>
        </w:rPr>
      </w:pP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lang w:val="en-US" w:eastAsia="zh-CN"/>
        </w:rPr>
        <w:t>东合流</w:t>
      </w:r>
      <w:r>
        <w:rPr>
          <w:rFonts w:hint="eastAsia" w:ascii="仿宋" w:hAnsi="仿宋" w:eastAsia="仿宋" w:cs="仿宋"/>
          <w:color w:val="000000"/>
          <w:kern w:val="0"/>
          <w:sz w:val="32"/>
          <w:szCs w:val="32"/>
        </w:rPr>
        <w:t>村，隶属于河北省石家庄市无极县无极镇，位于县城</w:t>
      </w:r>
      <w:r>
        <w:rPr>
          <w:rFonts w:hint="eastAsia" w:ascii="仿宋" w:hAnsi="仿宋" w:eastAsia="仿宋" w:cs="仿宋"/>
          <w:color w:val="000000"/>
          <w:kern w:val="0"/>
          <w:sz w:val="32"/>
          <w:szCs w:val="32"/>
          <w:lang w:val="en-US" w:eastAsia="zh-CN"/>
        </w:rPr>
        <w:t>东南滹沱河北岸</w:t>
      </w:r>
      <w:r>
        <w:rPr>
          <w:rFonts w:hint="eastAsia" w:ascii="仿宋" w:hAnsi="仿宋" w:eastAsia="仿宋" w:cs="仿宋"/>
          <w:color w:val="000000"/>
          <w:kern w:val="0"/>
          <w:sz w:val="32"/>
          <w:szCs w:val="32"/>
        </w:rPr>
        <w:t>侧，距镇政府驻地</w:t>
      </w:r>
      <w:r>
        <w:rPr>
          <w:rFonts w:hint="eastAsia" w:ascii="仿宋" w:hAnsi="仿宋" w:eastAsia="仿宋" w:cs="仿宋"/>
          <w:color w:val="000000"/>
          <w:kern w:val="0"/>
          <w:sz w:val="32"/>
          <w:szCs w:val="32"/>
          <w:lang w:val="en-US" w:eastAsia="zh-CN"/>
        </w:rPr>
        <w:t>8.5</w:t>
      </w:r>
      <w:r>
        <w:rPr>
          <w:rFonts w:hint="eastAsia" w:ascii="仿宋" w:hAnsi="仿宋" w:eastAsia="仿宋" w:cs="仿宋"/>
          <w:color w:val="000000"/>
          <w:kern w:val="0"/>
          <w:sz w:val="32"/>
          <w:szCs w:val="32"/>
        </w:rPr>
        <w:t>公里，县政府驻地</w:t>
      </w:r>
      <w:r>
        <w:rPr>
          <w:rFonts w:hint="eastAsia" w:ascii="仿宋" w:hAnsi="仿宋" w:eastAsia="仿宋" w:cs="仿宋"/>
          <w:color w:val="000000"/>
          <w:kern w:val="0"/>
          <w:sz w:val="32"/>
          <w:szCs w:val="32"/>
          <w:lang w:val="en-US" w:eastAsia="zh-CN"/>
        </w:rPr>
        <w:t>9</w:t>
      </w:r>
      <w:r>
        <w:rPr>
          <w:rFonts w:hint="eastAsia" w:ascii="仿宋" w:hAnsi="仿宋" w:eastAsia="仿宋" w:cs="仿宋"/>
          <w:color w:val="000000"/>
          <w:kern w:val="0"/>
          <w:sz w:val="32"/>
          <w:szCs w:val="32"/>
        </w:rPr>
        <w:t>公里，东与</w:t>
      </w:r>
      <w:r>
        <w:rPr>
          <w:rFonts w:hint="eastAsia" w:ascii="仿宋" w:hAnsi="仿宋" w:eastAsia="仿宋" w:cs="仿宋"/>
          <w:color w:val="000000"/>
          <w:kern w:val="0"/>
          <w:sz w:val="32"/>
          <w:szCs w:val="32"/>
          <w:lang w:val="en-US" w:eastAsia="zh-CN"/>
        </w:rPr>
        <w:t>佛堂营</w:t>
      </w:r>
      <w:r>
        <w:rPr>
          <w:rFonts w:hint="eastAsia" w:ascii="仿宋" w:hAnsi="仿宋" w:eastAsia="仿宋" w:cs="仿宋"/>
          <w:color w:val="000000"/>
          <w:kern w:val="0"/>
          <w:sz w:val="32"/>
          <w:szCs w:val="32"/>
        </w:rPr>
        <w:t>村相连，南</w:t>
      </w:r>
      <w:r>
        <w:rPr>
          <w:rFonts w:hint="eastAsia" w:ascii="仿宋" w:hAnsi="仿宋" w:eastAsia="仿宋" w:cs="仿宋"/>
          <w:color w:val="000000"/>
          <w:kern w:val="0"/>
          <w:sz w:val="32"/>
          <w:szCs w:val="32"/>
          <w:lang w:val="en-US" w:eastAsia="zh-CN"/>
        </w:rPr>
        <w:t>邻滹沱河</w:t>
      </w:r>
      <w:r>
        <w:rPr>
          <w:rFonts w:hint="eastAsia" w:ascii="仿宋" w:hAnsi="仿宋" w:eastAsia="仿宋" w:cs="仿宋"/>
          <w:color w:val="000000"/>
          <w:kern w:val="0"/>
          <w:sz w:val="32"/>
          <w:szCs w:val="32"/>
        </w:rPr>
        <w:t>，西与</w:t>
      </w:r>
      <w:r>
        <w:rPr>
          <w:rFonts w:hint="eastAsia" w:ascii="仿宋" w:hAnsi="仿宋" w:eastAsia="仿宋" w:cs="仿宋"/>
          <w:color w:val="000000"/>
          <w:kern w:val="0"/>
          <w:sz w:val="32"/>
          <w:szCs w:val="32"/>
          <w:lang w:val="en-US" w:eastAsia="zh-CN"/>
        </w:rPr>
        <w:t>中合流</w:t>
      </w:r>
      <w:r>
        <w:rPr>
          <w:rFonts w:hint="eastAsia" w:ascii="仿宋" w:hAnsi="仿宋" w:eastAsia="仿宋" w:cs="仿宋"/>
          <w:color w:val="000000"/>
          <w:kern w:val="0"/>
          <w:sz w:val="32"/>
          <w:szCs w:val="32"/>
        </w:rPr>
        <w:t>村相邻，北与</w:t>
      </w:r>
      <w:r>
        <w:rPr>
          <w:rFonts w:hint="eastAsia" w:ascii="仿宋" w:hAnsi="仿宋" w:eastAsia="仿宋" w:cs="仿宋"/>
          <w:color w:val="000000"/>
          <w:kern w:val="0"/>
          <w:sz w:val="32"/>
          <w:szCs w:val="32"/>
          <w:lang w:val="en-US" w:eastAsia="zh-CN"/>
        </w:rPr>
        <w:t>庄里</w:t>
      </w:r>
      <w:r>
        <w:rPr>
          <w:rFonts w:hint="eastAsia" w:ascii="仿宋" w:hAnsi="仿宋" w:eastAsia="仿宋" w:cs="仿宋"/>
          <w:color w:val="000000"/>
          <w:kern w:val="0"/>
          <w:sz w:val="32"/>
          <w:szCs w:val="32"/>
        </w:rPr>
        <w:t>村接壤。村内，南北中心街</w:t>
      </w:r>
      <w:r>
        <w:rPr>
          <w:rFonts w:hint="eastAsia" w:ascii="仿宋" w:hAnsi="仿宋" w:eastAsia="仿宋" w:cs="仿宋"/>
          <w:color w:val="000000"/>
          <w:kern w:val="0"/>
          <w:sz w:val="32"/>
          <w:szCs w:val="32"/>
          <w:lang w:val="en-US" w:eastAsia="zh-CN"/>
        </w:rPr>
        <w:t>五条</w:t>
      </w:r>
      <w:r>
        <w:rPr>
          <w:rFonts w:hint="eastAsia" w:ascii="仿宋" w:hAnsi="仿宋" w:eastAsia="仿宋" w:cs="仿宋"/>
          <w:color w:val="000000"/>
          <w:kern w:val="0"/>
          <w:sz w:val="32"/>
          <w:szCs w:val="32"/>
        </w:rPr>
        <w:t>、东西中心路两条穿村而过，设有一所</w:t>
      </w:r>
      <w:r>
        <w:rPr>
          <w:rFonts w:hint="eastAsia" w:ascii="仿宋" w:hAnsi="仿宋" w:eastAsia="仿宋" w:cs="仿宋"/>
          <w:color w:val="000000"/>
          <w:kern w:val="0"/>
          <w:sz w:val="32"/>
          <w:szCs w:val="32"/>
          <w:lang w:val="en-US" w:eastAsia="zh-CN"/>
        </w:rPr>
        <w:t>联合</w:t>
      </w:r>
      <w:r>
        <w:rPr>
          <w:rFonts w:hint="eastAsia" w:ascii="仿宋" w:hAnsi="仿宋" w:eastAsia="仿宋" w:cs="仿宋"/>
          <w:color w:val="000000"/>
          <w:kern w:val="0"/>
          <w:sz w:val="32"/>
          <w:szCs w:val="32"/>
        </w:rPr>
        <w:t>小学、</w:t>
      </w:r>
      <w:r>
        <w:rPr>
          <w:rFonts w:hint="eastAsia" w:ascii="仿宋" w:hAnsi="仿宋" w:eastAsia="仿宋" w:cs="仿宋"/>
          <w:color w:val="000000"/>
          <w:kern w:val="0"/>
          <w:sz w:val="32"/>
          <w:szCs w:val="32"/>
          <w:lang w:val="en-US" w:eastAsia="zh-CN"/>
        </w:rPr>
        <w:t>一</w:t>
      </w:r>
      <w:r>
        <w:rPr>
          <w:rFonts w:hint="eastAsia" w:ascii="仿宋" w:hAnsi="仿宋" w:eastAsia="仿宋" w:cs="仿宋"/>
          <w:color w:val="000000"/>
          <w:kern w:val="0"/>
          <w:sz w:val="32"/>
          <w:szCs w:val="32"/>
        </w:rPr>
        <w:t>处活动中心。</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截至</w:t>
      </w:r>
      <w:r>
        <w:rPr>
          <w:rFonts w:ascii="仿宋" w:hAnsi="仿宋" w:eastAsia="仿宋" w:cs="仿宋"/>
          <w:color w:val="000000"/>
          <w:kern w:val="0"/>
          <w:sz w:val="32"/>
          <w:szCs w:val="32"/>
        </w:rPr>
        <w:t>2020</w:t>
      </w:r>
      <w:r>
        <w:rPr>
          <w:rFonts w:hint="eastAsia" w:ascii="仿宋" w:hAnsi="仿宋" w:eastAsia="仿宋" w:cs="仿宋"/>
          <w:color w:val="000000"/>
          <w:kern w:val="0"/>
          <w:sz w:val="32"/>
          <w:szCs w:val="32"/>
        </w:rPr>
        <w:t>年</w:t>
      </w:r>
      <w:r>
        <w:rPr>
          <w:rFonts w:ascii="仿宋" w:hAnsi="仿宋" w:eastAsia="仿宋" w:cs="仿宋"/>
          <w:color w:val="000000"/>
          <w:kern w:val="0"/>
          <w:sz w:val="32"/>
          <w:szCs w:val="32"/>
        </w:rPr>
        <w:t>,</w:t>
      </w:r>
      <w:r>
        <w:rPr>
          <w:rFonts w:hint="eastAsia" w:ascii="仿宋" w:hAnsi="仿宋" w:eastAsia="仿宋" w:cs="仿宋"/>
          <w:color w:val="000000"/>
          <w:kern w:val="0"/>
          <w:sz w:val="32"/>
          <w:szCs w:val="32"/>
        </w:rPr>
        <w:t>该村土地总面积约</w:t>
      </w:r>
      <w:r>
        <w:rPr>
          <w:rFonts w:hint="eastAsia" w:ascii="仿宋" w:hAnsi="仿宋" w:eastAsia="仿宋" w:cs="仿宋"/>
          <w:color w:val="000000"/>
          <w:kern w:val="0"/>
          <w:sz w:val="32"/>
          <w:szCs w:val="32"/>
          <w:lang w:val="en-US" w:eastAsia="zh-CN"/>
        </w:rPr>
        <w:t>2900</w:t>
      </w:r>
      <w:r>
        <w:rPr>
          <w:rFonts w:hint="eastAsia" w:ascii="仿宋" w:hAnsi="仿宋" w:eastAsia="仿宋" w:cs="仿宋"/>
          <w:color w:val="000000"/>
          <w:kern w:val="0"/>
          <w:sz w:val="32"/>
          <w:szCs w:val="32"/>
        </w:rPr>
        <w:t>亩，其中，耕地面积</w:t>
      </w:r>
      <w:r>
        <w:rPr>
          <w:rFonts w:hint="eastAsia" w:ascii="仿宋" w:hAnsi="仿宋" w:eastAsia="仿宋" w:cs="仿宋"/>
          <w:color w:val="000000"/>
          <w:kern w:val="0"/>
          <w:sz w:val="32"/>
          <w:szCs w:val="32"/>
          <w:lang w:val="en-US" w:eastAsia="zh-CN"/>
        </w:rPr>
        <w:t>2600</w:t>
      </w:r>
      <w:r>
        <w:rPr>
          <w:rFonts w:hint="eastAsia" w:ascii="仿宋" w:hAnsi="仿宋" w:eastAsia="仿宋" w:cs="仿宋"/>
          <w:color w:val="000000"/>
          <w:kern w:val="0"/>
          <w:sz w:val="32"/>
          <w:szCs w:val="32"/>
        </w:rPr>
        <w:t>亩。现有人口</w:t>
      </w:r>
      <w:r>
        <w:rPr>
          <w:rFonts w:hint="eastAsia" w:ascii="仿宋" w:hAnsi="仿宋" w:eastAsia="仿宋" w:cs="仿宋"/>
          <w:color w:val="000000"/>
          <w:kern w:val="0"/>
          <w:sz w:val="32"/>
          <w:szCs w:val="32"/>
          <w:lang w:val="en-US" w:eastAsia="zh-CN"/>
        </w:rPr>
        <w:t>795</w:t>
      </w:r>
      <w:r>
        <w:rPr>
          <w:rFonts w:hint="eastAsia" w:ascii="仿宋" w:hAnsi="仿宋" w:eastAsia="仿宋" w:cs="仿宋"/>
          <w:color w:val="000000"/>
          <w:kern w:val="0"/>
          <w:sz w:val="32"/>
          <w:szCs w:val="32"/>
        </w:rPr>
        <w:t>户，</w:t>
      </w:r>
      <w:r>
        <w:rPr>
          <w:rFonts w:hint="eastAsia" w:ascii="仿宋" w:hAnsi="仿宋" w:eastAsia="仿宋" w:cs="仿宋"/>
          <w:color w:val="000000"/>
          <w:kern w:val="0"/>
          <w:sz w:val="32"/>
          <w:szCs w:val="32"/>
          <w:lang w:val="en-US" w:eastAsia="zh-CN"/>
        </w:rPr>
        <w:t>3145</w:t>
      </w:r>
      <w:r>
        <w:rPr>
          <w:rFonts w:hint="eastAsia" w:ascii="仿宋" w:hAnsi="仿宋" w:eastAsia="仿宋" w:cs="仿宋"/>
          <w:color w:val="000000"/>
          <w:kern w:val="0"/>
          <w:sz w:val="32"/>
          <w:szCs w:val="32"/>
        </w:rPr>
        <w:t>人，平均年龄约</w:t>
      </w:r>
      <w:r>
        <w:rPr>
          <w:rFonts w:ascii="仿宋" w:hAnsi="仿宋" w:eastAsia="仿宋" w:cs="仿宋"/>
          <w:color w:val="000000"/>
          <w:kern w:val="0"/>
          <w:sz w:val="32"/>
          <w:szCs w:val="32"/>
        </w:rPr>
        <w:t>50</w:t>
      </w:r>
      <w:r>
        <w:rPr>
          <w:rFonts w:hint="eastAsia" w:ascii="仿宋" w:hAnsi="仿宋" w:eastAsia="仿宋" w:cs="仿宋"/>
          <w:color w:val="000000"/>
          <w:kern w:val="0"/>
          <w:sz w:val="32"/>
          <w:szCs w:val="32"/>
        </w:rPr>
        <w:t>岁，在村人口共计</w:t>
      </w:r>
      <w:r>
        <w:rPr>
          <w:rFonts w:hint="eastAsia" w:ascii="仿宋" w:hAnsi="仿宋" w:eastAsia="仿宋" w:cs="仿宋"/>
          <w:color w:val="000000"/>
          <w:kern w:val="0"/>
          <w:sz w:val="32"/>
          <w:szCs w:val="32"/>
          <w:lang w:val="en-US" w:eastAsia="zh-CN"/>
        </w:rPr>
        <w:t>630</w:t>
      </w:r>
      <w:r>
        <w:rPr>
          <w:rFonts w:hint="eastAsia" w:ascii="仿宋" w:hAnsi="仿宋" w:eastAsia="仿宋" w:cs="仿宋"/>
          <w:color w:val="000000"/>
          <w:kern w:val="0"/>
          <w:sz w:val="32"/>
          <w:szCs w:val="32"/>
        </w:rPr>
        <w:t>户，</w:t>
      </w:r>
      <w:r>
        <w:rPr>
          <w:rFonts w:hint="eastAsia" w:ascii="仿宋" w:hAnsi="仿宋" w:eastAsia="仿宋" w:cs="仿宋"/>
          <w:color w:val="000000"/>
          <w:kern w:val="0"/>
          <w:sz w:val="32"/>
          <w:szCs w:val="32"/>
          <w:lang w:val="en-US" w:eastAsia="zh-CN"/>
        </w:rPr>
        <w:t>2146</w:t>
      </w:r>
      <w:r>
        <w:rPr>
          <w:rFonts w:hint="eastAsia" w:ascii="仿宋" w:hAnsi="仿宋" w:eastAsia="仿宋" w:cs="仿宋"/>
          <w:color w:val="000000"/>
          <w:kern w:val="0"/>
          <w:sz w:val="32"/>
          <w:szCs w:val="32"/>
        </w:rPr>
        <w:t>人，平均年龄约</w:t>
      </w:r>
      <w:r>
        <w:rPr>
          <w:rFonts w:ascii="仿宋" w:hAnsi="仿宋" w:eastAsia="仿宋" w:cs="仿宋"/>
          <w:color w:val="000000"/>
          <w:kern w:val="0"/>
          <w:sz w:val="32"/>
          <w:szCs w:val="32"/>
        </w:rPr>
        <w:t>55</w:t>
      </w:r>
      <w:r>
        <w:rPr>
          <w:rFonts w:hint="eastAsia" w:ascii="仿宋" w:hAnsi="仿宋" w:eastAsia="仿宋" w:cs="仿宋"/>
          <w:color w:val="000000"/>
          <w:kern w:val="0"/>
          <w:sz w:val="32"/>
          <w:szCs w:val="32"/>
        </w:rPr>
        <w:t>岁。初中及以下学历</w:t>
      </w:r>
      <w:r>
        <w:rPr>
          <w:rFonts w:ascii="仿宋" w:hAnsi="仿宋" w:eastAsia="仿宋" w:cs="仿宋"/>
          <w:color w:val="000000"/>
          <w:kern w:val="0"/>
          <w:sz w:val="32"/>
          <w:szCs w:val="32"/>
        </w:rPr>
        <w:t>1472</w:t>
      </w:r>
      <w:r>
        <w:rPr>
          <w:rFonts w:hint="eastAsia" w:ascii="仿宋" w:hAnsi="仿宋" w:eastAsia="仿宋" w:cs="仿宋"/>
          <w:color w:val="000000"/>
          <w:kern w:val="0"/>
          <w:sz w:val="32"/>
          <w:szCs w:val="32"/>
        </w:rPr>
        <w:t>人，高中或相当学历</w:t>
      </w:r>
      <w:r>
        <w:rPr>
          <w:rFonts w:hint="eastAsia" w:ascii="仿宋" w:hAnsi="仿宋" w:eastAsia="仿宋" w:cs="仿宋"/>
          <w:color w:val="000000"/>
          <w:kern w:val="0"/>
          <w:sz w:val="32"/>
          <w:szCs w:val="32"/>
          <w:lang w:val="en-US" w:eastAsia="zh-CN"/>
        </w:rPr>
        <w:t>336</w:t>
      </w:r>
      <w:r>
        <w:rPr>
          <w:rFonts w:hint="eastAsia" w:ascii="仿宋" w:hAnsi="仿宋" w:eastAsia="仿宋" w:cs="仿宋"/>
          <w:color w:val="000000"/>
          <w:kern w:val="0"/>
          <w:sz w:val="32"/>
          <w:szCs w:val="32"/>
        </w:rPr>
        <w:t>人，大专及以上学历</w:t>
      </w:r>
      <w:r>
        <w:rPr>
          <w:rFonts w:hint="eastAsia" w:ascii="仿宋" w:hAnsi="仿宋" w:eastAsia="仿宋" w:cs="仿宋"/>
          <w:color w:val="000000"/>
          <w:kern w:val="0"/>
          <w:sz w:val="32"/>
          <w:szCs w:val="32"/>
          <w:lang w:val="en-US" w:eastAsia="zh-CN"/>
        </w:rPr>
        <w:t>235</w:t>
      </w:r>
      <w:r>
        <w:rPr>
          <w:rFonts w:hint="eastAsia" w:ascii="仿宋" w:hAnsi="仿宋" w:eastAsia="仿宋" w:cs="仿宋"/>
          <w:color w:val="000000"/>
          <w:kern w:val="0"/>
          <w:sz w:val="32"/>
          <w:szCs w:val="32"/>
        </w:rPr>
        <w:t>人，在校大专及以上学生</w:t>
      </w:r>
      <w:r>
        <w:rPr>
          <w:rFonts w:hint="eastAsia" w:ascii="仿宋" w:hAnsi="仿宋" w:eastAsia="仿宋" w:cs="仿宋"/>
          <w:color w:val="000000"/>
          <w:kern w:val="0"/>
          <w:sz w:val="32"/>
          <w:szCs w:val="32"/>
          <w:lang w:val="en-US" w:eastAsia="zh-CN"/>
        </w:rPr>
        <w:t>103</w:t>
      </w:r>
      <w:r>
        <w:rPr>
          <w:rFonts w:hint="eastAsia" w:ascii="仿宋" w:hAnsi="仿宋" w:eastAsia="仿宋" w:cs="仿宋"/>
          <w:color w:val="000000"/>
          <w:kern w:val="0"/>
          <w:sz w:val="32"/>
          <w:szCs w:val="32"/>
        </w:rPr>
        <w:t>人。</w:t>
      </w:r>
      <w:r>
        <w:rPr>
          <w:rFonts w:ascii="仿宋" w:hAnsi="仿宋" w:eastAsia="仿宋" w:cs="仿宋"/>
          <w:color w:val="000000"/>
          <w:kern w:val="0"/>
          <w:sz w:val="32"/>
          <w:szCs w:val="32"/>
        </w:rPr>
        <w:t>18</w:t>
      </w:r>
      <w:r>
        <w:rPr>
          <w:rFonts w:hint="eastAsia" w:ascii="仿宋" w:hAnsi="仿宋" w:eastAsia="仿宋" w:cs="仿宋"/>
          <w:color w:val="000000"/>
          <w:kern w:val="0"/>
          <w:sz w:val="32"/>
          <w:szCs w:val="32"/>
        </w:rPr>
        <w:t>至</w:t>
      </w:r>
      <w:r>
        <w:rPr>
          <w:rFonts w:ascii="仿宋" w:hAnsi="仿宋" w:eastAsia="仿宋" w:cs="仿宋"/>
          <w:color w:val="000000"/>
          <w:kern w:val="0"/>
          <w:sz w:val="32"/>
          <w:szCs w:val="32"/>
        </w:rPr>
        <w:t>60</w:t>
      </w:r>
      <w:r>
        <w:rPr>
          <w:rFonts w:hint="eastAsia" w:ascii="仿宋" w:hAnsi="仿宋" w:eastAsia="仿宋" w:cs="仿宋"/>
          <w:color w:val="000000"/>
          <w:kern w:val="0"/>
          <w:sz w:val="32"/>
          <w:szCs w:val="32"/>
        </w:rPr>
        <w:t>周岁人口中，县内从业人员</w:t>
      </w:r>
      <w:r>
        <w:rPr>
          <w:rFonts w:hint="eastAsia" w:ascii="仿宋" w:hAnsi="仿宋" w:eastAsia="仿宋" w:cs="仿宋"/>
          <w:color w:val="000000"/>
          <w:kern w:val="0"/>
          <w:sz w:val="32"/>
          <w:szCs w:val="32"/>
          <w:lang w:val="en-US" w:eastAsia="zh-CN"/>
        </w:rPr>
        <w:t>1200</w:t>
      </w:r>
      <w:r>
        <w:rPr>
          <w:rFonts w:hint="eastAsia" w:ascii="仿宋" w:hAnsi="仿宋" w:eastAsia="仿宋" w:cs="仿宋"/>
          <w:color w:val="000000"/>
          <w:kern w:val="0"/>
          <w:sz w:val="32"/>
          <w:szCs w:val="32"/>
        </w:rPr>
        <w:t>人，县外从业人员</w:t>
      </w:r>
      <w:r>
        <w:rPr>
          <w:rFonts w:hint="eastAsia" w:ascii="仿宋" w:hAnsi="仿宋" w:eastAsia="仿宋" w:cs="仿宋"/>
          <w:color w:val="000000"/>
          <w:kern w:val="0"/>
          <w:sz w:val="32"/>
          <w:szCs w:val="32"/>
          <w:lang w:val="en-US" w:eastAsia="zh-CN"/>
        </w:rPr>
        <w:t>5</w:t>
      </w:r>
      <w:r>
        <w:rPr>
          <w:rFonts w:ascii="仿宋" w:hAnsi="仿宋" w:eastAsia="仿宋" w:cs="仿宋"/>
          <w:color w:val="000000"/>
          <w:kern w:val="0"/>
          <w:sz w:val="32"/>
          <w:szCs w:val="32"/>
        </w:rPr>
        <w:t>00</w:t>
      </w:r>
      <w:r>
        <w:rPr>
          <w:rFonts w:hint="eastAsia" w:ascii="仿宋" w:hAnsi="仿宋" w:eastAsia="仿宋" w:cs="仿宋"/>
          <w:color w:val="000000"/>
          <w:kern w:val="0"/>
          <w:sz w:val="32"/>
          <w:szCs w:val="32"/>
        </w:rPr>
        <w:t>人。城乡居民医疗保险参保人数</w:t>
      </w:r>
      <w:r>
        <w:rPr>
          <w:rFonts w:hint="eastAsia" w:ascii="仿宋" w:hAnsi="仿宋" w:eastAsia="仿宋" w:cs="仿宋"/>
          <w:color w:val="000000"/>
          <w:kern w:val="0"/>
          <w:sz w:val="32"/>
          <w:szCs w:val="32"/>
          <w:lang w:val="en-US" w:eastAsia="zh-CN"/>
        </w:rPr>
        <w:t>3145</w:t>
      </w:r>
      <w:r>
        <w:rPr>
          <w:rFonts w:hint="eastAsia" w:ascii="仿宋" w:hAnsi="仿宋" w:eastAsia="仿宋" w:cs="仿宋"/>
          <w:color w:val="000000"/>
          <w:kern w:val="0"/>
          <w:sz w:val="32"/>
          <w:szCs w:val="32"/>
        </w:rPr>
        <w:t>人，参保率</w:t>
      </w:r>
      <w:r>
        <w:rPr>
          <w:rFonts w:ascii="仿宋" w:hAnsi="仿宋" w:eastAsia="仿宋" w:cs="仿宋"/>
          <w:color w:val="000000"/>
          <w:kern w:val="0"/>
          <w:sz w:val="32"/>
          <w:szCs w:val="32"/>
        </w:rPr>
        <w:t>100%</w:t>
      </w:r>
      <w:r>
        <w:rPr>
          <w:rFonts w:hint="eastAsia" w:ascii="仿宋" w:hAnsi="仿宋" w:eastAsia="仿宋" w:cs="仿宋"/>
          <w:color w:val="000000"/>
          <w:kern w:val="0"/>
          <w:sz w:val="32"/>
          <w:szCs w:val="32"/>
        </w:rPr>
        <w:t>。该村家庭通电人口达到全覆盖；通讯网络信号覆盖率达</w:t>
      </w:r>
      <w:r>
        <w:rPr>
          <w:rFonts w:ascii="仿宋" w:hAnsi="仿宋" w:eastAsia="仿宋" w:cs="仿宋"/>
          <w:color w:val="000000"/>
          <w:kern w:val="0"/>
          <w:sz w:val="32"/>
          <w:szCs w:val="32"/>
        </w:rPr>
        <w:t>100%</w:t>
      </w:r>
      <w:r>
        <w:rPr>
          <w:rFonts w:hint="eastAsia" w:ascii="仿宋" w:hAnsi="仿宋" w:eastAsia="仿宋" w:cs="仿宋"/>
          <w:color w:val="000000"/>
          <w:kern w:val="0"/>
          <w:sz w:val="32"/>
          <w:szCs w:val="32"/>
        </w:rPr>
        <w:t>，宽带网络使用率达</w:t>
      </w:r>
      <w:r>
        <w:rPr>
          <w:rFonts w:ascii="仿宋" w:hAnsi="仿宋" w:eastAsia="仿宋" w:cs="仿宋"/>
          <w:color w:val="000000"/>
          <w:kern w:val="0"/>
          <w:sz w:val="32"/>
          <w:szCs w:val="32"/>
        </w:rPr>
        <w:t>8</w:t>
      </w:r>
      <w:r>
        <w:rPr>
          <w:rFonts w:hint="eastAsia" w:ascii="仿宋" w:hAnsi="仿宋" w:eastAsia="仿宋" w:cs="仿宋"/>
          <w:color w:val="000000"/>
          <w:kern w:val="0"/>
          <w:sz w:val="32"/>
          <w:szCs w:val="32"/>
          <w:lang w:val="en-US" w:eastAsia="zh-CN"/>
        </w:rPr>
        <w:t>5</w:t>
      </w:r>
      <w:r>
        <w:rPr>
          <w:rFonts w:ascii="仿宋" w:hAnsi="仿宋" w:eastAsia="仿宋" w:cs="仿宋"/>
          <w:color w:val="000000"/>
          <w:kern w:val="0"/>
          <w:sz w:val="32"/>
          <w:szCs w:val="32"/>
        </w:rPr>
        <w:t>%</w:t>
      </w:r>
      <w:r>
        <w:rPr>
          <w:rFonts w:hint="eastAsia" w:ascii="仿宋" w:hAnsi="仿宋" w:eastAsia="仿宋" w:cs="仿宋"/>
          <w:color w:val="000000"/>
          <w:kern w:val="0"/>
          <w:sz w:val="32"/>
          <w:szCs w:val="32"/>
        </w:rPr>
        <w:t>，有线电视使用率达</w:t>
      </w:r>
      <w:r>
        <w:rPr>
          <w:rFonts w:ascii="仿宋" w:hAnsi="仿宋" w:eastAsia="仿宋" w:cs="仿宋"/>
          <w:color w:val="000000"/>
          <w:kern w:val="0"/>
          <w:sz w:val="32"/>
          <w:szCs w:val="32"/>
        </w:rPr>
        <w:t>100%</w:t>
      </w:r>
      <w:r>
        <w:rPr>
          <w:rFonts w:hint="eastAsia" w:ascii="仿宋" w:hAnsi="仿宋" w:eastAsia="仿宋" w:cs="仿宋"/>
          <w:color w:val="000000"/>
          <w:kern w:val="0"/>
          <w:sz w:val="32"/>
          <w:szCs w:val="32"/>
        </w:rPr>
        <w:t>。</w:t>
      </w:r>
    </w:p>
    <w:p>
      <w:pPr>
        <w:widowControl/>
        <w:spacing w:line="560" w:lineRule="exact"/>
        <w:ind w:firstLine="615"/>
        <w:jc w:val="left"/>
        <w:rPr>
          <w:sz w:val="32"/>
          <w:szCs w:val="32"/>
        </w:rPr>
      </w:pPr>
      <w:r>
        <w:rPr>
          <w:rFonts w:hint="eastAsia" w:ascii="仿宋" w:hAnsi="仿宋" w:eastAsia="仿宋" w:cs="仿宋"/>
          <w:color w:val="000000"/>
          <w:kern w:val="0"/>
          <w:sz w:val="32"/>
          <w:szCs w:val="32"/>
        </w:rPr>
        <w:t>下面，本文将从产业发展、生态环境、村风民俗、党建工作和生活水平五个方面对</w:t>
      </w:r>
      <w:r>
        <w:rPr>
          <w:rFonts w:hint="eastAsia" w:ascii="仿宋" w:hAnsi="仿宋" w:eastAsia="仿宋" w:cs="仿宋"/>
          <w:color w:val="000000"/>
          <w:kern w:val="0"/>
          <w:sz w:val="32"/>
          <w:szCs w:val="32"/>
          <w:lang w:val="en-US" w:eastAsia="zh-CN"/>
        </w:rPr>
        <w:t>东合流</w:t>
      </w:r>
      <w:r>
        <w:rPr>
          <w:rFonts w:hint="eastAsia" w:ascii="仿宋" w:hAnsi="仿宋" w:eastAsia="仿宋" w:cs="仿宋"/>
          <w:color w:val="000000"/>
          <w:kern w:val="0"/>
          <w:sz w:val="32"/>
          <w:szCs w:val="32"/>
        </w:rPr>
        <w:t>村分别进行具体介绍：</w:t>
      </w:r>
      <w:r>
        <w:rPr>
          <w:rFonts w:ascii="仿宋" w:hAnsi="仿宋" w:eastAsia="仿宋" w:cs="仿宋"/>
          <w:color w:val="000000"/>
          <w:kern w:val="0"/>
          <w:sz w:val="32"/>
          <w:szCs w:val="32"/>
        </w:rPr>
        <w:t xml:space="preserve"> </w:t>
      </w:r>
    </w:p>
    <w:p>
      <w:pPr>
        <w:widowControl/>
        <w:spacing w:line="560" w:lineRule="exact"/>
        <w:jc w:val="left"/>
        <w:rPr>
          <w:sz w:val="32"/>
          <w:szCs w:val="32"/>
        </w:rPr>
      </w:pPr>
      <w:r>
        <w:rPr>
          <w:rFonts w:hint="eastAsia" w:ascii="黑体" w:hAnsi="宋体" w:eastAsia="黑体" w:cs="黑体"/>
          <w:color w:val="000000"/>
          <w:kern w:val="0"/>
          <w:sz w:val="32"/>
          <w:szCs w:val="32"/>
        </w:rPr>
        <w:t>一、产业发展有进步</w:t>
      </w:r>
      <w:r>
        <w:rPr>
          <w:rFonts w:ascii="黑体" w:hAnsi="宋体" w:eastAsia="黑体" w:cs="黑体"/>
          <w:color w:val="000000"/>
          <w:kern w:val="0"/>
          <w:sz w:val="32"/>
          <w:szCs w:val="32"/>
        </w:rPr>
        <w:t xml:space="preserve"> </w:t>
      </w:r>
    </w:p>
    <w:p>
      <w:pPr>
        <w:widowControl/>
        <w:spacing w:line="560" w:lineRule="exact"/>
        <w:ind w:firstLine="615"/>
        <w:jc w:val="left"/>
      </w:pPr>
      <w:r>
        <w:rPr>
          <w:rFonts w:hint="eastAsia" w:ascii="仿宋" w:hAnsi="仿宋" w:eastAsia="仿宋" w:cs="仿宋"/>
          <w:color w:val="000000"/>
          <w:kern w:val="0"/>
          <w:sz w:val="32"/>
          <w:szCs w:val="32"/>
          <w:lang w:val="en-US" w:eastAsia="zh-CN"/>
        </w:rPr>
        <w:t>东合流</w:t>
      </w:r>
      <w:r>
        <w:rPr>
          <w:rFonts w:hint="eastAsia" w:ascii="仿宋" w:hAnsi="仿宋" w:eastAsia="仿宋" w:cs="仿宋"/>
          <w:color w:val="000000"/>
          <w:kern w:val="0"/>
          <w:sz w:val="32"/>
          <w:szCs w:val="32"/>
        </w:rPr>
        <w:t>村举全村之力致力于完善产业发展基础设施，颇见成效，但产业发展类型依旧较为传统单一。</w:t>
      </w:r>
      <w:r>
        <w:rPr>
          <w:rFonts w:ascii="仿宋" w:hAnsi="仿宋" w:eastAsia="仿宋" w:cs="仿宋"/>
          <w:color w:val="000000"/>
          <w:kern w:val="0"/>
          <w:sz w:val="31"/>
          <w:szCs w:val="31"/>
        </w:rPr>
        <w:t xml:space="preserve"> </w:t>
      </w:r>
    </w:p>
    <w:p>
      <w:pPr>
        <w:widowControl/>
        <w:spacing w:line="560" w:lineRule="exact"/>
        <w:ind w:firstLine="630" w:firstLineChars="196"/>
        <w:jc w:val="left"/>
        <w:outlineLvl w:val="0"/>
        <w:rPr>
          <w:sz w:val="32"/>
          <w:szCs w:val="32"/>
        </w:rPr>
      </w:pPr>
      <w:r>
        <w:rPr>
          <w:rFonts w:hint="eastAsia" w:ascii="仿宋" w:hAnsi="仿宋" w:eastAsia="仿宋" w:cs="仿宋"/>
          <w:b/>
          <w:bCs/>
          <w:color w:val="000000"/>
          <w:kern w:val="0"/>
          <w:sz w:val="32"/>
          <w:szCs w:val="32"/>
        </w:rPr>
        <w:t>（一）产业发展基础设施基本得到完善</w:t>
      </w:r>
      <w:r>
        <w:rPr>
          <w:rFonts w:ascii="仿宋" w:hAnsi="仿宋" w:eastAsia="仿宋" w:cs="仿宋"/>
          <w:b/>
          <w:bCs/>
          <w:color w:val="000000"/>
          <w:kern w:val="0"/>
          <w:sz w:val="32"/>
          <w:szCs w:val="32"/>
        </w:rPr>
        <w:t xml:space="preserve"> </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近三年，</w:t>
      </w:r>
      <w:r>
        <w:rPr>
          <w:rFonts w:hint="eastAsia" w:ascii="仿宋" w:hAnsi="仿宋" w:eastAsia="仿宋" w:cs="仿宋"/>
          <w:color w:val="000000"/>
          <w:kern w:val="0"/>
          <w:sz w:val="32"/>
          <w:szCs w:val="32"/>
          <w:lang w:val="en-US" w:eastAsia="zh-CN"/>
        </w:rPr>
        <w:t>东合流</w:t>
      </w:r>
      <w:r>
        <w:rPr>
          <w:rFonts w:hint="eastAsia" w:ascii="仿宋" w:hAnsi="仿宋" w:eastAsia="仿宋" w:cs="仿宋"/>
          <w:color w:val="000000"/>
          <w:kern w:val="0"/>
          <w:sz w:val="32"/>
          <w:szCs w:val="32"/>
        </w:rPr>
        <w:t>村积极响应国家政策，集中进行道路硬化建设，投资整修村内道路、翻新硬化，保障了全村村民的出行方便。考虑到村民灌溉需求，村内共埋设</w:t>
      </w:r>
      <w:r>
        <w:rPr>
          <w:rFonts w:hint="eastAsia" w:ascii="仿宋" w:hAnsi="仿宋" w:eastAsia="仿宋" w:cs="仿宋"/>
          <w:color w:val="000000"/>
          <w:kern w:val="0"/>
          <w:sz w:val="32"/>
          <w:szCs w:val="32"/>
          <w:lang w:val="en-US" w:eastAsia="zh-CN"/>
        </w:rPr>
        <w:t>8000</w:t>
      </w:r>
      <w:r>
        <w:rPr>
          <w:rFonts w:hint="eastAsia" w:ascii="仿宋" w:hAnsi="仿宋" w:eastAsia="仿宋" w:cs="仿宋"/>
          <w:color w:val="000000"/>
          <w:kern w:val="0"/>
          <w:sz w:val="32"/>
          <w:szCs w:val="32"/>
        </w:rPr>
        <w:t>米长地下管道。</w:t>
      </w:r>
      <w:r>
        <w:rPr>
          <w:rFonts w:ascii="仿宋" w:hAnsi="仿宋" w:eastAsia="仿宋" w:cs="仿宋"/>
          <w:color w:val="000000"/>
          <w:kern w:val="0"/>
          <w:sz w:val="32"/>
          <w:szCs w:val="32"/>
        </w:rPr>
        <w:t xml:space="preserve"> </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截至</w:t>
      </w:r>
      <w:r>
        <w:rPr>
          <w:rFonts w:ascii="仿宋" w:hAnsi="仿宋" w:eastAsia="仿宋" w:cs="仿宋"/>
          <w:color w:val="000000"/>
          <w:kern w:val="0"/>
          <w:sz w:val="32"/>
          <w:szCs w:val="32"/>
        </w:rPr>
        <w:t xml:space="preserve"> 2020 </w:t>
      </w:r>
      <w:r>
        <w:rPr>
          <w:rFonts w:hint="eastAsia" w:ascii="仿宋" w:hAnsi="仿宋" w:eastAsia="仿宋" w:cs="仿宋"/>
          <w:color w:val="000000"/>
          <w:kern w:val="0"/>
          <w:sz w:val="32"/>
          <w:szCs w:val="32"/>
        </w:rPr>
        <w:t>年底，</w:t>
      </w:r>
      <w:r>
        <w:rPr>
          <w:rFonts w:hint="eastAsia" w:ascii="仿宋" w:hAnsi="仿宋" w:eastAsia="仿宋" w:cs="仿宋"/>
          <w:color w:val="000000"/>
          <w:kern w:val="0"/>
          <w:sz w:val="32"/>
          <w:szCs w:val="32"/>
          <w:lang w:val="en-US" w:eastAsia="zh-CN"/>
        </w:rPr>
        <w:t>东合流</w:t>
      </w:r>
      <w:r>
        <w:rPr>
          <w:rFonts w:hint="eastAsia" w:ascii="仿宋" w:hAnsi="仿宋" w:eastAsia="仿宋" w:cs="仿宋"/>
          <w:color w:val="000000"/>
          <w:kern w:val="0"/>
          <w:sz w:val="32"/>
          <w:szCs w:val="32"/>
        </w:rPr>
        <w:t>村现有变压器</w:t>
      </w:r>
      <w:r>
        <w:rPr>
          <w:rFonts w:hint="eastAsia" w:ascii="仿宋" w:hAnsi="仿宋" w:eastAsia="仿宋" w:cs="仿宋"/>
          <w:color w:val="000000"/>
          <w:kern w:val="0"/>
          <w:sz w:val="32"/>
          <w:szCs w:val="32"/>
          <w:lang w:val="en-US" w:eastAsia="zh-CN"/>
        </w:rPr>
        <w:t>30</w:t>
      </w:r>
      <w:r>
        <w:rPr>
          <w:rFonts w:hint="eastAsia" w:ascii="仿宋" w:hAnsi="仿宋" w:eastAsia="仿宋" w:cs="仿宋"/>
          <w:color w:val="000000"/>
          <w:kern w:val="0"/>
          <w:sz w:val="32"/>
          <w:szCs w:val="32"/>
        </w:rPr>
        <w:t>台，总功率</w:t>
      </w:r>
      <w:r>
        <w:rPr>
          <w:rFonts w:hint="eastAsia" w:ascii="仿宋" w:hAnsi="仿宋" w:eastAsia="仿宋" w:cs="仿宋"/>
          <w:color w:val="000000"/>
          <w:kern w:val="0"/>
          <w:sz w:val="32"/>
          <w:szCs w:val="32"/>
          <w:lang w:val="en-US" w:eastAsia="zh-CN"/>
        </w:rPr>
        <w:t>4500</w:t>
      </w:r>
      <w:r>
        <w:rPr>
          <w:rFonts w:hint="eastAsia" w:ascii="仿宋" w:hAnsi="仿宋" w:eastAsia="仿宋" w:cs="仿宋"/>
          <w:color w:val="000000"/>
          <w:kern w:val="0"/>
          <w:sz w:val="32"/>
          <w:szCs w:val="32"/>
        </w:rPr>
        <w:t>瓦</w:t>
      </w:r>
      <w:r>
        <w:rPr>
          <w:rFonts w:ascii="仿宋" w:hAnsi="仿宋" w:eastAsia="仿宋" w:cs="仿宋"/>
          <w:color w:val="000000"/>
          <w:kern w:val="0"/>
          <w:sz w:val="32"/>
          <w:szCs w:val="32"/>
        </w:rPr>
        <w:t>,</w:t>
      </w:r>
      <w:r>
        <w:rPr>
          <w:rFonts w:hint="eastAsia" w:ascii="仿宋" w:hAnsi="仿宋" w:eastAsia="仿宋" w:cs="仿宋"/>
          <w:color w:val="000000"/>
          <w:kern w:val="0"/>
          <w:sz w:val="32"/>
          <w:szCs w:val="32"/>
        </w:rPr>
        <w:t>完全满足村民日常家庭用电和土地灌溉；现有耕地面积</w:t>
      </w:r>
      <w:r>
        <w:rPr>
          <w:rFonts w:hint="eastAsia" w:ascii="仿宋" w:hAnsi="仿宋" w:eastAsia="仿宋" w:cs="仿宋"/>
          <w:color w:val="000000"/>
          <w:kern w:val="0"/>
          <w:sz w:val="32"/>
          <w:szCs w:val="32"/>
          <w:lang w:val="en-US" w:eastAsia="zh-CN"/>
        </w:rPr>
        <w:t>2600</w:t>
      </w:r>
      <w:r>
        <w:rPr>
          <w:rFonts w:hint="eastAsia" w:ascii="仿宋" w:hAnsi="仿宋" w:eastAsia="仿宋" w:cs="仿宋"/>
          <w:color w:val="000000"/>
          <w:kern w:val="0"/>
          <w:sz w:val="32"/>
          <w:szCs w:val="32"/>
        </w:rPr>
        <w:t>亩，全部铺设灌溉管道，全长</w:t>
      </w:r>
      <w:r>
        <w:rPr>
          <w:rFonts w:hint="eastAsia" w:ascii="仿宋" w:hAnsi="仿宋" w:eastAsia="仿宋" w:cs="仿宋"/>
          <w:color w:val="000000"/>
          <w:kern w:val="0"/>
          <w:sz w:val="32"/>
          <w:szCs w:val="32"/>
          <w:lang w:val="en-US" w:eastAsia="zh-CN"/>
        </w:rPr>
        <w:t>8000</w:t>
      </w:r>
      <w:r>
        <w:rPr>
          <w:rFonts w:hint="eastAsia" w:ascii="仿宋" w:hAnsi="仿宋" w:eastAsia="仿宋" w:cs="仿宋"/>
          <w:color w:val="000000"/>
          <w:kern w:val="0"/>
          <w:sz w:val="32"/>
          <w:szCs w:val="32"/>
        </w:rPr>
        <w:t>米，由县政府扶持完成铺设；现有生产道路共计</w:t>
      </w:r>
      <w:r>
        <w:rPr>
          <w:rFonts w:hint="eastAsia" w:ascii="仿宋" w:hAnsi="仿宋" w:eastAsia="仿宋" w:cs="仿宋"/>
          <w:color w:val="000000"/>
          <w:kern w:val="0"/>
          <w:sz w:val="32"/>
          <w:szCs w:val="32"/>
          <w:lang w:val="en-US" w:eastAsia="zh-CN"/>
        </w:rPr>
        <w:t>8</w:t>
      </w:r>
      <w:r>
        <w:rPr>
          <w:rFonts w:hint="eastAsia" w:ascii="仿宋" w:hAnsi="仿宋" w:eastAsia="仿宋" w:cs="仿宋"/>
          <w:color w:val="000000"/>
          <w:kern w:val="0"/>
          <w:sz w:val="32"/>
          <w:szCs w:val="32"/>
        </w:rPr>
        <w:t>公里，生活道路共计</w:t>
      </w:r>
      <w:r>
        <w:rPr>
          <w:rFonts w:hint="eastAsia" w:ascii="仿宋" w:hAnsi="仿宋" w:eastAsia="仿宋" w:cs="仿宋"/>
          <w:color w:val="000000"/>
          <w:kern w:val="0"/>
          <w:sz w:val="32"/>
          <w:szCs w:val="32"/>
          <w:lang w:val="en-US" w:eastAsia="zh-CN"/>
        </w:rPr>
        <w:t>6</w:t>
      </w:r>
      <w:r>
        <w:rPr>
          <w:rFonts w:hint="eastAsia" w:ascii="仿宋" w:hAnsi="仿宋" w:eastAsia="仿宋" w:cs="仿宋"/>
          <w:color w:val="000000"/>
          <w:kern w:val="0"/>
          <w:sz w:val="32"/>
          <w:szCs w:val="32"/>
        </w:rPr>
        <w:t>公里，已全部完成道路硬化，每年定期进行道路维护，年均</w:t>
      </w:r>
      <w:r>
        <w:rPr>
          <w:rFonts w:hint="eastAsia" w:ascii="仿宋" w:hAnsi="仿宋" w:eastAsia="仿宋" w:cs="仿宋"/>
          <w:color w:val="000000"/>
          <w:kern w:val="0"/>
          <w:sz w:val="32"/>
          <w:szCs w:val="32"/>
          <w:lang w:val="en-US" w:eastAsia="zh-CN"/>
        </w:rPr>
        <w:t>产</w:t>
      </w:r>
      <w:r>
        <w:rPr>
          <w:rFonts w:hint="eastAsia" w:ascii="仿宋" w:hAnsi="仿宋" w:eastAsia="仿宋" w:cs="仿宋"/>
          <w:color w:val="000000"/>
          <w:kern w:val="0"/>
          <w:sz w:val="32"/>
          <w:szCs w:val="32"/>
        </w:rPr>
        <w:t>生道路维护费用约</w:t>
      </w:r>
      <w:r>
        <w:rPr>
          <w:rFonts w:hint="eastAsia" w:ascii="仿宋" w:hAnsi="仿宋" w:eastAsia="仿宋" w:cs="仿宋"/>
          <w:color w:val="000000"/>
          <w:kern w:val="0"/>
          <w:sz w:val="32"/>
          <w:szCs w:val="32"/>
          <w:lang w:val="en-US" w:eastAsia="zh-CN"/>
        </w:rPr>
        <w:t>1</w:t>
      </w:r>
      <w:r>
        <w:rPr>
          <w:rFonts w:hint="eastAsia" w:ascii="仿宋" w:hAnsi="仿宋" w:eastAsia="仿宋" w:cs="仿宋"/>
          <w:color w:val="000000"/>
          <w:kern w:val="0"/>
          <w:sz w:val="32"/>
          <w:szCs w:val="32"/>
        </w:rPr>
        <w:t>万元，产业发展基础设施基本得到完善。</w:t>
      </w:r>
      <w:r>
        <w:rPr>
          <w:rFonts w:ascii="仿宋" w:hAnsi="仿宋" w:eastAsia="仿宋" w:cs="仿宋"/>
          <w:color w:val="000000"/>
          <w:kern w:val="0"/>
          <w:sz w:val="32"/>
          <w:szCs w:val="32"/>
        </w:rPr>
        <w:t xml:space="preserve"> </w:t>
      </w:r>
    </w:p>
    <w:p>
      <w:pPr>
        <w:widowControl/>
        <w:spacing w:line="560" w:lineRule="exact"/>
        <w:ind w:firstLine="630" w:firstLineChars="196"/>
        <w:jc w:val="left"/>
        <w:outlineLvl w:val="0"/>
        <w:rPr>
          <w:rFonts w:ascii="仿宋" w:hAnsi="仿宋" w:eastAsia="仿宋" w:cs="仿宋"/>
          <w:b/>
          <w:bCs/>
          <w:color w:val="000000"/>
          <w:kern w:val="0"/>
          <w:sz w:val="32"/>
          <w:szCs w:val="32"/>
        </w:rPr>
      </w:pPr>
      <w:r>
        <w:rPr>
          <w:rFonts w:hint="eastAsia" w:ascii="仿宋" w:hAnsi="仿宋" w:eastAsia="仿宋" w:cs="仿宋"/>
          <w:b/>
          <w:bCs/>
          <w:color w:val="000000"/>
          <w:kern w:val="0"/>
          <w:sz w:val="32"/>
          <w:szCs w:val="32"/>
        </w:rPr>
        <w:t>（二）产业发展类型有待进一步开发</w:t>
      </w:r>
      <w:r>
        <w:rPr>
          <w:rFonts w:ascii="仿宋" w:hAnsi="仿宋" w:eastAsia="仿宋" w:cs="仿宋"/>
          <w:b/>
          <w:bCs/>
          <w:color w:val="000000"/>
          <w:kern w:val="0"/>
          <w:sz w:val="32"/>
          <w:szCs w:val="32"/>
        </w:rPr>
        <w:t xml:space="preserve"> </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朱家庄村现有产业类型主要为占地租费、种植业和养殖业。</w:t>
      </w:r>
    </w:p>
    <w:p>
      <w:pPr>
        <w:widowControl/>
        <w:spacing w:line="560" w:lineRule="exact"/>
        <w:ind w:firstLine="615"/>
        <w:jc w:val="left"/>
        <w:rPr>
          <w:rFonts w:hint="eastAsia" w:ascii="仿宋" w:hAnsi="仿宋" w:eastAsia="仿宋" w:cs="仿宋"/>
          <w:color w:val="000000"/>
          <w:kern w:val="0"/>
          <w:sz w:val="32"/>
          <w:szCs w:val="32"/>
          <w:lang w:eastAsia="zh-CN"/>
        </w:rPr>
      </w:pPr>
      <w:r>
        <w:rPr>
          <w:rFonts w:hint="eastAsia" w:ascii="仿宋" w:hAnsi="仿宋" w:eastAsia="仿宋" w:cs="仿宋"/>
          <w:color w:val="000000"/>
          <w:kern w:val="0"/>
          <w:sz w:val="32"/>
          <w:szCs w:val="32"/>
        </w:rPr>
        <w:t>现有村民经济组织</w:t>
      </w:r>
      <w:r>
        <w:rPr>
          <w:rFonts w:ascii="仿宋" w:hAnsi="仿宋" w:eastAsia="仿宋" w:cs="仿宋"/>
          <w:color w:val="000000"/>
          <w:kern w:val="0"/>
          <w:sz w:val="32"/>
          <w:szCs w:val="32"/>
        </w:rPr>
        <w:t>1</w:t>
      </w:r>
      <w:r>
        <w:rPr>
          <w:rFonts w:hint="eastAsia" w:ascii="仿宋" w:hAnsi="仿宋" w:eastAsia="仿宋" w:cs="仿宋"/>
          <w:color w:val="000000"/>
          <w:kern w:val="0"/>
          <w:sz w:val="32"/>
          <w:szCs w:val="32"/>
        </w:rPr>
        <w:t>个，全村村民</w:t>
      </w:r>
      <w:r>
        <w:rPr>
          <w:rFonts w:hint="eastAsia" w:ascii="仿宋" w:hAnsi="仿宋" w:eastAsia="仿宋" w:cs="仿宋"/>
          <w:color w:val="000000"/>
          <w:kern w:val="0"/>
          <w:sz w:val="32"/>
          <w:szCs w:val="32"/>
          <w:lang w:val="en-US" w:eastAsia="zh-CN"/>
        </w:rPr>
        <w:t>795</w:t>
      </w:r>
      <w:r>
        <w:rPr>
          <w:rFonts w:hint="eastAsia" w:ascii="仿宋" w:hAnsi="仿宋" w:eastAsia="仿宋" w:cs="仿宋"/>
          <w:color w:val="000000"/>
          <w:kern w:val="0"/>
          <w:sz w:val="32"/>
          <w:szCs w:val="32"/>
        </w:rPr>
        <w:t>户全部参加，占比</w:t>
      </w:r>
      <w:r>
        <w:rPr>
          <w:rFonts w:ascii="仿宋" w:hAnsi="仿宋" w:eastAsia="仿宋" w:cs="仿宋"/>
          <w:color w:val="000000"/>
          <w:kern w:val="0"/>
          <w:sz w:val="32"/>
          <w:szCs w:val="32"/>
        </w:rPr>
        <w:t>100%</w:t>
      </w:r>
      <w:r>
        <w:rPr>
          <w:rFonts w:hint="eastAsia" w:ascii="仿宋" w:hAnsi="仿宋" w:eastAsia="仿宋" w:cs="仿宋"/>
          <w:color w:val="000000"/>
          <w:kern w:val="0"/>
          <w:sz w:val="32"/>
          <w:szCs w:val="32"/>
        </w:rPr>
        <w:t>。种植业主要为小麦和玉米，种植户</w:t>
      </w:r>
      <w:r>
        <w:rPr>
          <w:rFonts w:hint="eastAsia" w:ascii="仿宋" w:hAnsi="仿宋" w:eastAsia="仿宋" w:cs="仿宋"/>
          <w:color w:val="000000"/>
          <w:kern w:val="0"/>
          <w:sz w:val="32"/>
          <w:szCs w:val="32"/>
          <w:lang w:val="en-US" w:eastAsia="zh-CN"/>
        </w:rPr>
        <w:t>795</w:t>
      </w:r>
      <w:r>
        <w:rPr>
          <w:rFonts w:hint="eastAsia" w:ascii="仿宋" w:hAnsi="仿宋" w:eastAsia="仿宋" w:cs="仿宋"/>
          <w:color w:val="000000"/>
          <w:kern w:val="0"/>
          <w:sz w:val="32"/>
          <w:szCs w:val="32"/>
        </w:rPr>
        <w:t>户</w:t>
      </w:r>
      <w:r>
        <w:rPr>
          <w:rFonts w:ascii="仿宋" w:hAnsi="仿宋" w:eastAsia="仿宋" w:cs="仿宋"/>
          <w:color w:val="000000"/>
          <w:kern w:val="0"/>
          <w:sz w:val="32"/>
          <w:szCs w:val="32"/>
        </w:rPr>
        <w:t>,</w:t>
      </w:r>
      <w:r>
        <w:rPr>
          <w:rFonts w:hint="eastAsia" w:ascii="仿宋" w:hAnsi="仿宋" w:eastAsia="仿宋" w:cs="仿宋"/>
          <w:color w:val="000000"/>
          <w:kern w:val="0"/>
          <w:sz w:val="32"/>
          <w:szCs w:val="32"/>
        </w:rPr>
        <w:t>种植面积共计</w:t>
      </w:r>
      <w:r>
        <w:rPr>
          <w:rFonts w:ascii="仿宋" w:hAnsi="仿宋" w:eastAsia="仿宋" w:cs="仿宋"/>
          <w:color w:val="000000"/>
          <w:kern w:val="0"/>
          <w:sz w:val="32"/>
          <w:szCs w:val="32"/>
        </w:rPr>
        <w:t xml:space="preserve"> </w:t>
      </w:r>
      <w:r>
        <w:rPr>
          <w:rFonts w:hint="eastAsia" w:ascii="仿宋" w:hAnsi="仿宋" w:eastAsia="仿宋" w:cs="仿宋"/>
          <w:color w:val="000000"/>
          <w:kern w:val="0"/>
          <w:sz w:val="32"/>
          <w:szCs w:val="32"/>
          <w:lang w:val="en-US" w:eastAsia="zh-CN"/>
        </w:rPr>
        <w:t>2600</w:t>
      </w:r>
      <w:r>
        <w:rPr>
          <w:rFonts w:hint="eastAsia" w:ascii="仿宋" w:hAnsi="仿宋" w:eastAsia="仿宋" w:cs="仿宋"/>
          <w:color w:val="000000"/>
          <w:kern w:val="0"/>
          <w:sz w:val="32"/>
          <w:szCs w:val="32"/>
        </w:rPr>
        <w:t>亩，分别亩产</w:t>
      </w:r>
      <w:r>
        <w:rPr>
          <w:rFonts w:ascii="仿宋" w:hAnsi="仿宋" w:eastAsia="仿宋" w:cs="仿宋"/>
          <w:color w:val="000000"/>
          <w:kern w:val="0"/>
          <w:sz w:val="32"/>
          <w:szCs w:val="32"/>
        </w:rPr>
        <w:t>500</w:t>
      </w:r>
      <w:r>
        <w:rPr>
          <w:rFonts w:hint="eastAsia" w:ascii="仿宋" w:hAnsi="仿宋" w:eastAsia="仿宋" w:cs="仿宋"/>
          <w:color w:val="000000"/>
          <w:kern w:val="0"/>
          <w:sz w:val="32"/>
          <w:szCs w:val="32"/>
        </w:rPr>
        <w:t>公斤；</w:t>
      </w:r>
      <w:r>
        <w:rPr>
          <w:rFonts w:ascii="仿宋" w:hAnsi="仿宋" w:eastAsia="仿宋" w:cs="仿宋"/>
          <w:color w:val="000000"/>
          <w:kern w:val="0"/>
          <w:sz w:val="32"/>
          <w:szCs w:val="32"/>
        </w:rPr>
        <w:t>2018</w:t>
      </w:r>
      <w:r>
        <w:rPr>
          <w:rFonts w:hint="eastAsia" w:ascii="仿宋" w:hAnsi="仿宋" w:eastAsia="仿宋" w:cs="仿宋"/>
          <w:color w:val="000000"/>
          <w:kern w:val="0"/>
          <w:sz w:val="32"/>
          <w:szCs w:val="32"/>
        </w:rPr>
        <w:t>年发展特色产业种植</w:t>
      </w:r>
      <w:r>
        <w:rPr>
          <w:rFonts w:hint="eastAsia" w:ascii="仿宋" w:hAnsi="仿宋" w:eastAsia="仿宋" w:cs="仿宋"/>
          <w:color w:val="000000"/>
          <w:kern w:val="0"/>
          <w:sz w:val="32"/>
          <w:szCs w:val="32"/>
          <w:lang w:val="en-US" w:eastAsia="zh-CN"/>
        </w:rPr>
        <w:t>麻山药</w:t>
      </w:r>
      <w:r>
        <w:rPr>
          <w:rFonts w:hint="eastAsia" w:ascii="仿宋" w:hAnsi="仿宋" w:eastAsia="仿宋" w:cs="仿宋"/>
          <w:color w:val="000000"/>
          <w:kern w:val="0"/>
          <w:sz w:val="32"/>
          <w:szCs w:val="32"/>
        </w:rPr>
        <w:t>，种植户</w:t>
      </w:r>
      <w:r>
        <w:rPr>
          <w:rFonts w:hint="eastAsia" w:ascii="仿宋" w:hAnsi="仿宋" w:eastAsia="仿宋" w:cs="仿宋"/>
          <w:color w:val="000000"/>
          <w:kern w:val="0"/>
          <w:sz w:val="32"/>
          <w:szCs w:val="32"/>
          <w:lang w:val="en-US" w:eastAsia="zh-CN"/>
        </w:rPr>
        <w:t>5</w:t>
      </w:r>
      <w:r>
        <w:rPr>
          <w:rFonts w:hint="eastAsia" w:ascii="仿宋" w:hAnsi="仿宋" w:eastAsia="仿宋" w:cs="仿宋"/>
          <w:color w:val="000000"/>
          <w:kern w:val="0"/>
          <w:sz w:val="32"/>
          <w:szCs w:val="32"/>
        </w:rPr>
        <w:t>户，种植面积</w:t>
      </w:r>
      <w:r>
        <w:rPr>
          <w:rFonts w:hint="eastAsia" w:ascii="仿宋" w:hAnsi="仿宋" w:eastAsia="仿宋" w:cs="仿宋"/>
          <w:color w:val="000000"/>
          <w:kern w:val="0"/>
          <w:sz w:val="32"/>
          <w:szCs w:val="32"/>
          <w:lang w:val="en-US" w:eastAsia="zh-CN"/>
        </w:rPr>
        <w:t>2</w:t>
      </w:r>
      <w:r>
        <w:rPr>
          <w:rFonts w:ascii="仿宋" w:hAnsi="仿宋" w:eastAsia="仿宋" w:cs="仿宋"/>
          <w:color w:val="000000"/>
          <w:kern w:val="0"/>
          <w:sz w:val="32"/>
          <w:szCs w:val="32"/>
        </w:rPr>
        <w:t>00</w:t>
      </w:r>
      <w:r>
        <w:rPr>
          <w:rFonts w:hint="eastAsia" w:ascii="仿宋" w:hAnsi="仿宋" w:eastAsia="仿宋" w:cs="仿宋"/>
          <w:color w:val="000000"/>
          <w:kern w:val="0"/>
          <w:sz w:val="32"/>
          <w:szCs w:val="32"/>
        </w:rPr>
        <w:t>亩，分别亩产</w:t>
      </w:r>
      <w:r>
        <w:rPr>
          <w:rFonts w:hint="eastAsia" w:ascii="仿宋" w:hAnsi="仿宋" w:eastAsia="仿宋" w:cs="仿宋"/>
          <w:color w:val="000000"/>
          <w:kern w:val="0"/>
          <w:sz w:val="32"/>
          <w:szCs w:val="32"/>
          <w:lang w:val="en-US" w:eastAsia="zh-CN"/>
        </w:rPr>
        <w:t>4000</w:t>
      </w:r>
      <w:r>
        <w:rPr>
          <w:rFonts w:hint="eastAsia" w:ascii="仿宋" w:hAnsi="仿宋" w:eastAsia="仿宋" w:cs="仿宋"/>
          <w:color w:val="000000"/>
          <w:kern w:val="0"/>
          <w:sz w:val="32"/>
          <w:szCs w:val="32"/>
        </w:rPr>
        <w:t>公斤；养殖业主要为</w:t>
      </w:r>
      <w:r>
        <w:rPr>
          <w:rFonts w:hint="eastAsia" w:ascii="仿宋" w:hAnsi="仿宋" w:eastAsia="仿宋" w:cs="仿宋"/>
          <w:color w:val="000000"/>
          <w:kern w:val="0"/>
          <w:sz w:val="32"/>
          <w:szCs w:val="32"/>
          <w:lang w:val="en-US" w:eastAsia="zh-CN"/>
        </w:rPr>
        <w:t>养猪、养羊</w:t>
      </w:r>
      <w:r>
        <w:rPr>
          <w:rFonts w:hint="eastAsia" w:ascii="仿宋" w:hAnsi="仿宋" w:eastAsia="仿宋" w:cs="仿宋"/>
          <w:color w:val="000000"/>
          <w:kern w:val="0"/>
          <w:sz w:val="32"/>
          <w:szCs w:val="32"/>
        </w:rPr>
        <w:t>，养殖户</w:t>
      </w:r>
      <w:r>
        <w:rPr>
          <w:rFonts w:ascii="仿宋" w:hAnsi="仿宋" w:eastAsia="仿宋" w:cs="仿宋"/>
          <w:color w:val="000000"/>
          <w:kern w:val="0"/>
          <w:sz w:val="32"/>
          <w:szCs w:val="32"/>
        </w:rPr>
        <w:t xml:space="preserve"> </w:t>
      </w:r>
      <w:r>
        <w:rPr>
          <w:rFonts w:hint="eastAsia" w:ascii="仿宋" w:hAnsi="仿宋" w:eastAsia="仿宋" w:cs="仿宋"/>
          <w:color w:val="000000"/>
          <w:kern w:val="0"/>
          <w:sz w:val="32"/>
          <w:szCs w:val="32"/>
          <w:lang w:val="en-US" w:eastAsia="zh-CN"/>
        </w:rPr>
        <w:t>15</w:t>
      </w:r>
      <w:r>
        <w:rPr>
          <w:rFonts w:ascii="仿宋" w:hAnsi="仿宋" w:eastAsia="仿宋" w:cs="仿宋"/>
          <w:color w:val="000000"/>
          <w:kern w:val="0"/>
          <w:sz w:val="32"/>
          <w:szCs w:val="32"/>
        </w:rPr>
        <w:t xml:space="preserve"> </w:t>
      </w:r>
      <w:r>
        <w:rPr>
          <w:rFonts w:hint="eastAsia" w:ascii="仿宋" w:hAnsi="仿宋" w:eastAsia="仿宋" w:cs="仿宋"/>
          <w:color w:val="000000"/>
          <w:kern w:val="0"/>
          <w:sz w:val="32"/>
          <w:szCs w:val="32"/>
        </w:rPr>
        <w:t>户</w:t>
      </w:r>
      <w:r>
        <w:rPr>
          <w:rFonts w:hint="eastAsia" w:ascii="仿宋" w:hAnsi="仿宋" w:eastAsia="仿宋" w:cs="仿宋"/>
          <w:color w:val="000000"/>
          <w:kern w:val="0"/>
          <w:sz w:val="32"/>
          <w:szCs w:val="32"/>
          <w:lang w:eastAsia="zh-CN"/>
        </w:rPr>
        <w:t>。</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该村产业发展类型相对来说依旧较为传统单一，主要依靠传统农作物种植和传统养殖业，而且参与养殖业的村民户数也相对较少，亟待挖掘自身优势产业，或由外引进适合该村发展的特色业，拓展产业发展新类型。</w:t>
      </w:r>
      <w:r>
        <w:rPr>
          <w:rFonts w:ascii="仿宋" w:hAnsi="仿宋" w:eastAsia="仿宋" w:cs="仿宋"/>
          <w:color w:val="000000"/>
          <w:kern w:val="0"/>
          <w:sz w:val="32"/>
          <w:szCs w:val="32"/>
        </w:rPr>
        <w:t xml:space="preserve"> </w:t>
      </w:r>
    </w:p>
    <w:p>
      <w:pPr>
        <w:widowControl/>
        <w:spacing w:line="560" w:lineRule="exact"/>
        <w:jc w:val="left"/>
        <w:rPr>
          <w:rFonts w:ascii="黑体" w:hAnsi="宋体" w:eastAsia="黑体" w:cs="黑体"/>
          <w:color w:val="000000"/>
          <w:kern w:val="0"/>
          <w:sz w:val="32"/>
          <w:szCs w:val="32"/>
        </w:rPr>
      </w:pPr>
      <w:r>
        <w:rPr>
          <w:rFonts w:hint="eastAsia" w:ascii="黑体" w:hAnsi="宋体" w:eastAsia="黑体" w:cs="黑体"/>
          <w:color w:val="000000"/>
          <w:kern w:val="0"/>
          <w:sz w:val="32"/>
          <w:szCs w:val="32"/>
        </w:rPr>
        <w:t>二、生态环境有改善</w:t>
      </w:r>
      <w:r>
        <w:rPr>
          <w:rFonts w:ascii="黑体" w:hAnsi="宋体" w:eastAsia="黑体" w:cs="黑体"/>
          <w:color w:val="000000"/>
          <w:kern w:val="0"/>
          <w:sz w:val="32"/>
          <w:szCs w:val="32"/>
        </w:rPr>
        <w:t xml:space="preserve"> </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lang w:val="en-US" w:eastAsia="zh-CN"/>
        </w:rPr>
        <w:t>东合流</w:t>
      </w:r>
      <w:r>
        <w:rPr>
          <w:rFonts w:hint="eastAsia" w:ascii="仿宋" w:hAnsi="仿宋" w:eastAsia="仿宋" w:cs="仿宋"/>
          <w:color w:val="000000"/>
          <w:kern w:val="0"/>
          <w:sz w:val="32"/>
          <w:szCs w:val="32"/>
        </w:rPr>
        <w:t>村一直积极改善全村生态环境和人居环境，努力践行“绿水青山就是金山银山”的理念，加快推进乡村绿色发展方式和生活方式，乡村面貌通过各项工作得到很大改善。</w:t>
      </w:r>
      <w:r>
        <w:rPr>
          <w:rFonts w:ascii="仿宋" w:hAnsi="仿宋" w:eastAsia="仿宋" w:cs="仿宋"/>
          <w:color w:val="000000"/>
          <w:kern w:val="0"/>
          <w:sz w:val="32"/>
          <w:szCs w:val="32"/>
        </w:rPr>
        <w:t xml:space="preserve"> </w:t>
      </w:r>
    </w:p>
    <w:p>
      <w:pPr>
        <w:widowControl/>
        <w:spacing w:line="560" w:lineRule="exact"/>
        <w:ind w:firstLine="630" w:firstLineChars="196"/>
        <w:jc w:val="left"/>
        <w:outlineLvl w:val="0"/>
        <w:rPr>
          <w:rFonts w:ascii="仿宋" w:hAnsi="仿宋" w:eastAsia="仿宋" w:cs="仿宋"/>
          <w:b/>
          <w:bCs/>
          <w:color w:val="000000"/>
          <w:kern w:val="0"/>
          <w:sz w:val="32"/>
          <w:szCs w:val="32"/>
        </w:rPr>
      </w:pPr>
      <w:r>
        <w:rPr>
          <w:rFonts w:hint="eastAsia" w:ascii="仿宋" w:hAnsi="仿宋" w:eastAsia="仿宋" w:cs="仿宋"/>
          <w:b/>
          <w:bCs/>
          <w:color w:val="000000"/>
          <w:kern w:val="0"/>
          <w:sz w:val="32"/>
          <w:szCs w:val="32"/>
        </w:rPr>
        <w:t>（一）生态环境稳中求进</w:t>
      </w:r>
      <w:r>
        <w:rPr>
          <w:rFonts w:ascii="仿宋" w:hAnsi="仿宋" w:eastAsia="仿宋" w:cs="仿宋"/>
          <w:b/>
          <w:bCs/>
          <w:color w:val="000000"/>
          <w:kern w:val="0"/>
          <w:sz w:val="32"/>
          <w:szCs w:val="32"/>
        </w:rPr>
        <w:t xml:space="preserve"> </w:t>
      </w:r>
    </w:p>
    <w:p>
      <w:pPr>
        <w:widowControl/>
        <w:spacing w:line="560" w:lineRule="exact"/>
        <w:ind w:firstLine="615"/>
        <w:jc w:val="left"/>
      </w:pPr>
      <w:r>
        <w:rPr>
          <w:rFonts w:hint="eastAsia" w:ascii="仿宋" w:hAnsi="仿宋" w:eastAsia="仿宋" w:cs="仿宋"/>
          <w:color w:val="000000"/>
          <w:kern w:val="0"/>
          <w:sz w:val="32"/>
          <w:szCs w:val="32"/>
          <w:lang w:val="en-US" w:eastAsia="zh-CN"/>
        </w:rPr>
        <w:t>东合流</w:t>
      </w:r>
      <w:r>
        <w:rPr>
          <w:rFonts w:hint="eastAsia" w:ascii="仿宋" w:hAnsi="仿宋" w:eastAsia="仿宋" w:cs="仿宋"/>
          <w:color w:val="000000"/>
          <w:kern w:val="0"/>
          <w:sz w:val="32"/>
          <w:szCs w:val="32"/>
        </w:rPr>
        <w:t>现有饮用水来源主要为自来水，符合《生活饮用水卫生标准》标准限值。为保障村民用水，该村在饮用水基础设施建设上，先后共计投入</w:t>
      </w:r>
      <w:r>
        <w:rPr>
          <w:rFonts w:hint="eastAsia" w:ascii="仿宋" w:hAnsi="仿宋" w:eastAsia="仿宋" w:cs="仿宋"/>
          <w:color w:val="000000"/>
          <w:kern w:val="0"/>
          <w:sz w:val="32"/>
          <w:szCs w:val="32"/>
          <w:lang w:val="en-US" w:eastAsia="zh-CN"/>
        </w:rPr>
        <w:t>45</w:t>
      </w:r>
      <w:r>
        <w:rPr>
          <w:rFonts w:hint="eastAsia" w:ascii="仿宋" w:hAnsi="仿宋" w:eastAsia="仿宋" w:cs="仿宋"/>
          <w:color w:val="000000"/>
          <w:kern w:val="0"/>
          <w:sz w:val="32"/>
          <w:szCs w:val="32"/>
        </w:rPr>
        <w:t>万元，保障了村民的饮用水安全和水费缴纳的方便快捷。在农业生产中，亩均使用农药</w:t>
      </w:r>
      <w:r>
        <w:rPr>
          <w:rFonts w:ascii="仿宋" w:hAnsi="仿宋" w:eastAsia="仿宋" w:cs="仿宋"/>
          <w:color w:val="000000"/>
          <w:kern w:val="0"/>
          <w:sz w:val="32"/>
          <w:szCs w:val="32"/>
        </w:rPr>
        <w:t>0.5</w:t>
      </w:r>
      <w:r>
        <w:rPr>
          <w:rFonts w:hint="eastAsia" w:ascii="仿宋" w:hAnsi="仿宋" w:eastAsia="仿宋" w:cs="仿宋"/>
          <w:color w:val="000000"/>
          <w:kern w:val="0"/>
          <w:sz w:val="32"/>
          <w:szCs w:val="32"/>
        </w:rPr>
        <w:t>公斤，亩均使用化肥</w:t>
      </w:r>
      <w:r>
        <w:rPr>
          <w:rFonts w:ascii="仿宋" w:hAnsi="仿宋" w:eastAsia="仿宋" w:cs="仿宋"/>
          <w:color w:val="000000"/>
          <w:kern w:val="0"/>
          <w:sz w:val="32"/>
          <w:szCs w:val="32"/>
        </w:rPr>
        <w:t>50</w:t>
      </w:r>
      <w:r>
        <w:rPr>
          <w:rFonts w:hint="eastAsia" w:ascii="仿宋" w:hAnsi="仿宋" w:eastAsia="仿宋" w:cs="仿宋"/>
          <w:color w:val="000000"/>
          <w:kern w:val="0"/>
          <w:sz w:val="32"/>
          <w:szCs w:val="32"/>
        </w:rPr>
        <w:t>公斤。在保证安全的前提下实现高质量发展，为全村的蓝天白云和青山绿水进一步提供了坚实的保障，在保证现有生态环境宜居的基础上，一点一滴逐步向好。</w:t>
      </w:r>
      <w:r>
        <w:rPr>
          <w:rFonts w:ascii="仿宋" w:hAnsi="仿宋" w:eastAsia="仿宋" w:cs="仿宋"/>
          <w:color w:val="000000"/>
          <w:kern w:val="0"/>
          <w:sz w:val="31"/>
          <w:szCs w:val="31"/>
        </w:rPr>
        <w:t xml:space="preserve"> </w:t>
      </w:r>
    </w:p>
    <w:p>
      <w:pPr>
        <w:widowControl/>
        <w:spacing w:line="560" w:lineRule="exact"/>
        <w:ind w:firstLine="630" w:firstLineChars="196"/>
        <w:jc w:val="left"/>
        <w:outlineLvl w:val="0"/>
        <w:rPr>
          <w:rFonts w:ascii="仿宋" w:hAnsi="仿宋" w:eastAsia="仿宋" w:cs="仿宋"/>
          <w:b/>
          <w:bCs/>
          <w:color w:val="000000"/>
          <w:kern w:val="0"/>
          <w:sz w:val="32"/>
          <w:szCs w:val="32"/>
        </w:rPr>
      </w:pPr>
      <w:r>
        <w:rPr>
          <w:rFonts w:hint="eastAsia" w:ascii="仿宋" w:hAnsi="仿宋" w:eastAsia="仿宋" w:cs="仿宋"/>
          <w:b/>
          <w:bCs/>
          <w:color w:val="000000"/>
          <w:kern w:val="0"/>
          <w:sz w:val="32"/>
          <w:szCs w:val="32"/>
        </w:rPr>
        <w:t>（二）人居环境大幅改善</w:t>
      </w:r>
      <w:r>
        <w:rPr>
          <w:rFonts w:ascii="仿宋" w:hAnsi="仿宋" w:eastAsia="仿宋" w:cs="仿宋"/>
          <w:b/>
          <w:bCs/>
          <w:color w:val="000000"/>
          <w:kern w:val="0"/>
          <w:sz w:val="32"/>
          <w:szCs w:val="32"/>
        </w:rPr>
        <w:t xml:space="preserve"> </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lang w:val="en-US" w:eastAsia="zh-CN"/>
        </w:rPr>
        <w:t>东合流</w:t>
      </w:r>
      <w:r>
        <w:rPr>
          <w:rFonts w:hint="eastAsia" w:ascii="仿宋" w:hAnsi="仿宋" w:eastAsia="仿宋" w:cs="仿宋"/>
          <w:color w:val="000000"/>
          <w:kern w:val="0"/>
          <w:sz w:val="32"/>
          <w:szCs w:val="32"/>
        </w:rPr>
        <w:t>村内垃圾采用随有随清理的方式进行管理，整体的卫生打扫、垃圾桶托运由第三方合俊保洁负责，村内有雾炮洒水车一辆，由专人负责道路洒水。村内厕所主要为水厕，村内公共厕所数量共计</w:t>
      </w:r>
      <w:r>
        <w:rPr>
          <w:rFonts w:ascii="仿宋" w:hAnsi="仿宋" w:eastAsia="仿宋" w:cs="仿宋"/>
          <w:color w:val="000000"/>
          <w:kern w:val="0"/>
          <w:sz w:val="32"/>
          <w:szCs w:val="32"/>
        </w:rPr>
        <w:t>1</w:t>
      </w:r>
      <w:r>
        <w:rPr>
          <w:rFonts w:hint="eastAsia" w:ascii="仿宋" w:hAnsi="仿宋" w:eastAsia="仿宋" w:cs="仿宋"/>
          <w:color w:val="000000"/>
          <w:kern w:val="0"/>
          <w:sz w:val="32"/>
          <w:szCs w:val="32"/>
        </w:rPr>
        <w:t>个。</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通过垃圾处理和“厕所革命”两项重大工程，截至</w:t>
      </w:r>
      <w:r>
        <w:rPr>
          <w:rFonts w:ascii="仿宋" w:hAnsi="仿宋" w:eastAsia="仿宋" w:cs="仿宋"/>
          <w:color w:val="000000"/>
          <w:kern w:val="0"/>
          <w:sz w:val="32"/>
          <w:szCs w:val="32"/>
        </w:rPr>
        <w:t>2020</w:t>
      </w:r>
      <w:r>
        <w:rPr>
          <w:rFonts w:hint="eastAsia" w:ascii="仿宋" w:hAnsi="仿宋" w:eastAsia="仿宋" w:cs="仿宋"/>
          <w:color w:val="000000"/>
          <w:kern w:val="0"/>
          <w:sz w:val="32"/>
          <w:szCs w:val="32"/>
        </w:rPr>
        <w:t>年，该村人居环境满意度达到“满意</w:t>
      </w:r>
      <w:r>
        <w:rPr>
          <w:rFonts w:hint="eastAsia" w:ascii="仿宋" w:hAnsi="仿宋" w:eastAsia="仿宋" w:cs="仿宋"/>
          <w:color w:val="000000"/>
          <w:kern w:val="0"/>
          <w:sz w:val="32"/>
          <w:szCs w:val="32"/>
          <w:lang w:val="en-US" w:eastAsia="zh-CN"/>
        </w:rPr>
        <w:t>60</w:t>
      </w:r>
      <w:r>
        <w:rPr>
          <w:rFonts w:ascii="仿宋" w:hAnsi="仿宋" w:eastAsia="仿宋" w:cs="仿宋"/>
          <w:color w:val="000000"/>
          <w:kern w:val="0"/>
          <w:sz w:val="32"/>
          <w:szCs w:val="32"/>
        </w:rPr>
        <w:t>%</w:t>
      </w:r>
      <w:r>
        <w:rPr>
          <w:rFonts w:hint="eastAsia" w:ascii="仿宋" w:hAnsi="仿宋" w:eastAsia="仿宋" w:cs="仿宋"/>
          <w:color w:val="000000"/>
          <w:kern w:val="0"/>
          <w:sz w:val="32"/>
          <w:szCs w:val="32"/>
        </w:rPr>
        <w:t>，比较满意</w:t>
      </w:r>
      <w:r>
        <w:rPr>
          <w:rFonts w:hint="eastAsia" w:ascii="仿宋" w:hAnsi="仿宋" w:eastAsia="仿宋" w:cs="仿宋"/>
          <w:color w:val="000000"/>
          <w:kern w:val="0"/>
          <w:sz w:val="32"/>
          <w:szCs w:val="32"/>
          <w:lang w:val="en-US" w:eastAsia="zh-CN"/>
        </w:rPr>
        <w:t>30</w:t>
      </w:r>
      <w:r>
        <w:rPr>
          <w:rFonts w:ascii="仿宋" w:hAnsi="仿宋" w:eastAsia="仿宋" w:cs="仿宋"/>
          <w:color w:val="000000"/>
          <w:kern w:val="0"/>
          <w:sz w:val="32"/>
          <w:szCs w:val="32"/>
        </w:rPr>
        <w:t>%</w:t>
      </w:r>
      <w:r>
        <w:rPr>
          <w:rFonts w:hint="eastAsia" w:ascii="仿宋" w:hAnsi="仿宋" w:eastAsia="仿宋" w:cs="仿宋"/>
          <w:color w:val="000000"/>
          <w:kern w:val="0"/>
          <w:sz w:val="32"/>
          <w:szCs w:val="32"/>
        </w:rPr>
        <w:t>，基本满意</w:t>
      </w:r>
      <w:r>
        <w:rPr>
          <w:rFonts w:hint="eastAsia" w:ascii="仿宋" w:hAnsi="仿宋" w:eastAsia="仿宋" w:cs="仿宋"/>
          <w:color w:val="000000"/>
          <w:kern w:val="0"/>
          <w:sz w:val="32"/>
          <w:szCs w:val="32"/>
          <w:lang w:val="en-US" w:eastAsia="zh-CN"/>
        </w:rPr>
        <w:t>10</w:t>
      </w:r>
      <w:r>
        <w:rPr>
          <w:rFonts w:ascii="仿宋" w:hAnsi="仿宋" w:eastAsia="仿宋" w:cs="仿宋"/>
          <w:color w:val="000000"/>
          <w:kern w:val="0"/>
          <w:sz w:val="32"/>
          <w:szCs w:val="32"/>
        </w:rPr>
        <w:t>%</w:t>
      </w:r>
      <w:r>
        <w:rPr>
          <w:rFonts w:hint="eastAsia" w:ascii="仿宋" w:hAnsi="仿宋" w:eastAsia="仿宋" w:cs="仿宋"/>
          <w:color w:val="000000"/>
          <w:kern w:val="0"/>
          <w:sz w:val="32"/>
          <w:szCs w:val="32"/>
        </w:rPr>
        <w:t>，不满意</w:t>
      </w:r>
      <w:r>
        <w:rPr>
          <w:rFonts w:ascii="仿宋" w:hAnsi="仿宋" w:eastAsia="仿宋" w:cs="仿宋"/>
          <w:color w:val="000000"/>
          <w:kern w:val="0"/>
          <w:sz w:val="32"/>
          <w:szCs w:val="32"/>
        </w:rPr>
        <w:t xml:space="preserve"> 0%</w:t>
      </w:r>
      <w:r>
        <w:rPr>
          <w:rFonts w:hint="eastAsia" w:ascii="仿宋" w:hAnsi="仿宋" w:eastAsia="仿宋" w:cs="仿宋"/>
          <w:color w:val="000000"/>
          <w:kern w:val="0"/>
          <w:sz w:val="32"/>
          <w:szCs w:val="32"/>
        </w:rPr>
        <w:t>”，在人居环境的改善上得到广大村民的认同，全村居住环境得到极大改善，切实提升了村容村貌。</w:t>
      </w:r>
      <w:r>
        <w:rPr>
          <w:rFonts w:ascii="仿宋" w:hAnsi="仿宋" w:eastAsia="仿宋" w:cs="仿宋"/>
          <w:color w:val="000000"/>
          <w:kern w:val="0"/>
          <w:sz w:val="32"/>
          <w:szCs w:val="32"/>
        </w:rPr>
        <w:t>2020</w:t>
      </w:r>
      <w:r>
        <w:rPr>
          <w:rFonts w:hint="eastAsia" w:ascii="仿宋" w:hAnsi="仿宋" w:eastAsia="仿宋" w:cs="仿宋"/>
          <w:color w:val="000000"/>
          <w:kern w:val="0"/>
          <w:sz w:val="32"/>
          <w:szCs w:val="32"/>
        </w:rPr>
        <w:t>年底，全村共</w:t>
      </w:r>
      <w:r>
        <w:rPr>
          <w:rFonts w:hint="eastAsia" w:ascii="仿宋" w:hAnsi="仿宋" w:eastAsia="仿宋" w:cs="仿宋"/>
          <w:color w:val="000000"/>
          <w:kern w:val="0"/>
          <w:sz w:val="32"/>
          <w:szCs w:val="32"/>
          <w:lang w:val="en-US" w:eastAsia="zh-CN"/>
        </w:rPr>
        <w:t>106</w:t>
      </w:r>
      <w:r>
        <w:rPr>
          <w:rFonts w:hint="eastAsia" w:ascii="仿宋" w:hAnsi="仿宋" w:eastAsia="仿宋" w:cs="仿宋"/>
          <w:color w:val="000000"/>
          <w:kern w:val="0"/>
          <w:sz w:val="32"/>
          <w:szCs w:val="32"/>
        </w:rPr>
        <w:t>盏路灯，“农家书屋”</w:t>
      </w:r>
      <w:r>
        <w:rPr>
          <w:rFonts w:ascii="仿宋" w:hAnsi="仿宋" w:eastAsia="仿宋" w:cs="仿宋"/>
          <w:color w:val="000000"/>
          <w:kern w:val="0"/>
          <w:sz w:val="32"/>
          <w:szCs w:val="32"/>
        </w:rPr>
        <w:t>1</w:t>
      </w:r>
      <w:r>
        <w:rPr>
          <w:rFonts w:hint="eastAsia" w:ascii="仿宋" w:hAnsi="仿宋" w:eastAsia="仿宋" w:cs="仿宋"/>
          <w:color w:val="000000"/>
          <w:kern w:val="0"/>
          <w:sz w:val="32"/>
          <w:szCs w:val="32"/>
        </w:rPr>
        <w:t>间，共有</w:t>
      </w:r>
      <w:r>
        <w:rPr>
          <w:rFonts w:hint="eastAsia" w:ascii="仿宋" w:hAnsi="仿宋" w:eastAsia="仿宋" w:cs="仿宋"/>
          <w:color w:val="000000"/>
          <w:kern w:val="0"/>
          <w:sz w:val="32"/>
          <w:szCs w:val="32"/>
          <w:lang w:val="en-US" w:eastAsia="zh-CN"/>
        </w:rPr>
        <w:t>600</w:t>
      </w:r>
      <w:r>
        <w:rPr>
          <w:rFonts w:hint="eastAsia" w:ascii="仿宋" w:hAnsi="仿宋" w:eastAsia="仿宋" w:cs="仿宋"/>
          <w:color w:val="000000"/>
          <w:kern w:val="0"/>
          <w:sz w:val="32"/>
          <w:szCs w:val="32"/>
        </w:rPr>
        <w:t>本图书，更进一步提升了人居环境。</w:t>
      </w:r>
      <w:r>
        <w:rPr>
          <w:rFonts w:ascii="仿宋" w:hAnsi="仿宋" w:eastAsia="仿宋" w:cs="仿宋"/>
          <w:color w:val="000000"/>
          <w:kern w:val="0"/>
          <w:sz w:val="32"/>
          <w:szCs w:val="32"/>
        </w:rPr>
        <w:t xml:space="preserve"> </w:t>
      </w:r>
    </w:p>
    <w:p>
      <w:pPr>
        <w:widowControl/>
        <w:spacing w:line="560" w:lineRule="exact"/>
        <w:jc w:val="left"/>
        <w:rPr>
          <w:rFonts w:ascii="黑体" w:hAnsi="宋体" w:eastAsia="黑体" w:cs="黑体"/>
          <w:color w:val="000000"/>
          <w:kern w:val="0"/>
          <w:sz w:val="32"/>
          <w:szCs w:val="32"/>
        </w:rPr>
      </w:pPr>
      <w:r>
        <w:rPr>
          <w:rFonts w:hint="eastAsia" w:ascii="黑体" w:hAnsi="宋体" w:eastAsia="黑体" w:cs="黑体"/>
          <w:color w:val="000000"/>
          <w:kern w:val="0"/>
          <w:sz w:val="32"/>
          <w:szCs w:val="32"/>
        </w:rPr>
        <w:t>三、村风民风更淳朴</w:t>
      </w:r>
      <w:r>
        <w:rPr>
          <w:rFonts w:ascii="黑体" w:hAnsi="宋体" w:eastAsia="黑体" w:cs="黑体"/>
          <w:color w:val="000000"/>
          <w:kern w:val="0"/>
          <w:sz w:val="32"/>
          <w:szCs w:val="32"/>
        </w:rPr>
        <w:t xml:space="preserve"> </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良好的村风民风是美好乡村的基石，</w:t>
      </w:r>
      <w:r>
        <w:rPr>
          <w:rFonts w:hint="eastAsia" w:ascii="仿宋" w:hAnsi="仿宋" w:eastAsia="仿宋" w:cs="仿宋"/>
          <w:color w:val="000000"/>
          <w:kern w:val="0"/>
          <w:sz w:val="32"/>
          <w:szCs w:val="32"/>
          <w:lang w:val="en-US" w:eastAsia="zh-CN"/>
        </w:rPr>
        <w:t>东合流</w:t>
      </w:r>
      <w:r>
        <w:rPr>
          <w:rFonts w:hint="eastAsia" w:ascii="仿宋" w:hAnsi="仿宋" w:eastAsia="仿宋" w:cs="仿宋"/>
          <w:color w:val="000000"/>
          <w:kern w:val="0"/>
          <w:sz w:val="32"/>
          <w:szCs w:val="32"/>
        </w:rPr>
        <w:t>村一直坚持精神文明和物质文明两手抓，带动全村村民致富的同时，着力培育和保护农村优秀传统文化，培育文明乡风、良好家风、淳朴民风，不断改善村民精神面貌。</w:t>
      </w:r>
      <w:r>
        <w:rPr>
          <w:rFonts w:ascii="仿宋" w:hAnsi="仿宋" w:eastAsia="仿宋" w:cs="仿宋"/>
          <w:color w:val="000000"/>
          <w:kern w:val="0"/>
          <w:sz w:val="32"/>
          <w:szCs w:val="32"/>
        </w:rPr>
        <w:t xml:space="preserve"> </w:t>
      </w:r>
    </w:p>
    <w:p>
      <w:pPr>
        <w:widowControl/>
        <w:spacing w:line="560" w:lineRule="exact"/>
        <w:ind w:firstLine="630" w:firstLineChars="196"/>
        <w:jc w:val="left"/>
        <w:outlineLvl w:val="0"/>
        <w:rPr>
          <w:rFonts w:ascii="仿宋" w:hAnsi="仿宋" w:eastAsia="仿宋" w:cs="仿宋"/>
          <w:b/>
          <w:bCs/>
          <w:color w:val="000000"/>
          <w:kern w:val="0"/>
          <w:sz w:val="32"/>
          <w:szCs w:val="32"/>
        </w:rPr>
      </w:pPr>
      <w:r>
        <w:rPr>
          <w:rFonts w:hint="eastAsia" w:ascii="仿宋" w:hAnsi="仿宋" w:eastAsia="仿宋" w:cs="仿宋"/>
          <w:b/>
          <w:bCs/>
          <w:color w:val="000000"/>
          <w:kern w:val="0"/>
          <w:sz w:val="32"/>
          <w:szCs w:val="32"/>
        </w:rPr>
        <w:t>（一）“一约四会”运转正常</w:t>
      </w:r>
      <w:r>
        <w:rPr>
          <w:rFonts w:ascii="仿宋" w:hAnsi="仿宋" w:eastAsia="仿宋" w:cs="仿宋"/>
          <w:b/>
          <w:bCs/>
          <w:color w:val="000000"/>
          <w:kern w:val="0"/>
          <w:sz w:val="32"/>
          <w:szCs w:val="32"/>
        </w:rPr>
        <w:t xml:space="preserve"> </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lang w:val="en-US" w:eastAsia="zh-CN"/>
        </w:rPr>
        <w:t>东合流</w:t>
      </w:r>
      <w:r>
        <w:rPr>
          <w:rFonts w:hint="eastAsia" w:ascii="仿宋" w:hAnsi="仿宋" w:eastAsia="仿宋" w:cs="仿宋"/>
          <w:color w:val="000000"/>
          <w:kern w:val="0"/>
          <w:sz w:val="32"/>
          <w:szCs w:val="32"/>
        </w:rPr>
        <w:t>村现行的村规民约修订于</w:t>
      </w:r>
      <w:r>
        <w:rPr>
          <w:rFonts w:ascii="仿宋" w:hAnsi="仿宋" w:eastAsia="仿宋" w:cs="仿宋"/>
          <w:color w:val="000000"/>
          <w:kern w:val="0"/>
          <w:sz w:val="32"/>
          <w:szCs w:val="32"/>
        </w:rPr>
        <w:t>2018</w:t>
      </w:r>
      <w:r>
        <w:rPr>
          <w:rFonts w:hint="eastAsia" w:ascii="仿宋" w:hAnsi="仿宋" w:eastAsia="仿宋" w:cs="仿宋"/>
          <w:color w:val="000000"/>
          <w:kern w:val="0"/>
          <w:sz w:val="32"/>
          <w:szCs w:val="32"/>
        </w:rPr>
        <w:t>年。当前红白理事会活动场所面积约</w:t>
      </w:r>
      <w:r>
        <w:rPr>
          <w:rFonts w:ascii="仿宋" w:hAnsi="仿宋" w:eastAsia="仿宋" w:cs="仿宋"/>
          <w:color w:val="000000"/>
          <w:kern w:val="0"/>
          <w:sz w:val="32"/>
          <w:szCs w:val="32"/>
        </w:rPr>
        <w:t>15</w:t>
      </w:r>
      <w:r>
        <w:rPr>
          <w:rFonts w:hint="eastAsia" w:ascii="仿宋" w:hAnsi="仿宋" w:eastAsia="仿宋" w:cs="仿宋"/>
          <w:color w:val="000000"/>
          <w:kern w:val="0"/>
          <w:sz w:val="32"/>
          <w:szCs w:val="32"/>
        </w:rPr>
        <w:t>平方米，建设费用约</w:t>
      </w:r>
      <w:r>
        <w:rPr>
          <w:rFonts w:ascii="仿宋" w:hAnsi="仿宋" w:eastAsia="仿宋" w:cs="仿宋"/>
          <w:color w:val="000000"/>
          <w:kern w:val="0"/>
          <w:sz w:val="32"/>
          <w:szCs w:val="32"/>
        </w:rPr>
        <w:t>1</w:t>
      </w:r>
      <w:r>
        <w:rPr>
          <w:rFonts w:hint="eastAsia" w:ascii="仿宋" w:hAnsi="仿宋" w:eastAsia="仿宋" w:cs="仿宋"/>
          <w:color w:val="000000"/>
          <w:kern w:val="0"/>
          <w:sz w:val="32"/>
          <w:szCs w:val="32"/>
        </w:rPr>
        <w:t>万元；道德评议会办公场地面积</w:t>
      </w:r>
      <w:r>
        <w:rPr>
          <w:rFonts w:ascii="仿宋" w:hAnsi="仿宋" w:eastAsia="仿宋" w:cs="仿宋"/>
          <w:color w:val="000000"/>
          <w:kern w:val="0"/>
          <w:sz w:val="32"/>
          <w:szCs w:val="32"/>
        </w:rPr>
        <w:t>50</w:t>
      </w:r>
      <w:r>
        <w:rPr>
          <w:rFonts w:hint="eastAsia" w:ascii="仿宋" w:hAnsi="仿宋" w:eastAsia="仿宋" w:cs="仿宋"/>
          <w:color w:val="000000"/>
          <w:kern w:val="0"/>
          <w:sz w:val="32"/>
          <w:szCs w:val="32"/>
        </w:rPr>
        <w:t>平方米，上年召开道德评议会</w:t>
      </w:r>
      <w:r>
        <w:rPr>
          <w:rFonts w:ascii="仿宋" w:hAnsi="仿宋" w:eastAsia="仿宋" w:cs="仿宋"/>
          <w:color w:val="000000"/>
          <w:kern w:val="0"/>
          <w:sz w:val="32"/>
          <w:szCs w:val="32"/>
        </w:rPr>
        <w:t>1</w:t>
      </w:r>
      <w:r>
        <w:rPr>
          <w:rFonts w:hint="eastAsia" w:ascii="仿宋" w:hAnsi="仿宋" w:eastAsia="仿宋" w:cs="仿宋"/>
          <w:color w:val="000000"/>
          <w:kern w:val="0"/>
          <w:sz w:val="32"/>
          <w:szCs w:val="32"/>
        </w:rPr>
        <w:t>次；村民议事会与道德评议会共用办公场地，上年度开展村民议事</w:t>
      </w:r>
      <w:r>
        <w:rPr>
          <w:rFonts w:hint="eastAsia" w:ascii="仿宋" w:hAnsi="仿宋" w:eastAsia="仿宋" w:cs="仿宋"/>
          <w:color w:val="000000"/>
          <w:kern w:val="0"/>
          <w:sz w:val="32"/>
          <w:szCs w:val="32"/>
          <w:lang w:val="en-US" w:eastAsia="zh-CN"/>
        </w:rPr>
        <w:t>5</w:t>
      </w:r>
      <w:r>
        <w:rPr>
          <w:rFonts w:hint="eastAsia" w:ascii="仿宋" w:hAnsi="仿宋" w:eastAsia="仿宋" w:cs="仿宋"/>
          <w:color w:val="000000"/>
          <w:kern w:val="0"/>
          <w:sz w:val="32"/>
          <w:szCs w:val="32"/>
        </w:rPr>
        <w:t>次，村级重大事项决策实行“四议两公开”政策；禁毒禁赌会，上年召开“禁毒禁赌”会</w:t>
      </w:r>
      <w:r>
        <w:rPr>
          <w:rFonts w:hint="eastAsia" w:ascii="仿宋" w:hAnsi="仿宋" w:eastAsia="仿宋" w:cs="仿宋"/>
          <w:color w:val="000000"/>
          <w:kern w:val="0"/>
          <w:sz w:val="32"/>
          <w:szCs w:val="32"/>
          <w:lang w:val="en-US" w:eastAsia="zh-CN"/>
        </w:rPr>
        <w:t>5</w:t>
      </w:r>
      <w:r>
        <w:rPr>
          <w:rFonts w:hint="eastAsia" w:ascii="仿宋" w:hAnsi="仿宋" w:eastAsia="仿宋" w:cs="仿宋"/>
          <w:color w:val="000000"/>
          <w:kern w:val="0"/>
          <w:sz w:val="32"/>
          <w:szCs w:val="32"/>
        </w:rPr>
        <w:t>次。</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lang w:val="en-US" w:eastAsia="zh-CN"/>
        </w:rPr>
        <w:t>东合流</w:t>
      </w:r>
      <w:r>
        <w:rPr>
          <w:rFonts w:hint="eastAsia" w:ascii="仿宋" w:hAnsi="仿宋" w:eastAsia="仿宋" w:cs="仿宋"/>
          <w:color w:val="000000"/>
          <w:kern w:val="0"/>
          <w:sz w:val="32"/>
          <w:szCs w:val="32"/>
        </w:rPr>
        <w:t>村一直持续加大投入，保证“一约四会”正常开展，发挥职能。</w:t>
      </w:r>
      <w:r>
        <w:rPr>
          <w:rFonts w:ascii="仿宋" w:hAnsi="仿宋" w:eastAsia="仿宋" w:cs="仿宋"/>
          <w:color w:val="000000"/>
          <w:kern w:val="0"/>
          <w:sz w:val="32"/>
          <w:szCs w:val="32"/>
        </w:rPr>
        <w:t xml:space="preserve"> </w:t>
      </w:r>
    </w:p>
    <w:p>
      <w:pPr>
        <w:widowControl/>
        <w:spacing w:line="560" w:lineRule="exact"/>
        <w:ind w:firstLine="630" w:firstLineChars="196"/>
        <w:jc w:val="left"/>
        <w:outlineLvl w:val="0"/>
        <w:rPr>
          <w:rFonts w:ascii="仿宋" w:hAnsi="仿宋" w:eastAsia="仿宋" w:cs="仿宋"/>
          <w:b/>
          <w:bCs/>
          <w:color w:val="000000"/>
          <w:kern w:val="0"/>
          <w:sz w:val="32"/>
          <w:szCs w:val="32"/>
        </w:rPr>
      </w:pPr>
      <w:r>
        <w:rPr>
          <w:rFonts w:hint="eastAsia" w:ascii="仿宋" w:hAnsi="仿宋" w:eastAsia="仿宋" w:cs="仿宋"/>
          <w:b/>
          <w:bCs/>
          <w:color w:val="000000"/>
          <w:kern w:val="0"/>
          <w:sz w:val="32"/>
          <w:szCs w:val="32"/>
        </w:rPr>
        <w:t>（二）新时代文明不断推进</w:t>
      </w:r>
      <w:r>
        <w:rPr>
          <w:rFonts w:ascii="仿宋" w:hAnsi="仿宋" w:eastAsia="仿宋" w:cs="仿宋"/>
          <w:b/>
          <w:bCs/>
          <w:color w:val="000000"/>
          <w:kern w:val="0"/>
          <w:sz w:val="32"/>
          <w:szCs w:val="32"/>
        </w:rPr>
        <w:t xml:space="preserve"> </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lang w:val="en-US" w:eastAsia="zh-CN"/>
        </w:rPr>
        <w:t>东合流</w:t>
      </w:r>
      <w:r>
        <w:rPr>
          <w:rFonts w:hint="eastAsia" w:ascii="仿宋" w:hAnsi="仿宋" w:eastAsia="仿宋" w:cs="仿宋"/>
          <w:color w:val="000000"/>
          <w:kern w:val="0"/>
          <w:sz w:val="32"/>
          <w:szCs w:val="32"/>
        </w:rPr>
        <w:t>村现有志愿服务队一支，共计</w:t>
      </w:r>
      <w:r>
        <w:rPr>
          <w:rFonts w:hint="eastAsia" w:ascii="仿宋" w:hAnsi="仿宋" w:eastAsia="仿宋" w:cs="仿宋"/>
          <w:color w:val="000000"/>
          <w:kern w:val="0"/>
          <w:sz w:val="32"/>
          <w:szCs w:val="32"/>
          <w:lang w:val="en-US" w:eastAsia="zh-CN"/>
        </w:rPr>
        <w:t>23</w:t>
      </w:r>
      <w:r>
        <w:rPr>
          <w:rFonts w:hint="eastAsia" w:ascii="仿宋" w:hAnsi="仿宋" w:eastAsia="仿宋" w:cs="仿宋"/>
          <w:color w:val="000000"/>
          <w:kern w:val="0"/>
          <w:sz w:val="32"/>
          <w:szCs w:val="32"/>
        </w:rPr>
        <w:t>人，平素积极参与村里各项公益事业。</w:t>
      </w:r>
      <w:r>
        <w:rPr>
          <w:rFonts w:ascii="仿宋" w:hAnsi="仿宋" w:eastAsia="仿宋" w:cs="仿宋"/>
          <w:color w:val="000000"/>
          <w:kern w:val="0"/>
          <w:sz w:val="32"/>
          <w:szCs w:val="32"/>
        </w:rPr>
        <w:t>2020</w:t>
      </w:r>
      <w:r>
        <w:rPr>
          <w:rFonts w:hint="eastAsia" w:ascii="仿宋" w:hAnsi="仿宋" w:eastAsia="仿宋" w:cs="仿宋"/>
          <w:color w:val="000000"/>
          <w:kern w:val="0"/>
          <w:sz w:val="32"/>
          <w:szCs w:val="32"/>
        </w:rPr>
        <w:t>年疫情防控期间，全部志愿参加防疫工作，协同村两委圆满完成三次全村全员核酸检测直至解封，没有收取任何报酬。全村村民齐心协力，共克时艰，保证了该村平安顺利进入疫情防控常态化，彰显了新时代乡村文明。</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志愿者团队在村里起到了良好的带头作用，一点一滴引导全村村民互助互爱，帮危扶难，进一步提高了乡村社会文明程度。</w:t>
      </w:r>
      <w:r>
        <w:rPr>
          <w:rFonts w:ascii="仿宋" w:hAnsi="仿宋" w:eastAsia="仿宋" w:cs="仿宋"/>
          <w:color w:val="000000"/>
          <w:kern w:val="0"/>
          <w:sz w:val="32"/>
          <w:szCs w:val="32"/>
        </w:rPr>
        <w:t xml:space="preserve"> </w:t>
      </w:r>
    </w:p>
    <w:p>
      <w:pPr>
        <w:widowControl/>
        <w:spacing w:line="560" w:lineRule="exact"/>
        <w:jc w:val="left"/>
        <w:rPr>
          <w:rFonts w:ascii="黑体" w:hAnsi="宋体" w:eastAsia="黑体" w:cs="黑体"/>
          <w:color w:val="000000"/>
          <w:kern w:val="0"/>
          <w:sz w:val="32"/>
          <w:szCs w:val="32"/>
        </w:rPr>
      </w:pPr>
      <w:r>
        <w:rPr>
          <w:rFonts w:hint="eastAsia" w:ascii="黑体" w:hAnsi="宋体" w:eastAsia="黑体" w:cs="黑体"/>
          <w:color w:val="000000"/>
          <w:kern w:val="0"/>
          <w:sz w:val="32"/>
          <w:szCs w:val="32"/>
        </w:rPr>
        <w:t>四、党团建设更规范</w:t>
      </w:r>
      <w:r>
        <w:rPr>
          <w:rFonts w:ascii="黑体" w:hAnsi="宋体" w:eastAsia="黑体" w:cs="黑体"/>
          <w:color w:val="000000"/>
          <w:kern w:val="0"/>
          <w:sz w:val="32"/>
          <w:szCs w:val="32"/>
        </w:rPr>
        <w:t xml:space="preserve"> </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基层党组织是我党在基层阵地上的堡垒，堡垒强则阵地坚，堡垒弱则阵地失。</w:t>
      </w:r>
      <w:r>
        <w:rPr>
          <w:rFonts w:hint="eastAsia" w:ascii="仿宋" w:hAnsi="仿宋" w:eastAsia="仿宋" w:cs="仿宋"/>
          <w:color w:val="000000"/>
          <w:kern w:val="0"/>
          <w:sz w:val="32"/>
          <w:szCs w:val="32"/>
          <w:lang w:val="en-US" w:eastAsia="zh-CN"/>
        </w:rPr>
        <w:t>东合流</w:t>
      </w:r>
      <w:r>
        <w:rPr>
          <w:rFonts w:hint="eastAsia" w:ascii="仿宋" w:hAnsi="仿宋" w:eastAsia="仿宋" w:cs="仿宋"/>
          <w:color w:val="000000"/>
          <w:kern w:val="0"/>
          <w:sz w:val="32"/>
          <w:szCs w:val="32"/>
        </w:rPr>
        <w:t>村始终把党的政治建设摆在首位，充分发挥基层党组织的政治领导作用，高质量推进基层党组织建设。</w:t>
      </w:r>
      <w:r>
        <w:rPr>
          <w:rFonts w:ascii="仿宋" w:hAnsi="仿宋" w:eastAsia="仿宋" w:cs="仿宋"/>
          <w:color w:val="000000"/>
          <w:kern w:val="0"/>
          <w:sz w:val="32"/>
          <w:szCs w:val="32"/>
        </w:rPr>
        <w:t xml:space="preserve"> </w:t>
      </w:r>
    </w:p>
    <w:p>
      <w:pPr>
        <w:widowControl/>
        <w:spacing w:line="560" w:lineRule="exact"/>
        <w:ind w:firstLine="630" w:firstLineChars="196"/>
        <w:jc w:val="left"/>
        <w:outlineLvl w:val="0"/>
        <w:rPr>
          <w:rFonts w:ascii="仿宋" w:hAnsi="仿宋" w:eastAsia="仿宋" w:cs="仿宋"/>
          <w:b/>
          <w:bCs/>
          <w:color w:val="000000"/>
          <w:kern w:val="0"/>
          <w:sz w:val="32"/>
          <w:szCs w:val="32"/>
        </w:rPr>
      </w:pPr>
      <w:r>
        <w:rPr>
          <w:rFonts w:hint="eastAsia" w:ascii="仿宋" w:hAnsi="仿宋" w:eastAsia="仿宋" w:cs="仿宋"/>
          <w:b/>
          <w:bCs/>
          <w:color w:val="000000"/>
          <w:kern w:val="0"/>
          <w:sz w:val="32"/>
          <w:szCs w:val="32"/>
        </w:rPr>
        <w:t>（一）党员老龄化问题逐步改善</w:t>
      </w:r>
      <w:r>
        <w:rPr>
          <w:rFonts w:ascii="仿宋" w:hAnsi="仿宋" w:eastAsia="仿宋" w:cs="仿宋"/>
          <w:b/>
          <w:bCs/>
          <w:color w:val="000000"/>
          <w:kern w:val="0"/>
          <w:sz w:val="32"/>
          <w:szCs w:val="32"/>
        </w:rPr>
        <w:t xml:space="preserve"> </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朱家庄村截至</w:t>
      </w:r>
      <w:r>
        <w:rPr>
          <w:rFonts w:ascii="仿宋" w:hAnsi="仿宋" w:eastAsia="仿宋" w:cs="仿宋"/>
          <w:color w:val="000000"/>
          <w:kern w:val="0"/>
          <w:sz w:val="32"/>
          <w:szCs w:val="32"/>
        </w:rPr>
        <w:t>2020</w:t>
      </w:r>
      <w:r>
        <w:rPr>
          <w:rFonts w:hint="eastAsia" w:ascii="仿宋" w:hAnsi="仿宋" w:eastAsia="仿宋" w:cs="仿宋"/>
          <w:color w:val="000000"/>
          <w:kern w:val="0"/>
          <w:sz w:val="32"/>
          <w:szCs w:val="32"/>
        </w:rPr>
        <w:t>年，全村在村党员</w:t>
      </w:r>
      <w:r>
        <w:rPr>
          <w:rFonts w:hint="eastAsia" w:ascii="仿宋" w:hAnsi="仿宋" w:eastAsia="仿宋" w:cs="仿宋"/>
          <w:color w:val="000000"/>
          <w:kern w:val="0"/>
          <w:sz w:val="32"/>
          <w:szCs w:val="32"/>
          <w:lang w:val="en-US" w:eastAsia="zh-CN"/>
        </w:rPr>
        <w:t>65</w:t>
      </w:r>
      <w:r>
        <w:rPr>
          <w:rFonts w:hint="eastAsia" w:ascii="仿宋" w:hAnsi="仿宋" w:eastAsia="仿宋" w:cs="仿宋"/>
          <w:color w:val="000000"/>
          <w:kern w:val="0"/>
          <w:sz w:val="32"/>
          <w:szCs w:val="32"/>
        </w:rPr>
        <w:t>人，平均年龄</w:t>
      </w:r>
      <w:r>
        <w:rPr>
          <w:rFonts w:hint="eastAsia" w:ascii="仿宋" w:hAnsi="仿宋" w:eastAsia="仿宋" w:cs="仿宋"/>
          <w:color w:val="000000"/>
          <w:kern w:val="0"/>
          <w:sz w:val="32"/>
          <w:szCs w:val="32"/>
          <w:lang w:val="en-US" w:eastAsia="zh-CN"/>
        </w:rPr>
        <w:t>50</w:t>
      </w:r>
      <w:r>
        <w:rPr>
          <w:rFonts w:hint="eastAsia" w:ascii="仿宋" w:hAnsi="仿宋" w:eastAsia="仿宋" w:cs="仿宋"/>
          <w:color w:val="000000"/>
          <w:kern w:val="0"/>
          <w:sz w:val="32"/>
          <w:szCs w:val="32"/>
        </w:rPr>
        <w:t>岁，女性</w:t>
      </w:r>
      <w:r>
        <w:rPr>
          <w:rFonts w:hint="eastAsia" w:ascii="仿宋" w:hAnsi="仿宋" w:eastAsia="仿宋" w:cs="仿宋"/>
          <w:color w:val="000000"/>
          <w:kern w:val="0"/>
          <w:sz w:val="32"/>
          <w:szCs w:val="32"/>
          <w:lang w:val="en-US" w:eastAsia="zh-CN"/>
        </w:rPr>
        <w:t>4</w:t>
      </w:r>
      <w:r>
        <w:rPr>
          <w:rFonts w:hint="eastAsia" w:ascii="仿宋" w:hAnsi="仿宋" w:eastAsia="仿宋" w:cs="仿宋"/>
          <w:color w:val="000000"/>
          <w:kern w:val="0"/>
          <w:sz w:val="32"/>
          <w:szCs w:val="32"/>
        </w:rPr>
        <w:t>人，</w:t>
      </w:r>
      <w:r>
        <w:rPr>
          <w:rFonts w:ascii="仿宋" w:hAnsi="仿宋" w:eastAsia="仿宋" w:cs="仿宋"/>
          <w:color w:val="000000"/>
          <w:kern w:val="0"/>
          <w:sz w:val="32"/>
          <w:szCs w:val="32"/>
        </w:rPr>
        <w:t>30</w:t>
      </w:r>
      <w:r>
        <w:rPr>
          <w:rFonts w:hint="eastAsia" w:ascii="仿宋" w:hAnsi="仿宋" w:eastAsia="仿宋" w:cs="仿宋"/>
          <w:color w:val="000000"/>
          <w:kern w:val="0"/>
          <w:sz w:val="32"/>
          <w:szCs w:val="32"/>
        </w:rPr>
        <w:t>岁以下</w:t>
      </w:r>
      <w:r>
        <w:rPr>
          <w:rFonts w:ascii="仿宋" w:hAnsi="仿宋" w:eastAsia="仿宋" w:cs="仿宋"/>
          <w:color w:val="000000"/>
          <w:kern w:val="0"/>
          <w:sz w:val="32"/>
          <w:szCs w:val="32"/>
        </w:rPr>
        <w:t>3</w:t>
      </w:r>
      <w:r>
        <w:rPr>
          <w:rFonts w:hint="eastAsia" w:ascii="仿宋" w:hAnsi="仿宋" w:eastAsia="仿宋" w:cs="仿宋"/>
          <w:color w:val="000000"/>
          <w:kern w:val="0"/>
          <w:sz w:val="32"/>
          <w:szCs w:val="32"/>
        </w:rPr>
        <w:t>人，</w:t>
      </w:r>
      <w:r>
        <w:rPr>
          <w:rFonts w:ascii="仿宋" w:hAnsi="仿宋" w:eastAsia="仿宋" w:cs="仿宋"/>
          <w:color w:val="000000"/>
          <w:kern w:val="0"/>
          <w:sz w:val="32"/>
          <w:szCs w:val="32"/>
        </w:rPr>
        <w:t>60</w:t>
      </w:r>
      <w:r>
        <w:rPr>
          <w:rFonts w:hint="eastAsia" w:ascii="仿宋" w:hAnsi="仿宋" w:eastAsia="仿宋" w:cs="仿宋"/>
          <w:color w:val="000000"/>
          <w:kern w:val="0"/>
          <w:sz w:val="32"/>
          <w:szCs w:val="32"/>
        </w:rPr>
        <w:t>岁以上</w:t>
      </w:r>
      <w:r>
        <w:rPr>
          <w:rFonts w:hint="eastAsia" w:ascii="仿宋" w:hAnsi="仿宋" w:eastAsia="仿宋" w:cs="仿宋"/>
          <w:color w:val="000000"/>
          <w:kern w:val="0"/>
          <w:sz w:val="32"/>
          <w:szCs w:val="32"/>
          <w:lang w:val="en-US" w:eastAsia="zh-CN"/>
        </w:rPr>
        <w:t>36</w:t>
      </w:r>
      <w:r>
        <w:rPr>
          <w:rFonts w:hint="eastAsia" w:ascii="仿宋" w:hAnsi="仿宋" w:eastAsia="仿宋" w:cs="仿宋"/>
          <w:color w:val="000000"/>
          <w:kern w:val="0"/>
          <w:sz w:val="32"/>
          <w:szCs w:val="32"/>
        </w:rPr>
        <w:t>人，大专及以上学历</w:t>
      </w:r>
      <w:r>
        <w:rPr>
          <w:rFonts w:hint="eastAsia" w:ascii="仿宋" w:hAnsi="仿宋" w:eastAsia="仿宋" w:cs="仿宋"/>
          <w:color w:val="000000"/>
          <w:kern w:val="0"/>
          <w:sz w:val="32"/>
          <w:szCs w:val="32"/>
          <w:lang w:val="en-US" w:eastAsia="zh-CN"/>
        </w:rPr>
        <w:t>10</w:t>
      </w:r>
      <w:r>
        <w:rPr>
          <w:rFonts w:hint="eastAsia" w:ascii="仿宋" w:hAnsi="仿宋" w:eastAsia="仿宋" w:cs="仿宋"/>
          <w:color w:val="000000"/>
          <w:kern w:val="0"/>
          <w:sz w:val="32"/>
          <w:szCs w:val="32"/>
        </w:rPr>
        <w:t>人。近</w:t>
      </w:r>
      <w:r>
        <w:rPr>
          <w:rFonts w:ascii="仿宋" w:hAnsi="仿宋" w:eastAsia="仿宋" w:cs="仿宋"/>
          <w:color w:val="000000"/>
          <w:kern w:val="0"/>
          <w:sz w:val="32"/>
          <w:szCs w:val="32"/>
        </w:rPr>
        <w:t>3</w:t>
      </w:r>
      <w:r>
        <w:rPr>
          <w:rFonts w:hint="eastAsia" w:ascii="仿宋" w:hAnsi="仿宋" w:eastAsia="仿宋" w:cs="仿宋"/>
          <w:color w:val="000000"/>
          <w:kern w:val="0"/>
          <w:sz w:val="32"/>
          <w:szCs w:val="32"/>
        </w:rPr>
        <w:t>年发展党员</w:t>
      </w:r>
      <w:r>
        <w:rPr>
          <w:rFonts w:hint="eastAsia" w:ascii="仿宋" w:hAnsi="仿宋" w:eastAsia="仿宋" w:cs="仿宋"/>
          <w:color w:val="000000"/>
          <w:kern w:val="0"/>
          <w:sz w:val="32"/>
          <w:szCs w:val="32"/>
          <w:lang w:val="en-US" w:eastAsia="zh-CN"/>
        </w:rPr>
        <w:t>7</w:t>
      </w:r>
      <w:r>
        <w:rPr>
          <w:rFonts w:hint="eastAsia" w:ascii="仿宋" w:hAnsi="仿宋" w:eastAsia="仿宋" w:cs="仿宋"/>
          <w:color w:val="000000"/>
          <w:kern w:val="0"/>
          <w:sz w:val="32"/>
          <w:szCs w:val="32"/>
        </w:rPr>
        <w:t>人。</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近几年，为增强全村党员后备新生力量，该村积极吸收本乡本土大学生党员，发展年轻党员，使得基层党组织党员老龄化问题逐步有所改善，党员整体受教育程度有所提高，但是女性党员数量依旧偏少。</w:t>
      </w:r>
      <w:r>
        <w:rPr>
          <w:rFonts w:ascii="仿宋" w:hAnsi="仿宋" w:eastAsia="仿宋" w:cs="仿宋"/>
          <w:color w:val="000000"/>
          <w:kern w:val="0"/>
          <w:sz w:val="32"/>
          <w:szCs w:val="32"/>
        </w:rPr>
        <w:t xml:space="preserve"> </w:t>
      </w:r>
    </w:p>
    <w:p>
      <w:pPr>
        <w:widowControl/>
        <w:spacing w:line="560" w:lineRule="exact"/>
        <w:ind w:firstLine="630" w:firstLineChars="196"/>
        <w:jc w:val="left"/>
        <w:outlineLvl w:val="0"/>
        <w:rPr>
          <w:rFonts w:ascii="仿宋" w:hAnsi="仿宋" w:eastAsia="仿宋" w:cs="仿宋"/>
          <w:b/>
          <w:bCs/>
          <w:color w:val="000000"/>
          <w:kern w:val="0"/>
          <w:sz w:val="32"/>
          <w:szCs w:val="32"/>
        </w:rPr>
      </w:pPr>
      <w:r>
        <w:rPr>
          <w:rFonts w:hint="eastAsia" w:ascii="仿宋" w:hAnsi="仿宋" w:eastAsia="仿宋" w:cs="仿宋"/>
          <w:b/>
          <w:bCs/>
          <w:color w:val="000000"/>
          <w:kern w:val="0"/>
          <w:sz w:val="32"/>
          <w:szCs w:val="32"/>
        </w:rPr>
        <w:t>（二）党员教育培训落实到位</w:t>
      </w:r>
      <w:r>
        <w:rPr>
          <w:rFonts w:ascii="仿宋" w:hAnsi="仿宋" w:eastAsia="仿宋" w:cs="仿宋"/>
          <w:b/>
          <w:bCs/>
          <w:color w:val="000000"/>
          <w:kern w:val="0"/>
          <w:sz w:val="32"/>
          <w:szCs w:val="32"/>
        </w:rPr>
        <w:t xml:space="preserve"> </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lang w:val="en-US" w:eastAsia="zh-CN"/>
        </w:rPr>
        <w:t>东合流</w:t>
      </w:r>
      <w:r>
        <w:rPr>
          <w:rFonts w:hint="eastAsia" w:ascii="仿宋" w:hAnsi="仿宋" w:eastAsia="仿宋" w:cs="仿宋"/>
          <w:color w:val="000000"/>
          <w:kern w:val="0"/>
          <w:sz w:val="32"/>
          <w:szCs w:val="32"/>
        </w:rPr>
        <w:t>村村两委始终注重强化两委班子的政治建设，坚持严格落实“三会一课”制度，积极开展党内组织生活，每月定期开展主题党日活动；乡镇党委每季度在镇政府对全体党员分期分批集中培训</w:t>
      </w:r>
      <w:r>
        <w:rPr>
          <w:rFonts w:ascii="仿宋" w:hAnsi="仿宋" w:eastAsia="仿宋" w:cs="仿宋"/>
          <w:color w:val="000000"/>
          <w:kern w:val="0"/>
          <w:sz w:val="32"/>
          <w:szCs w:val="32"/>
        </w:rPr>
        <w:t>1</w:t>
      </w:r>
      <w:r>
        <w:rPr>
          <w:rFonts w:hint="eastAsia" w:ascii="仿宋" w:hAnsi="仿宋" w:eastAsia="仿宋" w:cs="仿宋"/>
          <w:color w:val="000000"/>
          <w:kern w:val="0"/>
          <w:sz w:val="32"/>
          <w:szCs w:val="32"/>
        </w:rPr>
        <w:t>次；县级党委每季度在县委组织部对村党组织书记培训</w:t>
      </w:r>
      <w:r>
        <w:rPr>
          <w:rFonts w:ascii="仿宋" w:hAnsi="仿宋" w:eastAsia="仿宋" w:cs="仿宋"/>
          <w:color w:val="000000"/>
          <w:kern w:val="0"/>
          <w:sz w:val="32"/>
          <w:szCs w:val="32"/>
        </w:rPr>
        <w:t>1</w:t>
      </w:r>
      <w:r>
        <w:rPr>
          <w:rFonts w:hint="eastAsia" w:ascii="仿宋" w:hAnsi="仿宋" w:eastAsia="仿宋" w:cs="仿宋"/>
          <w:color w:val="000000"/>
          <w:kern w:val="0"/>
          <w:sz w:val="32"/>
          <w:szCs w:val="32"/>
        </w:rPr>
        <w:t>次。</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村两委始终坚持“集中学习”与“自我学习”并重，要求认真学习上级下发的政策文件，并落实到笔头，督促两委全体成员勤记笔记，勤学善记，并指定一名支部成员负责在党员信息群引导全村党员线上学习。此外，村两委多次举行面对党旗，重温入党誓词等活动，提高了党员干部的思想政治水平，真正将党员教育培训落到了实处。</w:t>
      </w:r>
    </w:p>
    <w:p>
      <w:pPr>
        <w:widowControl/>
        <w:spacing w:line="560" w:lineRule="exact"/>
        <w:ind w:firstLine="630" w:firstLineChars="196"/>
        <w:jc w:val="left"/>
        <w:outlineLvl w:val="0"/>
        <w:rPr>
          <w:rFonts w:ascii="仿宋" w:hAnsi="仿宋" w:eastAsia="仿宋" w:cs="仿宋"/>
          <w:b/>
          <w:bCs/>
          <w:color w:val="000000"/>
          <w:kern w:val="0"/>
          <w:sz w:val="32"/>
          <w:szCs w:val="32"/>
        </w:rPr>
      </w:pPr>
      <w:r>
        <w:rPr>
          <w:rFonts w:hint="eastAsia" w:ascii="仿宋" w:hAnsi="仿宋" w:eastAsia="仿宋" w:cs="仿宋"/>
          <w:b/>
          <w:bCs/>
          <w:color w:val="000000"/>
          <w:kern w:val="0"/>
          <w:sz w:val="32"/>
          <w:szCs w:val="32"/>
        </w:rPr>
        <w:t>（三）领导班子功能完善，老龄化问题逐步改善</w:t>
      </w:r>
      <w:r>
        <w:rPr>
          <w:rFonts w:ascii="仿宋" w:hAnsi="仿宋" w:eastAsia="仿宋" w:cs="仿宋"/>
          <w:b/>
          <w:bCs/>
          <w:color w:val="000000"/>
          <w:kern w:val="0"/>
          <w:sz w:val="32"/>
          <w:szCs w:val="32"/>
        </w:rPr>
        <w:t xml:space="preserve"> </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lang w:val="en-US" w:eastAsia="zh-CN"/>
        </w:rPr>
        <w:t>东合流</w:t>
      </w:r>
      <w:r>
        <w:rPr>
          <w:rFonts w:hint="eastAsia" w:ascii="仿宋" w:hAnsi="仿宋" w:eastAsia="仿宋" w:cs="仿宋"/>
          <w:color w:val="000000"/>
          <w:kern w:val="0"/>
          <w:sz w:val="32"/>
          <w:szCs w:val="32"/>
        </w:rPr>
        <w:t>村村党组织领导班子严格落实村党组织书记县级组织部门备案管理制度，本届村党组织书记和村民委员会主任实行“一肩挑”，设有党组织副书记，同时村党组织书记担任村级集体经济组织、合作经济组织负责人。</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村党组织委员</w:t>
      </w:r>
      <w:r>
        <w:rPr>
          <w:rFonts w:hint="eastAsia" w:ascii="仿宋" w:hAnsi="仿宋" w:eastAsia="仿宋" w:cs="仿宋"/>
          <w:color w:val="000000"/>
          <w:kern w:val="0"/>
          <w:sz w:val="32"/>
          <w:szCs w:val="32"/>
          <w:lang w:val="en-US" w:eastAsia="zh-CN"/>
        </w:rPr>
        <w:t>4</w:t>
      </w:r>
      <w:r>
        <w:rPr>
          <w:rFonts w:hint="eastAsia" w:ascii="仿宋" w:hAnsi="仿宋" w:eastAsia="仿宋" w:cs="仿宋"/>
          <w:color w:val="000000"/>
          <w:kern w:val="0"/>
          <w:sz w:val="32"/>
          <w:szCs w:val="32"/>
        </w:rPr>
        <w:t>人，平均年龄约</w:t>
      </w:r>
      <w:r>
        <w:rPr>
          <w:rFonts w:hint="eastAsia" w:ascii="仿宋" w:hAnsi="仿宋" w:eastAsia="仿宋" w:cs="仿宋"/>
          <w:color w:val="000000"/>
          <w:kern w:val="0"/>
          <w:sz w:val="32"/>
          <w:szCs w:val="32"/>
          <w:lang w:val="en-US" w:eastAsia="zh-CN"/>
        </w:rPr>
        <w:t>48</w:t>
      </w:r>
      <w:r>
        <w:rPr>
          <w:rFonts w:hint="eastAsia" w:ascii="仿宋" w:hAnsi="仿宋" w:eastAsia="仿宋" w:cs="仿宋"/>
          <w:color w:val="000000"/>
          <w:kern w:val="0"/>
          <w:sz w:val="32"/>
          <w:szCs w:val="32"/>
        </w:rPr>
        <w:t>岁，在村委会交叉任职</w:t>
      </w:r>
      <w:r>
        <w:rPr>
          <w:rFonts w:ascii="仿宋" w:hAnsi="仿宋" w:eastAsia="仿宋" w:cs="仿宋"/>
          <w:color w:val="000000"/>
          <w:kern w:val="0"/>
          <w:sz w:val="32"/>
          <w:szCs w:val="32"/>
        </w:rPr>
        <w:t>1</w:t>
      </w:r>
      <w:r>
        <w:rPr>
          <w:rFonts w:hint="eastAsia" w:ascii="仿宋" w:hAnsi="仿宋" w:eastAsia="仿宋" w:cs="仿宋"/>
          <w:color w:val="000000"/>
          <w:kern w:val="0"/>
          <w:sz w:val="32"/>
          <w:szCs w:val="32"/>
        </w:rPr>
        <w:t>人，没有</w:t>
      </w:r>
      <w:r>
        <w:rPr>
          <w:rFonts w:ascii="仿宋" w:hAnsi="仿宋" w:eastAsia="仿宋" w:cs="仿宋"/>
          <w:color w:val="000000"/>
          <w:kern w:val="0"/>
          <w:sz w:val="32"/>
          <w:szCs w:val="32"/>
        </w:rPr>
        <w:t xml:space="preserve"> 35 </w:t>
      </w:r>
      <w:r>
        <w:rPr>
          <w:rFonts w:hint="eastAsia" w:ascii="仿宋" w:hAnsi="仿宋" w:eastAsia="仿宋" w:cs="仿宋"/>
          <w:color w:val="000000"/>
          <w:kern w:val="0"/>
          <w:sz w:val="32"/>
          <w:szCs w:val="32"/>
        </w:rPr>
        <w:t>岁以下的年轻干部。近３年未成为过软弱涣散村党组织，村干部未曾受过刑事处罚、不存在“村霸”干部和涉黑涉恶村干部。该村村党组织书记性别男，年龄</w:t>
      </w:r>
      <w:r>
        <w:rPr>
          <w:rFonts w:hint="eastAsia" w:ascii="仿宋" w:hAnsi="仿宋" w:eastAsia="仿宋" w:cs="仿宋"/>
          <w:color w:val="000000"/>
          <w:kern w:val="0"/>
          <w:sz w:val="32"/>
          <w:szCs w:val="32"/>
          <w:lang w:val="en-US" w:eastAsia="zh-CN"/>
        </w:rPr>
        <w:t>52</w:t>
      </w:r>
      <w:r>
        <w:rPr>
          <w:rFonts w:hint="eastAsia" w:ascii="仿宋" w:hAnsi="仿宋" w:eastAsia="仿宋" w:cs="仿宋"/>
          <w:color w:val="000000"/>
          <w:kern w:val="0"/>
          <w:sz w:val="32"/>
          <w:szCs w:val="32"/>
        </w:rPr>
        <w:t>岁，中共党员，任现职</w:t>
      </w:r>
      <w:r>
        <w:rPr>
          <w:rFonts w:hint="eastAsia" w:ascii="仿宋" w:hAnsi="仿宋" w:eastAsia="仿宋" w:cs="仿宋"/>
          <w:color w:val="000000"/>
          <w:kern w:val="0"/>
          <w:sz w:val="32"/>
          <w:szCs w:val="32"/>
          <w:lang w:val="en-US" w:eastAsia="zh-CN"/>
        </w:rPr>
        <w:t>12</w:t>
      </w:r>
      <w:r>
        <w:rPr>
          <w:rFonts w:hint="eastAsia" w:ascii="仿宋" w:hAnsi="仿宋" w:eastAsia="仿宋" w:cs="仿宋"/>
          <w:color w:val="000000"/>
          <w:kern w:val="0"/>
          <w:sz w:val="32"/>
          <w:szCs w:val="32"/>
        </w:rPr>
        <w:t>年，</w:t>
      </w:r>
      <w:r>
        <w:rPr>
          <w:rFonts w:hint="eastAsia" w:ascii="仿宋" w:hAnsi="仿宋" w:eastAsia="仿宋" w:cs="仿宋"/>
          <w:color w:val="000000"/>
          <w:kern w:val="0"/>
          <w:sz w:val="32"/>
          <w:szCs w:val="32"/>
          <w:lang w:val="en-US" w:eastAsia="zh-CN"/>
        </w:rPr>
        <w:t>大专</w:t>
      </w:r>
      <w:r>
        <w:rPr>
          <w:rFonts w:hint="eastAsia" w:ascii="仿宋" w:hAnsi="仿宋" w:eastAsia="仿宋" w:cs="仿宋"/>
          <w:color w:val="000000"/>
          <w:kern w:val="0"/>
          <w:sz w:val="32"/>
          <w:szCs w:val="32"/>
        </w:rPr>
        <w:t>学历，为该村致富能手。</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村委会委员</w:t>
      </w:r>
      <w:r>
        <w:rPr>
          <w:rFonts w:ascii="仿宋" w:hAnsi="仿宋" w:eastAsia="仿宋" w:cs="仿宋"/>
          <w:color w:val="000000"/>
          <w:kern w:val="0"/>
          <w:sz w:val="32"/>
          <w:szCs w:val="32"/>
        </w:rPr>
        <w:t>2</w:t>
      </w:r>
      <w:r>
        <w:rPr>
          <w:rFonts w:hint="eastAsia" w:ascii="仿宋" w:hAnsi="仿宋" w:eastAsia="仿宋" w:cs="仿宋"/>
          <w:color w:val="000000"/>
          <w:kern w:val="0"/>
          <w:sz w:val="32"/>
          <w:szCs w:val="32"/>
        </w:rPr>
        <w:t>人，其中，女性</w:t>
      </w:r>
      <w:r>
        <w:rPr>
          <w:rFonts w:ascii="仿宋" w:hAnsi="仿宋" w:eastAsia="仿宋" w:cs="仿宋"/>
          <w:color w:val="000000"/>
          <w:kern w:val="0"/>
          <w:sz w:val="32"/>
          <w:szCs w:val="32"/>
        </w:rPr>
        <w:t>1</w:t>
      </w:r>
      <w:r>
        <w:rPr>
          <w:rFonts w:hint="eastAsia" w:ascii="仿宋" w:hAnsi="仿宋" w:eastAsia="仿宋" w:cs="仿宋"/>
          <w:color w:val="000000"/>
          <w:kern w:val="0"/>
          <w:sz w:val="32"/>
          <w:szCs w:val="32"/>
        </w:rPr>
        <w:t>人，</w:t>
      </w:r>
      <w:r>
        <w:rPr>
          <w:rFonts w:ascii="仿宋" w:hAnsi="仿宋" w:eastAsia="仿宋" w:cs="仿宋"/>
          <w:color w:val="000000"/>
          <w:kern w:val="0"/>
          <w:sz w:val="32"/>
          <w:szCs w:val="32"/>
        </w:rPr>
        <w:t>35</w:t>
      </w:r>
      <w:r>
        <w:rPr>
          <w:rFonts w:hint="eastAsia" w:ascii="仿宋" w:hAnsi="仿宋" w:eastAsia="仿宋" w:cs="仿宋"/>
          <w:color w:val="000000"/>
          <w:kern w:val="0"/>
          <w:sz w:val="32"/>
          <w:szCs w:val="32"/>
        </w:rPr>
        <w:t>岁年轻干部，为该村妇女委员。村委会主任，性别男，年龄</w:t>
      </w:r>
      <w:r>
        <w:rPr>
          <w:rFonts w:hint="eastAsia" w:ascii="仿宋" w:hAnsi="仿宋" w:eastAsia="仿宋" w:cs="仿宋"/>
          <w:color w:val="000000"/>
          <w:kern w:val="0"/>
          <w:sz w:val="32"/>
          <w:szCs w:val="32"/>
          <w:lang w:val="en-US" w:eastAsia="zh-CN"/>
        </w:rPr>
        <w:t>52</w:t>
      </w:r>
      <w:r>
        <w:rPr>
          <w:rFonts w:hint="eastAsia" w:ascii="仿宋" w:hAnsi="仿宋" w:eastAsia="仿宋" w:cs="仿宋"/>
          <w:color w:val="000000"/>
          <w:kern w:val="0"/>
          <w:sz w:val="32"/>
          <w:szCs w:val="32"/>
        </w:rPr>
        <w:t>岁，中共党员，</w:t>
      </w:r>
      <w:r>
        <w:rPr>
          <w:rFonts w:hint="eastAsia" w:ascii="仿宋" w:hAnsi="仿宋" w:eastAsia="仿宋" w:cs="仿宋"/>
          <w:color w:val="000000"/>
          <w:kern w:val="0"/>
          <w:sz w:val="32"/>
          <w:szCs w:val="32"/>
          <w:lang w:val="en-US" w:eastAsia="zh-CN"/>
        </w:rPr>
        <w:t>大专</w:t>
      </w:r>
      <w:r>
        <w:rPr>
          <w:rFonts w:hint="eastAsia" w:ascii="仿宋" w:hAnsi="仿宋" w:eastAsia="仿宋" w:cs="仿宋"/>
          <w:color w:val="000000"/>
          <w:kern w:val="0"/>
          <w:sz w:val="32"/>
          <w:szCs w:val="32"/>
        </w:rPr>
        <w:t>学历，为该村致富能手。</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村务监督委员会主任，性别男，年龄</w:t>
      </w:r>
      <w:r>
        <w:rPr>
          <w:rFonts w:ascii="仿宋" w:hAnsi="仿宋" w:eastAsia="仿宋" w:cs="仿宋"/>
          <w:color w:val="000000"/>
          <w:kern w:val="0"/>
          <w:sz w:val="32"/>
          <w:szCs w:val="32"/>
        </w:rPr>
        <w:t xml:space="preserve"> </w:t>
      </w:r>
      <w:r>
        <w:rPr>
          <w:rFonts w:hint="eastAsia" w:ascii="仿宋" w:hAnsi="仿宋" w:eastAsia="仿宋" w:cs="仿宋"/>
          <w:color w:val="000000"/>
          <w:kern w:val="0"/>
          <w:sz w:val="32"/>
          <w:szCs w:val="32"/>
          <w:lang w:val="en-US" w:eastAsia="zh-CN"/>
        </w:rPr>
        <w:t>49</w:t>
      </w:r>
      <w:r>
        <w:rPr>
          <w:rFonts w:hint="eastAsia" w:ascii="仿宋" w:hAnsi="仿宋" w:eastAsia="仿宋" w:cs="仿宋"/>
          <w:color w:val="000000"/>
          <w:kern w:val="0"/>
          <w:sz w:val="32"/>
          <w:szCs w:val="32"/>
        </w:rPr>
        <w:t>岁，中共党员。</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村级后备干部</w:t>
      </w:r>
      <w:r>
        <w:rPr>
          <w:rFonts w:ascii="仿宋" w:hAnsi="仿宋" w:eastAsia="仿宋" w:cs="仿宋"/>
          <w:color w:val="000000"/>
          <w:kern w:val="0"/>
          <w:sz w:val="32"/>
          <w:szCs w:val="32"/>
        </w:rPr>
        <w:t>3</w:t>
      </w:r>
      <w:r>
        <w:rPr>
          <w:rFonts w:hint="eastAsia" w:ascii="仿宋" w:hAnsi="仿宋" w:eastAsia="仿宋" w:cs="仿宋"/>
          <w:color w:val="000000"/>
          <w:kern w:val="0"/>
          <w:sz w:val="32"/>
          <w:szCs w:val="32"/>
        </w:rPr>
        <w:t>人，均为中共党员，无女性。村民小组</w:t>
      </w:r>
      <w:r>
        <w:rPr>
          <w:rFonts w:hint="eastAsia" w:ascii="仿宋" w:hAnsi="仿宋" w:eastAsia="仿宋" w:cs="仿宋"/>
          <w:color w:val="000000"/>
          <w:kern w:val="0"/>
          <w:sz w:val="32"/>
          <w:szCs w:val="32"/>
          <w:lang w:val="en-US" w:eastAsia="zh-CN"/>
        </w:rPr>
        <w:t>13</w:t>
      </w:r>
      <w:r>
        <w:rPr>
          <w:rFonts w:hint="eastAsia" w:ascii="仿宋" w:hAnsi="仿宋" w:eastAsia="仿宋" w:cs="仿宋"/>
          <w:color w:val="000000"/>
          <w:kern w:val="0"/>
          <w:sz w:val="32"/>
          <w:szCs w:val="32"/>
        </w:rPr>
        <w:t>个，民兵连队员</w:t>
      </w:r>
      <w:r>
        <w:rPr>
          <w:rFonts w:hint="eastAsia" w:ascii="仿宋" w:hAnsi="仿宋" w:eastAsia="仿宋" w:cs="仿宋"/>
          <w:color w:val="000000"/>
          <w:kern w:val="0"/>
          <w:sz w:val="32"/>
          <w:szCs w:val="32"/>
          <w:lang w:val="en-US" w:eastAsia="zh-CN"/>
        </w:rPr>
        <w:t>2</w:t>
      </w:r>
      <w:r>
        <w:rPr>
          <w:rFonts w:hint="eastAsia" w:ascii="仿宋" w:hAnsi="仿宋" w:eastAsia="仿宋" w:cs="仿宋"/>
          <w:color w:val="000000"/>
          <w:kern w:val="0"/>
          <w:sz w:val="32"/>
          <w:szCs w:val="32"/>
        </w:rPr>
        <w:t>人，均为男性。开展共青团工作人数</w:t>
      </w:r>
      <w:r>
        <w:rPr>
          <w:rFonts w:ascii="仿宋" w:hAnsi="仿宋" w:eastAsia="仿宋" w:cs="仿宋"/>
          <w:color w:val="000000"/>
          <w:kern w:val="0"/>
          <w:sz w:val="32"/>
          <w:szCs w:val="32"/>
        </w:rPr>
        <w:t>3</w:t>
      </w:r>
      <w:r>
        <w:rPr>
          <w:rFonts w:hint="eastAsia" w:ascii="仿宋" w:hAnsi="仿宋" w:eastAsia="仿宋" w:cs="仿宋"/>
          <w:color w:val="000000"/>
          <w:kern w:val="0"/>
          <w:sz w:val="32"/>
          <w:szCs w:val="32"/>
        </w:rPr>
        <w:t>人，开展妇女儿童工作人数</w:t>
      </w:r>
      <w:r>
        <w:rPr>
          <w:rFonts w:hint="eastAsia" w:ascii="仿宋" w:hAnsi="仿宋" w:eastAsia="仿宋" w:cs="仿宋"/>
          <w:color w:val="000000"/>
          <w:kern w:val="0"/>
          <w:sz w:val="32"/>
          <w:szCs w:val="32"/>
          <w:lang w:val="en-US" w:eastAsia="zh-CN"/>
        </w:rPr>
        <w:t>3</w:t>
      </w:r>
      <w:r>
        <w:rPr>
          <w:rFonts w:hint="eastAsia" w:ascii="仿宋" w:hAnsi="仿宋" w:eastAsia="仿宋" w:cs="仿宋"/>
          <w:color w:val="000000"/>
          <w:kern w:val="0"/>
          <w:sz w:val="32"/>
          <w:szCs w:val="32"/>
        </w:rPr>
        <w:t>人，村民调解机构成员人数</w:t>
      </w:r>
      <w:r>
        <w:rPr>
          <w:rFonts w:ascii="仿宋" w:hAnsi="仿宋" w:eastAsia="仿宋" w:cs="仿宋"/>
          <w:color w:val="000000"/>
          <w:kern w:val="0"/>
          <w:sz w:val="32"/>
          <w:szCs w:val="32"/>
        </w:rPr>
        <w:t>5</w:t>
      </w:r>
      <w:r>
        <w:rPr>
          <w:rFonts w:hint="eastAsia" w:ascii="仿宋" w:hAnsi="仿宋" w:eastAsia="仿宋" w:cs="仿宋"/>
          <w:color w:val="000000"/>
          <w:kern w:val="0"/>
          <w:sz w:val="32"/>
          <w:szCs w:val="32"/>
        </w:rPr>
        <w:t>人。</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近些年，</w:t>
      </w:r>
      <w:r>
        <w:rPr>
          <w:rFonts w:hint="eastAsia" w:ascii="仿宋" w:hAnsi="仿宋" w:eastAsia="仿宋" w:cs="仿宋"/>
          <w:color w:val="000000"/>
          <w:kern w:val="0"/>
          <w:sz w:val="32"/>
          <w:szCs w:val="32"/>
          <w:lang w:val="en-US" w:eastAsia="zh-CN"/>
        </w:rPr>
        <w:t>东合流</w:t>
      </w:r>
      <w:r>
        <w:rPr>
          <w:rFonts w:hint="eastAsia" w:ascii="仿宋" w:hAnsi="仿宋" w:eastAsia="仿宋" w:cs="仿宋"/>
          <w:color w:val="000000"/>
          <w:kern w:val="0"/>
          <w:sz w:val="32"/>
          <w:szCs w:val="32"/>
        </w:rPr>
        <w:t>村领导班子人数和参与各类工作的人数相对较少，老龄化问题也逐步呈现。为了改善这一局面，村两委积极主动发展年轻干部加入两委班子，储备年轻干部，截至</w:t>
      </w:r>
      <w:r>
        <w:rPr>
          <w:rFonts w:ascii="仿宋" w:hAnsi="仿宋" w:eastAsia="仿宋" w:cs="仿宋"/>
          <w:color w:val="000000"/>
          <w:kern w:val="0"/>
          <w:sz w:val="32"/>
          <w:szCs w:val="32"/>
        </w:rPr>
        <w:t xml:space="preserve"> 2020 </w:t>
      </w:r>
      <w:r>
        <w:rPr>
          <w:rFonts w:hint="eastAsia" w:ascii="仿宋" w:hAnsi="仿宋" w:eastAsia="仿宋" w:cs="仿宋"/>
          <w:color w:val="000000"/>
          <w:kern w:val="0"/>
          <w:sz w:val="32"/>
          <w:szCs w:val="32"/>
        </w:rPr>
        <w:t>年底，已发展两名年轻干部，老龄化问题逐步改善。全村领导干部受教育程度相对于全村村民较高，但是女性领导干部在数量上依旧偏少。</w:t>
      </w:r>
      <w:r>
        <w:rPr>
          <w:rFonts w:ascii="仿宋" w:hAnsi="仿宋" w:eastAsia="仿宋" w:cs="仿宋"/>
          <w:color w:val="000000"/>
          <w:kern w:val="0"/>
          <w:sz w:val="32"/>
          <w:szCs w:val="32"/>
        </w:rPr>
        <w:t xml:space="preserve"> </w:t>
      </w:r>
    </w:p>
    <w:p>
      <w:pPr>
        <w:widowControl/>
        <w:spacing w:line="560" w:lineRule="exact"/>
        <w:ind w:firstLine="630" w:firstLineChars="196"/>
        <w:jc w:val="left"/>
        <w:outlineLvl w:val="0"/>
        <w:rPr>
          <w:rFonts w:ascii="仿宋" w:hAnsi="仿宋" w:eastAsia="仿宋" w:cs="仿宋"/>
          <w:b/>
          <w:bCs/>
          <w:color w:val="000000"/>
          <w:kern w:val="0"/>
          <w:sz w:val="32"/>
          <w:szCs w:val="32"/>
        </w:rPr>
      </w:pPr>
      <w:r>
        <w:rPr>
          <w:rFonts w:hint="eastAsia" w:ascii="仿宋" w:hAnsi="仿宋" w:eastAsia="仿宋" w:cs="仿宋"/>
          <w:b/>
          <w:bCs/>
          <w:color w:val="000000"/>
          <w:kern w:val="0"/>
          <w:sz w:val="32"/>
          <w:szCs w:val="32"/>
        </w:rPr>
        <w:t>（四）党建工作投入持续加大</w:t>
      </w:r>
      <w:r>
        <w:rPr>
          <w:rFonts w:ascii="仿宋" w:hAnsi="仿宋" w:eastAsia="仿宋" w:cs="仿宋"/>
          <w:b/>
          <w:bCs/>
          <w:color w:val="000000"/>
          <w:kern w:val="0"/>
          <w:sz w:val="32"/>
          <w:szCs w:val="32"/>
        </w:rPr>
        <w:t xml:space="preserve"> </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lang w:val="en-US" w:eastAsia="zh-CN"/>
        </w:rPr>
        <w:t>东合流</w:t>
      </w:r>
      <w:r>
        <w:rPr>
          <w:rFonts w:hint="eastAsia" w:ascii="仿宋" w:hAnsi="仿宋" w:eastAsia="仿宋" w:cs="仿宋"/>
          <w:color w:val="000000"/>
          <w:kern w:val="0"/>
          <w:sz w:val="32"/>
          <w:szCs w:val="32"/>
        </w:rPr>
        <w:t>村成立村集体经济组织，近三年共收入</w:t>
      </w:r>
      <w:r>
        <w:rPr>
          <w:rFonts w:hint="eastAsia" w:ascii="仿宋" w:hAnsi="仿宋" w:eastAsia="仿宋" w:cs="仿宋"/>
          <w:color w:val="000000"/>
          <w:kern w:val="0"/>
          <w:sz w:val="32"/>
          <w:szCs w:val="32"/>
          <w:lang w:val="en-US" w:eastAsia="zh-CN"/>
        </w:rPr>
        <w:t>32</w:t>
      </w:r>
      <w:r>
        <w:rPr>
          <w:rFonts w:hint="eastAsia" w:ascii="仿宋" w:hAnsi="仿宋" w:eastAsia="仿宋" w:cs="仿宋"/>
          <w:color w:val="000000"/>
          <w:kern w:val="0"/>
          <w:sz w:val="32"/>
          <w:szCs w:val="32"/>
        </w:rPr>
        <w:t>万元。为进一步搞好阵地建设，</w:t>
      </w:r>
      <w:r>
        <w:rPr>
          <w:rFonts w:hint="eastAsia" w:ascii="仿宋" w:hAnsi="仿宋" w:eastAsia="仿宋" w:cs="仿宋"/>
          <w:color w:val="000000"/>
          <w:kern w:val="0"/>
          <w:sz w:val="32"/>
          <w:szCs w:val="32"/>
          <w:lang w:val="en-US" w:eastAsia="zh-CN"/>
        </w:rPr>
        <w:t>东合流</w:t>
      </w:r>
      <w:r>
        <w:rPr>
          <w:rFonts w:hint="eastAsia" w:ascii="仿宋" w:hAnsi="仿宋" w:eastAsia="仿宋" w:cs="仿宋"/>
          <w:color w:val="000000"/>
          <w:kern w:val="0"/>
          <w:sz w:val="32"/>
          <w:szCs w:val="32"/>
        </w:rPr>
        <w:t>村将对村办公室</w:t>
      </w:r>
      <w:r>
        <w:rPr>
          <w:rFonts w:hint="eastAsia" w:ascii="仿宋" w:hAnsi="仿宋" w:eastAsia="仿宋" w:cs="仿宋"/>
          <w:color w:val="000000"/>
          <w:kern w:val="0"/>
          <w:sz w:val="32"/>
          <w:szCs w:val="32"/>
          <w:lang w:val="en-US" w:eastAsia="zh-CN"/>
        </w:rPr>
        <w:t>屋</w:t>
      </w:r>
      <w:r>
        <w:rPr>
          <w:rFonts w:hint="eastAsia" w:ascii="仿宋" w:hAnsi="仿宋" w:eastAsia="仿宋" w:cs="仿宋"/>
          <w:color w:val="000000"/>
          <w:kern w:val="0"/>
          <w:sz w:val="32"/>
          <w:szCs w:val="32"/>
        </w:rPr>
        <w:t>顶、党员活动室、综合服务室等场所进行修缮和提升，逐步完善对群众服务等各项功能。</w:t>
      </w:r>
      <w:r>
        <w:rPr>
          <w:rFonts w:ascii="仿宋" w:hAnsi="仿宋" w:eastAsia="仿宋" w:cs="仿宋"/>
          <w:color w:val="000000"/>
          <w:kern w:val="0"/>
          <w:sz w:val="32"/>
          <w:szCs w:val="32"/>
        </w:rPr>
        <w:t xml:space="preserve"> </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lang w:val="en-US" w:eastAsia="zh-CN"/>
        </w:rPr>
        <w:t>东合流</w:t>
      </w:r>
      <w:r>
        <w:rPr>
          <w:rFonts w:hint="eastAsia" w:ascii="仿宋" w:hAnsi="仿宋" w:eastAsia="仿宋" w:cs="仿宋"/>
          <w:color w:val="000000"/>
          <w:kern w:val="0"/>
          <w:sz w:val="32"/>
          <w:szCs w:val="32"/>
        </w:rPr>
        <w:t>村响应上级政策，保障村干部的福利待遇。村级党组织书记每月补贴</w:t>
      </w:r>
      <w:r>
        <w:rPr>
          <w:rFonts w:ascii="仿宋" w:hAnsi="仿宋" w:eastAsia="仿宋" w:cs="仿宋"/>
          <w:color w:val="000000"/>
          <w:kern w:val="0"/>
          <w:sz w:val="32"/>
          <w:szCs w:val="32"/>
        </w:rPr>
        <w:t>2762</w:t>
      </w:r>
      <w:r>
        <w:rPr>
          <w:rFonts w:hint="eastAsia" w:ascii="仿宋" w:hAnsi="仿宋" w:eastAsia="仿宋" w:cs="仿宋"/>
          <w:color w:val="000000"/>
          <w:kern w:val="0"/>
          <w:sz w:val="32"/>
          <w:szCs w:val="32"/>
        </w:rPr>
        <w:t>元，村委会主任每月补贴</w:t>
      </w:r>
      <w:r>
        <w:rPr>
          <w:rFonts w:ascii="仿宋" w:hAnsi="仿宋" w:eastAsia="仿宋" w:cs="仿宋"/>
          <w:color w:val="000000"/>
          <w:kern w:val="0"/>
          <w:sz w:val="32"/>
          <w:szCs w:val="32"/>
        </w:rPr>
        <w:t>2072</w:t>
      </w:r>
      <w:r>
        <w:rPr>
          <w:rFonts w:hint="eastAsia" w:ascii="仿宋" w:hAnsi="仿宋" w:eastAsia="仿宋" w:cs="仿宋"/>
          <w:color w:val="000000"/>
          <w:kern w:val="0"/>
          <w:sz w:val="32"/>
          <w:szCs w:val="32"/>
        </w:rPr>
        <w:t>元，村“两委”成员每月补贴</w:t>
      </w:r>
      <w:r>
        <w:rPr>
          <w:rFonts w:ascii="仿宋" w:hAnsi="仿宋" w:eastAsia="仿宋" w:cs="仿宋"/>
          <w:color w:val="000000"/>
          <w:kern w:val="0"/>
          <w:sz w:val="32"/>
          <w:szCs w:val="32"/>
        </w:rPr>
        <w:t>1381</w:t>
      </w:r>
      <w:r>
        <w:rPr>
          <w:rFonts w:hint="eastAsia" w:ascii="仿宋" w:hAnsi="仿宋" w:eastAsia="仿宋" w:cs="仿宋"/>
          <w:color w:val="000000"/>
          <w:kern w:val="0"/>
          <w:sz w:val="32"/>
          <w:szCs w:val="32"/>
        </w:rPr>
        <w:t>元。截至目前，以村为主体获得的荣誉共计</w:t>
      </w:r>
      <w:r>
        <w:rPr>
          <w:rFonts w:ascii="仿宋" w:hAnsi="仿宋" w:eastAsia="仿宋" w:cs="仿宋"/>
          <w:color w:val="000000"/>
          <w:kern w:val="0"/>
          <w:sz w:val="32"/>
          <w:szCs w:val="32"/>
        </w:rPr>
        <w:t>1</w:t>
      </w:r>
      <w:r>
        <w:rPr>
          <w:rFonts w:hint="eastAsia" w:ascii="仿宋" w:hAnsi="仿宋" w:eastAsia="仿宋" w:cs="仿宋"/>
          <w:color w:val="000000"/>
          <w:kern w:val="0"/>
          <w:sz w:val="32"/>
          <w:szCs w:val="32"/>
        </w:rPr>
        <w:t>个。在上级领导的肯定和支持下，</w:t>
      </w:r>
      <w:r>
        <w:rPr>
          <w:rFonts w:hint="eastAsia" w:ascii="仿宋" w:hAnsi="仿宋" w:eastAsia="仿宋" w:cs="仿宋"/>
          <w:color w:val="000000"/>
          <w:kern w:val="0"/>
          <w:sz w:val="32"/>
          <w:szCs w:val="32"/>
          <w:lang w:val="en-US" w:eastAsia="zh-CN"/>
        </w:rPr>
        <w:t>东合流</w:t>
      </w:r>
      <w:r>
        <w:rPr>
          <w:rFonts w:hint="eastAsia" w:ascii="仿宋" w:hAnsi="仿宋" w:eastAsia="仿宋" w:cs="仿宋"/>
          <w:color w:val="000000"/>
          <w:kern w:val="0"/>
          <w:sz w:val="32"/>
          <w:szCs w:val="32"/>
        </w:rPr>
        <w:t>村将持续加大党建工作投入，以党建带村建，更好地为村民服务。</w:t>
      </w:r>
      <w:r>
        <w:rPr>
          <w:rFonts w:ascii="仿宋" w:hAnsi="仿宋" w:eastAsia="仿宋" w:cs="仿宋"/>
          <w:color w:val="000000"/>
          <w:kern w:val="0"/>
          <w:sz w:val="32"/>
          <w:szCs w:val="32"/>
        </w:rPr>
        <w:t xml:space="preserve"> </w:t>
      </w:r>
    </w:p>
    <w:p>
      <w:pPr>
        <w:widowControl/>
        <w:spacing w:line="560" w:lineRule="exact"/>
        <w:jc w:val="left"/>
        <w:rPr>
          <w:rFonts w:ascii="黑体" w:hAnsi="宋体" w:eastAsia="黑体" w:cs="黑体"/>
          <w:color w:val="000000"/>
          <w:kern w:val="0"/>
          <w:sz w:val="32"/>
          <w:szCs w:val="32"/>
        </w:rPr>
      </w:pPr>
      <w:r>
        <w:rPr>
          <w:rFonts w:hint="eastAsia" w:ascii="黑体" w:hAnsi="宋体" w:eastAsia="黑体" w:cs="黑体"/>
          <w:color w:val="000000"/>
          <w:kern w:val="0"/>
          <w:sz w:val="32"/>
          <w:szCs w:val="32"/>
        </w:rPr>
        <w:t>五、生活质量有提高</w:t>
      </w:r>
      <w:r>
        <w:rPr>
          <w:rFonts w:ascii="黑体" w:hAnsi="宋体" w:eastAsia="黑体" w:cs="黑体"/>
          <w:color w:val="000000"/>
          <w:kern w:val="0"/>
          <w:sz w:val="32"/>
          <w:szCs w:val="32"/>
        </w:rPr>
        <w:t xml:space="preserve"> </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生活富裕是乡村振兴的主要目的，</w:t>
      </w:r>
      <w:r>
        <w:rPr>
          <w:rFonts w:hint="eastAsia" w:ascii="仿宋" w:hAnsi="仿宋" w:eastAsia="仿宋" w:cs="仿宋"/>
          <w:color w:val="000000"/>
          <w:kern w:val="0"/>
          <w:sz w:val="32"/>
          <w:szCs w:val="32"/>
          <w:lang w:val="en-US" w:eastAsia="zh-CN"/>
        </w:rPr>
        <w:t>东合流</w:t>
      </w:r>
      <w:r>
        <w:rPr>
          <w:rFonts w:hint="eastAsia" w:ascii="仿宋" w:hAnsi="仿宋" w:eastAsia="仿宋" w:cs="仿宋"/>
          <w:color w:val="000000"/>
          <w:kern w:val="0"/>
          <w:sz w:val="32"/>
          <w:szCs w:val="32"/>
        </w:rPr>
        <w:t>村一直致力于提高全村村民收入，改善村民生活质量，千方百计为村民谋福利，提高全村社会保障水平。</w:t>
      </w:r>
    </w:p>
    <w:p>
      <w:pPr>
        <w:widowControl/>
        <w:spacing w:line="560" w:lineRule="exact"/>
        <w:ind w:firstLine="615"/>
        <w:jc w:val="left"/>
        <w:rPr>
          <w:rFonts w:ascii="仿宋" w:hAnsi="仿宋" w:eastAsia="仿宋" w:cs="仿宋"/>
          <w:color w:val="000000"/>
          <w:kern w:val="0"/>
          <w:sz w:val="32"/>
          <w:szCs w:val="32"/>
        </w:rPr>
      </w:pPr>
      <w:r>
        <w:rPr>
          <w:rFonts w:ascii="仿宋" w:hAnsi="仿宋" w:eastAsia="仿宋" w:cs="仿宋"/>
          <w:color w:val="000000"/>
          <w:kern w:val="0"/>
          <w:sz w:val="32"/>
          <w:szCs w:val="32"/>
        </w:rPr>
        <w:t>2020</w:t>
      </w:r>
      <w:r>
        <w:rPr>
          <w:rFonts w:hint="eastAsia" w:ascii="仿宋" w:hAnsi="仿宋" w:eastAsia="仿宋" w:cs="仿宋"/>
          <w:color w:val="000000"/>
          <w:kern w:val="0"/>
          <w:sz w:val="32"/>
          <w:szCs w:val="32"/>
        </w:rPr>
        <w:t>年，</w:t>
      </w:r>
      <w:r>
        <w:rPr>
          <w:rFonts w:hint="eastAsia" w:ascii="仿宋" w:hAnsi="仿宋" w:eastAsia="仿宋" w:cs="仿宋"/>
          <w:color w:val="000000"/>
          <w:kern w:val="0"/>
          <w:sz w:val="32"/>
          <w:szCs w:val="32"/>
          <w:lang w:val="en-US" w:eastAsia="zh-CN"/>
        </w:rPr>
        <w:t>东合流</w:t>
      </w:r>
      <w:r>
        <w:rPr>
          <w:rFonts w:hint="eastAsia" w:ascii="仿宋" w:hAnsi="仿宋" w:eastAsia="仿宋" w:cs="仿宋"/>
          <w:color w:val="000000"/>
          <w:kern w:val="0"/>
          <w:sz w:val="32"/>
          <w:szCs w:val="32"/>
        </w:rPr>
        <w:t>村在村村民人均收入约</w:t>
      </w:r>
      <w:r>
        <w:rPr>
          <w:rFonts w:ascii="仿宋" w:hAnsi="仿宋" w:eastAsia="仿宋" w:cs="仿宋"/>
          <w:color w:val="000000"/>
          <w:kern w:val="0"/>
          <w:sz w:val="32"/>
          <w:szCs w:val="32"/>
        </w:rPr>
        <w:t xml:space="preserve"> 15000</w:t>
      </w:r>
      <w:r>
        <w:rPr>
          <w:rFonts w:hint="eastAsia" w:ascii="仿宋" w:hAnsi="仿宋" w:eastAsia="仿宋" w:cs="仿宋"/>
          <w:color w:val="000000"/>
          <w:kern w:val="0"/>
          <w:sz w:val="32"/>
          <w:szCs w:val="32"/>
        </w:rPr>
        <w:t>元。高收入家庭，共计</w:t>
      </w:r>
      <w:r>
        <w:rPr>
          <w:rFonts w:hint="eastAsia" w:ascii="仿宋" w:hAnsi="仿宋" w:eastAsia="仿宋" w:cs="仿宋"/>
          <w:color w:val="000000"/>
          <w:kern w:val="0"/>
          <w:sz w:val="32"/>
          <w:szCs w:val="32"/>
          <w:lang w:val="en-US" w:eastAsia="zh-CN"/>
        </w:rPr>
        <w:t>15</w:t>
      </w:r>
      <w:r>
        <w:rPr>
          <w:rFonts w:hint="eastAsia" w:ascii="仿宋" w:hAnsi="仿宋" w:eastAsia="仿宋" w:cs="仿宋"/>
          <w:color w:val="000000"/>
          <w:kern w:val="0"/>
          <w:sz w:val="32"/>
          <w:szCs w:val="32"/>
        </w:rPr>
        <w:t>户，人均年收入</w:t>
      </w:r>
      <w:r>
        <w:rPr>
          <w:rFonts w:ascii="仿宋" w:hAnsi="仿宋" w:eastAsia="仿宋" w:cs="仿宋"/>
          <w:color w:val="000000"/>
          <w:kern w:val="0"/>
          <w:sz w:val="32"/>
          <w:szCs w:val="32"/>
        </w:rPr>
        <w:t>70000</w:t>
      </w:r>
      <w:r>
        <w:rPr>
          <w:rFonts w:hint="eastAsia" w:ascii="仿宋" w:hAnsi="仿宋" w:eastAsia="仿宋" w:cs="仿宋"/>
          <w:color w:val="000000"/>
          <w:kern w:val="0"/>
          <w:sz w:val="32"/>
          <w:szCs w:val="32"/>
        </w:rPr>
        <w:t>元，医疗费用户均</w:t>
      </w:r>
      <w:r>
        <w:rPr>
          <w:rFonts w:ascii="仿宋" w:hAnsi="仿宋" w:eastAsia="仿宋" w:cs="仿宋"/>
          <w:color w:val="000000"/>
          <w:kern w:val="0"/>
          <w:sz w:val="32"/>
          <w:szCs w:val="32"/>
        </w:rPr>
        <w:t>2500</w:t>
      </w:r>
      <w:r>
        <w:rPr>
          <w:rFonts w:hint="eastAsia" w:ascii="仿宋" w:hAnsi="仿宋" w:eastAsia="仿宋" w:cs="仿宋"/>
          <w:color w:val="000000"/>
          <w:kern w:val="0"/>
          <w:sz w:val="32"/>
          <w:szCs w:val="32"/>
        </w:rPr>
        <w:t>元，教育支出户均</w:t>
      </w:r>
      <w:r>
        <w:rPr>
          <w:rFonts w:ascii="仿宋" w:hAnsi="仿宋" w:eastAsia="仿宋" w:cs="仿宋"/>
          <w:color w:val="000000"/>
          <w:kern w:val="0"/>
          <w:sz w:val="32"/>
          <w:szCs w:val="32"/>
        </w:rPr>
        <w:t>7000</w:t>
      </w:r>
      <w:r>
        <w:rPr>
          <w:rFonts w:hint="eastAsia" w:ascii="仿宋" w:hAnsi="仿宋" w:eastAsia="仿宋" w:cs="仿宋"/>
          <w:color w:val="000000"/>
          <w:kern w:val="0"/>
          <w:sz w:val="32"/>
          <w:szCs w:val="32"/>
        </w:rPr>
        <w:t>元，住宅建筑面积户均</w:t>
      </w:r>
      <w:r>
        <w:rPr>
          <w:rFonts w:hint="eastAsia" w:ascii="仿宋" w:hAnsi="仿宋" w:eastAsia="仿宋" w:cs="仿宋"/>
          <w:color w:val="000000"/>
          <w:kern w:val="0"/>
          <w:sz w:val="32"/>
          <w:szCs w:val="32"/>
          <w:lang w:val="en-US" w:eastAsia="zh-CN"/>
        </w:rPr>
        <w:t>180</w:t>
      </w:r>
      <w:r>
        <w:rPr>
          <w:rFonts w:hint="eastAsia" w:ascii="仿宋" w:hAnsi="仿宋" w:eastAsia="仿宋" w:cs="仿宋"/>
          <w:color w:val="000000"/>
          <w:kern w:val="0"/>
          <w:sz w:val="32"/>
          <w:szCs w:val="32"/>
        </w:rPr>
        <w:t>平方米，年礼金支出户均</w:t>
      </w:r>
      <w:r>
        <w:rPr>
          <w:rFonts w:ascii="仿宋" w:hAnsi="仿宋" w:eastAsia="仿宋" w:cs="仿宋"/>
          <w:color w:val="000000"/>
          <w:kern w:val="0"/>
          <w:sz w:val="32"/>
          <w:szCs w:val="32"/>
        </w:rPr>
        <w:t>2000</w:t>
      </w:r>
      <w:r>
        <w:rPr>
          <w:rFonts w:hint="eastAsia" w:ascii="仿宋" w:hAnsi="仿宋" w:eastAsia="仿宋" w:cs="仿宋"/>
          <w:color w:val="000000"/>
          <w:kern w:val="0"/>
          <w:sz w:val="32"/>
          <w:szCs w:val="32"/>
        </w:rPr>
        <w:t>元。较高收入家庭户，共计</w:t>
      </w:r>
      <w:r>
        <w:rPr>
          <w:rFonts w:ascii="仿宋" w:hAnsi="仿宋" w:eastAsia="仿宋" w:cs="仿宋"/>
          <w:color w:val="000000"/>
          <w:kern w:val="0"/>
          <w:sz w:val="32"/>
          <w:szCs w:val="32"/>
        </w:rPr>
        <w:t>70</w:t>
      </w:r>
      <w:r>
        <w:rPr>
          <w:rFonts w:hint="eastAsia" w:ascii="仿宋" w:hAnsi="仿宋" w:eastAsia="仿宋" w:cs="仿宋"/>
          <w:color w:val="000000"/>
          <w:kern w:val="0"/>
          <w:sz w:val="32"/>
          <w:szCs w:val="32"/>
        </w:rPr>
        <w:t>户，人均年收入</w:t>
      </w:r>
      <w:r>
        <w:rPr>
          <w:rFonts w:hint="eastAsia" w:ascii="仿宋" w:hAnsi="仿宋" w:eastAsia="仿宋" w:cs="仿宋"/>
          <w:color w:val="000000"/>
          <w:kern w:val="0"/>
          <w:sz w:val="32"/>
          <w:szCs w:val="32"/>
          <w:lang w:val="en-US" w:eastAsia="zh-CN"/>
        </w:rPr>
        <w:t>4</w:t>
      </w:r>
      <w:r>
        <w:rPr>
          <w:rFonts w:ascii="仿宋" w:hAnsi="仿宋" w:eastAsia="仿宋" w:cs="仿宋"/>
          <w:color w:val="000000"/>
          <w:kern w:val="0"/>
          <w:sz w:val="32"/>
          <w:szCs w:val="32"/>
        </w:rPr>
        <w:t>0000</w:t>
      </w:r>
      <w:r>
        <w:rPr>
          <w:rFonts w:hint="eastAsia" w:ascii="仿宋" w:hAnsi="仿宋" w:eastAsia="仿宋" w:cs="仿宋"/>
          <w:color w:val="000000"/>
          <w:kern w:val="0"/>
          <w:sz w:val="32"/>
          <w:szCs w:val="32"/>
        </w:rPr>
        <w:t>元，医疗费用户均</w:t>
      </w:r>
      <w:r>
        <w:rPr>
          <w:rFonts w:ascii="仿宋" w:hAnsi="仿宋" w:eastAsia="仿宋" w:cs="仿宋"/>
          <w:color w:val="000000"/>
          <w:kern w:val="0"/>
          <w:sz w:val="32"/>
          <w:szCs w:val="32"/>
        </w:rPr>
        <w:t>2500</w:t>
      </w:r>
      <w:r>
        <w:rPr>
          <w:rFonts w:hint="eastAsia" w:ascii="仿宋" w:hAnsi="仿宋" w:eastAsia="仿宋" w:cs="仿宋"/>
          <w:color w:val="000000"/>
          <w:kern w:val="0"/>
          <w:sz w:val="32"/>
          <w:szCs w:val="32"/>
        </w:rPr>
        <w:t>元，教育支出户均</w:t>
      </w:r>
      <w:r>
        <w:rPr>
          <w:rFonts w:ascii="仿宋" w:hAnsi="仿宋" w:eastAsia="仿宋" w:cs="仿宋"/>
          <w:color w:val="000000"/>
          <w:kern w:val="0"/>
          <w:sz w:val="32"/>
          <w:szCs w:val="32"/>
        </w:rPr>
        <w:t>6000</w:t>
      </w:r>
      <w:r>
        <w:rPr>
          <w:rFonts w:hint="eastAsia" w:ascii="仿宋" w:hAnsi="仿宋" w:eastAsia="仿宋" w:cs="仿宋"/>
          <w:color w:val="000000"/>
          <w:kern w:val="0"/>
          <w:sz w:val="32"/>
          <w:szCs w:val="32"/>
        </w:rPr>
        <w:t>元，住宅建筑面积户均</w:t>
      </w:r>
      <w:r>
        <w:rPr>
          <w:rFonts w:ascii="仿宋" w:hAnsi="仿宋" w:eastAsia="仿宋" w:cs="仿宋"/>
          <w:color w:val="000000"/>
          <w:kern w:val="0"/>
          <w:sz w:val="32"/>
          <w:szCs w:val="32"/>
        </w:rPr>
        <w:t>230</w:t>
      </w:r>
      <w:r>
        <w:rPr>
          <w:rFonts w:hint="eastAsia" w:ascii="仿宋" w:hAnsi="仿宋" w:eastAsia="仿宋" w:cs="仿宋"/>
          <w:color w:val="000000"/>
          <w:kern w:val="0"/>
          <w:sz w:val="32"/>
          <w:szCs w:val="32"/>
        </w:rPr>
        <w:t>平方米，年礼金支出户均</w:t>
      </w:r>
      <w:r>
        <w:rPr>
          <w:rFonts w:ascii="仿宋" w:hAnsi="仿宋" w:eastAsia="仿宋" w:cs="仿宋"/>
          <w:color w:val="000000"/>
          <w:kern w:val="0"/>
          <w:sz w:val="32"/>
          <w:szCs w:val="32"/>
        </w:rPr>
        <w:t>1500</w:t>
      </w:r>
      <w:r>
        <w:rPr>
          <w:rFonts w:hint="eastAsia" w:ascii="仿宋" w:hAnsi="仿宋" w:eastAsia="仿宋" w:cs="仿宋"/>
          <w:color w:val="000000"/>
          <w:kern w:val="0"/>
          <w:sz w:val="32"/>
          <w:szCs w:val="32"/>
        </w:rPr>
        <w:t>元。中等收入家庭户，共计</w:t>
      </w:r>
      <w:r>
        <w:rPr>
          <w:rFonts w:hint="eastAsia" w:ascii="仿宋" w:hAnsi="仿宋" w:eastAsia="仿宋" w:cs="仿宋"/>
          <w:color w:val="000000"/>
          <w:kern w:val="0"/>
          <w:sz w:val="32"/>
          <w:szCs w:val="32"/>
          <w:lang w:val="en-US" w:eastAsia="zh-CN"/>
        </w:rPr>
        <w:t>620</w:t>
      </w:r>
      <w:r>
        <w:rPr>
          <w:rFonts w:hint="eastAsia" w:ascii="仿宋" w:hAnsi="仿宋" w:eastAsia="仿宋" w:cs="仿宋"/>
          <w:color w:val="000000"/>
          <w:kern w:val="0"/>
          <w:sz w:val="32"/>
          <w:szCs w:val="32"/>
        </w:rPr>
        <w:t>户，人均年收入</w:t>
      </w:r>
      <w:r>
        <w:rPr>
          <w:rFonts w:ascii="仿宋" w:hAnsi="仿宋" w:eastAsia="仿宋" w:cs="仿宋"/>
          <w:color w:val="000000"/>
          <w:kern w:val="0"/>
          <w:sz w:val="32"/>
          <w:szCs w:val="32"/>
        </w:rPr>
        <w:t>38000</w:t>
      </w:r>
      <w:r>
        <w:rPr>
          <w:rFonts w:hint="eastAsia" w:ascii="仿宋" w:hAnsi="仿宋" w:eastAsia="仿宋" w:cs="仿宋"/>
          <w:color w:val="000000"/>
          <w:kern w:val="0"/>
          <w:sz w:val="32"/>
          <w:szCs w:val="32"/>
        </w:rPr>
        <w:t>元，医疗费用户均</w:t>
      </w:r>
      <w:r>
        <w:rPr>
          <w:rFonts w:ascii="仿宋" w:hAnsi="仿宋" w:eastAsia="仿宋" w:cs="仿宋"/>
          <w:color w:val="000000"/>
          <w:kern w:val="0"/>
          <w:sz w:val="32"/>
          <w:szCs w:val="32"/>
        </w:rPr>
        <w:t>1500</w:t>
      </w:r>
      <w:r>
        <w:rPr>
          <w:rFonts w:hint="eastAsia" w:ascii="仿宋" w:hAnsi="仿宋" w:eastAsia="仿宋" w:cs="仿宋"/>
          <w:color w:val="000000"/>
          <w:kern w:val="0"/>
          <w:sz w:val="32"/>
          <w:szCs w:val="32"/>
        </w:rPr>
        <w:t>元，教育支出户均</w:t>
      </w:r>
      <w:r>
        <w:rPr>
          <w:rFonts w:ascii="仿宋" w:hAnsi="仿宋" w:eastAsia="仿宋" w:cs="仿宋"/>
          <w:color w:val="000000"/>
          <w:kern w:val="0"/>
          <w:sz w:val="32"/>
          <w:szCs w:val="32"/>
        </w:rPr>
        <w:t>3500</w:t>
      </w:r>
      <w:r>
        <w:rPr>
          <w:rFonts w:hint="eastAsia" w:ascii="仿宋" w:hAnsi="仿宋" w:eastAsia="仿宋" w:cs="仿宋"/>
          <w:color w:val="000000"/>
          <w:kern w:val="0"/>
          <w:sz w:val="32"/>
          <w:szCs w:val="32"/>
        </w:rPr>
        <w:t>元，住宅建筑面积户均</w:t>
      </w:r>
      <w:r>
        <w:rPr>
          <w:rFonts w:ascii="仿宋" w:hAnsi="仿宋" w:eastAsia="仿宋" w:cs="仿宋"/>
          <w:color w:val="000000"/>
          <w:kern w:val="0"/>
          <w:sz w:val="32"/>
          <w:szCs w:val="32"/>
        </w:rPr>
        <w:t>230</w:t>
      </w:r>
      <w:r>
        <w:rPr>
          <w:rFonts w:hint="eastAsia" w:ascii="仿宋" w:hAnsi="仿宋" w:eastAsia="仿宋" w:cs="仿宋"/>
          <w:color w:val="000000"/>
          <w:kern w:val="0"/>
          <w:sz w:val="32"/>
          <w:szCs w:val="32"/>
        </w:rPr>
        <w:t>平方米，年礼金支出户均</w:t>
      </w:r>
      <w:r>
        <w:rPr>
          <w:rFonts w:ascii="仿宋" w:hAnsi="仿宋" w:eastAsia="仿宋" w:cs="仿宋"/>
          <w:color w:val="000000"/>
          <w:kern w:val="0"/>
          <w:sz w:val="32"/>
          <w:szCs w:val="32"/>
        </w:rPr>
        <w:t>1500</w:t>
      </w:r>
      <w:r>
        <w:rPr>
          <w:rFonts w:hint="eastAsia" w:ascii="仿宋" w:hAnsi="仿宋" w:eastAsia="仿宋" w:cs="仿宋"/>
          <w:color w:val="000000"/>
          <w:kern w:val="0"/>
          <w:sz w:val="32"/>
          <w:szCs w:val="32"/>
        </w:rPr>
        <w:t>元。较低收入家庭户，共计</w:t>
      </w:r>
      <w:r>
        <w:rPr>
          <w:rFonts w:hint="eastAsia" w:ascii="仿宋" w:hAnsi="仿宋" w:eastAsia="仿宋" w:cs="仿宋"/>
          <w:color w:val="000000"/>
          <w:kern w:val="0"/>
          <w:sz w:val="32"/>
          <w:szCs w:val="32"/>
          <w:lang w:val="en-US" w:eastAsia="zh-CN"/>
        </w:rPr>
        <w:t>60</w:t>
      </w:r>
      <w:r>
        <w:rPr>
          <w:rFonts w:hint="eastAsia" w:ascii="仿宋" w:hAnsi="仿宋" w:eastAsia="仿宋" w:cs="仿宋"/>
          <w:color w:val="000000"/>
          <w:kern w:val="0"/>
          <w:sz w:val="32"/>
          <w:szCs w:val="32"/>
        </w:rPr>
        <w:t>户，人均年收入</w:t>
      </w:r>
      <w:r>
        <w:rPr>
          <w:rFonts w:ascii="仿宋" w:hAnsi="仿宋" w:eastAsia="仿宋" w:cs="仿宋"/>
          <w:color w:val="000000"/>
          <w:kern w:val="0"/>
          <w:sz w:val="32"/>
          <w:szCs w:val="32"/>
        </w:rPr>
        <w:t>15000</w:t>
      </w:r>
      <w:r>
        <w:rPr>
          <w:rFonts w:hint="eastAsia" w:ascii="仿宋" w:hAnsi="仿宋" w:eastAsia="仿宋" w:cs="仿宋"/>
          <w:color w:val="000000"/>
          <w:kern w:val="0"/>
          <w:sz w:val="32"/>
          <w:szCs w:val="32"/>
        </w:rPr>
        <w:t>元，医疗费用户均</w:t>
      </w:r>
      <w:r>
        <w:rPr>
          <w:rFonts w:ascii="仿宋" w:hAnsi="仿宋" w:eastAsia="仿宋" w:cs="仿宋"/>
          <w:color w:val="000000"/>
          <w:kern w:val="0"/>
          <w:sz w:val="32"/>
          <w:szCs w:val="32"/>
        </w:rPr>
        <w:t>1500</w:t>
      </w:r>
      <w:r>
        <w:rPr>
          <w:rFonts w:hint="eastAsia" w:ascii="仿宋" w:hAnsi="仿宋" w:eastAsia="仿宋" w:cs="仿宋"/>
          <w:color w:val="000000"/>
          <w:kern w:val="0"/>
          <w:sz w:val="32"/>
          <w:szCs w:val="32"/>
        </w:rPr>
        <w:t>元，教育支出户均</w:t>
      </w:r>
      <w:r>
        <w:rPr>
          <w:rFonts w:ascii="仿宋" w:hAnsi="仿宋" w:eastAsia="仿宋" w:cs="仿宋"/>
          <w:color w:val="000000"/>
          <w:kern w:val="0"/>
          <w:sz w:val="32"/>
          <w:szCs w:val="32"/>
        </w:rPr>
        <w:t>3000</w:t>
      </w:r>
      <w:r>
        <w:rPr>
          <w:rFonts w:hint="eastAsia" w:ascii="仿宋" w:hAnsi="仿宋" w:eastAsia="仿宋" w:cs="仿宋"/>
          <w:color w:val="000000"/>
          <w:kern w:val="0"/>
          <w:sz w:val="32"/>
          <w:szCs w:val="32"/>
        </w:rPr>
        <w:t>元，住宅建筑面积户均</w:t>
      </w:r>
      <w:r>
        <w:rPr>
          <w:rFonts w:ascii="仿宋" w:hAnsi="仿宋" w:eastAsia="仿宋" w:cs="仿宋"/>
          <w:color w:val="000000"/>
          <w:kern w:val="0"/>
          <w:sz w:val="32"/>
          <w:szCs w:val="32"/>
        </w:rPr>
        <w:t>230</w:t>
      </w:r>
      <w:r>
        <w:rPr>
          <w:rFonts w:hint="eastAsia" w:ascii="仿宋" w:hAnsi="仿宋" w:eastAsia="仿宋" w:cs="仿宋"/>
          <w:color w:val="000000"/>
          <w:kern w:val="0"/>
          <w:sz w:val="32"/>
          <w:szCs w:val="32"/>
        </w:rPr>
        <w:t>平方米，年礼金支出户均</w:t>
      </w:r>
      <w:r>
        <w:rPr>
          <w:rFonts w:ascii="仿宋" w:hAnsi="仿宋" w:eastAsia="仿宋" w:cs="仿宋"/>
          <w:color w:val="000000"/>
          <w:kern w:val="0"/>
          <w:sz w:val="32"/>
          <w:szCs w:val="32"/>
        </w:rPr>
        <w:t>1000</w:t>
      </w:r>
      <w:r>
        <w:rPr>
          <w:rFonts w:hint="eastAsia" w:ascii="仿宋" w:hAnsi="仿宋" w:eastAsia="仿宋" w:cs="仿宋"/>
          <w:color w:val="000000"/>
          <w:kern w:val="0"/>
          <w:sz w:val="32"/>
          <w:szCs w:val="32"/>
        </w:rPr>
        <w:t>元。低收入家庭户，共计</w:t>
      </w:r>
      <w:r>
        <w:rPr>
          <w:rFonts w:hint="eastAsia" w:ascii="仿宋" w:hAnsi="仿宋" w:eastAsia="仿宋" w:cs="仿宋"/>
          <w:color w:val="000000"/>
          <w:kern w:val="0"/>
          <w:sz w:val="32"/>
          <w:szCs w:val="32"/>
          <w:lang w:val="en-US" w:eastAsia="zh-CN"/>
        </w:rPr>
        <w:t>30</w:t>
      </w:r>
      <w:r>
        <w:rPr>
          <w:rFonts w:hint="eastAsia" w:ascii="仿宋" w:hAnsi="仿宋" w:eastAsia="仿宋" w:cs="仿宋"/>
          <w:color w:val="000000"/>
          <w:kern w:val="0"/>
          <w:sz w:val="32"/>
          <w:szCs w:val="32"/>
        </w:rPr>
        <w:t>户，人均年收入</w:t>
      </w:r>
      <w:r>
        <w:rPr>
          <w:rFonts w:ascii="仿宋" w:hAnsi="仿宋" w:eastAsia="仿宋" w:cs="仿宋"/>
          <w:color w:val="000000"/>
          <w:kern w:val="0"/>
          <w:sz w:val="32"/>
          <w:szCs w:val="32"/>
        </w:rPr>
        <w:t>7000</w:t>
      </w:r>
      <w:r>
        <w:rPr>
          <w:rFonts w:hint="eastAsia" w:ascii="仿宋" w:hAnsi="仿宋" w:eastAsia="仿宋" w:cs="仿宋"/>
          <w:color w:val="000000"/>
          <w:kern w:val="0"/>
          <w:sz w:val="32"/>
          <w:szCs w:val="32"/>
        </w:rPr>
        <w:t>元，医疗费用户均</w:t>
      </w:r>
      <w:r>
        <w:rPr>
          <w:rFonts w:ascii="仿宋" w:hAnsi="仿宋" w:eastAsia="仿宋" w:cs="仿宋"/>
          <w:color w:val="000000"/>
          <w:kern w:val="0"/>
          <w:sz w:val="32"/>
          <w:szCs w:val="32"/>
        </w:rPr>
        <w:t>2000</w:t>
      </w:r>
      <w:r>
        <w:rPr>
          <w:rFonts w:hint="eastAsia" w:ascii="仿宋" w:hAnsi="仿宋" w:eastAsia="仿宋" w:cs="仿宋"/>
          <w:color w:val="000000"/>
          <w:kern w:val="0"/>
          <w:sz w:val="32"/>
          <w:szCs w:val="32"/>
        </w:rPr>
        <w:t>元，教育支出户均</w:t>
      </w:r>
      <w:r>
        <w:rPr>
          <w:rFonts w:ascii="仿宋" w:hAnsi="仿宋" w:eastAsia="仿宋" w:cs="仿宋"/>
          <w:color w:val="000000"/>
          <w:kern w:val="0"/>
          <w:sz w:val="32"/>
          <w:szCs w:val="32"/>
        </w:rPr>
        <w:t xml:space="preserve"> 1000</w:t>
      </w:r>
      <w:r>
        <w:rPr>
          <w:rFonts w:hint="eastAsia" w:ascii="仿宋" w:hAnsi="仿宋" w:eastAsia="仿宋" w:cs="仿宋"/>
          <w:color w:val="000000"/>
          <w:kern w:val="0"/>
          <w:sz w:val="32"/>
          <w:szCs w:val="32"/>
        </w:rPr>
        <w:t>元，住宅建筑面积户均</w:t>
      </w:r>
      <w:r>
        <w:rPr>
          <w:rFonts w:ascii="仿宋" w:hAnsi="仿宋" w:eastAsia="仿宋" w:cs="仿宋"/>
          <w:color w:val="000000"/>
          <w:kern w:val="0"/>
          <w:sz w:val="32"/>
          <w:szCs w:val="32"/>
        </w:rPr>
        <w:t>230</w:t>
      </w:r>
      <w:r>
        <w:rPr>
          <w:rFonts w:hint="eastAsia" w:ascii="仿宋" w:hAnsi="仿宋" w:eastAsia="仿宋" w:cs="仿宋"/>
          <w:color w:val="000000"/>
          <w:kern w:val="0"/>
          <w:sz w:val="32"/>
          <w:szCs w:val="32"/>
        </w:rPr>
        <w:t>平方米，年礼金支出户均</w:t>
      </w:r>
      <w:r>
        <w:rPr>
          <w:rFonts w:ascii="仿宋" w:hAnsi="仿宋" w:eastAsia="仿宋" w:cs="仿宋"/>
          <w:color w:val="000000"/>
          <w:kern w:val="0"/>
          <w:sz w:val="32"/>
          <w:szCs w:val="32"/>
        </w:rPr>
        <w:t>500</w:t>
      </w:r>
      <w:r>
        <w:rPr>
          <w:rFonts w:hint="eastAsia" w:ascii="仿宋" w:hAnsi="仿宋" w:eastAsia="仿宋" w:cs="仿宋"/>
          <w:color w:val="000000"/>
          <w:kern w:val="0"/>
          <w:sz w:val="32"/>
          <w:szCs w:val="32"/>
        </w:rPr>
        <w:t>元。</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从以上数据可以看出，</w:t>
      </w:r>
      <w:r>
        <w:rPr>
          <w:rFonts w:hint="eastAsia" w:ascii="仿宋" w:hAnsi="仿宋" w:eastAsia="仿宋" w:cs="仿宋"/>
          <w:color w:val="000000"/>
          <w:kern w:val="0"/>
          <w:sz w:val="32"/>
          <w:szCs w:val="32"/>
          <w:lang w:val="en-US" w:eastAsia="zh-CN"/>
        </w:rPr>
        <w:t>东合流</w:t>
      </w:r>
      <w:r>
        <w:rPr>
          <w:rFonts w:hint="eastAsia" w:ascii="仿宋" w:hAnsi="仿宋" w:eastAsia="仿宋" w:cs="仿宋"/>
          <w:color w:val="000000"/>
          <w:kern w:val="0"/>
          <w:sz w:val="32"/>
          <w:szCs w:val="32"/>
        </w:rPr>
        <w:t>村高收入家庭、较高收入家庭、中等收入家庭、较低收入家庭和低收入家庭虽然在人均收入上存在明显差异，但是在医疗费用、教育支出和礼金支出上基本相差不大，说明</w:t>
      </w:r>
      <w:r>
        <w:rPr>
          <w:rFonts w:hint="eastAsia" w:ascii="仿宋" w:hAnsi="仿宋" w:eastAsia="仿宋" w:cs="仿宋"/>
          <w:color w:val="000000"/>
          <w:kern w:val="0"/>
          <w:sz w:val="32"/>
          <w:szCs w:val="32"/>
          <w:lang w:val="en-US" w:eastAsia="zh-CN"/>
        </w:rPr>
        <w:t>东合流</w:t>
      </w:r>
      <w:r>
        <w:rPr>
          <w:rFonts w:hint="eastAsia" w:ascii="仿宋" w:hAnsi="仿宋" w:eastAsia="仿宋" w:cs="仿宋"/>
          <w:color w:val="000000"/>
          <w:kern w:val="0"/>
          <w:sz w:val="32"/>
          <w:szCs w:val="32"/>
        </w:rPr>
        <w:t>村整个的医疗消费水平、教育消费水平和礼金往来消费基本一致。结合第七部分的单户家庭调查，大部分村民住宅属于自家住宅，不需支付房租。这些说明，在</w:t>
      </w:r>
      <w:r>
        <w:rPr>
          <w:rFonts w:hint="eastAsia" w:ascii="仿宋" w:hAnsi="仿宋" w:eastAsia="仿宋" w:cs="仿宋"/>
          <w:color w:val="000000"/>
          <w:kern w:val="0"/>
          <w:sz w:val="32"/>
          <w:szCs w:val="32"/>
          <w:lang w:val="en-US" w:eastAsia="zh-CN"/>
        </w:rPr>
        <w:t>东合流</w:t>
      </w:r>
      <w:r>
        <w:rPr>
          <w:rFonts w:hint="eastAsia" w:ascii="仿宋" w:hAnsi="仿宋" w:eastAsia="仿宋" w:cs="仿宋"/>
          <w:color w:val="000000"/>
          <w:kern w:val="0"/>
          <w:sz w:val="32"/>
          <w:szCs w:val="32"/>
        </w:rPr>
        <w:t>村，低收入家庭的年收入也足以满足一年日常的基本医疗和教育开销，绝大多数村民的生活水平相对富足，有一定数量的余钱可以进行储蓄、购买车辆等消耗品以及从事其他娱乐活动。</w:t>
      </w:r>
      <w:bookmarkStart w:id="0" w:name="_GoBack"/>
      <w:bookmarkEnd w:id="0"/>
    </w:p>
    <w:p/>
    <w:sectPr>
      <w:headerReference r:id="rId5" w:type="first"/>
      <w:footerReference r:id="rId8" w:type="first"/>
      <w:headerReference r:id="rId3" w:type="default"/>
      <w:footerReference r:id="rId6" w:type="default"/>
      <w:headerReference r:id="rId4" w:type="even"/>
      <w:footerReference r:id="rId7" w:type="even"/>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noPunctuationKerning w:val="1"/>
  <w:characterSpacingControl w:val="compressPunctuation"/>
  <w:noLineBreaksAfter w:lang="zh-CN" w:val="$([{£¥·‘“〈《「『【〔〖〝﹙﹛﹝＄（．［｛￡￥"/>
  <w:noLineBreaksBefore w:lang="zh-CN" w:val="!%),.:;&gt;?]}¢¨°·ˇˉ―‖’”…‰′″›℃∶、。〃〉》」』】〕〗〞︶︺︾﹀﹄﹚﹜﹞！＂％＇），．：；？］｀｜｝～￠"/>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57698"/>
    <w:rsid w:val="00057698"/>
    <w:rsid w:val="000C40C3"/>
    <w:rsid w:val="00205DF0"/>
    <w:rsid w:val="00275F4C"/>
    <w:rsid w:val="002F6D06"/>
    <w:rsid w:val="00300B02"/>
    <w:rsid w:val="0033477E"/>
    <w:rsid w:val="004161E2"/>
    <w:rsid w:val="0046017E"/>
    <w:rsid w:val="004F0977"/>
    <w:rsid w:val="005A0A16"/>
    <w:rsid w:val="005B5488"/>
    <w:rsid w:val="006B4371"/>
    <w:rsid w:val="006B4E86"/>
    <w:rsid w:val="00827B17"/>
    <w:rsid w:val="00873CC2"/>
    <w:rsid w:val="009016B3"/>
    <w:rsid w:val="009E38A4"/>
    <w:rsid w:val="00A67790"/>
    <w:rsid w:val="00B01517"/>
    <w:rsid w:val="00BD2F03"/>
    <w:rsid w:val="00C12AD3"/>
    <w:rsid w:val="00C52B94"/>
    <w:rsid w:val="00C725FB"/>
    <w:rsid w:val="00DC65BE"/>
    <w:rsid w:val="00DF5FF8"/>
    <w:rsid w:val="00E212B5"/>
    <w:rsid w:val="00E93697"/>
    <w:rsid w:val="00EB0E35"/>
    <w:rsid w:val="00ED4FD1"/>
    <w:rsid w:val="00FE2F2D"/>
    <w:rsid w:val="0DB6614F"/>
    <w:rsid w:val="22C01411"/>
    <w:rsid w:val="367B25FE"/>
    <w:rsid w:val="67C31402"/>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unhideWhenUsed="0" w:uiPriority="99" w:semiHidden="0" w:name="header"/>
    <w:lsdException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nhideWhenUsed="0"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6">
    <w:name w:val="Default Paragraph Font"/>
    <w:semiHidden/>
    <w:uiPriority w:val="99"/>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Document Map"/>
    <w:basedOn w:val="1"/>
    <w:link w:val="7"/>
    <w:semiHidden/>
    <w:uiPriority w:val="99"/>
    <w:pPr>
      <w:shd w:val="clear" w:color="auto" w:fill="000080"/>
    </w:pPr>
  </w:style>
  <w:style w:type="paragraph" w:styleId="3">
    <w:name w:val="footer"/>
    <w:basedOn w:val="1"/>
    <w:link w:val="8"/>
    <w:uiPriority w:val="99"/>
    <w:pPr>
      <w:tabs>
        <w:tab w:val="center" w:pos="4153"/>
        <w:tab w:val="right" w:pos="8306"/>
      </w:tabs>
      <w:snapToGrid w:val="0"/>
      <w:jc w:val="left"/>
    </w:pPr>
    <w:rPr>
      <w:sz w:val="18"/>
      <w:szCs w:val="18"/>
    </w:rPr>
  </w:style>
  <w:style w:type="paragraph" w:styleId="4">
    <w:name w:val="header"/>
    <w:basedOn w:val="1"/>
    <w:link w:val="9"/>
    <w:uiPriority w:val="99"/>
    <w:pPr>
      <w:pBdr>
        <w:bottom w:val="single" w:color="auto" w:sz="6" w:space="1"/>
      </w:pBdr>
      <w:tabs>
        <w:tab w:val="center" w:pos="4153"/>
        <w:tab w:val="right" w:pos="8306"/>
      </w:tabs>
      <w:snapToGrid w:val="0"/>
      <w:jc w:val="center"/>
    </w:pPr>
    <w:rPr>
      <w:sz w:val="18"/>
      <w:szCs w:val="18"/>
    </w:rPr>
  </w:style>
  <w:style w:type="character" w:customStyle="1" w:styleId="7">
    <w:name w:val="Document Map Char"/>
    <w:basedOn w:val="6"/>
    <w:link w:val="2"/>
    <w:semiHidden/>
    <w:locked/>
    <w:uiPriority w:val="99"/>
    <w:rPr>
      <w:rFonts w:cs="Times New Roman"/>
      <w:sz w:val="2"/>
    </w:rPr>
  </w:style>
  <w:style w:type="character" w:customStyle="1" w:styleId="8">
    <w:name w:val="Footer Char"/>
    <w:basedOn w:val="6"/>
    <w:link w:val="3"/>
    <w:semiHidden/>
    <w:qFormat/>
    <w:locked/>
    <w:uiPriority w:val="99"/>
    <w:rPr>
      <w:rFonts w:ascii="Calibri" w:hAnsi="Calibri" w:cs="Times New Roman"/>
      <w:sz w:val="18"/>
      <w:szCs w:val="18"/>
    </w:rPr>
  </w:style>
  <w:style w:type="character" w:customStyle="1" w:styleId="9">
    <w:name w:val="Header Char"/>
    <w:basedOn w:val="6"/>
    <w:link w:val="4"/>
    <w:semiHidden/>
    <w:locked/>
    <w:uiPriority w:val="99"/>
    <w:rPr>
      <w:rFonts w:ascii="Calibri" w:hAnsi="Calibri" w:cs="Times New Roman"/>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Pages>9</Pages>
  <Words>684</Words>
  <Characters>3901</Characters>
  <Lines>0</Lines>
  <Paragraphs>0</Paragraphs>
  <TotalTime>371</TotalTime>
  <ScaleCrop>false</ScaleCrop>
  <LinksUpToDate>false</LinksUpToDate>
  <CharactersWithSpaces>0</CharactersWithSpaces>
  <Application>WPS Office_11.1.0.10700_F1E327BC-269C-435d-A152-05C5408002CA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2021-06-17T02:23:00Z</dcterms:created>
  <dc:creator>无极镇纪委</dc:creator>
  <cp:lastModifiedBy>l</cp:lastModifiedBy>
  <dcterms:modified xsi:type="dcterms:W3CDTF">2021-08-30T09:47:35Z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2052-11.1.0.10700</vt:lpwstr>
  </property>
  <property fmtid="{D5CDD505-2E9C-101B-9397-08002B2CF9AE}" pid="3" name="ICV">
    <vt:lpwstr>9AD94335B8B5463BB77ADE286EEF959F</vt:lpwstr>
  </property>
</Properties>
</file>