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400" w:firstLineChars="500"/>
        <w:rPr>
          <w:rFonts w:hint="eastAsia"/>
          <w:sz w:val="48"/>
          <w:szCs w:val="56"/>
          <w:lang w:eastAsia="zh-CN"/>
        </w:rPr>
      </w:pPr>
      <w:r>
        <w:rPr>
          <w:rFonts w:hint="eastAsia"/>
          <w:sz w:val="48"/>
          <w:szCs w:val="56"/>
          <w:lang w:eastAsia="zh-CN"/>
        </w:rPr>
        <w:t>高家庄村简介</w:t>
      </w:r>
    </w:p>
    <w:p>
      <w:pPr>
        <w:rPr>
          <w:rFonts w:hint="eastAsia"/>
          <w:lang w:eastAsia="zh-CN"/>
        </w:rPr>
      </w:pPr>
    </w:p>
    <w:p>
      <w:pPr>
        <w:ind w:firstLine="960" w:firstLineChars="300"/>
        <w:rPr>
          <w:rFonts w:hint="eastAsia"/>
          <w:sz w:val="32"/>
          <w:szCs w:val="40"/>
          <w:lang w:eastAsia="zh-CN"/>
        </w:rPr>
      </w:pPr>
    </w:p>
    <w:p>
      <w:pPr>
        <w:ind w:firstLine="960" w:firstLineChars="300"/>
        <w:rPr>
          <w:rFonts w:hint="eastAsia"/>
          <w:sz w:val="32"/>
          <w:szCs w:val="40"/>
          <w:lang w:eastAsia="zh-CN"/>
        </w:rPr>
      </w:pPr>
      <w:r>
        <w:rPr>
          <w:rFonts w:hint="eastAsia"/>
          <w:sz w:val="32"/>
          <w:szCs w:val="40"/>
          <w:lang w:eastAsia="zh-CN"/>
        </w:rPr>
        <w:t>高家庄村隶属无极县无极镇，坐落于无极县城西侧，紧靠科技街，北邻中昌西路，南邻千山西路，西与规划二街相望。四条主干道把村庄紧紧围绕，交通十分便利。</w:t>
      </w:r>
      <w:bookmarkStart w:id="0" w:name="_GoBack"/>
      <w:bookmarkEnd w:id="0"/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eastAsia="zh-CN"/>
        </w:rPr>
        <w:t>我村现有耕地</w:t>
      </w:r>
      <w:r>
        <w:rPr>
          <w:rFonts w:hint="eastAsia"/>
          <w:sz w:val="32"/>
          <w:szCs w:val="40"/>
          <w:lang w:val="en-US" w:eastAsia="zh-CN"/>
        </w:rPr>
        <w:t>272亩，共有230户，农业户口750人，党员41名，村民代表12人，村两委班子成员6人。</w:t>
      </w:r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村民除农田耕作以外，主要以打工为主，个别户以中小型车辆运输为次。</w:t>
      </w:r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村级主导产业：村委会门市楼出租，以及村闲置地块出租，用于集体收入的主要来源。</w:t>
      </w:r>
    </w:p>
    <w:p>
      <w:pPr>
        <w:ind w:firstLine="960" w:firstLineChars="300"/>
        <w:rPr>
          <w:rFonts w:hint="default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在村两委班子共同努力下，积极配合上级政府圆满完成了千山西路西延工程，煤改电工程，并多次荣获“优秀班子”称号。近年来，通过加强村各类活动场所建设，建全完善各种制度，充分发挥党组织战斗堡垒作用，特别是带领党员群众扎实开展美丽乡村建设，村内面貌有了新的改观。村两委班子就是希望能够充分发挥自身优势，结合本村特点，发展农村经济，让村民生活富裕起来。</w:t>
      </w: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5440" w:firstLineChars="1700"/>
        <w:rPr>
          <w:rFonts w:hint="default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2021年8月29日</w:t>
      </w:r>
    </w:p>
    <w:p>
      <w:pPr>
        <w:ind w:firstLine="3570" w:firstLineChars="1700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2A4759"/>
    <w:rsid w:val="14604A54"/>
    <w:rsid w:val="6B2A4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2"/>
    <w:basedOn w:val="1"/>
    <w:qFormat/>
    <w:uiPriority w:val="0"/>
    <w:pPr>
      <w:jc w:val="both"/>
    </w:pPr>
    <w:rPr>
      <w:rFonts w:asciiTheme="minorAscii" w:hAnsiTheme="minorAscii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2021-08-28T07:42:00Z</dcterms:created>
  <dc:creator>故乡的云</dc:creator>
  <cp:lastModifiedBy>故乡的云</cp:lastModifiedBy>
  <dcterms:modified xsi:type="dcterms:W3CDTF">2021-08-28T08:00:55Z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A38FF86A30BA4BA9BED9E277EDE5305F</vt:lpwstr>
  </property>
</Properties>
</file>