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2" w:name="_GoBack"/>
      <w:bookmarkEnd w:id="2"/>
      <w:bookmarkStart w:id="0" w:name="_Toc13503"/>
      <w:r>
        <w:rPr>
          <w:rFonts w:ascii="黑体" w:hAnsi="黑体" w:eastAsia="黑体" w:cs="黑体"/>
          <w:b/>
          <w:color w:val="000000"/>
          <w:sz w:val="44"/>
        </w:rPr>
        <w:t>2023年部门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bookmarkEnd w:id="0"/>
    </w:p>
    <w:p>
      <w:pPr>
        <w:jc w:val="center"/>
        <w:rPr>
          <w:rFonts w:ascii="黑体" w:hAnsi="黑体" w:eastAsia="黑体" w:cs="黑体"/>
          <w:b/>
          <w:color w:val="000000"/>
          <w:sz w:val="30"/>
        </w:rPr>
      </w:pPr>
    </w:p>
    <w:p>
      <w:pPr>
        <w:pStyle w:val="33"/>
        <w:tabs>
          <w:tab w:val="right" w:leader="dot" w:pos="14562"/>
        </w:tabs>
      </w:pPr>
      <w:r>
        <w:rPr>
          <w:rFonts w:ascii="黑体" w:hAnsi="黑体" w:eastAsia="黑体" w:cs="黑体"/>
          <w:b/>
          <w:color w:val="000000"/>
          <w:sz w:val="30"/>
        </w:rPr>
        <w:fldChar w:fldCharType="begin"/>
      </w:r>
      <w:r>
        <w:rPr>
          <w:rFonts w:ascii="黑体" w:hAnsi="黑体" w:eastAsia="黑体" w:cs="黑体"/>
          <w:b/>
          <w:color w:val="000000"/>
          <w:sz w:val="30"/>
        </w:rPr>
        <w:instrText xml:space="preserve">TOC \o "1-3" \h \u </w:instrText>
      </w:r>
      <w:r>
        <w:rPr>
          <w:rFonts w:ascii="黑体" w:hAnsi="黑体" w:eastAsia="黑体" w:cs="黑体"/>
          <w:b/>
          <w:color w:val="000000"/>
          <w:sz w:val="30"/>
        </w:rPr>
        <w:fldChar w:fldCharType="separate"/>
      </w:r>
      <w:r>
        <w:rPr>
          <w:rFonts w:ascii="黑体" w:hAnsi="黑体" w:eastAsia="黑体" w:cs="黑体"/>
          <w:b w:val="0"/>
          <w:bCs w:val="0"/>
          <w:color w:val="000000"/>
        </w:rPr>
        <w:fldChar w:fldCharType="begin"/>
      </w:r>
      <w:r>
        <w:rPr>
          <w:rFonts w:ascii="黑体" w:hAnsi="黑体" w:eastAsia="黑体" w:cs="黑体"/>
          <w:b w:val="0"/>
          <w:bCs w:val="0"/>
        </w:rPr>
        <w:instrText xml:space="preserve"> HYPERLINK \l _Toc13503 </w:instrText>
      </w:r>
      <w:r>
        <w:rPr>
          <w:rFonts w:ascii="黑体" w:hAnsi="黑体" w:eastAsia="黑体" w:cs="黑体"/>
          <w:b w:val="0"/>
          <w:bCs w:val="0"/>
        </w:rPr>
        <w:fldChar w:fldCharType="separate"/>
      </w:r>
      <w:r>
        <w:rPr>
          <w:rFonts w:hint="eastAsia" w:ascii="黑体" w:hAnsi="黑体" w:eastAsia="黑体" w:cs="黑体"/>
          <w:b w:val="0"/>
          <w:bCs w:val="0"/>
          <w:lang w:eastAsia="zh-CN"/>
        </w:rPr>
        <w:t>一、</w:t>
      </w:r>
      <w:r>
        <w:rPr>
          <w:rFonts w:ascii="黑体" w:hAnsi="黑体" w:eastAsia="黑体" w:cs="黑体"/>
          <w:b w:val="0"/>
          <w:bCs w:val="0"/>
          <w:color w:val="000000"/>
          <w:sz w:val="30"/>
        </w:rPr>
        <w:t>河北省无极县残疾人联合会本级收支预算</w:t>
      </w:r>
      <w:r>
        <w:rPr>
          <w:b w:val="0"/>
          <w:bCs w:val="0"/>
        </w:rPr>
        <w:tab/>
      </w:r>
      <w:r>
        <w:rPr>
          <w:rFonts w:hint="eastAsia"/>
          <w:b w:val="0"/>
          <w:bCs w:val="0"/>
          <w:lang w:val="en-US" w:eastAsia="zh-CN"/>
        </w:rPr>
        <w:t>2</w:t>
      </w:r>
      <w:r>
        <w:rPr>
          <w:rFonts w:ascii="黑体" w:hAnsi="黑体" w:eastAsia="黑体" w:cs="黑体"/>
          <w:b w:val="0"/>
          <w:bCs w:val="0"/>
          <w:color w:val="000000"/>
        </w:rPr>
        <w:fldChar w:fldCharType="end"/>
      </w:r>
    </w:p>
    <w:p>
      <w:pPr>
        <w:jc w:val="center"/>
        <w:rPr>
          <w:rFonts w:ascii="黑体" w:hAnsi="黑体" w:eastAsia="黑体" w:cs="黑体"/>
          <w:b/>
          <w:color w:val="000000"/>
          <w:sz w:val="30"/>
        </w:rPr>
      </w:pPr>
      <w:r>
        <w:rPr>
          <w:rFonts w:ascii="黑体" w:hAnsi="黑体" w:eastAsia="黑体" w:cs="黑体"/>
          <w:color w:val="000000"/>
        </w:rPr>
        <w:fldChar w:fldCharType="end"/>
      </w:r>
    </w:p>
    <w:p>
      <w:pPr>
        <w:jc w:val="center"/>
      </w:pPr>
      <w:r>
        <w:rPr>
          <w:rFonts w:ascii="黑体" w:hAnsi="黑体" w:eastAsia="黑体" w:cs="黑体"/>
          <w:b/>
          <w:color w:val="000000"/>
          <w:sz w:val="30"/>
        </w:rPr>
        <w:t xml:space="preserve"> </w:t>
      </w:r>
    </w:p>
    <w:p>
      <w:pPr>
        <w:sectPr>
          <w:pgSz w:w="16840" w:h="11900" w:orient="landscape"/>
          <w:pgMar w:top="1587" w:right="1134" w:bottom="1361" w:left="1134" w:header="720" w:footer="720" w:gutter="0"/>
          <w:pgNumType w:start="1"/>
          <w:cols w:space="720" w:num="1"/>
        </w:sectPr>
      </w:pP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3"/>
      </w:pPr>
      <w:bookmarkStart w:id="1" w:name="_Toc_4_4_0000000019"/>
      <w:r>
        <w:rPr>
          <w:rFonts w:ascii="方正小标宋_GBK" w:hAnsi="方正小标宋_GBK" w:eastAsia="方正小标宋_GBK" w:cs="方正小标宋_GBK"/>
          <w:color w:val="000000"/>
          <w:sz w:val="44"/>
        </w:rPr>
        <w:t>一、河北省无极县残疾人联合会本级收支预算</w:t>
      </w:r>
      <w:bookmarkEnd w:id="1"/>
    </w:p>
    <w:p>
      <w:pPr>
        <w:jc w:val="center"/>
        <w:outlineLvl w:val="4"/>
      </w:pPr>
      <w:r>
        <w:rPr>
          <w:rFonts w:ascii="方正小标宋_GBK" w:hAnsi="方正小标宋_GBK" w:eastAsia="方正小标宋_GBK" w:cs="方正小标宋_GBK"/>
          <w:color w:val="000000"/>
          <w:sz w:val="36"/>
        </w:rPr>
        <w:t>单位预算收支总表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762001河北省无极县残疾人联合会本级</w:t>
            </w:r>
          </w:p>
        </w:tc>
        <w:tc>
          <w:tcPr>
            <w:tcW w:w="2126" w:type="dxa"/>
            <w:tcBorders>
              <w:top w:val="single" w:color="FFFFFF" w:sz="6" w:space="0"/>
              <w:left w:val="single" w:color="FFFFFF" w:sz="6" w:space="0"/>
              <w:right w:val="single" w:color="FFFFFF" w:sz="6" w:space="0"/>
            </w:tcBorders>
            <w:vAlign w:val="center"/>
          </w:tcPr>
          <w:p>
            <w:pPr>
              <w:pStyle w:val="9"/>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2"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6"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6" w:type="dxa"/>
            <w:vAlign w:val="center"/>
          </w:tcPr>
          <w:p>
            <w:pPr>
              <w:pStyle w:val="13"/>
            </w:pPr>
            <w:r>
              <w:t>一、一般公共预算拨款收入</w:t>
            </w:r>
          </w:p>
        </w:tc>
        <w:tc>
          <w:tcPr>
            <w:tcW w:w="2126" w:type="dxa"/>
            <w:vAlign w:val="center"/>
          </w:tcPr>
          <w:p>
            <w:pPr>
              <w:pStyle w:val="12"/>
            </w:pPr>
            <w:r>
              <w:t>467.05</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6" w:type="dxa"/>
            <w:vAlign w:val="center"/>
          </w:tcPr>
          <w:p>
            <w:pPr>
              <w:pStyle w:val="13"/>
            </w:pPr>
            <w:r>
              <w:t>二、政府性基金预算拨款收入</w:t>
            </w:r>
          </w:p>
        </w:tc>
        <w:tc>
          <w:tcPr>
            <w:tcW w:w="2126" w:type="dxa"/>
            <w:vAlign w:val="center"/>
          </w:tcPr>
          <w:p>
            <w:pPr>
              <w:pStyle w:val="12"/>
            </w:pPr>
            <w:r>
              <w:t>48.40</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6"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6"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6"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6"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6"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6"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461.45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6"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53.20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6" w:type="dxa"/>
            <w:vAlign w:val="center"/>
          </w:tcPr>
          <w:p>
            <w:pPr>
              <w:pStyle w:val="15"/>
            </w:pPr>
            <w:r>
              <w:t>本年收入合计</w:t>
            </w:r>
          </w:p>
        </w:tc>
        <w:tc>
          <w:tcPr>
            <w:tcW w:w="2126" w:type="dxa"/>
            <w:vAlign w:val="center"/>
          </w:tcPr>
          <w:p>
            <w:pPr>
              <w:pStyle w:val="16"/>
            </w:pPr>
            <w:r>
              <w:t>515.45</w:t>
            </w:r>
          </w:p>
        </w:tc>
        <w:tc>
          <w:tcPr>
            <w:tcW w:w="4535" w:type="dxa"/>
            <w:vAlign w:val="center"/>
          </w:tcPr>
          <w:p>
            <w:pPr>
              <w:pStyle w:val="15"/>
            </w:pPr>
            <w:r>
              <w:t>本年支出合计</w:t>
            </w:r>
          </w:p>
        </w:tc>
        <w:tc>
          <w:tcPr>
            <w:tcW w:w="2126" w:type="dxa"/>
            <w:vAlign w:val="center"/>
          </w:tcPr>
          <w:p>
            <w:pPr>
              <w:pStyle w:val="16"/>
            </w:pPr>
            <w:r>
              <w:t>520.25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6" w:type="dxa"/>
            <w:vAlign w:val="center"/>
          </w:tcPr>
          <w:p>
            <w:pPr>
              <w:pStyle w:val="13"/>
            </w:pPr>
            <w:r>
              <w:t>上年结转结余</w:t>
            </w:r>
          </w:p>
        </w:tc>
        <w:tc>
          <w:tcPr>
            <w:tcW w:w="2126" w:type="dxa"/>
            <w:vAlign w:val="center"/>
          </w:tcPr>
          <w:p>
            <w:pPr>
              <w:pStyle w:val="12"/>
            </w:pPr>
            <w:r>
              <w:t>4.80</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6" w:type="dxa"/>
            <w:vAlign w:val="center"/>
          </w:tcPr>
          <w:p>
            <w:pPr>
              <w:pStyle w:val="15"/>
            </w:pPr>
            <w:r>
              <w:t>收入总计</w:t>
            </w:r>
          </w:p>
        </w:tc>
        <w:tc>
          <w:tcPr>
            <w:tcW w:w="2126" w:type="dxa"/>
            <w:vAlign w:val="center"/>
          </w:tcPr>
          <w:p>
            <w:pPr>
              <w:pStyle w:val="16"/>
            </w:pPr>
            <w:r>
              <w:t>520.25</w:t>
            </w:r>
          </w:p>
        </w:tc>
        <w:tc>
          <w:tcPr>
            <w:tcW w:w="4535" w:type="dxa"/>
            <w:vAlign w:val="center"/>
          </w:tcPr>
          <w:p>
            <w:pPr>
              <w:pStyle w:val="15"/>
            </w:pPr>
            <w:r>
              <w:t>支出总计</w:t>
            </w:r>
          </w:p>
        </w:tc>
        <w:tc>
          <w:tcPr>
            <w:tcW w:w="2126" w:type="dxa"/>
            <w:vAlign w:val="center"/>
          </w:tcPr>
          <w:p>
            <w:pPr>
              <w:pStyle w:val="16"/>
            </w:pPr>
            <w:r>
              <w:t>520.25</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762001河北省无极县残疾人联合会本级</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预算年度：2023</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520.25</w:t>
            </w:r>
          </w:p>
        </w:tc>
        <w:tc>
          <w:tcPr>
            <w:tcW w:w="1134" w:type="dxa"/>
            <w:vAlign w:val="center"/>
          </w:tcPr>
          <w:p>
            <w:pPr>
              <w:pStyle w:val="16"/>
            </w:pPr>
            <w:r>
              <w:t>515.45</w:t>
            </w:r>
          </w:p>
        </w:tc>
        <w:tc>
          <w:tcPr>
            <w:tcW w:w="1134" w:type="dxa"/>
            <w:vAlign w:val="center"/>
          </w:tcPr>
          <w:p>
            <w:pPr>
              <w:pStyle w:val="16"/>
            </w:pPr>
            <w:r>
              <w:t>515.45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461.45</w:t>
            </w:r>
          </w:p>
        </w:tc>
        <w:tc>
          <w:tcPr>
            <w:tcW w:w="1134" w:type="dxa"/>
            <w:vAlign w:val="center"/>
          </w:tcPr>
          <w:p>
            <w:pPr>
              <w:pStyle w:val="12"/>
            </w:pPr>
            <w:r>
              <w:t>461.45</w:t>
            </w:r>
          </w:p>
        </w:tc>
        <w:tc>
          <w:tcPr>
            <w:tcW w:w="1134" w:type="dxa"/>
            <w:vAlign w:val="center"/>
          </w:tcPr>
          <w:p>
            <w:pPr>
              <w:pStyle w:val="12"/>
            </w:pPr>
            <w:r>
              <w:t>461.45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16.40</w:t>
            </w:r>
          </w:p>
        </w:tc>
        <w:tc>
          <w:tcPr>
            <w:tcW w:w="1134" w:type="dxa"/>
            <w:vAlign w:val="center"/>
          </w:tcPr>
          <w:p>
            <w:pPr>
              <w:pStyle w:val="12"/>
            </w:pPr>
            <w:r>
              <w:t>16.40</w:t>
            </w:r>
          </w:p>
        </w:tc>
        <w:tc>
          <w:tcPr>
            <w:tcW w:w="1134" w:type="dxa"/>
            <w:vAlign w:val="center"/>
          </w:tcPr>
          <w:p>
            <w:pPr>
              <w:pStyle w:val="12"/>
            </w:pPr>
            <w:r>
              <w:t>16.40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12.80</w:t>
            </w:r>
          </w:p>
        </w:tc>
        <w:tc>
          <w:tcPr>
            <w:tcW w:w="1134" w:type="dxa"/>
            <w:vAlign w:val="center"/>
          </w:tcPr>
          <w:p>
            <w:pPr>
              <w:pStyle w:val="12"/>
            </w:pPr>
            <w:r>
              <w:t>12.80</w:t>
            </w:r>
          </w:p>
        </w:tc>
        <w:tc>
          <w:tcPr>
            <w:tcW w:w="1134" w:type="dxa"/>
            <w:vAlign w:val="center"/>
          </w:tcPr>
          <w:p>
            <w:pPr>
              <w:pStyle w:val="12"/>
            </w:pPr>
            <w:r>
              <w:t>12.80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3.60</w:t>
            </w:r>
          </w:p>
        </w:tc>
        <w:tc>
          <w:tcPr>
            <w:tcW w:w="1134" w:type="dxa"/>
            <w:vAlign w:val="center"/>
          </w:tcPr>
          <w:p>
            <w:pPr>
              <w:pStyle w:val="12"/>
            </w:pPr>
            <w:r>
              <w:t>3.60</w:t>
            </w:r>
          </w:p>
        </w:tc>
        <w:tc>
          <w:tcPr>
            <w:tcW w:w="1134" w:type="dxa"/>
            <w:vAlign w:val="center"/>
          </w:tcPr>
          <w:p>
            <w:pPr>
              <w:pStyle w:val="12"/>
            </w:pPr>
            <w:r>
              <w:t>3.60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20811</w:t>
            </w:r>
          </w:p>
        </w:tc>
        <w:tc>
          <w:tcPr>
            <w:tcW w:w="1559" w:type="dxa"/>
            <w:vAlign w:val="center"/>
          </w:tcPr>
          <w:p>
            <w:pPr>
              <w:pStyle w:val="13"/>
            </w:pPr>
            <w:r>
              <w:t>残疾人事业</w:t>
            </w:r>
          </w:p>
        </w:tc>
        <w:tc>
          <w:tcPr>
            <w:tcW w:w="1134" w:type="dxa"/>
            <w:vAlign w:val="center"/>
          </w:tcPr>
          <w:p>
            <w:pPr>
              <w:pStyle w:val="12"/>
            </w:pPr>
            <w:r>
              <w:t>445.05</w:t>
            </w:r>
          </w:p>
        </w:tc>
        <w:tc>
          <w:tcPr>
            <w:tcW w:w="1134" w:type="dxa"/>
            <w:vAlign w:val="center"/>
          </w:tcPr>
          <w:p>
            <w:pPr>
              <w:pStyle w:val="12"/>
            </w:pPr>
            <w:r>
              <w:t>445.05</w:t>
            </w:r>
          </w:p>
        </w:tc>
        <w:tc>
          <w:tcPr>
            <w:tcW w:w="1134" w:type="dxa"/>
            <w:vAlign w:val="center"/>
          </w:tcPr>
          <w:p>
            <w:pPr>
              <w:pStyle w:val="12"/>
            </w:pPr>
            <w:r>
              <w:t>445.05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2081101</w:t>
            </w:r>
          </w:p>
        </w:tc>
        <w:tc>
          <w:tcPr>
            <w:tcW w:w="1559" w:type="dxa"/>
            <w:vAlign w:val="center"/>
          </w:tcPr>
          <w:p>
            <w:pPr>
              <w:pStyle w:val="13"/>
            </w:pPr>
            <w:r>
              <w:t>行政运行</w:t>
            </w:r>
          </w:p>
        </w:tc>
        <w:tc>
          <w:tcPr>
            <w:tcW w:w="1134" w:type="dxa"/>
            <w:vAlign w:val="center"/>
          </w:tcPr>
          <w:p>
            <w:pPr>
              <w:pStyle w:val="12"/>
            </w:pPr>
            <w:r>
              <w:t>97.50</w:t>
            </w:r>
          </w:p>
        </w:tc>
        <w:tc>
          <w:tcPr>
            <w:tcW w:w="1134" w:type="dxa"/>
            <w:vAlign w:val="center"/>
          </w:tcPr>
          <w:p>
            <w:pPr>
              <w:pStyle w:val="12"/>
            </w:pPr>
            <w:r>
              <w:t>97.50</w:t>
            </w:r>
          </w:p>
        </w:tc>
        <w:tc>
          <w:tcPr>
            <w:tcW w:w="1134" w:type="dxa"/>
            <w:vAlign w:val="center"/>
          </w:tcPr>
          <w:p>
            <w:pPr>
              <w:pStyle w:val="12"/>
            </w:pPr>
            <w:r>
              <w:t>97.50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2081104</w:t>
            </w:r>
          </w:p>
        </w:tc>
        <w:tc>
          <w:tcPr>
            <w:tcW w:w="1559" w:type="dxa"/>
            <w:vAlign w:val="center"/>
          </w:tcPr>
          <w:p>
            <w:pPr>
              <w:pStyle w:val="13"/>
            </w:pPr>
            <w:r>
              <w:t>残疾人康复</w:t>
            </w:r>
          </w:p>
        </w:tc>
        <w:tc>
          <w:tcPr>
            <w:tcW w:w="1134" w:type="dxa"/>
            <w:vAlign w:val="center"/>
          </w:tcPr>
          <w:p>
            <w:pPr>
              <w:pStyle w:val="12"/>
            </w:pPr>
            <w:r>
              <w:t>14.88</w:t>
            </w:r>
          </w:p>
        </w:tc>
        <w:tc>
          <w:tcPr>
            <w:tcW w:w="1134" w:type="dxa"/>
            <w:vAlign w:val="center"/>
          </w:tcPr>
          <w:p>
            <w:pPr>
              <w:pStyle w:val="12"/>
            </w:pPr>
            <w:r>
              <w:t>14.88</w:t>
            </w:r>
          </w:p>
        </w:tc>
        <w:tc>
          <w:tcPr>
            <w:tcW w:w="1134" w:type="dxa"/>
            <w:vAlign w:val="center"/>
          </w:tcPr>
          <w:p>
            <w:pPr>
              <w:pStyle w:val="12"/>
            </w:pPr>
            <w:r>
              <w:t>14.88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2081105</w:t>
            </w:r>
          </w:p>
        </w:tc>
        <w:tc>
          <w:tcPr>
            <w:tcW w:w="1559" w:type="dxa"/>
            <w:vAlign w:val="center"/>
          </w:tcPr>
          <w:p>
            <w:pPr>
              <w:pStyle w:val="13"/>
            </w:pPr>
            <w:r>
              <w:t>残疾人就业</w:t>
            </w:r>
          </w:p>
        </w:tc>
        <w:tc>
          <w:tcPr>
            <w:tcW w:w="1134" w:type="dxa"/>
            <w:vAlign w:val="center"/>
          </w:tcPr>
          <w:p>
            <w:pPr>
              <w:pStyle w:val="12"/>
            </w:pPr>
            <w:r>
              <w:t>56.45</w:t>
            </w:r>
          </w:p>
        </w:tc>
        <w:tc>
          <w:tcPr>
            <w:tcW w:w="1134" w:type="dxa"/>
            <w:vAlign w:val="center"/>
          </w:tcPr>
          <w:p>
            <w:pPr>
              <w:pStyle w:val="12"/>
            </w:pPr>
            <w:r>
              <w:t>56.45</w:t>
            </w:r>
          </w:p>
        </w:tc>
        <w:tc>
          <w:tcPr>
            <w:tcW w:w="1134" w:type="dxa"/>
            <w:vAlign w:val="center"/>
          </w:tcPr>
          <w:p>
            <w:pPr>
              <w:pStyle w:val="12"/>
            </w:pPr>
            <w:r>
              <w:t>56.45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2081199</w:t>
            </w:r>
          </w:p>
        </w:tc>
        <w:tc>
          <w:tcPr>
            <w:tcW w:w="1559" w:type="dxa"/>
            <w:vAlign w:val="center"/>
          </w:tcPr>
          <w:p>
            <w:pPr>
              <w:pStyle w:val="13"/>
            </w:pPr>
            <w:r>
              <w:t>其他残疾人事业支出</w:t>
            </w:r>
          </w:p>
        </w:tc>
        <w:tc>
          <w:tcPr>
            <w:tcW w:w="1134" w:type="dxa"/>
            <w:vAlign w:val="center"/>
          </w:tcPr>
          <w:p>
            <w:pPr>
              <w:pStyle w:val="12"/>
            </w:pPr>
            <w:r>
              <w:t>276.22</w:t>
            </w:r>
          </w:p>
        </w:tc>
        <w:tc>
          <w:tcPr>
            <w:tcW w:w="1134" w:type="dxa"/>
            <w:vAlign w:val="center"/>
          </w:tcPr>
          <w:p>
            <w:pPr>
              <w:pStyle w:val="12"/>
            </w:pPr>
            <w:r>
              <w:t>276.22</w:t>
            </w:r>
          </w:p>
        </w:tc>
        <w:tc>
          <w:tcPr>
            <w:tcW w:w="1134" w:type="dxa"/>
            <w:vAlign w:val="center"/>
          </w:tcPr>
          <w:p>
            <w:pPr>
              <w:pStyle w:val="12"/>
            </w:pPr>
            <w:r>
              <w:t>276.22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5.60</w:t>
            </w:r>
          </w:p>
        </w:tc>
        <w:tc>
          <w:tcPr>
            <w:tcW w:w="1134" w:type="dxa"/>
            <w:vAlign w:val="center"/>
          </w:tcPr>
          <w:p>
            <w:pPr>
              <w:pStyle w:val="12"/>
            </w:pPr>
            <w:r>
              <w:t>5.60</w:t>
            </w:r>
          </w:p>
        </w:tc>
        <w:tc>
          <w:tcPr>
            <w:tcW w:w="1134" w:type="dxa"/>
            <w:vAlign w:val="center"/>
          </w:tcPr>
          <w:p>
            <w:pPr>
              <w:pStyle w:val="12"/>
            </w:pPr>
            <w:r>
              <w:t>5.60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5.60</w:t>
            </w:r>
          </w:p>
        </w:tc>
        <w:tc>
          <w:tcPr>
            <w:tcW w:w="1134" w:type="dxa"/>
            <w:vAlign w:val="center"/>
          </w:tcPr>
          <w:p>
            <w:pPr>
              <w:pStyle w:val="12"/>
            </w:pPr>
            <w:r>
              <w:t>5.60</w:t>
            </w:r>
          </w:p>
        </w:tc>
        <w:tc>
          <w:tcPr>
            <w:tcW w:w="1134" w:type="dxa"/>
            <w:vAlign w:val="center"/>
          </w:tcPr>
          <w:p>
            <w:pPr>
              <w:pStyle w:val="12"/>
            </w:pPr>
            <w:r>
              <w:t>5.60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5.60</w:t>
            </w:r>
          </w:p>
        </w:tc>
        <w:tc>
          <w:tcPr>
            <w:tcW w:w="1134" w:type="dxa"/>
            <w:vAlign w:val="center"/>
          </w:tcPr>
          <w:p>
            <w:pPr>
              <w:pStyle w:val="12"/>
            </w:pPr>
            <w:r>
              <w:t>5.60</w:t>
            </w:r>
          </w:p>
        </w:tc>
        <w:tc>
          <w:tcPr>
            <w:tcW w:w="1134" w:type="dxa"/>
            <w:vAlign w:val="center"/>
          </w:tcPr>
          <w:p>
            <w:pPr>
              <w:pStyle w:val="12"/>
            </w:pPr>
            <w:r>
              <w:t>5.60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53.20</w:t>
            </w:r>
          </w:p>
        </w:tc>
        <w:tc>
          <w:tcPr>
            <w:tcW w:w="1134" w:type="dxa"/>
            <w:vAlign w:val="center"/>
          </w:tcPr>
          <w:p>
            <w:pPr>
              <w:pStyle w:val="12"/>
            </w:pPr>
            <w:r>
              <w:t>48.40</w:t>
            </w:r>
          </w:p>
        </w:tc>
        <w:tc>
          <w:tcPr>
            <w:tcW w:w="1134" w:type="dxa"/>
            <w:vAlign w:val="center"/>
          </w:tcPr>
          <w:p>
            <w:pPr>
              <w:pStyle w:val="12"/>
            </w:pPr>
            <w:r>
              <w:t>48.40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22960</w:t>
            </w:r>
          </w:p>
        </w:tc>
        <w:tc>
          <w:tcPr>
            <w:tcW w:w="1559" w:type="dxa"/>
            <w:vAlign w:val="center"/>
          </w:tcPr>
          <w:p>
            <w:pPr>
              <w:pStyle w:val="13"/>
            </w:pPr>
            <w:r>
              <w:t>彩票公益金安排的支出</w:t>
            </w:r>
          </w:p>
        </w:tc>
        <w:tc>
          <w:tcPr>
            <w:tcW w:w="1134" w:type="dxa"/>
            <w:vAlign w:val="center"/>
          </w:tcPr>
          <w:p>
            <w:pPr>
              <w:pStyle w:val="12"/>
            </w:pPr>
            <w:r>
              <w:t>53.20</w:t>
            </w:r>
          </w:p>
        </w:tc>
        <w:tc>
          <w:tcPr>
            <w:tcW w:w="1134" w:type="dxa"/>
            <w:vAlign w:val="center"/>
          </w:tcPr>
          <w:p>
            <w:pPr>
              <w:pStyle w:val="12"/>
            </w:pPr>
            <w:r>
              <w:t>48.40</w:t>
            </w:r>
          </w:p>
        </w:tc>
        <w:tc>
          <w:tcPr>
            <w:tcW w:w="1134" w:type="dxa"/>
            <w:vAlign w:val="center"/>
          </w:tcPr>
          <w:p>
            <w:pPr>
              <w:pStyle w:val="12"/>
            </w:pPr>
            <w:r>
              <w:t>48.40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2296006</w:t>
            </w:r>
          </w:p>
        </w:tc>
        <w:tc>
          <w:tcPr>
            <w:tcW w:w="1559" w:type="dxa"/>
            <w:vAlign w:val="center"/>
          </w:tcPr>
          <w:p>
            <w:pPr>
              <w:pStyle w:val="13"/>
            </w:pPr>
            <w:r>
              <w:t>用于残疾人事业的彩票公益金支出</w:t>
            </w:r>
          </w:p>
        </w:tc>
        <w:tc>
          <w:tcPr>
            <w:tcW w:w="1134" w:type="dxa"/>
            <w:vAlign w:val="center"/>
          </w:tcPr>
          <w:p>
            <w:pPr>
              <w:pStyle w:val="12"/>
            </w:pPr>
            <w:r>
              <w:t>53.20</w:t>
            </w:r>
          </w:p>
        </w:tc>
        <w:tc>
          <w:tcPr>
            <w:tcW w:w="1134" w:type="dxa"/>
            <w:vAlign w:val="center"/>
          </w:tcPr>
          <w:p>
            <w:pPr>
              <w:pStyle w:val="12"/>
            </w:pPr>
            <w:r>
              <w:t>48.40</w:t>
            </w:r>
          </w:p>
        </w:tc>
        <w:tc>
          <w:tcPr>
            <w:tcW w:w="1134" w:type="dxa"/>
            <w:vAlign w:val="center"/>
          </w:tcPr>
          <w:p>
            <w:pPr>
              <w:pStyle w:val="12"/>
            </w:pPr>
            <w:r>
              <w:t>48.40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4.80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762001河北省无极县残疾人联合会本级</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预算年度：2023</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6"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6"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6" w:type="dxa"/>
            <w:vAlign w:val="center"/>
          </w:tcPr>
          <w:p>
            <w:pPr>
              <w:pStyle w:val="15"/>
            </w:pPr>
            <w:r>
              <w:t>合计</w:t>
            </w:r>
          </w:p>
        </w:tc>
        <w:tc>
          <w:tcPr>
            <w:tcW w:w="1361" w:type="dxa"/>
            <w:vAlign w:val="center"/>
          </w:tcPr>
          <w:p>
            <w:pPr>
              <w:pStyle w:val="16"/>
            </w:pPr>
            <w:r>
              <w:t>520.25</w:t>
            </w:r>
          </w:p>
        </w:tc>
        <w:tc>
          <w:tcPr>
            <w:tcW w:w="1361" w:type="dxa"/>
            <w:vAlign w:val="center"/>
          </w:tcPr>
          <w:p>
            <w:pPr>
              <w:pStyle w:val="16"/>
            </w:pPr>
            <w:r>
              <w:t>119.50</w:t>
            </w:r>
          </w:p>
        </w:tc>
        <w:tc>
          <w:tcPr>
            <w:tcW w:w="1361" w:type="dxa"/>
            <w:vAlign w:val="center"/>
          </w:tcPr>
          <w:p>
            <w:pPr>
              <w:pStyle w:val="16"/>
            </w:pPr>
            <w:r>
              <w:t>400.75</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6" w:type="dxa"/>
            <w:vAlign w:val="center"/>
          </w:tcPr>
          <w:p>
            <w:pPr>
              <w:pStyle w:val="13"/>
            </w:pPr>
            <w:r>
              <w:t>社会保障和就业支出</w:t>
            </w:r>
          </w:p>
        </w:tc>
        <w:tc>
          <w:tcPr>
            <w:tcW w:w="1361" w:type="dxa"/>
            <w:vAlign w:val="center"/>
          </w:tcPr>
          <w:p>
            <w:pPr>
              <w:pStyle w:val="12"/>
            </w:pPr>
            <w:r>
              <w:t>461.45</w:t>
            </w:r>
          </w:p>
        </w:tc>
        <w:tc>
          <w:tcPr>
            <w:tcW w:w="1361" w:type="dxa"/>
            <w:vAlign w:val="center"/>
          </w:tcPr>
          <w:p>
            <w:pPr>
              <w:pStyle w:val="12"/>
            </w:pPr>
            <w:r>
              <w:t>113.90</w:t>
            </w:r>
          </w:p>
        </w:tc>
        <w:tc>
          <w:tcPr>
            <w:tcW w:w="1361" w:type="dxa"/>
            <w:vAlign w:val="center"/>
          </w:tcPr>
          <w:p>
            <w:pPr>
              <w:pStyle w:val="12"/>
            </w:pPr>
            <w:r>
              <w:t>347.55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6" w:type="dxa"/>
            <w:vAlign w:val="center"/>
          </w:tcPr>
          <w:p>
            <w:pPr>
              <w:pStyle w:val="13"/>
            </w:pPr>
            <w:r>
              <w:t>行政事业单位养老支出</w:t>
            </w:r>
          </w:p>
        </w:tc>
        <w:tc>
          <w:tcPr>
            <w:tcW w:w="1361" w:type="dxa"/>
            <w:vAlign w:val="center"/>
          </w:tcPr>
          <w:p>
            <w:pPr>
              <w:pStyle w:val="12"/>
            </w:pPr>
            <w:r>
              <w:t>16.40</w:t>
            </w:r>
          </w:p>
        </w:tc>
        <w:tc>
          <w:tcPr>
            <w:tcW w:w="1361" w:type="dxa"/>
            <w:vAlign w:val="center"/>
          </w:tcPr>
          <w:p>
            <w:pPr>
              <w:pStyle w:val="12"/>
            </w:pPr>
            <w:r>
              <w:t>16.40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2080505</w:t>
            </w:r>
          </w:p>
        </w:tc>
        <w:tc>
          <w:tcPr>
            <w:tcW w:w="4536" w:type="dxa"/>
            <w:vAlign w:val="center"/>
          </w:tcPr>
          <w:p>
            <w:pPr>
              <w:pStyle w:val="13"/>
            </w:pPr>
            <w:r>
              <w:t>机关事业单位基本养老保险缴费支出</w:t>
            </w:r>
          </w:p>
        </w:tc>
        <w:tc>
          <w:tcPr>
            <w:tcW w:w="1361" w:type="dxa"/>
            <w:vAlign w:val="center"/>
          </w:tcPr>
          <w:p>
            <w:pPr>
              <w:pStyle w:val="12"/>
            </w:pPr>
            <w:r>
              <w:t>12.80</w:t>
            </w:r>
          </w:p>
        </w:tc>
        <w:tc>
          <w:tcPr>
            <w:tcW w:w="1361" w:type="dxa"/>
            <w:vAlign w:val="center"/>
          </w:tcPr>
          <w:p>
            <w:pPr>
              <w:pStyle w:val="12"/>
            </w:pPr>
            <w:r>
              <w:t>12.80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2080506</w:t>
            </w:r>
          </w:p>
        </w:tc>
        <w:tc>
          <w:tcPr>
            <w:tcW w:w="4536" w:type="dxa"/>
            <w:vAlign w:val="center"/>
          </w:tcPr>
          <w:p>
            <w:pPr>
              <w:pStyle w:val="13"/>
            </w:pPr>
            <w:r>
              <w:t>机关事业单位职业年金缴费支出</w:t>
            </w:r>
          </w:p>
        </w:tc>
        <w:tc>
          <w:tcPr>
            <w:tcW w:w="1361" w:type="dxa"/>
            <w:vAlign w:val="center"/>
          </w:tcPr>
          <w:p>
            <w:pPr>
              <w:pStyle w:val="12"/>
            </w:pPr>
            <w:r>
              <w:t>3.60</w:t>
            </w:r>
          </w:p>
        </w:tc>
        <w:tc>
          <w:tcPr>
            <w:tcW w:w="1361" w:type="dxa"/>
            <w:vAlign w:val="center"/>
          </w:tcPr>
          <w:p>
            <w:pPr>
              <w:pStyle w:val="12"/>
            </w:pPr>
            <w:r>
              <w:t>3.60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20811</w:t>
            </w:r>
          </w:p>
        </w:tc>
        <w:tc>
          <w:tcPr>
            <w:tcW w:w="4536" w:type="dxa"/>
            <w:vAlign w:val="center"/>
          </w:tcPr>
          <w:p>
            <w:pPr>
              <w:pStyle w:val="13"/>
            </w:pPr>
            <w:r>
              <w:t>残疾人事业</w:t>
            </w:r>
          </w:p>
        </w:tc>
        <w:tc>
          <w:tcPr>
            <w:tcW w:w="1361" w:type="dxa"/>
            <w:vAlign w:val="center"/>
          </w:tcPr>
          <w:p>
            <w:pPr>
              <w:pStyle w:val="12"/>
            </w:pPr>
            <w:r>
              <w:t>445.05</w:t>
            </w:r>
          </w:p>
        </w:tc>
        <w:tc>
          <w:tcPr>
            <w:tcW w:w="1361" w:type="dxa"/>
            <w:vAlign w:val="center"/>
          </w:tcPr>
          <w:p>
            <w:pPr>
              <w:pStyle w:val="12"/>
            </w:pPr>
            <w:r>
              <w:t>97.50</w:t>
            </w:r>
          </w:p>
        </w:tc>
        <w:tc>
          <w:tcPr>
            <w:tcW w:w="1361" w:type="dxa"/>
            <w:vAlign w:val="center"/>
          </w:tcPr>
          <w:p>
            <w:pPr>
              <w:pStyle w:val="12"/>
            </w:pPr>
            <w:r>
              <w:t>347.55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2081101</w:t>
            </w:r>
          </w:p>
        </w:tc>
        <w:tc>
          <w:tcPr>
            <w:tcW w:w="4536" w:type="dxa"/>
            <w:vAlign w:val="center"/>
          </w:tcPr>
          <w:p>
            <w:pPr>
              <w:pStyle w:val="13"/>
            </w:pPr>
            <w:r>
              <w:t>行政运行</w:t>
            </w:r>
          </w:p>
        </w:tc>
        <w:tc>
          <w:tcPr>
            <w:tcW w:w="1361" w:type="dxa"/>
            <w:vAlign w:val="center"/>
          </w:tcPr>
          <w:p>
            <w:pPr>
              <w:pStyle w:val="12"/>
            </w:pPr>
            <w:r>
              <w:t>97.50</w:t>
            </w:r>
          </w:p>
        </w:tc>
        <w:tc>
          <w:tcPr>
            <w:tcW w:w="1361" w:type="dxa"/>
            <w:vAlign w:val="center"/>
          </w:tcPr>
          <w:p>
            <w:pPr>
              <w:pStyle w:val="12"/>
            </w:pPr>
            <w:r>
              <w:t>97.50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2081104</w:t>
            </w:r>
          </w:p>
        </w:tc>
        <w:tc>
          <w:tcPr>
            <w:tcW w:w="4536" w:type="dxa"/>
            <w:vAlign w:val="center"/>
          </w:tcPr>
          <w:p>
            <w:pPr>
              <w:pStyle w:val="13"/>
            </w:pPr>
            <w:r>
              <w:t>残疾人康复</w:t>
            </w:r>
          </w:p>
        </w:tc>
        <w:tc>
          <w:tcPr>
            <w:tcW w:w="1361" w:type="dxa"/>
            <w:vAlign w:val="center"/>
          </w:tcPr>
          <w:p>
            <w:pPr>
              <w:pStyle w:val="12"/>
            </w:pPr>
            <w:r>
              <w:t>14.88</w:t>
            </w:r>
          </w:p>
        </w:tc>
        <w:tc>
          <w:tcPr>
            <w:tcW w:w="1361" w:type="dxa"/>
            <w:vAlign w:val="center"/>
          </w:tcPr>
          <w:p>
            <w:pPr>
              <w:pStyle w:val="12"/>
            </w:pPr>
          </w:p>
        </w:tc>
        <w:tc>
          <w:tcPr>
            <w:tcW w:w="1361" w:type="dxa"/>
            <w:vAlign w:val="center"/>
          </w:tcPr>
          <w:p>
            <w:pPr>
              <w:pStyle w:val="12"/>
            </w:pPr>
            <w:r>
              <w:t>14.88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2081105</w:t>
            </w:r>
          </w:p>
        </w:tc>
        <w:tc>
          <w:tcPr>
            <w:tcW w:w="4536" w:type="dxa"/>
            <w:vAlign w:val="center"/>
          </w:tcPr>
          <w:p>
            <w:pPr>
              <w:pStyle w:val="13"/>
            </w:pPr>
            <w:r>
              <w:t>残疾人就业</w:t>
            </w:r>
          </w:p>
        </w:tc>
        <w:tc>
          <w:tcPr>
            <w:tcW w:w="1361" w:type="dxa"/>
            <w:vAlign w:val="center"/>
          </w:tcPr>
          <w:p>
            <w:pPr>
              <w:pStyle w:val="12"/>
            </w:pPr>
            <w:r>
              <w:t>56.45</w:t>
            </w:r>
          </w:p>
        </w:tc>
        <w:tc>
          <w:tcPr>
            <w:tcW w:w="1361" w:type="dxa"/>
            <w:vAlign w:val="center"/>
          </w:tcPr>
          <w:p>
            <w:pPr>
              <w:pStyle w:val="12"/>
            </w:pPr>
          </w:p>
        </w:tc>
        <w:tc>
          <w:tcPr>
            <w:tcW w:w="1361" w:type="dxa"/>
            <w:vAlign w:val="center"/>
          </w:tcPr>
          <w:p>
            <w:pPr>
              <w:pStyle w:val="12"/>
            </w:pPr>
            <w:r>
              <w:t>56.45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2081199</w:t>
            </w:r>
          </w:p>
        </w:tc>
        <w:tc>
          <w:tcPr>
            <w:tcW w:w="4536" w:type="dxa"/>
            <w:vAlign w:val="center"/>
          </w:tcPr>
          <w:p>
            <w:pPr>
              <w:pStyle w:val="13"/>
            </w:pPr>
            <w:r>
              <w:t>其他残疾人事业支出</w:t>
            </w:r>
          </w:p>
        </w:tc>
        <w:tc>
          <w:tcPr>
            <w:tcW w:w="1361" w:type="dxa"/>
            <w:vAlign w:val="center"/>
          </w:tcPr>
          <w:p>
            <w:pPr>
              <w:pStyle w:val="12"/>
            </w:pPr>
            <w:r>
              <w:t>276.22</w:t>
            </w:r>
          </w:p>
        </w:tc>
        <w:tc>
          <w:tcPr>
            <w:tcW w:w="1361" w:type="dxa"/>
            <w:vAlign w:val="center"/>
          </w:tcPr>
          <w:p>
            <w:pPr>
              <w:pStyle w:val="12"/>
            </w:pPr>
          </w:p>
        </w:tc>
        <w:tc>
          <w:tcPr>
            <w:tcW w:w="1361" w:type="dxa"/>
            <w:vAlign w:val="center"/>
          </w:tcPr>
          <w:p>
            <w:pPr>
              <w:pStyle w:val="12"/>
            </w:pPr>
            <w:r>
              <w:t>276.22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w:t>
            </w:r>
          </w:p>
        </w:tc>
        <w:tc>
          <w:tcPr>
            <w:tcW w:w="4536" w:type="dxa"/>
            <w:vAlign w:val="center"/>
          </w:tcPr>
          <w:p>
            <w:pPr>
              <w:pStyle w:val="13"/>
            </w:pPr>
            <w:r>
              <w:t>卫生健康支出</w:t>
            </w:r>
          </w:p>
        </w:tc>
        <w:tc>
          <w:tcPr>
            <w:tcW w:w="1361" w:type="dxa"/>
            <w:vAlign w:val="center"/>
          </w:tcPr>
          <w:p>
            <w:pPr>
              <w:pStyle w:val="12"/>
            </w:pPr>
            <w:r>
              <w:t>5.60</w:t>
            </w:r>
          </w:p>
        </w:tc>
        <w:tc>
          <w:tcPr>
            <w:tcW w:w="1361" w:type="dxa"/>
            <w:vAlign w:val="center"/>
          </w:tcPr>
          <w:p>
            <w:pPr>
              <w:pStyle w:val="12"/>
            </w:pPr>
            <w:r>
              <w:t>5.60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w:t>
            </w:r>
          </w:p>
        </w:tc>
        <w:tc>
          <w:tcPr>
            <w:tcW w:w="4536" w:type="dxa"/>
            <w:vAlign w:val="center"/>
          </w:tcPr>
          <w:p>
            <w:pPr>
              <w:pStyle w:val="13"/>
            </w:pPr>
            <w:r>
              <w:t>行政事业单位医疗</w:t>
            </w:r>
          </w:p>
        </w:tc>
        <w:tc>
          <w:tcPr>
            <w:tcW w:w="1361" w:type="dxa"/>
            <w:vAlign w:val="center"/>
          </w:tcPr>
          <w:p>
            <w:pPr>
              <w:pStyle w:val="12"/>
            </w:pPr>
            <w:r>
              <w:t>5.60</w:t>
            </w:r>
          </w:p>
        </w:tc>
        <w:tc>
          <w:tcPr>
            <w:tcW w:w="1361" w:type="dxa"/>
            <w:vAlign w:val="center"/>
          </w:tcPr>
          <w:p>
            <w:pPr>
              <w:pStyle w:val="12"/>
            </w:pPr>
            <w:r>
              <w:t>5.60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2101101</w:t>
            </w:r>
          </w:p>
        </w:tc>
        <w:tc>
          <w:tcPr>
            <w:tcW w:w="4536" w:type="dxa"/>
            <w:vAlign w:val="center"/>
          </w:tcPr>
          <w:p>
            <w:pPr>
              <w:pStyle w:val="13"/>
            </w:pPr>
            <w:r>
              <w:t>行政单位医疗</w:t>
            </w:r>
          </w:p>
        </w:tc>
        <w:tc>
          <w:tcPr>
            <w:tcW w:w="1361" w:type="dxa"/>
            <w:vAlign w:val="center"/>
          </w:tcPr>
          <w:p>
            <w:pPr>
              <w:pStyle w:val="12"/>
            </w:pPr>
            <w:r>
              <w:t>5.60</w:t>
            </w:r>
          </w:p>
        </w:tc>
        <w:tc>
          <w:tcPr>
            <w:tcW w:w="1361" w:type="dxa"/>
            <w:vAlign w:val="center"/>
          </w:tcPr>
          <w:p>
            <w:pPr>
              <w:pStyle w:val="12"/>
            </w:pPr>
            <w:r>
              <w:t>5.60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229</w:t>
            </w:r>
          </w:p>
        </w:tc>
        <w:tc>
          <w:tcPr>
            <w:tcW w:w="4536" w:type="dxa"/>
            <w:vAlign w:val="center"/>
          </w:tcPr>
          <w:p>
            <w:pPr>
              <w:pStyle w:val="13"/>
            </w:pPr>
            <w:r>
              <w:t>其他支出</w:t>
            </w:r>
          </w:p>
        </w:tc>
        <w:tc>
          <w:tcPr>
            <w:tcW w:w="1361" w:type="dxa"/>
            <w:vAlign w:val="center"/>
          </w:tcPr>
          <w:p>
            <w:pPr>
              <w:pStyle w:val="12"/>
            </w:pPr>
            <w:r>
              <w:t>53.20</w:t>
            </w:r>
          </w:p>
        </w:tc>
        <w:tc>
          <w:tcPr>
            <w:tcW w:w="1361" w:type="dxa"/>
            <w:vAlign w:val="center"/>
          </w:tcPr>
          <w:p>
            <w:pPr>
              <w:pStyle w:val="12"/>
            </w:pPr>
          </w:p>
        </w:tc>
        <w:tc>
          <w:tcPr>
            <w:tcW w:w="1361" w:type="dxa"/>
            <w:vAlign w:val="center"/>
          </w:tcPr>
          <w:p>
            <w:pPr>
              <w:pStyle w:val="12"/>
            </w:pPr>
            <w:r>
              <w:t>53.20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22960</w:t>
            </w:r>
          </w:p>
        </w:tc>
        <w:tc>
          <w:tcPr>
            <w:tcW w:w="4536" w:type="dxa"/>
            <w:vAlign w:val="center"/>
          </w:tcPr>
          <w:p>
            <w:pPr>
              <w:pStyle w:val="13"/>
            </w:pPr>
            <w:r>
              <w:t>彩票公益金安排的支出</w:t>
            </w:r>
          </w:p>
        </w:tc>
        <w:tc>
          <w:tcPr>
            <w:tcW w:w="1361" w:type="dxa"/>
            <w:vAlign w:val="center"/>
          </w:tcPr>
          <w:p>
            <w:pPr>
              <w:pStyle w:val="12"/>
            </w:pPr>
            <w:r>
              <w:t>53.20</w:t>
            </w:r>
          </w:p>
        </w:tc>
        <w:tc>
          <w:tcPr>
            <w:tcW w:w="1361" w:type="dxa"/>
            <w:vAlign w:val="center"/>
          </w:tcPr>
          <w:p>
            <w:pPr>
              <w:pStyle w:val="12"/>
            </w:pPr>
          </w:p>
        </w:tc>
        <w:tc>
          <w:tcPr>
            <w:tcW w:w="1361" w:type="dxa"/>
            <w:vAlign w:val="center"/>
          </w:tcPr>
          <w:p>
            <w:pPr>
              <w:pStyle w:val="12"/>
            </w:pPr>
            <w:r>
              <w:t>53.20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2296006</w:t>
            </w:r>
          </w:p>
        </w:tc>
        <w:tc>
          <w:tcPr>
            <w:tcW w:w="4536" w:type="dxa"/>
            <w:vAlign w:val="center"/>
          </w:tcPr>
          <w:p>
            <w:pPr>
              <w:pStyle w:val="13"/>
            </w:pPr>
            <w:r>
              <w:t>用于残疾人事业的彩票公益金支出</w:t>
            </w:r>
          </w:p>
        </w:tc>
        <w:tc>
          <w:tcPr>
            <w:tcW w:w="1361" w:type="dxa"/>
            <w:vAlign w:val="center"/>
          </w:tcPr>
          <w:p>
            <w:pPr>
              <w:pStyle w:val="12"/>
            </w:pPr>
            <w:r>
              <w:t>53.20</w:t>
            </w:r>
          </w:p>
        </w:tc>
        <w:tc>
          <w:tcPr>
            <w:tcW w:w="1361" w:type="dxa"/>
            <w:vAlign w:val="center"/>
          </w:tcPr>
          <w:p>
            <w:pPr>
              <w:pStyle w:val="12"/>
            </w:pPr>
          </w:p>
        </w:tc>
        <w:tc>
          <w:tcPr>
            <w:tcW w:w="1361" w:type="dxa"/>
            <w:vAlign w:val="center"/>
          </w:tcPr>
          <w:p>
            <w:pPr>
              <w:pStyle w:val="12"/>
            </w:pPr>
            <w:r>
              <w:t>53.20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762001河北省无极县残疾人联合会本级</w:t>
            </w:r>
          </w:p>
        </w:tc>
        <w:tc>
          <w:tcPr>
            <w:tcW w:w="3402" w:type="dxa"/>
            <w:tcBorders>
              <w:top w:val="single" w:color="FFFFFF" w:sz="6" w:space="0"/>
              <w:left w:val="single" w:color="FFFFFF" w:sz="6" w:space="0"/>
              <w:right w:val="single" w:color="FFFFFF" w:sz="6" w:space="0"/>
            </w:tcBorders>
            <w:vAlign w:val="center"/>
          </w:tcPr>
          <w:p>
            <w:pPr>
              <w:pStyle w:val="9"/>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467.05</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48.40</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461.45</w:t>
            </w:r>
          </w:p>
        </w:tc>
        <w:tc>
          <w:tcPr>
            <w:tcW w:w="1474" w:type="dxa"/>
            <w:vAlign w:val="center"/>
          </w:tcPr>
          <w:p>
            <w:pPr>
              <w:pStyle w:val="12"/>
            </w:pPr>
            <w:r>
              <w:t>461.45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5.60</w:t>
            </w:r>
          </w:p>
        </w:tc>
        <w:tc>
          <w:tcPr>
            <w:tcW w:w="1474" w:type="dxa"/>
            <w:vAlign w:val="center"/>
          </w:tcPr>
          <w:p>
            <w:pPr>
              <w:pStyle w:val="12"/>
            </w:pPr>
            <w:r>
              <w:t>5.60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53.20</w:t>
            </w:r>
          </w:p>
        </w:tc>
        <w:tc>
          <w:tcPr>
            <w:tcW w:w="1474" w:type="dxa"/>
            <w:vAlign w:val="center"/>
          </w:tcPr>
          <w:p>
            <w:pPr>
              <w:pStyle w:val="12"/>
            </w:pPr>
          </w:p>
        </w:tc>
        <w:tc>
          <w:tcPr>
            <w:tcW w:w="1474" w:type="dxa"/>
            <w:vAlign w:val="center"/>
          </w:tcPr>
          <w:p>
            <w:pPr>
              <w:pStyle w:val="12"/>
            </w:pPr>
            <w:r>
              <w:t>53.20</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515.45</w:t>
            </w:r>
          </w:p>
        </w:tc>
        <w:tc>
          <w:tcPr>
            <w:tcW w:w="3402" w:type="dxa"/>
            <w:vAlign w:val="center"/>
          </w:tcPr>
          <w:p>
            <w:pPr>
              <w:pStyle w:val="15"/>
            </w:pPr>
            <w:r>
              <w:t>本年支出合计</w:t>
            </w:r>
          </w:p>
        </w:tc>
        <w:tc>
          <w:tcPr>
            <w:tcW w:w="1474" w:type="dxa"/>
            <w:vAlign w:val="center"/>
          </w:tcPr>
          <w:p>
            <w:pPr>
              <w:pStyle w:val="16"/>
            </w:pPr>
            <w:r>
              <w:t>520.25</w:t>
            </w:r>
          </w:p>
        </w:tc>
        <w:tc>
          <w:tcPr>
            <w:tcW w:w="1474" w:type="dxa"/>
            <w:vAlign w:val="center"/>
          </w:tcPr>
          <w:p>
            <w:pPr>
              <w:pStyle w:val="16"/>
            </w:pPr>
            <w:r>
              <w:t>467.05</w:t>
            </w:r>
          </w:p>
        </w:tc>
        <w:tc>
          <w:tcPr>
            <w:tcW w:w="1474" w:type="dxa"/>
            <w:vAlign w:val="center"/>
          </w:tcPr>
          <w:p>
            <w:pPr>
              <w:pStyle w:val="16"/>
            </w:pPr>
            <w:r>
              <w:t>53.20</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4.80</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4.80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520.25</w:t>
            </w:r>
          </w:p>
        </w:tc>
        <w:tc>
          <w:tcPr>
            <w:tcW w:w="3402" w:type="dxa"/>
            <w:vAlign w:val="center"/>
          </w:tcPr>
          <w:p>
            <w:pPr>
              <w:pStyle w:val="15"/>
            </w:pPr>
            <w:r>
              <w:t>支出总计</w:t>
            </w:r>
          </w:p>
        </w:tc>
        <w:tc>
          <w:tcPr>
            <w:tcW w:w="1474" w:type="dxa"/>
            <w:vAlign w:val="center"/>
          </w:tcPr>
          <w:p>
            <w:pPr>
              <w:pStyle w:val="16"/>
            </w:pPr>
            <w:r>
              <w:t>520.25</w:t>
            </w:r>
          </w:p>
        </w:tc>
        <w:tc>
          <w:tcPr>
            <w:tcW w:w="1474" w:type="dxa"/>
            <w:vAlign w:val="center"/>
          </w:tcPr>
          <w:p>
            <w:pPr>
              <w:pStyle w:val="16"/>
            </w:pPr>
            <w:r>
              <w:t>467.05</w:t>
            </w:r>
          </w:p>
        </w:tc>
        <w:tc>
          <w:tcPr>
            <w:tcW w:w="1474" w:type="dxa"/>
            <w:vAlign w:val="center"/>
          </w:tcPr>
          <w:p>
            <w:pPr>
              <w:pStyle w:val="16"/>
            </w:pPr>
            <w:r>
              <w:t>53.20</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762001河北省无极县残疾人联合会本级</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467.05</w:t>
            </w:r>
          </w:p>
        </w:tc>
        <w:tc>
          <w:tcPr>
            <w:tcW w:w="2551" w:type="dxa"/>
            <w:vAlign w:val="center"/>
          </w:tcPr>
          <w:p>
            <w:pPr>
              <w:pStyle w:val="16"/>
            </w:pPr>
            <w:r>
              <w:t>119.50</w:t>
            </w:r>
          </w:p>
        </w:tc>
        <w:tc>
          <w:tcPr>
            <w:tcW w:w="2551" w:type="dxa"/>
            <w:vAlign w:val="center"/>
          </w:tcPr>
          <w:p>
            <w:pPr>
              <w:pStyle w:val="16"/>
            </w:pPr>
            <w:r>
              <w:t>347.55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461.45</w:t>
            </w:r>
          </w:p>
        </w:tc>
        <w:tc>
          <w:tcPr>
            <w:tcW w:w="2551" w:type="dxa"/>
            <w:vAlign w:val="center"/>
          </w:tcPr>
          <w:p>
            <w:pPr>
              <w:pStyle w:val="12"/>
            </w:pPr>
            <w:r>
              <w:t>113.90</w:t>
            </w:r>
          </w:p>
        </w:tc>
        <w:tc>
          <w:tcPr>
            <w:tcW w:w="2551" w:type="dxa"/>
            <w:vAlign w:val="center"/>
          </w:tcPr>
          <w:p>
            <w:pPr>
              <w:pStyle w:val="12"/>
            </w:pPr>
            <w:r>
              <w:t>347.55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16.40</w:t>
            </w:r>
          </w:p>
        </w:tc>
        <w:tc>
          <w:tcPr>
            <w:tcW w:w="2551" w:type="dxa"/>
            <w:vAlign w:val="center"/>
          </w:tcPr>
          <w:p>
            <w:pPr>
              <w:pStyle w:val="12"/>
            </w:pPr>
            <w:r>
              <w:t>16.40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12.80</w:t>
            </w:r>
          </w:p>
        </w:tc>
        <w:tc>
          <w:tcPr>
            <w:tcW w:w="2551" w:type="dxa"/>
            <w:vAlign w:val="center"/>
          </w:tcPr>
          <w:p>
            <w:pPr>
              <w:pStyle w:val="12"/>
            </w:pPr>
            <w:r>
              <w:t>12.80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3.60</w:t>
            </w:r>
          </w:p>
        </w:tc>
        <w:tc>
          <w:tcPr>
            <w:tcW w:w="2551" w:type="dxa"/>
            <w:vAlign w:val="center"/>
          </w:tcPr>
          <w:p>
            <w:pPr>
              <w:pStyle w:val="12"/>
            </w:pPr>
            <w:r>
              <w:t>3.60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20811</w:t>
            </w:r>
          </w:p>
        </w:tc>
        <w:tc>
          <w:tcPr>
            <w:tcW w:w="4535" w:type="dxa"/>
            <w:vAlign w:val="center"/>
          </w:tcPr>
          <w:p>
            <w:pPr>
              <w:pStyle w:val="13"/>
            </w:pPr>
            <w:r>
              <w:t>残疾人事业</w:t>
            </w:r>
          </w:p>
        </w:tc>
        <w:tc>
          <w:tcPr>
            <w:tcW w:w="2551" w:type="dxa"/>
            <w:vAlign w:val="center"/>
          </w:tcPr>
          <w:p>
            <w:pPr>
              <w:pStyle w:val="12"/>
            </w:pPr>
            <w:r>
              <w:t>445.05</w:t>
            </w:r>
          </w:p>
        </w:tc>
        <w:tc>
          <w:tcPr>
            <w:tcW w:w="2551" w:type="dxa"/>
            <w:vAlign w:val="center"/>
          </w:tcPr>
          <w:p>
            <w:pPr>
              <w:pStyle w:val="12"/>
            </w:pPr>
            <w:r>
              <w:t>97.50</w:t>
            </w:r>
          </w:p>
        </w:tc>
        <w:tc>
          <w:tcPr>
            <w:tcW w:w="2551" w:type="dxa"/>
            <w:vAlign w:val="center"/>
          </w:tcPr>
          <w:p>
            <w:pPr>
              <w:pStyle w:val="12"/>
            </w:pPr>
            <w:r>
              <w:t>347.55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2081101</w:t>
            </w:r>
          </w:p>
        </w:tc>
        <w:tc>
          <w:tcPr>
            <w:tcW w:w="4535" w:type="dxa"/>
            <w:vAlign w:val="center"/>
          </w:tcPr>
          <w:p>
            <w:pPr>
              <w:pStyle w:val="13"/>
            </w:pPr>
            <w:r>
              <w:t>行政运行</w:t>
            </w:r>
          </w:p>
        </w:tc>
        <w:tc>
          <w:tcPr>
            <w:tcW w:w="2551" w:type="dxa"/>
            <w:vAlign w:val="center"/>
          </w:tcPr>
          <w:p>
            <w:pPr>
              <w:pStyle w:val="12"/>
            </w:pPr>
            <w:r>
              <w:t>97.50</w:t>
            </w:r>
          </w:p>
        </w:tc>
        <w:tc>
          <w:tcPr>
            <w:tcW w:w="2551" w:type="dxa"/>
            <w:vAlign w:val="center"/>
          </w:tcPr>
          <w:p>
            <w:pPr>
              <w:pStyle w:val="12"/>
            </w:pPr>
            <w:r>
              <w:t>97.50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2081104</w:t>
            </w:r>
          </w:p>
        </w:tc>
        <w:tc>
          <w:tcPr>
            <w:tcW w:w="4535" w:type="dxa"/>
            <w:vAlign w:val="center"/>
          </w:tcPr>
          <w:p>
            <w:pPr>
              <w:pStyle w:val="13"/>
            </w:pPr>
            <w:r>
              <w:t>残疾人康复</w:t>
            </w:r>
          </w:p>
        </w:tc>
        <w:tc>
          <w:tcPr>
            <w:tcW w:w="2551" w:type="dxa"/>
            <w:vAlign w:val="center"/>
          </w:tcPr>
          <w:p>
            <w:pPr>
              <w:pStyle w:val="12"/>
            </w:pPr>
            <w:r>
              <w:t>14.88</w:t>
            </w:r>
          </w:p>
        </w:tc>
        <w:tc>
          <w:tcPr>
            <w:tcW w:w="2551" w:type="dxa"/>
            <w:vAlign w:val="center"/>
          </w:tcPr>
          <w:p>
            <w:pPr>
              <w:pStyle w:val="12"/>
            </w:pPr>
          </w:p>
        </w:tc>
        <w:tc>
          <w:tcPr>
            <w:tcW w:w="2551" w:type="dxa"/>
            <w:vAlign w:val="center"/>
          </w:tcPr>
          <w:p>
            <w:pPr>
              <w:pStyle w:val="12"/>
            </w:pPr>
            <w:r>
              <w:t>14.88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2081105</w:t>
            </w:r>
          </w:p>
        </w:tc>
        <w:tc>
          <w:tcPr>
            <w:tcW w:w="4535" w:type="dxa"/>
            <w:vAlign w:val="center"/>
          </w:tcPr>
          <w:p>
            <w:pPr>
              <w:pStyle w:val="13"/>
            </w:pPr>
            <w:r>
              <w:t>残疾人就业</w:t>
            </w:r>
          </w:p>
        </w:tc>
        <w:tc>
          <w:tcPr>
            <w:tcW w:w="2551" w:type="dxa"/>
            <w:vAlign w:val="center"/>
          </w:tcPr>
          <w:p>
            <w:pPr>
              <w:pStyle w:val="12"/>
            </w:pPr>
            <w:r>
              <w:t>56.45</w:t>
            </w:r>
          </w:p>
        </w:tc>
        <w:tc>
          <w:tcPr>
            <w:tcW w:w="2551" w:type="dxa"/>
            <w:vAlign w:val="center"/>
          </w:tcPr>
          <w:p>
            <w:pPr>
              <w:pStyle w:val="12"/>
            </w:pPr>
          </w:p>
        </w:tc>
        <w:tc>
          <w:tcPr>
            <w:tcW w:w="2551" w:type="dxa"/>
            <w:vAlign w:val="center"/>
          </w:tcPr>
          <w:p>
            <w:pPr>
              <w:pStyle w:val="12"/>
            </w:pPr>
            <w:r>
              <w:t>56.45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2081199</w:t>
            </w:r>
          </w:p>
        </w:tc>
        <w:tc>
          <w:tcPr>
            <w:tcW w:w="4535" w:type="dxa"/>
            <w:vAlign w:val="center"/>
          </w:tcPr>
          <w:p>
            <w:pPr>
              <w:pStyle w:val="13"/>
            </w:pPr>
            <w:r>
              <w:t>其他残疾人事业支出</w:t>
            </w:r>
          </w:p>
        </w:tc>
        <w:tc>
          <w:tcPr>
            <w:tcW w:w="2551" w:type="dxa"/>
            <w:vAlign w:val="center"/>
          </w:tcPr>
          <w:p>
            <w:pPr>
              <w:pStyle w:val="12"/>
            </w:pPr>
            <w:r>
              <w:t>276.22</w:t>
            </w:r>
          </w:p>
        </w:tc>
        <w:tc>
          <w:tcPr>
            <w:tcW w:w="2551" w:type="dxa"/>
            <w:vAlign w:val="center"/>
          </w:tcPr>
          <w:p>
            <w:pPr>
              <w:pStyle w:val="12"/>
            </w:pPr>
          </w:p>
        </w:tc>
        <w:tc>
          <w:tcPr>
            <w:tcW w:w="2551" w:type="dxa"/>
            <w:vAlign w:val="center"/>
          </w:tcPr>
          <w:p>
            <w:pPr>
              <w:pStyle w:val="12"/>
            </w:pPr>
            <w:r>
              <w:t>276.22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5.60</w:t>
            </w:r>
          </w:p>
        </w:tc>
        <w:tc>
          <w:tcPr>
            <w:tcW w:w="2551" w:type="dxa"/>
            <w:vAlign w:val="center"/>
          </w:tcPr>
          <w:p>
            <w:pPr>
              <w:pStyle w:val="12"/>
            </w:pPr>
            <w:r>
              <w:t>5.60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5.60</w:t>
            </w:r>
          </w:p>
        </w:tc>
        <w:tc>
          <w:tcPr>
            <w:tcW w:w="2551" w:type="dxa"/>
            <w:vAlign w:val="center"/>
          </w:tcPr>
          <w:p>
            <w:pPr>
              <w:pStyle w:val="12"/>
            </w:pPr>
            <w:r>
              <w:t>5.60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5.60</w:t>
            </w:r>
          </w:p>
        </w:tc>
        <w:tc>
          <w:tcPr>
            <w:tcW w:w="2551" w:type="dxa"/>
            <w:vAlign w:val="center"/>
          </w:tcPr>
          <w:p>
            <w:pPr>
              <w:pStyle w:val="12"/>
            </w:pPr>
            <w:r>
              <w:t>5.60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762001河北省无极县残疾人联合会本级</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3"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2"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119.50</w:t>
            </w:r>
          </w:p>
        </w:tc>
        <w:tc>
          <w:tcPr>
            <w:tcW w:w="2551" w:type="dxa"/>
            <w:vAlign w:val="center"/>
          </w:tcPr>
          <w:p>
            <w:pPr>
              <w:pStyle w:val="16"/>
            </w:pPr>
            <w:r>
              <w:t>105.00</w:t>
            </w:r>
          </w:p>
        </w:tc>
        <w:tc>
          <w:tcPr>
            <w:tcW w:w="2552" w:type="dxa"/>
            <w:vAlign w:val="center"/>
          </w:tcPr>
          <w:p>
            <w:pPr>
              <w:pStyle w:val="16"/>
            </w:pPr>
            <w:r>
              <w:t>14.50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90.40</w:t>
            </w:r>
          </w:p>
        </w:tc>
        <w:tc>
          <w:tcPr>
            <w:tcW w:w="2551" w:type="dxa"/>
            <w:vAlign w:val="center"/>
          </w:tcPr>
          <w:p>
            <w:pPr>
              <w:pStyle w:val="12"/>
            </w:pPr>
            <w:r>
              <w:t>90.40</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28.60</w:t>
            </w:r>
          </w:p>
        </w:tc>
        <w:tc>
          <w:tcPr>
            <w:tcW w:w="2551" w:type="dxa"/>
            <w:vAlign w:val="center"/>
          </w:tcPr>
          <w:p>
            <w:pPr>
              <w:pStyle w:val="12"/>
            </w:pPr>
            <w:r>
              <w:t>28.60</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23.30</w:t>
            </w:r>
          </w:p>
        </w:tc>
        <w:tc>
          <w:tcPr>
            <w:tcW w:w="2551" w:type="dxa"/>
            <w:vAlign w:val="center"/>
          </w:tcPr>
          <w:p>
            <w:pPr>
              <w:pStyle w:val="12"/>
            </w:pPr>
            <w:r>
              <w:t>23.30</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16.00</w:t>
            </w:r>
          </w:p>
        </w:tc>
        <w:tc>
          <w:tcPr>
            <w:tcW w:w="2551" w:type="dxa"/>
            <w:vAlign w:val="center"/>
          </w:tcPr>
          <w:p>
            <w:pPr>
              <w:pStyle w:val="12"/>
            </w:pPr>
            <w:r>
              <w:t>16.00</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12.80</w:t>
            </w:r>
          </w:p>
        </w:tc>
        <w:tc>
          <w:tcPr>
            <w:tcW w:w="2551" w:type="dxa"/>
            <w:vAlign w:val="center"/>
          </w:tcPr>
          <w:p>
            <w:pPr>
              <w:pStyle w:val="12"/>
            </w:pPr>
            <w:r>
              <w:t>12.80</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3.60</w:t>
            </w:r>
          </w:p>
        </w:tc>
        <w:tc>
          <w:tcPr>
            <w:tcW w:w="2551" w:type="dxa"/>
            <w:vAlign w:val="center"/>
          </w:tcPr>
          <w:p>
            <w:pPr>
              <w:pStyle w:val="12"/>
            </w:pPr>
            <w:r>
              <w:t>3.60</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5.60</w:t>
            </w:r>
          </w:p>
        </w:tc>
        <w:tc>
          <w:tcPr>
            <w:tcW w:w="2551" w:type="dxa"/>
            <w:vAlign w:val="center"/>
          </w:tcPr>
          <w:p>
            <w:pPr>
              <w:pStyle w:val="12"/>
            </w:pPr>
            <w:r>
              <w:t>5.60</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0.50</w:t>
            </w:r>
          </w:p>
        </w:tc>
        <w:tc>
          <w:tcPr>
            <w:tcW w:w="2551" w:type="dxa"/>
            <w:vAlign w:val="center"/>
          </w:tcPr>
          <w:p>
            <w:pPr>
              <w:pStyle w:val="12"/>
            </w:pPr>
            <w:r>
              <w:t>0.50</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14.50</w:t>
            </w:r>
          </w:p>
        </w:tc>
        <w:tc>
          <w:tcPr>
            <w:tcW w:w="2551" w:type="dxa"/>
            <w:vAlign w:val="center"/>
          </w:tcPr>
          <w:p>
            <w:pPr>
              <w:pStyle w:val="12"/>
            </w:pPr>
          </w:p>
        </w:tc>
        <w:tc>
          <w:tcPr>
            <w:tcW w:w="2552" w:type="dxa"/>
            <w:vAlign w:val="center"/>
          </w:tcPr>
          <w:p>
            <w:pPr>
              <w:pStyle w:val="12"/>
            </w:pPr>
            <w:r>
              <w:t>14.50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2.50</w:t>
            </w:r>
          </w:p>
        </w:tc>
        <w:tc>
          <w:tcPr>
            <w:tcW w:w="2551" w:type="dxa"/>
            <w:vAlign w:val="center"/>
          </w:tcPr>
          <w:p>
            <w:pPr>
              <w:pStyle w:val="12"/>
            </w:pPr>
          </w:p>
        </w:tc>
        <w:tc>
          <w:tcPr>
            <w:tcW w:w="2552" w:type="dxa"/>
            <w:vAlign w:val="center"/>
          </w:tcPr>
          <w:p>
            <w:pPr>
              <w:pStyle w:val="12"/>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4.00</w:t>
            </w:r>
          </w:p>
        </w:tc>
        <w:tc>
          <w:tcPr>
            <w:tcW w:w="2551" w:type="dxa"/>
            <w:vAlign w:val="center"/>
          </w:tcPr>
          <w:p>
            <w:pPr>
              <w:pStyle w:val="12"/>
            </w:pPr>
          </w:p>
        </w:tc>
        <w:tc>
          <w:tcPr>
            <w:tcW w:w="2552"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8.00</w:t>
            </w:r>
          </w:p>
        </w:tc>
        <w:tc>
          <w:tcPr>
            <w:tcW w:w="2551" w:type="dxa"/>
            <w:vAlign w:val="center"/>
          </w:tcPr>
          <w:p>
            <w:pPr>
              <w:pStyle w:val="12"/>
            </w:pPr>
          </w:p>
        </w:tc>
        <w:tc>
          <w:tcPr>
            <w:tcW w:w="2552" w:type="dxa"/>
            <w:vAlign w:val="center"/>
          </w:tcPr>
          <w:p>
            <w:pPr>
              <w:pStyle w:val="12"/>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14.60</w:t>
            </w:r>
          </w:p>
        </w:tc>
        <w:tc>
          <w:tcPr>
            <w:tcW w:w="2551" w:type="dxa"/>
            <w:vAlign w:val="center"/>
          </w:tcPr>
          <w:p>
            <w:pPr>
              <w:pStyle w:val="12"/>
            </w:pPr>
            <w:r>
              <w:t>14.60</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14.60</w:t>
            </w:r>
          </w:p>
        </w:tc>
        <w:tc>
          <w:tcPr>
            <w:tcW w:w="2551" w:type="dxa"/>
            <w:vAlign w:val="center"/>
          </w:tcPr>
          <w:p>
            <w:pPr>
              <w:pStyle w:val="12"/>
            </w:pPr>
            <w:r>
              <w:t>14.60</w:t>
            </w:r>
          </w:p>
        </w:tc>
        <w:tc>
          <w:tcPr>
            <w:tcW w:w="2552"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762001河北省无极县残疾人联合会本级</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53.20</w:t>
            </w:r>
          </w:p>
        </w:tc>
        <w:tc>
          <w:tcPr>
            <w:tcW w:w="2551" w:type="dxa"/>
            <w:vAlign w:val="center"/>
          </w:tcPr>
          <w:p>
            <w:pPr>
              <w:pStyle w:val="16"/>
            </w:pPr>
          </w:p>
        </w:tc>
        <w:tc>
          <w:tcPr>
            <w:tcW w:w="2551" w:type="dxa"/>
            <w:vAlign w:val="center"/>
          </w:tcPr>
          <w:p>
            <w:pPr>
              <w:pStyle w:val="16"/>
            </w:pPr>
            <w:r>
              <w:t>53.20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53.20</w:t>
            </w:r>
          </w:p>
        </w:tc>
        <w:tc>
          <w:tcPr>
            <w:tcW w:w="2551" w:type="dxa"/>
            <w:vAlign w:val="center"/>
          </w:tcPr>
          <w:p>
            <w:pPr>
              <w:pStyle w:val="12"/>
            </w:pPr>
          </w:p>
        </w:tc>
        <w:tc>
          <w:tcPr>
            <w:tcW w:w="2551" w:type="dxa"/>
            <w:vAlign w:val="center"/>
          </w:tcPr>
          <w:p>
            <w:pPr>
              <w:pStyle w:val="12"/>
            </w:pPr>
            <w:r>
              <w:t>53.20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22960</w:t>
            </w:r>
          </w:p>
        </w:tc>
        <w:tc>
          <w:tcPr>
            <w:tcW w:w="4535" w:type="dxa"/>
            <w:vAlign w:val="center"/>
          </w:tcPr>
          <w:p>
            <w:pPr>
              <w:pStyle w:val="13"/>
            </w:pPr>
            <w:r>
              <w:t>彩票公益金安排的支出</w:t>
            </w:r>
          </w:p>
        </w:tc>
        <w:tc>
          <w:tcPr>
            <w:tcW w:w="2551" w:type="dxa"/>
            <w:vAlign w:val="center"/>
          </w:tcPr>
          <w:p>
            <w:pPr>
              <w:pStyle w:val="12"/>
            </w:pPr>
            <w:r>
              <w:t>53.20</w:t>
            </w:r>
          </w:p>
        </w:tc>
        <w:tc>
          <w:tcPr>
            <w:tcW w:w="2551" w:type="dxa"/>
            <w:vAlign w:val="center"/>
          </w:tcPr>
          <w:p>
            <w:pPr>
              <w:pStyle w:val="12"/>
            </w:pPr>
          </w:p>
        </w:tc>
        <w:tc>
          <w:tcPr>
            <w:tcW w:w="2551" w:type="dxa"/>
            <w:vAlign w:val="center"/>
          </w:tcPr>
          <w:p>
            <w:pPr>
              <w:pStyle w:val="12"/>
            </w:pPr>
            <w:r>
              <w:t>53.20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2296006</w:t>
            </w:r>
          </w:p>
        </w:tc>
        <w:tc>
          <w:tcPr>
            <w:tcW w:w="4535" w:type="dxa"/>
            <w:vAlign w:val="center"/>
          </w:tcPr>
          <w:p>
            <w:pPr>
              <w:pStyle w:val="13"/>
            </w:pPr>
            <w:r>
              <w:t>用于残疾人事业的彩票公益金支出</w:t>
            </w:r>
          </w:p>
        </w:tc>
        <w:tc>
          <w:tcPr>
            <w:tcW w:w="2551" w:type="dxa"/>
            <w:vAlign w:val="center"/>
          </w:tcPr>
          <w:p>
            <w:pPr>
              <w:pStyle w:val="12"/>
            </w:pPr>
            <w:r>
              <w:t>53.20</w:t>
            </w:r>
          </w:p>
        </w:tc>
        <w:tc>
          <w:tcPr>
            <w:tcW w:w="2551" w:type="dxa"/>
            <w:vAlign w:val="center"/>
          </w:tcPr>
          <w:p>
            <w:pPr>
              <w:pStyle w:val="12"/>
            </w:pPr>
          </w:p>
        </w:tc>
        <w:tc>
          <w:tcPr>
            <w:tcW w:w="2551" w:type="dxa"/>
            <w:vAlign w:val="center"/>
          </w:tcPr>
          <w:p>
            <w:pPr>
              <w:pStyle w:val="12"/>
            </w:pPr>
            <w:r>
              <w:t>53.20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762001河北省无极县残疾人联合会本级</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762001河北省无极县残疾人联合会本级</w:t>
            </w:r>
          </w:p>
        </w:tc>
        <w:tc>
          <w:tcPr>
            <w:tcW w:w="2381" w:type="dxa"/>
            <w:tcBorders>
              <w:top w:val="single" w:color="FFFFFF" w:sz="6" w:space="0"/>
              <w:left w:val="single" w:color="FFFFFF" w:sz="6" w:space="0"/>
              <w:right w:val="single" w:color="FFFFFF" w:sz="6" w:space="0"/>
            </w:tcBorders>
            <w:vAlign w:val="center"/>
          </w:tcPr>
          <w:p>
            <w:pPr>
              <w:pStyle w:val="9"/>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5"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2"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河北省无极县残疾人联合会本级2023年单位预算信息公开情况说明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按照《预算法》、《地方预决算公开操作规程》和《关于进一步推进预算公开工作的实施意见》规定，现将河北省无极县残疾人联合会本级2023年单位预算公开如下：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6"/>
      </w:pPr>
      <w:r>
        <w:t>根据《残联职能配置、内设机构和人员编制规定》，残联的主要职责是：</w:t>
      </w:r>
    </w:p>
    <w:p>
      <w:pPr>
        <w:pStyle w:val="26"/>
      </w:pPr>
      <w:r>
        <w:t>1、关心残疾人生活、学习和工作，做好舆论宣传工作，为残疾人创造良好的社会环境。</w:t>
      </w:r>
    </w:p>
    <w:p>
      <w:pPr>
        <w:pStyle w:val="26"/>
      </w:pPr>
      <w:r>
        <w:t>2、促进和发展残疾人康复、教育、就业、文化体育、社会服务及福利事业；推动残疾的预防工作。</w:t>
      </w:r>
    </w:p>
    <w:p>
      <w:pPr>
        <w:pStyle w:val="26"/>
      </w:pPr>
      <w:r>
        <w:t>3、推进残疾人事业的社会化管理；培养残疾人事业的社会工作者。</w:t>
      </w:r>
    </w:p>
    <w:p>
      <w:pPr>
        <w:pStyle w:val="26"/>
      </w:pPr>
      <w:r>
        <w:t>4、沟通政府，社会与残疾人之间的联系，协助政府研究制定和实施有关残疾人事业的法规、政策和规则。</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河北省无极县残疾人联合会本级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w:t>
      </w:r>
      <w:r>
        <w:rPr>
          <w:rFonts w:hint="eastAsia" w:eastAsia="方正仿宋_GBK"/>
          <w:color w:val="000000"/>
          <w:sz w:val="28"/>
          <w:lang w:eastAsia="zh-CN"/>
        </w:rPr>
        <w:t>县单位</w:t>
      </w:r>
      <w:r>
        <w:rPr>
          <w:rFonts w:eastAsia="方正仿宋_GBK"/>
          <w:color w:val="000000"/>
          <w:sz w:val="28"/>
        </w:rPr>
        <w:t>预算的编制实行综合预算管理，即全部收入和支出都反映在</w:t>
      </w:r>
      <w:r>
        <w:rPr>
          <w:rFonts w:hint="eastAsia" w:eastAsia="方正仿宋_GBK"/>
          <w:color w:val="000000"/>
          <w:sz w:val="28"/>
          <w:lang w:val="en-US" w:eastAsia="zh-CN"/>
        </w:rPr>
        <w:t>单位</w:t>
      </w:r>
      <w:r>
        <w:rPr>
          <w:rFonts w:eastAsia="方正仿宋_GBK"/>
          <w:color w:val="000000"/>
          <w:sz w:val="28"/>
        </w:rPr>
        <w:t>预算中。河北省无极县残疾人联合会</w:t>
      </w:r>
      <w:r>
        <w:rPr>
          <w:rFonts w:hint="eastAsia" w:eastAsia="方正仿宋_GBK"/>
          <w:color w:val="000000"/>
          <w:sz w:val="28"/>
          <w:lang w:val="en-US" w:eastAsia="zh-CN"/>
        </w:rPr>
        <w:t>本级</w:t>
      </w:r>
      <w:r>
        <w:rPr>
          <w:rFonts w:eastAsia="方正仿宋_GBK"/>
          <w:color w:val="000000"/>
          <w:sz w:val="28"/>
        </w:rPr>
        <w:t>的收支包含在</w:t>
      </w:r>
      <w:r>
        <w:rPr>
          <w:rFonts w:hint="eastAsia" w:eastAsia="方正仿宋_GBK"/>
          <w:color w:val="000000"/>
          <w:sz w:val="28"/>
          <w:lang w:val="en-US" w:eastAsia="zh-CN"/>
        </w:rPr>
        <w:t>单位</w:t>
      </w:r>
      <w:r>
        <w:rPr>
          <w:rFonts w:eastAsia="方正仿宋_GBK"/>
          <w:color w:val="000000"/>
          <w:sz w:val="28"/>
        </w:rPr>
        <w:t>预算中。</w:t>
      </w:r>
    </w:p>
    <w:p>
      <w:pPr>
        <w:pStyle w:val="19"/>
      </w:pPr>
      <w:r>
        <w:t>1、收入说明</w:t>
      </w:r>
    </w:p>
    <w:p>
      <w:pPr>
        <w:pStyle w:val="19"/>
      </w:pPr>
      <w:r>
        <w:t>河北省无极县残疾人联合会2023年预算收入520.25万元，其中：一般公共预算收入</w:t>
      </w:r>
      <w:r>
        <w:rPr>
          <w:rFonts w:hint="eastAsia"/>
          <w:lang w:val="en-US" w:eastAsia="zh-CN"/>
        </w:rPr>
        <w:t>467.05万元，项目预算收入0</w:t>
      </w:r>
      <w:r>
        <w:t>万元</w:t>
      </w:r>
      <w:r>
        <w:rPr>
          <w:rFonts w:hint="eastAsia"/>
          <w:lang w:val="en-US" w:eastAsia="zh-CN"/>
        </w:rPr>
        <w:t>，</w:t>
      </w:r>
      <w:r>
        <w:t>基金预算收入</w:t>
      </w:r>
      <w:r>
        <w:rPr>
          <w:rFonts w:hint="eastAsia"/>
          <w:lang w:val="en-US" w:eastAsia="zh-CN"/>
        </w:rPr>
        <w:t>48.4</w:t>
      </w:r>
      <w:r>
        <w:t>万元</w:t>
      </w:r>
      <w:r>
        <w:rPr>
          <w:rFonts w:hint="eastAsia"/>
          <w:lang w:eastAsia="zh-CN"/>
        </w:rPr>
        <w:t>；</w:t>
      </w:r>
      <w:r>
        <w:t>财政专户核拨收入0万元，其他来源收入0万元</w:t>
      </w:r>
      <w:r>
        <w:rPr>
          <w:rFonts w:hint="eastAsia"/>
          <w:lang w:eastAsia="zh-CN"/>
        </w:rPr>
        <w:t>，上年结转结余</w:t>
      </w:r>
      <w:r>
        <w:rPr>
          <w:rFonts w:hint="eastAsia"/>
          <w:lang w:val="en-US" w:eastAsia="zh-CN"/>
        </w:rPr>
        <w:t>4.8万元</w:t>
      </w:r>
      <w:r>
        <w:t>。</w:t>
      </w:r>
    </w:p>
    <w:p>
      <w:pPr>
        <w:pStyle w:val="19"/>
      </w:pPr>
      <w:r>
        <w:t>2、支出说明</w:t>
      </w:r>
    </w:p>
    <w:p>
      <w:pPr>
        <w:pStyle w:val="19"/>
      </w:pPr>
      <w:r>
        <w:t>收支预算总表支出栏、基本支出表、项目支出表按经济分类和支出功能分类科目编制，反映河北省无极县残疾人联合会年度</w:t>
      </w:r>
      <w:r>
        <w:rPr>
          <w:rFonts w:hint="eastAsia"/>
          <w:lang w:val="en-US" w:eastAsia="zh-CN"/>
        </w:rPr>
        <w:t>单位</w:t>
      </w:r>
      <w:r>
        <w:t>预算中支出预算的总体情况。2023年</w:t>
      </w:r>
      <w:r>
        <w:rPr>
          <w:rFonts w:hint="eastAsia"/>
          <w:lang w:val="en-US" w:eastAsia="zh-CN"/>
        </w:rPr>
        <w:t>单位</w:t>
      </w:r>
      <w:r>
        <w:t>支出预算为520.25万元，其中基本支出</w:t>
      </w:r>
      <w:r>
        <w:rPr>
          <w:rFonts w:hint="eastAsia" w:eastAsiaTheme="minorEastAsia"/>
          <w:lang w:val="en-US" w:eastAsia="zh-CN"/>
        </w:rPr>
        <w:t>119.5</w:t>
      </w:r>
      <w:r>
        <w:t>万元，包括人员经费</w:t>
      </w:r>
      <w:r>
        <w:rPr>
          <w:rFonts w:hint="eastAsia" w:eastAsiaTheme="minorEastAsia"/>
          <w:lang w:val="en-US" w:eastAsia="zh-CN"/>
        </w:rPr>
        <w:t>105</w:t>
      </w:r>
      <w:r>
        <w:t>万元和日常公用经费</w:t>
      </w:r>
      <w:r>
        <w:rPr>
          <w:rFonts w:hint="eastAsia" w:eastAsiaTheme="minorEastAsia"/>
          <w:lang w:val="en-US" w:eastAsia="zh-CN"/>
        </w:rPr>
        <w:t>14.5</w:t>
      </w:r>
      <w:r>
        <w:t>万元；项目支出400.75万元。</w:t>
      </w:r>
    </w:p>
    <w:p>
      <w:pPr>
        <w:pStyle w:val="19"/>
      </w:pPr>
      <w:r>
        <w:t>3、比上年增减情况</w:t>
      </w:r>
    </w:p>
    <w:p>
      <w:pPr>
        <w:pStyle w:val="19"/>
      </w:pPr>
      <w:r>
        <w:t>2023年</w:t>
      </w:r>
      <w:r>
        <w:rPr>
          <w:rFonts w:hint="eastAsia"/>
          <w:lang w:eastAsia="zh-CN"/>
        </w:rPr>
        <w:t>单位</w:t>
      </w:r>
      <w:r>
        <w:t>预算收支安排520.25万元，较2022年增加11</w:t>
      </w:r>
      <w:r>
        <w:rPr>
          <w:rFonts w:hint="eastAsia"/>
          <w:lang w:eastAsia="zh-CN"/>
        </w:rPr>
        <w:t>5.38</w:t>
      </w:r>
      <w:r>
        <w:t>万元</w:t>
      </w:r>
      <w:r>
        <w:rPr>
          <w:rFonts w:hint="eastAsia"/>
          <w:lang w:eastAsia="zh-CN"/>
        </w:rPr>
        <w:t>，</w:t>
      </w:r>
      <w:r>
        <w:t>主要是</w:t>
      </w:r>
      <w:r>
        <w:rPr>
          <w:rFonts w:hint="eastAsia"/>
          <w:lang w:eastAsia="zh-CN"/>
        </w:rPr>
        <w:t>增加人员和</w:t>
      </w:r>
      <w:r>
        <w:t>日常公用经费开支。</w:t>
      </w:r>
    </w:p>
    <w:p>
      <w:pPr>
        <w:spacing w:before="10" w:after="10"/>
        <w:ind w:firstLine="640"/>
        <w:outlineLvl w:val="5"/>
      </w:pPr>
      <w:r>
        <w:rPr>
          <w:rFonts w:ascii="黑体" w:hAnsi="黑体" w:eastAsia="黑体" w:cs="黑体"/>
          <w:color w:val="000000"/>
          <w:sz w:val="32"/>
        </w:rPr>
        <w:t>三、机关运行经费安排情况</w:t>
      </w:r>
    </w:p>
    <w:p>
      <w:pPr>
        <w:pStyle w:val="28"/>
      </w:pPr>
      <w:r>
        <w:t>2023年，我</w:t>
      </w:r>
      <w:r>
        <w:rPr>
          <w:rFonts w:hint="eastAsia"/>
          <w:lang w:eastAsia="zh-CN"/>
        </w:rPr>
        <w:t>单位</w:t>
      </w:r>
      <w:r>
        <w:t>机关运行经费共计安排14.5万元，主要用于保证机关正常运转的办公及印刷费、邮电费、差旅费、会议费、福利费、专用材料及一般设备购置费、办公用房水电费、办公用房取暖费、日常维修费等支出。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1"/>
      </w:pPr>
      <w:r>
        <w:t>2023年，我</w:t>
      </w:r>
      <w:r>
        <w:rPr>
          <w:rFonts w:hint="eastAsia"/>
          <w:lang w:eastAsia="zh-CN"/>
        </w:rPr>
        <w:t>单位</w:t>
      </w:r>
      <w:r>
        <w:t>财政拨款“三公”经费预算安排0万元，</w:t>
      </w:r>
      <w:r>
        <w:rPr>
          <w:rFonts w:hint="eastAsia"/>
          <w:lang w:eastAsia="zh-CN"/>
        </w:rPr>
        <w:t>与上年持平，原因是未安排</w:t>
      </w:r>
      <w:r>
        <w:t>因公出国（境）费；</w:t>
      </w:r>
      <w:r>
        <w:rPr>
          <w:rFonts w:hint="eastAsia"/>
          <w:lang w:eastAsia="zh-CN"/>
        </w:rPr>
        <w:t>未安排</w:t>
      </w:r>
      <w:r>
        <w:t>公务用车购置及运维费；</w:t>
      </w:r>
      <w:r>
        <w:rPr>
          <w:rFonts w:hint="eastAsia"/>
          <w:lang w:eastAsia="zh-CN"/>
        </w:rPr>
        <w:t>未安排</w:t>
      </w:r>
      <w:r>
        <w:t>公务接待费。</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1、2023年残疾人保障金绩效目标表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rFonts w:hint="eastAsia" w:eastAsia="方正书宋_GBK"/>
                <w:lang w:eastAsia="zh-CN"/>
              </w:rPr>
            </w:pPr>
            <w:r>
              <w:rPr>
                <w:rFonts w:hint="eastAsia"/>
                <w:lang w:eastAsia="zh-CN"/>
              </w:rPr>
              <w:t>使残疾人生活水平稳步提高</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救助人数</w:t>
            </w:r>
          </w:p>
        </w:tc>
        <w:tc>
          <w:tcPr>
            <w:tcW w:w="2835" w:type="dxa"/>
            <w:vAlign w:val="center"/>
          </w:tcPr>
          <w:p>
            <w:pPr>
              <w:pStyle w:val="13"/>
            </w:pPr>
            <w:r>
              <w:t>救助人数</w:t>
            </w:r>
          </w:p>
        </w:tc>
        <w:tc>
          <w:tcPr>
            <w:tcW w:w="2551" w:type="dxa"/>
            <w:vAlign w:val="center"/>
          </w:tcPr>
          <w:p>
            <w:pPr>
              <w:pStyle w:val="13"/>
            </w:pPr>
            <w:r>
              <w:t>≥90%</w:t>
            </w:r>
          </w:p>
        </w:tc>
        <w:tc>
          <w:tcPr>
            <w:tcW w:w="2268"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当年完成率</w:t>
            </w:r>
          </w:p>
        </w:tc>
        <w:tc>
          <w:tcPr>
            <w:tcW w:w="2835" w:type="dxa"/>
            <w:vAlign w:val="center"/>
          </w:tcPr>
          <w:p>
            <w:pPr>
              <w:pStyle w:val="13"/>
            </w:pPr>
            <w:r>
              <w:t>当年完成率</w:t>
            </w:r>
          </w:p>
        </w:tc>
        <w:tc>
          <w:tcPr>
            <w:tcW w:w="2551" w:type="dxa"/>
            <w:vAlign w:val="center"/>
          </w:tcPr>
          <w:p>
            <w:pPr>
              <w:pStyle w:val="13"/>
            </w:pPr>
            <w:r>
              <w:t>100%</w:t>
            </w:r>
          </w:p>
        </w:tc>
        <w:tc>
          <w:tcPr>
            <w:tcW w:w="2268" w:type="dxa"/>
            <w:vAlign w:val="center"/>
          </w:tcPr>
          <w:p>
            <w:pPr>
              <w:pStyle w:val="13"/>
            </w:pPr>
            <w:r>
              <w:t>实际工作开展情况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工程质量</w:t>
            </w:r>
          </w:p>
        </w:tc>
        <w:tc>
          <w:tcPr>
            <w:tcW w:w="2835" w:type="dxa"/>
            <w:vAlign w:val="center"/>
          </w:tcPr>
          <w:p>
            <w:pPr>
              <w:pStyle w:val="13"/>
            </w:pPr>
            <w:r>
              <w:t>工程质量</w:t>
            </w:r>
          </w:p>
        </w:tc>
        <w:tc>
          <w:tcPr>
            <w:tcW w:w="2551" w:type="dxa"/>
            <w:vAlign w:val="center"/>
          </w:tcPr>
          <w:p>
            <w:pPr>
              <w:pStyle w:val="13"/>
            </w:pPr>
            <w:r>
              <w:t>合格</w:t>
            </w:r>
          </w:p>
        </w:tc>
        <w:tc>
          <w:tcPr>
            <w:tcW w:w="2268"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救助标准</w:t>
            </w:r>
          </w:p>
        </w:tc>
        <w:tc>
          <w:tcPr>
            <w:tcW w:w="2835" w:type="dxa"/>
            <w:vAlign w:val="center"/>
          </w:tcPr>
          <w:p>
            <w:pPr>
              <w:pStyle w:val="13"/>
            </w:pPr>
            <w:r>
              <w:t>救助标准</w:t>
            </w:r>
          </w:p>
        </w:tc>
        <w:tc>
          <w:tcPr>
            <w:tcW w:w="2551" w:type="dxa"/>
            <w:vAlign w:val="center"/>
          </w:tcPr>
          <w:p>
            <w:pPr>
              <w:pStyle w:val="13"/>
            </w:pPr>
            <w:r>
              <w:t>根据资金情况</w:t>
            </w:r>
          </w:p>
        </w:tc>
        <w:tc>
          <w:tcPr>
            <w:tcW w:w="2268" w:type="dxa"/>
            <w:vAlign w:val="center"/>
          </w:tcPr>
          <w:p>
            <w:pPr>
              <w:pStyle w:val="13"/>
            </w:pPr>
            <w:r>
              <w:t>实际工作开展情况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残疾人的康复服务水平、覆盖率</w:t>
            </w:r>
          </w:p>
        </w:tc>
        <w:tc>
          <w:tcPr>
            <w:tcW w:w="2835" w:type="dxa"/>
            <w:vAlign w:val="center"/>
          </w:tcPr>
          <w:p>
            <w:pPr>
              <w:pStyle w:val="13"/>
            </w:pPr>
            <w:r>
              <w:t>残疾人的康复服务水平、覆盖率</w:t>
            </w:r>
          </w:p>
        </w:tc>
        <w:tc>
          <w:tcPr>
            <w:tcW w:w="2551" w:type="dxa"/>
            <w:vAlign w:val="center"/>
          </w:tcPr>
          <w:p>
            <w:pPr>
              <w:pStyle w:val="13"/>
            </w:pPr>
            <w:r>
              <w:t>≥90%</w:t>
            </w:r>
          </w:p>
        </w:tc>
        <w:tc>
          <w:tcPr>
            <w:tcW w:w="2268"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残疾人或其家属对残疾人康复服务</w:t>
            </w:r>
          </w:p>
        </w:tc>
        <w:tc>
          <w:tcPr>
            <w:tcW w:w="2835" w:type="dxa"/>
            <w:vAlign w:val="center"/>
          </w:tcPr>
          <w:p>
            <w:pPr>
              <w:pStyle w:val="13"/>
            </w:pPr>
            <w:r>
              <w:t>残疾人或其家属对残疾人康复服务的满意度</w:t>
            </w:r>
          </w:p>
        </w:tc>
        <w:tc>
          <w:tcPr>
            <w:tcW w:w="2551" w:type="dxa"/>
            <w:vAlign w:val="center"/>
          </w:tcPr>
          <w:p>
            <w:pPr>
              <w:pStyle w:val="13"/>
            </w:pPr>
            <w:r>
              <w:t>≥90%</w:t>
            </w:r>
          </w:p>
        </w:tc>
        <w:tc>
          <w:tcPr>
            <w:tcW w:w="2268" w:type="dxa"/>
            <w:vAlign w:val="center"/>
          </w:tcPr>
          <w:p>
            <w:pPr>
              <w:pStyle w:val="13"/>
            </w:pPr>
            <w:r>
              <w:rPr>
                <w:rFonts w:hint="eastAsia"/>
                <w:lang w:eastAsia="zh-CN"/>
              </w:rPr>
              <w:t>受益</w:t>
            </w:r>
            <w:r>
              <w:t>人群</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2、2023年省级残疾人事业发展补助资金（残疾人托养）绩效目标表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rPr>
                <w:rFonts w:hint="eastAsia"/>
                <w:lang w:eastAsia="zh-CN"/>
              </w:rPr>
              <w:t>使享受资助的残疾人满意</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享受资助残疾人数</w:t>
            </w:r>
          </w:p>
        </w:tc>
        <w:tc>
          <w:tcPr>
            <w:tcW w:w="2835" w:type="dxa"/>
            <w:vAlign w:val="center"/>
          </w:tcPr>
          <w:p>
            <w:pPr>
              <w:pStyle w:val="13"/>
            </w:pPr>
            <w:r>
              <w:t>享受资助残疾人数</w:t>
            </w:r>
          </w:p>
        </w:tc>
        <w:tc>
          <w:tcPr>
            <w:tcW w:w="2551" w:type="dxa"/>
            <w:vAlign w:val="center"/>
          </w:tcPr>
          <w:p>
            <w:pPr>
              <w:pStyle w:val="13"/>
            </w:pPr>
            <w:r>
              <w:t>&gt;120</w:t>
            </w:r>
          </w:p>
        </w:tc>
        <w:tc>
          <w:tcPr>
            <w:tcW w:w="2268" w:type="dxa"/>
            <w:vAlign w:val="center"/>
          </w:tcPr>
          <w:p>
            <w:pPr>
              <w:pStyle w:val="13"/>
            </w:pPr>
            <w:r>
              <w:t>《河北省残疾人事业发展“十三五”规划》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资助残疾人人数占符合条件比例</w:t>
            </w:r>
          </w:p>
        </w:tc>
        <w:tc>
          <w:tcPr>
            <w:tcW w:w="2835" w:type="dxa"/>
            <w:vAlign w:val="center"/>
          </w:tcPr>
          <w:p>
            <w:pPr>
              <w:pStyle w:val="13"/>
            </w:pPr>
            <w:r>
              <w:t>资助残疾人人数占符合条件比例</w:t>
            </w:r>
          </w:p>
        </w:tc>
        <w:tc>
          <w:tcPr>
            <w:tcW w:w="2551" w:type="dxa"/>
            <w:vAlign w:val="center"/>
          </w:tcPr>
          <w:p>
            <w:pPr>
              <w:pStyle w:val="13"/>
            </w:pPr>
            <w:r>
              <w:t>90%</w:t>
            </w:r>
          </w:p>
        </w:tc>
        <w:tc>
          <w:tcPr>
            <w:tcW w:w="2268" w:type="dxa"/>
            <w:vAlign w:val="center"/>
          </w:tcPr>
          <w:p>
            <w:pPr>
              <w:pStyle w:val="13"/>
            </w:pPr>
            <w:r>
              <w:t>《河北省残疾人事业发展“十三五”规划》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按时间节点完成</w:t>
            </w:r>
          </w:p>
        </w:tc>
        <w:tc>
          <w:tcPr>
            <w:tcW w:w="2835" w:type="dxa"/>
            <w:vAlign w:val="center"/>
          </w:tcPr>
          <w:p>
            <w:pPr>
              <w:pStyle w:val="13"/>
            </w:pPr>
            <w:r>
              <w:t>按时间节点完成</w:t>
            </w:r>
          </w:p>
        </w:tc>
        <w:tc>
          <w:tcPr>
            <w:tcW w:w="2551" w:type="dxa"/>
            <w:vAlign w:val="center"/>
          </w:tcPr>
          <w:p>
            <w:pPr>
              <w:pStyle w:val="13"/>
            </w:pPr>
            <w:r>
              <w:t>按照时间节点完成</w:t>
            </w:r>
          </w:p>
        </w:tc>
        <w:tc>
          <w:tcPr>
            <w:tcW w:w="2268" w:type="dxa"/>
            <w:vAlign w:val="center"/>
          </w:tcPr>
          <w:p>
            <w:pPr>
              <w:pStyle w:val="13"/>
            </w:pPr>
            <w:r>
              <w:t>《河北省残疾人事业发展“十三五”规划》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残疾人托养不超预算</w:t>
            </w:r>
          </w:p>
        </w:tc>
        <w:tc>
          <w:tcPr>
            <w:tcW w:w="2835" w:type="dxa"/>
            <w:vAlign w:val="center"/>
          </w:tcPr>
          <w:p>
            <w:pPr>
              <w:pStyle w:val="13"/>
            </w:pPr>
            <w:r>
              <w:t>残疾人托养不超预算</w:t>
            </w:r>
          </w:p>
        </w:tc>
        <w:tc>
          <w:tcPr>
            <w:tcW w:w="2551" w:type="dxa"/>
            <w:vAlign w:val="center"/>
          </w:tcPr>
          <w:p>
            <w:pPr>
              <w:pStyle w:val="13"/>
            </w:pPr>
            <w:r>
              <w:t>项目预算数</w:t>
            </w:r>
          </w:p>
        </w:tc>
        <w:tc>
          <w:tcPr>
            <w:tcW w:w="2268" w:type="dxa"/>
            <w:vAlign w:val="center"/>
          </w:tcPr>
          <w:p>
            <w:pPr>
              <w:pStyle w:val="13"/>
            </w:pPr>
            <w:r>
              <w:t>《河北省残疾人事业发展“十三五”规划》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提高残疾人生活质量</w:t>
            </w:r>
          </w:p>
        </w:tc>
        <w:tc>
          <w:tcPr>
            <w:tcW w:w="2835" w:type="dxa"/>
            <w:vAlign w:val="center"/>
          </w:tcPr>
          <w:p>
            <w:pPr>
              <w:pStyle w:val="13"/>
            </w:pPr>
            <w:r>
              <w:t>提高残疾人生活质量</w:t>
            </w:r>
          </w:p>
        </w:tc>
        <w:tc>
          <w:tcPr>
            <w:tcW w:w="2551" w:type="dxa"/>
            <w:vAlign w:val="center"/>
          </w:tcPr>
          <w:p>
            <w:pPr>
              <w:pStyle w:val="13"/>
            </w:pPr>
            <w:r>
              <w:t>有所提高</w:t>
            </w:r>
          </w:p>
        </w:tc>
        <w:tc>
          <w:tcPr>
            <w:tcW w:w="2268" w:type="dxa"/>
            <w:vAlign w:val="center"/>
          </w:tcPr>
          <w:p>
            <w:pPr>
              <w:pStyle w:val="13"/>
            </w:pPr>
            <w:r>
              <w:t>《河北省残疾人事业发展“十三五”规划》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受助托养人员满意度</w:t>
            </w:r>
          </w:p>
        </w:tc>
        <w:tc>
          <w:tcPr>
            <w:tcW w:w="2835" w:type="dxa"/>
            <w:vAlign w:val="center"/>
          </w:tcPr>
          <w:p>
            <w:pPr>
              <w:pStyle w:val="13"/>
            </w:pPr>
            <w:r>
              <w:t>受助托养人员满意度</w:t>
            </w:r>
          </w:p>
        </w:tc>
        <w:tc>
          <w:tcPr>
            <w:tcW w:w="2551" w:type="dxa"/>
            <w:vAlign w:val="center"/>
          </w:tcPr>
          <w:p>
            <w:pPr>
              <w:pStyle w:val="13"/>
            </w:pPr>
            <w:r>
              <w:t>符合要求</w:t>
            </w:r>
          </w:p>
        </w:tc>
        <w:tc>
          <w:tcPr>
            <w:tcW w:w="2268" w:type="dxa"/>
            <w:vAlign w:val="center"/>
          </w:tcPr>
          <w:p>
            <w:pPr>
              <w:pStyle w:val="13"/>
            </w:pPr>
            <w:r>
              <w:t>《河北省残疾人事业发展“十三五”规划》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3、2023年省级残疾人事业发展补助资金（儿童康复及成人辅具适配）绩效目标表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为肢体、视力、精神、智力残疾人提供基本康复服务，提高残疾人的生活水平。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享受基本康复服务的残疾人数量</w:t>
            </w:r>
          </w:p>
        </w:tc>
        <w:tc>
          <w:tcPr>
            <w:tcW w:w="2835" w:type="dxa"/>
            <w:vAlign w:val="center"/>
          </w:tcPr>
          <w:p>
            <w:pPr>
              <w:pStyle w:val="13"/>
            </w:pPr>
            <w:r>
              <w:t>享受基本康复服务的残疾人数量</w:t>
            </w:r>
          </w:p>
        </w:tc>
        <w:tc>
          <w:tcPr>
            <w:tcW w:w="2551" w:type="dxa"/>
            <w:vAlign w:val="center"/>
          </w:tcPr>
          <w:p>
            <w:pPr>
              <w:pStyle w:val="13"/>
            </w:pPr>
            <w:r>
              <w:t>根据实际申报数量</w:t>
            </w:r>
          </w:p>
        </w:tc>
        <w:tc>
          <w:tcPr>
            <w:tcW w:w="2268"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康复显效率</w:t>
            </w:r>
          </w:p>
        </w:tc>
        <w:tc>
          <w:tcPr>
            <w:tcW w:w="2835" w:type="dxa"/>
            <w:vAlign w:val="center"/>
          </w:tcPr>
          <w:p>
            <w:pPr>
              <w:pStyle w:val="13"/>
            </w:pPr>
            <w:r>
              <w:t>康复显效率</w:t>
            </w:r>
          </w:p>
        </w:tc>
        <w:tc>
          <w:tcPr>
            <w:tcW w:w="2551" w:type="dxa"/>
            <w:vAlign w:val="center"/>
          </w:tcPr>
          <w:p>
            <w:pPr>
              <w:pStyle w:val="13"/>
            </w:pPr>
            <w:r>
              <w:t>100%</w:t>
            </w:r>
          </w:p>
        </w:tc>
        <w:tc>
          <w:tcPr>
            <w:tcW w:w="2268" w:type="dxa"/>
            <w:vAlign w:val="center"/>
          </w:tcPr>
          <w:p>
            <w:pPr>
              <w:pStyle w:val="13"/>
            </w:pPr>
            <w:r>
              <w:t>根据工程质量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下半年完成</w:t>
            </w:r>
          </w:p>
        </w:tc>
        <w:tc>
          <w:tcPr>
            <w:tcW w:w="2835" w:type="dxa"/>
            <w:vAlign w:val="center"/>
          </w:tcPr>
          <w:p>
            <w:pPr>
              <w:pStyle w:val="13"/>
            </w:pPr>
            <w:r>
              <w:t>下半年完成</w:t>
            </w:r>
          </w:p>
        </w:tc>
        <w:tc>
          <w:tcPr>
            <w:tcW w:w="2551" w:type="dxa"/>
            <w:vAlign w:val="center"/>
          </w:tcPr>
          <w:p>
            <w:pPr>
              <w:pStyle w:val="13"/>
            </w:pPr>
            <w:r>
              <w:t>&gt;90%</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基本康复所需成本</w:t>
            </w:r>
          </w:p>
        </w:tc>
        <w:tc>
          <w:tcPr>
            <w:tcW w:w="2835" w:type="dxa"/>
            <w:vAlign w:val="center"/>
          </w:tcPr>
          <w:p>
            <w:pPr>
              <w:pStyle w:val="13"/>
            </w:pPr>
            <w:r>
              <w:t>基本康复所需成本</w:t>
            </w:r>
          </w:p>
        </w:tc>
        <w:tc>
          <w:tcPr>
            <w:tcW w:w="2551" w:type="dxa"/>
            <w:vAlign w:val="center"/>
          </w:tcPr>
          <w:p>
            <w:pPr>
              <w:pStyle w:val="13"/>
            </w:pPr>
            <w:r>
              <w:t>项目预算数</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残疾人康复服务水平</w:t>
            </w:r>
          </w:p>
        </w:tc>
        <w:tc>
          <w:tcPr>
            <w:tcW w:w="2835" w:type="dxa"/>
            <w:vAlign w:val="center"/>
          </w:tcPr>
          <w:p>
            <w:pPr>
              <w:pStyle w:val="13"/>
            </w:pPr>
            <w:r>
              <w:t>残疾人康复服务水平</w:t>
            </w:r>
          </w:p>
        </w:tc>
        <w:tc>
          <w:tcPr>
            <w:tcW w:w="2551" w:type="dxa"/>
            <w:vAlign w:val="center"/>
          </w:tcPr>
          <w:p>
            <w:pPr>
              <w:pStyle w:val="13"/>
            </w:pPr>
            <w:r>
              <w:t>有所提高</w:t>
            </w:r>
          </w:p>
        </w:tc>
        <w:tc>
          <w:tcPr>
            <w:tcW w:w="2268"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2835" w:type="dxa"/>
            <w:vAlign w:val="center"/>
          </w:tcPr>
          <w:p>
            <w:pPr>
              <w:pStyle w:val="13"/>
            </w:pPr>
            <w:r>
              <w:t>受助对象满意度</w:t>
            </w:r>
          </w:p>
        </w:tc>
        <w:tc>
          <w:tcPr>
            <w:tcW w:w="2551" w:type="dxa"/>
            <w:vAlign w:val="center"/>
          </w:tcPr>
          <w:p>
            <w:pPr>
              <w:pStyle w:val="13"/>
            </w:pPr>
            <w:r>
              <w:t>&gt;95%</w:t>
            </w:r>
          </w:p>
        </w:tc>
        <w:tc>
          <w:tcPr>
            <w:tcW w:w="2268"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4、2023年省级残疾人事业发展补助资金（家庭医生签约）绩效目标表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提高残疾人的生活水平，增强残疾人的幸福指数</w:t>
            </w:r>
            <w:r>
              <w:rPr>
                <w:rFonts w:hint="eastAsia"/>
                <w:lang w:eastAsia="zh-CN"/>
              </w:rPr>
              <w:t>。</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签约数量</w:t>
            </w:r>
          </w:p>
        </w:tc>
        <w:tc>
          <w:tcPr>
            <w:tcW w:w="2835" w:type="dxa"/>
            <w:vAlign w:val="center"/>
          </w:tcPr>
          <w:p>
            <w:pPr>
              <w:pStyle w:val="13"/>
            </w:pPr>
            <w:r>
              <w:t>签约数量</w:t>
            </w:r>
          </w:p>
        </w:tc>
        <w:tc>
          <w:tcPr>
            <w:tcW w:w="2551" w:type="dxa"/>
            <w:vAlign w:val="center"/>
          </w:tcPr>
          <w:p>
            <w:pPr>
              <w:pStyle w:val="13"/>
            </w:pPr>
            <w:r>
              <w:t>&gt;90%</w:t>
            </w:r>
          </w:p>
        </w:tc>
        <w:tc>
          <w:tcPr>
            <w:tcW w:w="2268" w:type="dxa"/>
            <w:vAlign w:val="center"/>
          </w:tcPr>
          <w:p>
            <w:pPr>
              <w:pStyle w:val="13"/>
            </w:pPr>
            <w:r>
              <w:t>《河北省残疾人事业发展“十三五”规划》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项目完成率</w:t>
            </w:r>
          </w:p>
        </w:tc>
        <w:tc>
          <w:tcPr>
            <w:tcW w:w="2835" w:type="dxa"/>
            <w:vAlign w:val="center"/>
          </w:tcPr>
          <w:p>
            <w:pPr>
              <w:pStyle w:val="13"/>
            </w:pPr>
            <w:r>
              <w:t>以获得良好的社会效益、经济效益</w:t>
            </w:r>
          </w:p>
        </w:tc>
        <w:tc>
          <w:tcPr>
            <w:tcW w:w="2551" w:type="dxa"/>
            <w:vAlign w:val="center"/>
          </w:tcPr>
          <w:p>
            <w:pPr>
              <w:pStyle w:val="13"/>
            </w:pPr>
            <w:r>
              <w:t>&gt;90%</w:t>
            </w:r>
          </w:p>
        </w:tc>
        <w:tc>
          <w:tcPr>
            <w:tcW w:w="2268" w:type="dxa"/>
            <w:vAlign w:val="center"/>
          </w:tcPr>
          <w:p>
            <w:pPr>
              <w:pStyle w:val="13"/>
            </w:pPr>
            <w:r>
              <w:t>《河北省残疾人事业发展“十三五”规划》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下半年完成</w:t>
            </w:r>
          </w:p>
        </w:tc>
        <w:tc>
          <w:tcPr>
            <w:tcW w:w="2835" w:type="dxa"/>
            <w:vAlign w:val="center"/>
          </w:tcPr>
          <w:p>
            <w:pPr>
              <w:pStyle w:val="13"/>
            </w:pPr>
            <w:r>
              <w:t>下半年完成</w:t>
            </w:r>
          </w:p>
        </w:tc>
        <w:tc>
          <w:tcPr>
            <w:tcW w:w="2551" w:type="dxa"/>
            <w:vAlign w:val="center"/>
          </w:tcPr>
          <w:p>
            <w:pPr>
              <w:pStyle w:val="13"/>
            </w:pPr>
            <w:r>
              <w:t>&gt;90%</w:t>
            </w:r>
          </w:p>
        </w:tc>
        <w:tc>
          <w:tcPr>
            <w:tcW w:w="2268" w:type="dxa"/>
            <w:vAlign w:val="center"/>
          </w:tcPr>
          <w:p>
            <w:pPr>
              <w:pStyle w:val="13"/>
            </w:pPr>
            <w:r>
              <w:t>《河北省残疾人事业发展“十三五”规划》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残疾人签约所需成本</w:t>
            </w:r>
          </w:p>
        </w:tc>
        <w:tc>
          <w:tcPr>
            <w:tcW w:w="2835" w:type="dxa"/>
            <w:vAlign w:val="center"/>
          </w:tcPr>
          <w:p>
            <w:pPr>
              <w:pStyle w:val="13"/>
            </w:pPr>
            <w:r>
              <w:t>残疾人签约所需成本</w:t>
            </w:r>
          </w:p>
        </w:tc>
        <w:tc>
          <w:tcPr>
            <w:tcW w:w="2551" w:type="dxa"/>
            <w:vAlign w:val="center"/>
          </w:tcPr>
          <w:p>
            <w:pPr>
              <w:pStyle w:val="13"/>
            </w:pPr>
            <w:r>
              <w:t>不超预算</w:t>
            </w:r>
          </w:p>
        </w:tc>
        <w:tc>
          <w:tcPr>
            <w:tcW w:w="2268" w:type="dxa"/>
            <w:vAlign w:val="center"/>
          </w:tcPr>
          <w:p>
            <w:pPr>
              <w:pStyle w:val="13"/>
            </w:pPr>
            <w:r>
              <w:t>《河北省残疾人事业发展“十三五”规划》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提高了残疾人生活水平</w:t>
            </w:r>
          </w:p>
        </w:tc>
        <w:tc>
          <w:tcPr>
            <w:tcW w:w="2835" w:type="dxa"/>
            <w:vAlign w:val="center"/>
          </w:tcPr>
          <w:p>
            <w:pPr>
              <w:pStyle w:val="13"/>
            </w:pPr>
            <w:r>
              <w:t>提高残疾人的生活水平，增强残疾人的幸福指数</w:t>
            </w:r>
          </w:p>
        </w:tc>
        <w:tc>
          <w:tcPr>
            <w:tcW w:w="2551" w:type="dxa"/>
            <w:vAlign w:val="center"/>
          </w:tcPr>
          <w:p>
            <w:pPr>
              <w:pStyle w:val="13"/>
            </w:pPr>
            <w:r>
              <w:t>明细提高</w:t>
            </w:r>
          </w:p>
        </w:tc>
        <w:tc>
          <w:tcPr>
            <w:tcW w:w="2268" w:type="dxa"/>
            <w:vAlign w:val="center"/>
          </w:tcPr>
          <w:p>
            <w:pPr>
              <w:pStyle w:val="13"/>
            </w:pPr>
            <w:r>
              <w:t>《河北省残疾人事业发展“十三五”规划》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签约满意度</w:t>
            </w:r>
          </w:p>
        </w:tc>
        <w:tc>
          <w:tcPr>
            <w:tcW w:w="2835" w:type="dxa"/>
            <w:vAlign w:val="center"/>
          </w:tcPr>
          <w:p>
            <w:pPr>
              <w:pStyle w:val="13"/>
            </w:pPr>
            <w:r>
              <w:t>签约满意度</w:t>
            </w:r>
          </w:p>
        </w:tc>
        <w:tc>
          <w:tcPr>
            <w:tcW w:w="2551" w:type="dxa"/>
            <w:vAlign w:val="center"/>
          </w:tcPr>
          <w:p>
            <w:pPr>
              <w:pStyle w:val="13"/>
            </w:pPr>
            <w:r>
              <w:t>&gt;90%</w:t>
            </w:r>
          </w:p>
        </w:tc>
        <w:tc>
          <w:tcPr>
            <w:tcW w:w="2268" w:type="dxa"/>
            <w:vAlign w:val="center"/>
          </w:tcPr>
          <w:p>
            <w:pPr>
              <w:pStyle w:val="13"/>
            </w:pPr>
            <w:r>
              <w:t>《河北省残疾人事业发展“十三五”规划》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5、2023年省级残疾人事业发展补助资金（无障碍改造及评定费）绩效目标表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提高残疾人生活质量</w:t>
            </w:r>
            <w:r>
              <w:rPr>
                <w:rFonts w:hint="eastAsia"/>
                <w:lang w:eastAsia="zh-CN"/>
              </w:rPr>
              <w:t>。</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残疾人评定人数</w:t>
            </w:r>
          </w:p>
        </w:tc>
        <w:tc>
          <w:tcPr>
            <w:tcW w:w="2835" w:type="dxa"/>
            <w:vAlign w:val="center"/>
          </w:tcPr>
          <w:p>
            <w:pPr>
              <w:pStyle w:val="13"/>
            </w:pPr>
            <w:r>
              <w:t>残疾人评定人数</w:t>
            </w:r>
          </w:p>
        </w:tc>
        <w:tc>
          <w:tcPr>
            <w:tcW w:w="2551" w:type="dxa"/>
            <w:vAlign w:val="center"/>
          </w:tcPr>
          <w:p>
            <w:pPr>
              <w:pStyle w:val="13"/>
            </w:pPr>
            <w:r>
              <w:t>根据实际申报数量</w:t>
            </w:r>
          </w:p>
        </w:tc>
        <w:tc>
          <w:tcPr>
            <w:tcW w:w="2268" w:type="dxa"/>
            <w:vAlign w:val="center"/>
          </w:tcPr>
          <w:p>
            <w:pPr>
              <w:pStyle w:val="13"/>
            </w:pPr>
            <w:r>
              <w:t>《河北省残疾人事业发展“十三五”规划》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资助残疾人评定质量</w:t>
            </w:r>
          </w:p>
        </w:tc>
        <w:tc>
          <w:tcPr>
            <w:tcW w:w="2835" w:type="dxa"/>
            <w:vAlign w:val="center"/>
          </w:tcPr>
          <w:p>
            <w:pPr>
              <w:pStyle w:val="13"/>
            </w:pPr>
            <w:r>
              <w:t>资助残疾人评定质量</w:t>
            </w:r>
          </w:p>
        </w:tc>
        <w:tc>
          <w:tcPr>
            <w:tcW w:w="2551" w:type="dxa"/>
            <w:vAlign w:val="center"/>
          </w:tcPr>
          <w:p>
            <w:pPr>
              <w:pStyle w:val="13"/>
            </w:pPr>
            <w:r>
              <w:t>&gt;90%</w:t>
            </w:r>
          </w:p>
        </w:tc>
        <w:tc>
          <w:tcPr>
            <w:tcW w:w="2268" w:type="dxa"/>
            <w:vAlign w:val="center"/>
          </w:tcPr>
          <w:p>
            <w:pPr>
              <w:pStyle w:val="13"/>
            </w:pPr>
            <w:r>
              <w:t>《河北省残疾人事业发展“十三五”规划》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按时间节点完成</w:t>
            </w:r>
          </w:p>
        </w:tc>
        <w:tc>
          <w:tcPr>
            <w:tcW w:w="2835" w:type="dxa"/>
            <w:vAlign w:val="center"/>
          </w:tcPr>
          <w:p>
            <w:pPr>
              <w:pStyle w:val="13"/>
            </w:pPr>
            <w:r>
              <w:t>按时间节点完成</w:t>
            </w:r>
          </w:p>
        </w:tc>
        <w:tc>
          <w:tcPr>
            <w:tcW w:w="2551" w:type="dxa"/>
            <w:vAlign w:val="center"/>
          </w:tcPr>
          <w:p>
            <w:pPr>
              <w:pStyle w:val="13"/>
            </w:pPr>
            <w:r>
              <w:t>按照时间节点完成</w:t>
            </w:r>
          </w:p>
        </w:tc>
        <w:tc>
          <w:tcPr>
            <w:tcW w:w="2268" w:type="dxa"/>
            <w:vAlign w:val="center"/>
          </w:tcPr>
          <w:p>
            <w:pPr>
              <w:pStyle w:val="13"/>
            </w:pPr>
            <w:r>
              <w:t>《河北省残疾人事业发展“十三五”规划》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改造成本符合要求</w:t>
            </w:r>
          </w:p>
        </w:tc>
        <w:tc>
          <w:tcPr>
            <w:tcW w:w="2835" w:type="dxa"/>
            <w:vAlign w:val="center"/>
          </w:tcPr>
          <w:p>
            <w:pPr>
              <w:pStyle w:val="13"/>
            </w:pPr>
            <w:r>
              <w:t>改造成本符合要求</w:t>
            </w:r>
          </w:p>
        </w:tc>
        <w:tc>
          <w:tcPr>
            <w:tcW w:w="2551" w:type="dxa"/>
            <w:vAlign w:val="center"/>
          </w:tcPr>
          <w:p>
            <w:pPr>
              <w:pStyle w:val="13"/>
            </w:pPr>
            <w:r>
              <w:t>项目预算数</w:t>
            </w:r>
          </w:p>
        </w:tc>
        <w:tc>
          <w:tcPr>
            <w:tcW w:w="2268" w:type="dxa"/>
            <w:vAlign w:val="center"/>
          </w:tcPr>
          <w:p>
            <w:pPr>
              <w:pStyle w:val="13"/>
            </w:pPr>
            <w:r>
              <w:t>《河北省残疾人事业发展“十三五”规划》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提高残疾人生活质量</w:t>
            </w:r>
          </w:p>
        </w:tc>
        <w:tc>
          <w:tcPr>
            <w:tcW w:w="2835" w:type="dxa"/>
            <w:vAlign w:val="center"/>
          </w:tcPr>
          <w:p>
            <w:pPr>
              <w:pStyle w:val="13"/>
            </w:pPr>
            <w:r>
              <w:t>提高残疾人生活质量</w:t>
            </w:r>
          </w:p>
        </w:tc>
        <w:tc>
          <w:tcPr>
            <w:tcW w:w="2551" w:type="dxa"/>
            <w:vAlign w:val="center"/>
          </w:tcPr>
          <w:p>
            <w:pPr>
              <w:pStyle w:val="13"/>
            </w:pPr>
            <w:r>
              <w:t>有所提高</w:t>
            </w:r>
          </w:p>
        </w:tc>
        <w:tc>
          <w:tcPr>
            <w:tcW w:w="2268" w:type="dxa"/>
            <w:vAlign w:val="center"/>
          </w:tcPr>
          <w:p>
            <w:pPr>
              <w:pStyle w:val="13"/>
            </w:pPr>
            <w:r>
              <w:t>《河北省残疾人事业发展“十三五”规划》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评定残疾人满意度</w:t>
            </w:r>
          </w:p>
        </w:tc>
        <w:tc>
          <w:tcPr>
            <w:tcW w:w="2835" w:type="dxa"/>
            <w:vAlign w:val="center"/>
          </w:tcPr>
          <w:p>
            <w:pPr>
              <w:pStyle w:val="13"/>
            </w:pPr>
            <w:r>
              <w:t>评定残疾人满意度</w:t>
            </w:r>
          </w:p>
        </w:tc>
        <w:tc>
          <w:tcPr>
            <w:tcW w:w="2551" w:type="dxa"/>
            <w:vAlign w:val="center"/>
          </w:tcPr>
          <w:p>
            <w:pPr>
              <w:pStyle w:val="13"/>
            </w:pPr>
            <w:r>
              <w:t>&gt;90%</w:t>
            </w:r>
          </w:p>
        </w:tc>
        <w:tc>
          <w:tcPr>
            <w:tcW w:w="2268" w:type="dxa"/>
            <w:vAlign w:val="center"/>
          </w:tcPr>
          <w:p>
            <w:pPr>
              <w:pStyle w:val="13"/>
            </w:pPr>
            <w:r>
              <w:t>《河北省残疾人事业发展“十三五”规划》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6、2023年中央财政残疾人事业发展补助资金（基本康复农村实用技术培训及托养）绩效目标表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通过开展残疾人基本康复服务项目年度工作，为残疾人配置辅助器具，农村实用技术培训及托养，努力提高受助残疾人生活自理和社会参与能力。</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有需求的困难残疾人得到残疾人基本康复服务比例</w:t>
            </w:r>
          </w:p>
        </w:tc>
        <w:tc>
          <w:tcPr>
            <w:tcW w:w="2835" w:type="dxa"/>
            <w:vAlign w:val="center"/>
          </w:tcPr>
          <w:p>
            <w:pPr>
              <w:pStyle w:val="13"/>
            </w:pPr>
            <w:r>
              <w:t>有需求的困难残疾人得到残疾人基本康复服务比例</w:t>
            </w:r>
          </w:p>
        </w:tc>
        <w:tc>
          <w:tcPr>
            <w:tcW w:w="2551" w:type="dxa"/>
            <w:vAlign w:val="center"/>
          </w:tcPr>
          <w:p>
            <w:pPr>
              <w:pStyle w:val="13"/>
            </w:pPr>
            <w:r>
              <w:t>≥80</w:t>
            </w:r>
          </w:p>
        </w:tc>
        <w:tc>
          <w:tcPr>
            <w:tcW w:w="2268"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覆盖率</w:t>
            </w:r>
          </w:p>
        </w:tc>
        <w:tc>
          <w:tcPr>
            <w:tcW w:w="2835" w:type="dxa"/>
            <w:vAlign w:val="center"/>
          </w:tcPr>
          <w:p>
            <w:pPr>
              <w:pStyle w:val="13"/>
            </w:pPr>
            <w:r>
              <w:t>覆盖率</w:t>
            </w:r>
          </w:p>
        </w:tc>
        <w:tc>
          <w:tcPr>
            <w:tcW w:w="2551" w:type="dxa"/>
            <w:vAlign w:val="center"/>
          </w:tcPr>
          <w:p>
            <w:pPr>
              <w:pStyle w:val="13"/>
            </w:pPr>
            <w:r>
              <w:t>≥80</w:t>
            </w:r>
          </w:p>
        </w:tc>
        <w:tc>
          <w:tcPr>
            <w:tcW w:w="2268"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项目按期完成率（%）</w:t>
            </w:r>
          </w:p>
        </w:tc>
        <w:tc>
          <w:tcPr>
            <w:tcW w:w="2835" w:type="dxa"/>
            <w:vAlign w:val="center"/>
          </w:tcPr>
          <w:p>
            <w:pPr>
              <w:pStyle w:val="13"/>
            </w:pPr>
            <w:r>
              <w:t>项目按期完成率（%）</w:t>
            </w:r>
          </w:p>
        </w:tc>
        <w:tc>
          <w:tcPr>
            <w:tcW w:w="2551" w:type="dxa"/>
            <w:vAlign w:val="center"/>
          </w:tcPr>
          <w:p>
            <w:pPr>
              <w:pStyle w:val="13"/>
            </w:pPr>
            <w:r>
              <w:t>≥90</w:t>
            </w:r>
          </w:p>
        </w:tc>
        <w:tc>
          <w:tcPr>
            <w:tcW w:w="2268"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补贴发放标准</w:t>
            </w:r>
          </w:p>
        </w:tc>
        <w:tc>
          <w:tcPr>
            <w:tcW w:w="2835" w:type="dxa"/>
            <w:vAlign w:val="center"/>
          </w:tcPr>
          <w:p>
            <w:pPr>
              <w:pStyle w:val="13"/>
            </w:pPr>
            <w:r>
              <w:t>补贴发放标准</w:t>
            </w:r>
          </w:p>
        </w:tc>
        <w:tc>
          <w:tcPr>
            <w:tcW w:w="2551" w:type="dxa"/>
            <w:vAlign w:val="center"/>
          </w:tcPr>
          <w:p>
            <w:pPr>
              <w:pStyle w:val="13"/>
            </w:pPr>
            <w:r>
              <w:t>不超预算</w:t>
            </w:r>
          </w:p>
        </w:tc>
        <w:tc>
          <w:tcPr>
            <w:tcW w:w="2268"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残疾人为当地经济建设服务水平</w:t>
            </w:r>
          </w:p>
        </w:tc>
        <w:tc>
          <w:tcPr>
            <w:tcW w:w="2835" w:type="dxa"/>
            <w:vAlign w:val="center"/>
          </w:tcPr>
          <w:p>
            <w:pPr>
              <w:pStyle w:val="13"/>
            </w:pPr>
            <w:r>
              <w:t>残疾人为当地经济建设服务水平</w:t>
            </w:r>
          </w:p>
        </w:tc>
        <w:tc>
          <w:tcPr>
            <w:tcW w:w="2551" w:type="dxa"/>
            <w:vAlign w:val="center"/>
          </w:tcPr>
          <w:p>
            <w:pPr>
              <w:pStyle w:val="13"/>
            </w:pPr>
            <w:r>
              <w:t>达到预期</w:t>
            </w:r>
          </w:p>
        </w:tc>
        <w:tc>
          <w:tcPr>
            <w:tcW w:w="2268"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残疾人康复服务水平</w:t>
            </w:r>
          </w:p>
        </w:tc>
        <w:tc>
          <w:tcPr>
            <w:tcW w:w="2835" w:type="dxa"/>
            <w:vAlign w:val="center"/>
          </w:tcPr>
          <w:p>
            <w:pPr>
              <w:pStyle w:val="13"/>
            </w:pPr>
            <w:r>
              <w:t>残疾人康复服务水平</w:t>
            </w:r>
          </w:p>
        </w:tc>
        <w:tc>
          <w:tcPr>
            <w:tcW w:w="2551" w:type="dxa"/>
            <w:vAlign w:val="center"/>
          </w:tcPr>
          <w:p>
            <w:pPr>
              <w:pStyle w:val="13"/>
            </w:pPr>
            <w:r>
              <w:t>有所提高</w:t>
            </w:r>
          </w:p>
        </w:tc>
        <w:tc>
          <w:tcPr>
            <w:tcW w:w="2268"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残疾人生活环境改善</w:t>
            </w:r>
          </w:p>
        </w:tc>
        <w:tc>
          <w:tcPr>
            <w:tcW w:w="2835" w:type="dxa"/>
            <w:vAlign w:val="center"/>
          </w:tcPr>
          <w:p>
            <w:pPr>
              <w:pStyle w:val="13"/>
            </w:pPr>
            <w:r>
              <w:t>残疾人生活环境改善</w:t>
            </w:r>
          </w:p>
        </w:tc>
        <w:tc>
          <w:tcPr>
            <w:tcW w:w="2551" w:type="dxa"/>
            <w:vAlign w:val="center"/>
          </w:tcPr>
          <w:p>
            <w:pPr>
              <w:pStyle w:val="13"/>
            </w:pPr>
            <w:r>
              <w:t>改善明显</w:t>
            </w:r>
          </w:p>
        </w:tc>
        <w:tc>
          <w:tcPr>
            <w:tcW w:w="2268"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残疾人生活持续改善</w:t>
            </w:r>
          </w:p>
        </w:tc>
        <w:tc>
          <w:tcPr>
            <w:tcW w:w="2835" w:type="dxa"/>
            <w:vAlign w:val="center"/>
          </w:tcPr>
          <w:p>
            <w:pPr>
              <w:pStyle w:val="13"/>
            </w:pPr>
            <w:r>
              <w:t>残疾人生活持续改善</w:t>
            </w:r>
          </w:p>
        </w:tc>
        <w:tc>
          <w:tcPr>
            <w:tcW w:w="2551" w:type="dxa"/>
            <w:vAlign w:val="center"/>
          </w:tcPr>
          <w:p>
            <w:pPr>
              <w:pStyle w:val="13"/>
            </w:pPr>
            <w:r>
              <w:t>持续改善</w:t>
            </w:r>
          </w:p>
        </w:tc>
        <w:tc>
          <w:tcPr>
            <w:tcW w:w="2268"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2835" w:type="dxa"/>
            <w:vAlign w:val="center"/>
          </w:tcPr>
          <w:p>
            <w:pPr>
              <w:pStyle w:val="13"/>
            </w:pPr>
            <w:r>
              <w:t>残疾人或其家属对残疾人服务的满意度</w:t>
            </w:r>
          </w:p>
        </w:tc>
        <w:tc>
          <w:tcPr>
            <w:tcW w:w="2551" w:type="dxa"/>
            <w:vAlign w:val="center"/>
          </w:tcPr>
          <w:p>
            <w:pPr>
              <w:pStyle w:val="13"/>
            </w:pPr>
            <w:r>
              <w:t>≥85</w:t>
            </w:r>
          </w:p>
        </w:tc>
        <w:tc>
          <w:tcPr>
            <w:tcW w:w="2268" w:type="dxa"/>
            <w:vAlign w:val="center"/>
          </w:tcPr>
          <w:p>
            <w:pPr>
              <w:pStyle w:val="13"/>
            </w:pPr>
            <w:r>
              <w:t>上级文件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7、2023年中央专项彩票公益金支持残疾人事业发展补助资金（儿童救助及家庭无障碍改造）绩效目标表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通过开展残疾人基本康复服务项目年度工作，为残疾人配置辅助器具，为肢体、视力、精神、智力残疾人提供基本康复服务，努力提高受助残疾人生活自理和社会参与能力。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有需求的困难残疾人得到残疾人基本康复服务比例</w:t>
            </w:r>
          </w:p>
        </w:tc>
        <w:tc>
          <w:tcPr>
            <w:tcW w:w="2835" w:type="dxa"/>
            <w:vAlign w:val="center"/>
          </w:tcPr>
          <w:p>
            <w:pPr>
              <w:pStyle w:val="13"/>
            </w:pPr>
            <w:r>
              <w:t>有需求的困难残疾人得到残疾人基本康复服务比例</w:t>
            </w:r>
          </w:p>
        </w:tc>
        <w:tc>
          <w:tcPr>
            <w:tcW w:w="2551" w:type="dxa"/>
            <w:vAlign w:val="center"/>
          </w:tcPr>
          <w:p>
            <w:pPr>
              <w:pStyle w:val="13"/>
            </w:pPr>
            <w:r>
              <w:t>≥80</w:t>
            </w:r>
          </w:p>
        </w:tc>
        <w:tc>
          <w:tcPr>
            <w:tcW w:w="2268"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覆盖率</w:t>
            </w:r>
          </w:p>
        </w:tc>
        <w:tc>
          <w:tcPr>
            <w:tcW w:w="2835" w:type="dxa"/>
            <w:vAlign w:val="center"/>
          </w:tcPr>
          <w:p>
            <w:pPr>
              <w:pStyle w:val="13"/>
            </w:pPr>
            <w:r>
              <w:t>覆盖率</w:t>
            </w:r>
          </w:p>
        </w:tc>
        <w:tc>
          <w:tcPr>
            <w:tcW w:w="2551" w:type="dxa"/>
            <w:vAlign w:val="center"/>
          </w:tcPr>
          <w:p>
            <w:pPr>
              <w:pStyle w:val="13"/>
            </w:pPr>
            <w:r>
              <w:t>≥80</w:t>
            </w:r>
          </w:p>
        </w:tc>
        <w:tc>
          <w:tcPr>
            <w:tcW w:w="2268"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项目按期完成率（%）</w:t>
            </w:r>
          </w:p>
        </w:tc>
        <w:tc>
          <w:tcPr>
            <w:tcW w:w="2835" w:type="dxa"/>
            <w:vAlign w:val="center"/>
          </w:tcPr>
          <w:p>
            <w:pPr>
              <w:pStyle w:val="13"/>
            </w:pPr>
            <w:r>
              <w:t>项目按期完成率（%）</w:t>
            </w:r>
          </w:p>
        </w:tc>
        <w:tc>
          <w:tcPr>
            <w:tcW w:w="2551" w:type="dxa"/>
            <w:vAlign w:val="center"/>
          </w:tcPr>
          <w:p>
            <w:pPr>
              <w:pStyle w:val="13"/>
            </w:pPr>
            <w:r>
              <w:t>≥90</w:t>
            </w:r>
          </w:p>
        </w:tc>
        <w:tc>
          <w:tcPr>
            <w:tcW w:w="2268"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补贴发放标准</w:t>
            </w:r>
          </w:p>
        </w:tc>
        <w:tc>
          <w:tcPr>
            <w:tcW w:w="2835" w:type="dxa"/>
            <w:vAlign w:val="center"/>
          </w:tcPr>
          <w:p>
            <w:pPr>
              <w:pStyle w:val="13"/>
            </w:pPr>
            <w:r>
              <w:t>补贴发放标准</w:t>
            </w:r>
          </w:p>
        </w:tc>
        <w:tc>
          <w:tcPr>
            <w:tcW w:w="2551" w:type="dxa"/>
            <w:vAlign w:val="center"/>
          </w:tcPr>
          <w:p>
            <w:pPr>
              <w:pStyle w:val="13"/>
            </w:pPr>
            <w:r>
              <w:t>不超预算</w:t>
            </w:r>
          </w:p>
        </w:tc>
        <w:tc>
          <w:tcPr>
            <w:tcW w:w="2268"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残疾人为当地经济建设服务水平</w:t>
            </w:r>
          </w:p>
        </w:tc>
        <w:tc>
          <w:tcPr>
            <w:tcW w:w="2835" w:type="dxa"/>
            <w:vAlign w:val="center"/>
          </w:tcPr>
          <w:p>
            <w:pPr>
              <w:pStyle w:val="13"/>
            </w:pPr>
            <w:r>
              <w:t>残疾人为当地经济建设服务水平</w:t>
            </w:r>
          </w:p>
        </w:tc>
        <w:tc>
          <w:tcPr>
            <w:tcW w:w="2551" w:type="dxa"/>
            <w:vAlign w:val="center"/>
          </w:tcPr>
          <w:p>
            <w:pPr>
              <w:pStyle w:val="13"/>
            </w:pPr>
            <w:r>
              <w:t>达到预期</w:t>
            </w:r>
          </w:p>
        </w:tc>
        <w:tc>
          <w:tcPr>
            <w:tcW w:w="2268"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残疾人康复服务水平</w:t>
            </w:r>
          </w:p>
        </w:tc>
        <w:tc>
          <w:tcPr>
            <w:tcW w:w="2835" w:type="dxa"/>
            <w:vAlign w:val="center"/>
          </w:tcPr>
          <w:p>
            <w:pPr>
              <w:pStyle w:val="13"/>
            </w:pPr>
            <w:r>
              <w:t>残疾人康复服务水平</w:t>
            </w:r>
          </w:p>
        </w:tc>
        <w:tc>
          <w:tcPr>
            <w:tcW w:w="2551" w:type="dxa"/>
            <w:vAlign w:val="center"/>
          </w:tcPr>
          <w:p>
            <w:pPr>
              <w:pStyle w:val="13"/>
            </w:pPr>
            <w:r>
              <w:t>有所提高</w:t>
            </w:r>
          </w:p>
        </w:tc>
        <w:tc>
          <w:tcPr>
            <w:tcW w:w="2268"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残疾人生活环境改善</w:t>
            </w:r>
          </w:p>
        </w:tc>
        <w:tc>
          <w:tcPr>
            <w:tcW w:w="2835" w:type="dxa"/>
            <w:vAlign w:val="center"/>
          </w:tcPr>
          <w:p>
            <w:pPr>
              <w:pStyle w:val="13"/>
            </w:pPr>
            <w:r>
              <w:t>残疾人生活环境改善</w:t>
            </w:r>
          </w:p>
        </w:tc>
        <w:tc>
          <w:tcPr>
            <w:tcW w:w="2551" w:type="dxa"/>
            <w:vAlign w:val="center"/>
          </w:tcPr>
          <w:p>
            <w:pPr>
              <w:pStyle w:val="13"/>
            </w:pPr>
            <w:r>
              <w:t>改善明显</w:t>
            </w:r>
          </w:p>
        </w:tc>
        <w:tc>
          <w:tcPr>
            <w:tcW w:w="2268"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残疾人生活持续改善</w:t>
            </w:r>
          </w:p>
        </w:tc>
        <w:tc>
          <w:tcPr>
            <w:tcW w:w="2835" w:type="dxa"/>
            <w:vAlign w:val="center"/>
          </w:tcPr>
          <w:p>
            <w:pPr>
              <w:pStyle w:val="13"/>
            </w:pPr>
            <w:r>
              <w:t>残疾人生活持续改善</w:t>
            </w:r>
          </w:p>
        </w:tc>
        <w:tc>
          <w:tcPr>
            <w:tcW w:w="2551" w:type="dxa"/>
            <w:vAlign w:val="center"/>
          </w:tcPr>
          <w:p>
            <w:pPr>
              <w:pStyle w:val="13"/>
            </w:pPr>
            <w:r>
              <w:t>持续改善</w:t>
            </w:r>
          </w:p>
        </w:tc>
        <w:tc>
          <w:tcPr>
            <w:tcW w:w="2268"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残疾人或其家属对残疾人服务的满意度</w:t>
            </w:r>
          </w:p>
        </w:tc>
        <w:tc>
          <w:tcPr>
            <w:tcW w:w="2835" w:type="dxa"/>
            <w:vAlign w:val="center"/>
          </w:tcPr>
          <w:p>
            <w:pPr>
              <w:pStyle w:val="13"/>
            </w:pPr>
            <w:r>
              <w:t>残疾人或其家属对残疾人服务的满意度</w:t>
            </w:r>
          </w:p>
        </w:tc>
        <w:tc>
          <w:tcPr>
            <w:tcW w:w="2551" w:type="dxa"/>
            <w:vAlign w:val="center"/>
          </w:tcPr>
          <w:p>
            <w:pPr>
              <w:pStyle w:val="13"/>
            </w:pPr>
            <w:r>
              <w:t>≥85</w:t>
            </w:r>
          </w:p>
        </w:tc>
        <w:tc>
          <w:tcPr>
            <w:tcW w:w="2268" w:type="dxa"/>
            <w:vAlign w:val="center"/>
          </w:tcPr>
          <w:p>
            <w:pPr>
              <w:pStyle w:val="13"/>
            </w:pPr>
            <w:r>
              <w:t>上级文件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8、中央专项彩票公益金支持残疾人事业发展补助资金（儿童早期干预资金）绩效目标表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rPr>
                <w:rFonts w:hint="eastAsia"/>
                <w:lang w:eastAsia="zh-CN"/>
              </w:rPr>
              <w:t>提高</w:t>
            </w:r>
            <w:r>
              <w:t>残疾</w:t>
            </w:r>
            <w:r>
              <w:rPr>
                <w:rFonts w:hint="eastAsia"/>
                <w:lang w:eastAsia="zh-CN"/>
              </w:rPr>
              <w:t>儿童</w:t>
            </w:r>
            <w:r>
              <w:t>的康复服务水平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救助人数</w:t>
            </w:r>
          </w:p>
        </w:tc>
        <w:tc>
          <w:tcPr>
            <w:tcW w:w="2835" w:type="dxa"/>
            <w:vAlign w:val="center"/>
          </w:tcPr>
          <w:p>
            <w:pPr>
              <w:pStyle w:val="13"/>
            </w:pPr>
            <w:r>
              <w:t>救助人数</w:t>
            </w:r>
          </w:p>
        </w:tc>
        <w:tc>
          <w:tcPr>
            <w:tcW w:w="2551" w:type="dxa"/>
            <w:vAlign w:val="center"/>
          </w:tcPr>
          <w:p>
            <w:pPr>
              <w:pStyle w:val="13"/>
            </w:pPr>
            <w:r>
              <w:t>≥90%</w:t>
            </w:r>
          </w:p>
        </w:tc>
        <w:tc>
          <w:tcPr>
            <w:tcW w:w="2268"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当年完成率</w:t>
            </w:r>
          </w:p>
        </w:tc>
        <w:tc>
          <w:tcPr>
            <w:tcW w:w="2835" w:type="dxa"/>
            <w:vAlign w:val="center"/>
          </w:tcPr>
          <w:p>
            <w:pPr>
              <w:pStyle w:val="13"/>
            </w:pPr>
            <w:r>
              <w:t>当年完成率</w:t>
            </w:r>
          </w:p>
        </w:tc>
        <w:tc>
          <w:tcPr>
            <w:tcW w:w="2551" w:type="dxa"/>
            <w:vAlign w:val="center"/>
          </w:tcPr>
          <w:p>
            <w:pPr>
              <w:pStyle w:val="13"/>
            </w:pPr>
            <w:r>
              <w:t>100%</w:t>
            </w:r>
          </w:p>
        </w:tc>
        <w:tc>
          <w:tcPr>
            <w:tcW w:w="2268" w:type="dxa"/>
            <w:vAlign w:val="center"/>
          </w:tcPr>
          <w:p>
            <w:pPr>
              <w:pStyle w:val="13"/>
            </w:pPr>
            <w:r>
              <w:t>实际工作开展情况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工程质量</w:t>
            </w:r>
          </w:p>
        </w:tc>
        <w:tc>
          <w:tcPr>
            <w:tcW w:w="2835" w:type="dxa"/>
            <w:vAlign w:val="center"/>
          </w:tcPr>
          <w:p>
            <w:pPr>
              <w:pStyle w:val="13"/>
            </w:pPr>
            <w:r>
              <w:t>工程质量</w:t>
            </w:r>
          </w:p>
        </w:tc>
        <w:tc>
          <w:tcPr>
            <w:tcW w:w="2551" w:type="dxa"/>
            <w:vAlign w:val="center"/>
          </w:tcPr>
          <w:p>
            <w:pPr>
              <w:pStyle w:val="13"/>
            </w:pPr>
            <w:r>
              <w:t>合格</w:t>
            </w:r>
          </w:p>
        </w:tc>
        <w:tc>
          <w:tcPr>
            <w:tcW w:w="2268"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救助标准</w:t>
            </w:r>
          </w:p>
        </w:tc>
        <w:tc>
          <w:tcPr>
            <w:tcW w:w="2835" w:type="dxa"/>
            <w:vAlign w:val="center"/>
          </w:tcPr>
          <w:p>
            <w:pPr>
              <w:pStyle w:val="13"/>
            </w:pPr>
            <w:r>
              <w:t>救助标准</w:t>
            </w:r>
          </w:p>
        </w:tc>
        <w:tc>
          <w:tcPr>
            <w:tcW w:w="2551" w:type="dxa"/>
            <w:vAlign w:val="center"/>
          </w:tcPr>
          <w:p>
            <w:pPr>
              <w:pStyle w:val="13"/>
            </w:pPr>
            <w:r>
              <w:t>根据资金情况</w:t>
            </w:r>
          </w:p>
        </w:tc>
        <w:tc>
          <w:tcPr>
            <w:tcW w:w="2268" w:type="dxa"/>
            <w:vAlign w:val="center"/>
          </w:tcPr>
          <w:p>
            <w:pPr>
              <w:pStyle w:val="13"/>
            </w:pPr>
            <w:r>
              <w:t>实际工作开展情况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残疾人的康复服务水平、覆盖率</w:t>
            </w:r>
          </w:p>
        </w:tc>
        <w:tc>
          <w:tcPr>
            <w:tcW w:w="2835" w:type="dxa"/>
            <w:vAlign w:val="center"/>
          </w:tcPr>
          <w:p>
            <w:pPr>
              <w:pStyle w:val="13"/>
            </w:pPr>
            <w:r>
              <w:t>残疾人的康复服务水平、覆盖率</w:t>
            </w:r>
          </w:p>
        </w:tc>
        <w:tc>
          <w:tcPr>
            <w:tcW w:w="2551" w:type="dxa"/>
            <w:vAlign w:val="center"/>
          </w:tcPr>
          <w:p>
            <w:pPr>
              <w:pStyle w:val="13"/>
            </w:pPr>
            <w:r>
              <w:t>≥90%</w:t>
            </w:r>
          </w:p>
        </w:tc>
        <w:tc>
          <w:tcPr>
            <w:tcW w:w="2268"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残疾人或其家属对残疾人康复服务</w:t>
            </w:r>
          </w:p>
        </w:tc>
        <w:tc>
          <w:tcPr>
            <w:tcW w:w="2835" w:type="dxa"/>
            <w:vAlign w:val="center"/>
          </w:tcPr>
          <w:p>
            <w:pPr>
              <w:pStyle w:val="13"/>
            </w:pPr>
            <w:r>
              <w:t>残疾人或其家属对残疾人康复服务的满意度</w:t>
            </w:r>
          </w:p>
        </w:tc>
        <w:tc>
          <w:tcPr>
            <w:tcW w:w="2551" w:type="dxa"/>
            <w:vAlign w:val="center"/>
          </w:tcPr>
          <w:p>
            <w:pPr>
              <w:pStyle w:val="13"/>
            </w:pPr>
            <w:r>
              <w:t>≥90%</w:t>
            </w:r>
          </w:p>
        </w:tc>
        <w:tc>
          <w:tcPr>
            <w:tcW w:w="2268" w:type="dxa"/>
            <w:vAlign w:val="center"/>
          </w:tcPr>
          <w:p>
            <w:pPr>
              <w:pStyle w:val="13"/>
            </w:pPr>
            <w:r>
              <w:rPr>
                <w:rFonts w:hint="eastAsia"/>
                <w:lang w:eastAsia="zh-CN"/>
              </w:rPr>
              <w:t>受益</w:t>
            </w:r>
            <w:r>
              <w:t>人群</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2023年，河北省无极县残疾人联合会本级安排政府采购预算0.00万元。具体内容见下表。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762001河北省无极县残疾人联合会本级</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河北省无极县残疾人联合会本级上年末固定资产金额为20.35万元（详见下表）。本年度拟购置固定资产总额为0.00万元。</w:t>
      </w:r>
    </w:p>
    <w:p>
      <w:pPr>
        <w:jc w:val="center"/>
      </w:pPr>
      <w:r>
        <w:rPr>
          <w:rFonts w:ascii="方正小标宋_GBK" w:hAnsi="方正小标宋_GBK" w:eastAsia="方正小标宋_GBK" w:cs="方正小标宋_GBK"/>
          <w:color w:val="000000"/>
          <w:sz w:val="36"/>
        </w:rPr>
        <w:t>单位固定资产占用情况表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762001河北省无极县残疾人联合会本级</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20.35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val="en-US"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val="en-US" w:eastAsia="zh-CN"/>
        </w:rPr>
        <w:t>县</w:t>
      </w:r>
      <w:r>
        <w:rPr>
          <w:rFonts w:eastAsia="方正仿宋_GBK"/>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val="en-US"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GM5OTk3MGIzODcxZmQ0NWVmZTgyODg4ZDdiOGU5OWIifQ=="/>
  </w:docVars>
  <w:rsids>
    <w:rsidRoot w:val="005E5DD5"/>
    <w:rsid w:val="00252E25"/>
    <w:rsid w:val="004507A8"/>
    <w:rsid w:val="0056272E"/>
    <w:rsid w:val="005E5DD5"/>
    <w:rsid w:val="00846B56"/>
    <w:rsid w:val="00B956AE"/>
    <w:rsid w:val="00CA5BFD"/>
    <w:rsid w:val="00E1432A"/>
    <w:rsid w:val="00EA55E7"/>
    <w:rsid w:val="00F30B48"/>
    <w:rsid w:val="08F82065"/>
    <w:rsid w:val="15F84A35"/>
    <w:rsid w:val="185A06A7"/>
    <w:rsid w:val="1EA33460"/>
    <w:rsid w:val="239B1861"/>
    <w:rsid w:val="23ED1686"/>
    <w:rsid w:val="2D110A42"/>
    <w:rsid w:val="34FD2BEB"/>
    <w:rsid w:val="39C642E1"/>
    <w:rsid w:val="3D4409F5"/>
    <w:rsid w:val="482529B8"/>
    <w:rsid w:val="59875F50"/>
    <w:rsid w:val="5BF110FB"/>
    <w:rsid w:val="612F0B1C"/>
    <w:rsid w:val="64232EAA"/>
    <w:rsid w:val="71A91553"/>
    <w:rsid w:val="72740AA0"/>
    <w:rsid w:val="7316327D"/>
    <w:rsid w:val="7AB84BF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unhideWhenUsed/>
    <w:qFormat/>
    <w:uiPriority w:val="1"/>
  </w:style>
  <w:style w:type="table" w:default="1" w:styleId="5">
    <w:name w:val="Normal Table"/>
    <w:unhideWhenUsed/>
    <w:qFormat/>
    <w:uiPriority w:val="99"/>
    <w:tblPr>
      <w:tblCellMar>
        <w:top w:w="0" w:type="dxa"/>
        <w:left w:w="108" w:type="dxa"/>
        <w:bottom w:w="0" w:type="dxa"/>
        <w:right w:w="108" w:type="dxa"/>
      </w:tblCellMar>
    </w:tblPr>
  </w:style>
  <w:style w:type="paragraph" w:styleId="2">
    <w:name w:val="footer"/>
    <w:basedOn w:val="1"/>
    <w:link w:val="35"/>
    <w:unhideWhenUsed/>
    <w:qFormat/>
    <w:uiPriority w:val="99"/>
    <w:pPr>
      <w:tabs>
        <w:tab w:val="center" w:pos="4153"/>
        <w:tab w:val="right" w:pos="8306"/>
      </w:tabs>
      <w:snapToGrid w:val="0"/>
    </w:pPr>
    <w:rPr>
      <w:sz w:val="18"/>
      <w:szCs w:val="18"/>
    </w:rPr>
  </w:style>
  <w:style w:type="paragraph" w:styleId="3">
    <w:name w:val="header"/>
    <w:basedOn w:val="1"/>
    <w:link w:val="34"/>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toc 1"/>
    <w:basedOn w:val="1"/>
    <w:next w:val="1"/>
    <w:unhideWhenUsed/>
    <w:qFormat/>
    <w:uiPriority w:val="39"/>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basedOn w:val="1"/>
    <w:qFormat/>
    <w:uiPriority w:val="0"/>
    <w:pPr>
      <w:jc w:val="right"/>
    </w:pPr>
    <w:rPr>
      <w:rFonts w:ascii="方正书宋_GBK" w:hAnsi="方正书宋_GBK" w:eastAsia="方正书宋_GBK" w:cs="方正书宋_GBK"/>
    </w:rPr>
  </w:style>
  <w:style w:type="paragraph" w:customStyle="1" w:styleId="26">
    <w:name w:val="插入文本样式-插入单位职责文件"/>
    <w:basedOn w:val="1"/>
    <w:qFormat/>
    <w:uiPriority w:val="0"/>
    <w:pPr>
      <w:spacing w:line="500" w:lineRule="exact"/>
      <w:ind w:firstLine="560"/>
    </w:pPr>
    <w:rPr>
      <w:rFonts w:eastAsia="方正仿宋_GBK"/>
      <w:sz w:val="28"/>
    </w:rPr>
  </w:style>
  <w:style w:type="paragraph" w:customStyle="1" w:styleId="27">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8">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9">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0">
    <w:name w:val="TOC 2"/>
    <w:basedOn w:val="1"/>
    <w:qFormat/>
    <w:uiPriority w:val="0"/>
    <w:pPr>
      <w:ind w:left="240"/>
    </w:pPr>
  </w:style>
  <w:style w:type="paragraph" w:customStyle="1" w:styleId="31">
    <w:name w:val="TOC 3"/>
    <w:basedOn w:val="1"/>
    <w:qFormat/>
    <w:uiPriority w:val="0"/>
    <w:pPr>
      <w:ind w:left="480"/>
    </w:pPr>
  </w:style>
  <w:style w:type="paragraph" w:customStyle="1" w:styleId="32">
    <w:name w:val="TOC 4"/>
    <w:basedOn w:val="1"/>
    <w:qFormat/>
    <w:uiPriority w:val="0"/>
    <w:pPr>
      <w:ind w:left="720"/>
    </w:pPr>
  </w:style>
  <w:style w:type="paragraph" w:customStyle="1" w:styleId="33">
    <w:name w:val="TOC 1"/>
    <w:basedOn w:val="1"/>
    <w:qFormat/>
    <w:uiPriority w:val="0"/>
    <w:pPr>
      <w:spacing w:before="120"/>
      <w:ind w:firstLine="560"/>
    </w:pPr>
    <w:rPr>
      <w:rFonts w:eastAsia="方正仿宋_GBK"/>
      <w:color w:val="000000"/>
      <w:sz w:val="28"/>
    </w:rPr>
  </w:style>
  <w:style w:type="character" w:customStyle="1" w:styleId="34">
    <w:name w:val="页眉 Char"/>
    <w:basedOn w:val="7"/>
    <w:link w:val="3"/>
    <w:semiHidden/>
    <w:qFormat/>
    <w:uiPriority w:val="99"/>
    <w:rPr>
      <w:rFonts w:eastAsia="Times New Roman"/>
      <w:sz w:val="18"/>
      <w:szCs w:val="18"/>
      <w:lang w:eastAsia="uk-UA"/>
    </w:rPr>
  </w:style>
  <w:style w:type="character" w:customStyle="1" w:styleId="35">
    <w:name w:val="页脚 Char"/>
    <w:basedOn w:val="7"/>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8" Type="http://schemas.openxmlformats.org/officeDocument/2006/relationships/fontTable" Target="fontTable.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2023-05-15T14:28:03Z</dcterms:created>
  <dcterms:modified xsi:type="dcterms:W3CDTF">2023-05-15T06:28:03Z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2023-05-15T14:28:02Z</dcterms:created>
  <dcterms:modified xsi:type="dcterms:W3CDTF">2023-05-15T06:28:02Z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2023-05-15T14:28:03Z</dcterms:created>
  <dcterms:modified xsi:type="dcterms:W3CDTF">2023-05-15T06:28:02Z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2023-05-15T14:27:56Z</dcterms:created>
  <dcterms:modified xsi:type="dcterms:W3CDTF">2023-05-15T06:27:56Z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2023-05-15T14:27:55Z</dcterms:created>
  <dcterms:modified xsi:type="dcterms:W3CDTF">2023-05-15T06:27:55Z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2023-05-15T14:28:01Z</dcterms:created>
  <dcterms:modified xsi:type="dcterms:W3CDTF">2023-05-15T06:28:00Z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2023-05-15T14:27:56Z</dcterms:created>
  <dcterms:modified xsi:type="dcterms:W3CDTF">2023-05-15T06:27:56Z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2023-05-15T14:28:03Z</dcterms:created>
  <dcterms:modified xsi:type="dcterms:W3CDTF">2023-05-15T06:28:03Z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2023-05-15T14:27:56Z</dcterms:created>
  <dcterms:modified xsi:type="dcterms:W3CDTF">2023-05-15T06:27:56Z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2023-05-15T14:27:54Z</dcterms:created>
  <dcterms:modified xsi:type="dcterms:W3CDTF">2023-05-15T06:27:54Z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2023-05-15T14:28:04Z</dcterms:created>
  <dcterms:modified xsi:type="dcterms:W3CDTF">2023-05-15T06:28:04Z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2023-05-15T14:28:02Z</dcterms:created>
  <dcterms:modified xsi:type="dcterms:W3CDTF">2023-05-15T06:28:02Z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2023-05-15T14:27:55Z</dcterms:created>
  <dcterms:modified xsi:type="dcterms:W3CDTF">2023-05-15T06:27:55Z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2023-05-15T14:28:03Z</dcterms:created>
  <dcterms:modified xsi:type="dcterms:W3CDTF">2023-05-15T06:28:03Z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2023-05-15T14:27:55Z</dcterms:created>
  <dcterms:modified xsi:type="dcterms:W3CDTF">2023-05-15T06:27:55Z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2023-05-15T14:28:02Z</dcterms:created>
  <dcterms:modified xsi:type="dcterms:W3CDTF">2023-05-15T06:28:02Z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2023-05-15T14:27:56Z</dcterms:created>
  <dcterms:modified xsi:type="dcterms:W3CDTF">2023-05-15T06:27:56Z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2023-05-15T14:27:56Z</dcterms:created>
  <dcterms:modified xsi:type="dcterms:W3CDTF">2023-05-15T06:27:56Z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2023-05-15T14:27:57Z</dcterms:created>
  <dcterms:modified xsi:type="dcterms:W3CDTF">2023-05-15T06:27:57Z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2023-05-15T14:27:56Z</dcterms:created>
  <dcterms:modified xsi:type="dcterms:W3CDTF">2023-05-15T06:27:56Z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2023-05-15T14:28:03Z</dcterms:created>
  <dcterms:modified xsi:type="dcterms:W3CDTF">2023-05-15T06:28:03Z</dcterms:modified>
</cp:coreProperties>
</file>

<file path=customXml/itemProps1.xml><?xml version="1.0" encoding="utf-8"?>
<ds:datastoreItem xmlns:ds="http://schemas.openxmlformats.org/officeDocument/2006/customXml" ds:itemID="{4DD4114D-C13A-4625-A1A2-90A85E038100}">
  <ds:schemaRefs/>
</ds:datastoreItem>
</file>

<file path=customXml/itemProps10.xml><?xml version="1.0" encoding="utf-8"?>
<ds:datastoreItem xmlns:ds="http://schemas.openxmlformats.org/officeDocument/2006/customXml" ds:itemID="{A12949EB-8039-4509-92D7-267836D19CF4}">
  <ds:schemaRefs/>
</ds:datastoreItem>
</file>

<file path=customXml/itemProps11.xml><?xml version="1.0" encoding="utf-8"?>
<ds:datastoreItem xmlns:ds="http://schemas.openxmlformats.org/officeDocument/2006/customXml" ds:itemID="{57BD02DF-4999-4F3A-939F-F7BBD2F445C5}">
  <ds:schemaRefs/>
</ds:datastoreItem>
</file>

<file path=customXml/itemProps12.xml><?xml version="1.0" encoding="utf-8"?>
<ds:datastoreItem xmlns:ds="http://schemas.openxmlformats.org/officeDocument/2006/customXml" ds:itemID="{F03BC44F-0320-428D-B096-EE57606F00AD}">
  <ds:schemaRefs/>
</ds:datastoreItem>
</file>

<file path=customXml/itemProps13.xml><?xml version="1.0" encoding="utf-8"?>
<ds:datastoreItem xmlns:ds="http://schemas.openxmlformats.org/officeDocument/2006/customXml" ds:itemID="{1D01DFF2-A733-4C6E-B586-F8F7F68523A9}">
  <ds:schemaRefs/>
</ds:datastoreItem>
</file>

<file path=customXml/itemProps14.xml><?xml version="1.0" encoding="utf-8"?>
<ds:datastoreItem xmlns:ds="http://schemas.openxmlformats.org/officeDocument/2006/customXml" ds:itemID="{C00E18B5-54FC-4B99-83C8-4DD86B9DE594}">
  <ds:schemaRefs/>
</ds:datastoreItem>
</file>

<file path=customXml/itemProps15.xml><?xml version="1.0" encoding="utf-8"?>
<ds:datastoreItem xmlns:ds="http://schemas.openxmlformats.org/officeDocument/2006/customXml" ds:itemID="{7E2E22B7-5C60-48E0-9D9F-783C6ED5F9C1}">
  <ds:schemaRefs/>
</ds:datastoreItem>
</file>

<file path=customXml/itemProps16.xml><?xml version="1.0" encoding="utf-8"?>
<ds:datastoreItem xmlns:ds="http://schemas.openxmlformats.org/officeDocument/2006/customXml" ds:itemID="{5A6CB87D-C812-412E-A56A-2DE850E25B04}">
  <ds:schemaRefs/>
</ds:datastoreItem>
</file>

<file path=customXml/itemProps17.xml><?xml version="1.0" encoding="utf-8"?>
<ds:datastoreItem xmlns:ds="http://schemas.openxmlformats.org/officeDocument/2006/customXml" ds:itemID="{651D4A80-5BF8-48E6-877A-1992D7A11173}">
  <ds:schemaRefs/>
</ds:datastoreItem>
</file>

<file path=customXml/itemProps18.xml><?xml version="1.0" encoding="utf-8"?>
<ds:datastoreItem xmlns:ds="http://schemas.openxmlformats.org/officeDocument/2006/customXml" ds:itemID="{77230B4B-BABD-48E3-92ED-BA97E99ACFE2}">
  <ds:schemaRefs/>
</ds:datastoreItem>
</file>

<file path=customXml/itemProps19.xml><?xml version="1.0" encoding="utf-8"?>
<ds:datastoreItem xmlns:ds="http://schemas.openxmlformats.org/officeDocument/2006/customXml" ds:itemID="{006AC922-AD32-4E99-9A3B-8075522A6C26}">
  <ds:schemaRefs/>
</ds:datastoreItem>
</file>

<file path=customXml/itemProps2.xml><?xml version="1.0" encoding="utf-8"?>
<ds:datastoreItem xmlns:ds="http://schemas.openxmlformats.org/officeDocument/2006/customXml" ds:itemID="{186F6025-D527-49E0-AC40-4B0D618D5FE5}">
  <ds:schemaRefs/>
</ds:datastoreItem>
</file>

<file path=customXml/itemProps20.xml><?xml version="1.0" encoding="utf-8"?>
<ds:datastoreItem xmlns:ds="http://schemas.openxmlformats.org/officeDocument/2006/customXml" ds:itemID="{EB304270-6E3E-4547-AB15-DF9459294C5F}">
  <ds:schemaRefs/>
</ds:datastoreItem>
</file>

<file path=customXml/itemProps21.xml><?xml version="1.0" encoding="utf-8"?>
<ds:datastoreItem xmlns:ds="http://schemas.openxmlformats.org/officeDocument/2006/customXml" ds:itemID="{C4140051-FCE3-41ED-8F9A-3F54585B66F1}">
  <ds:schemaRefs/>
</ds:datastoreItem>
</file>

<file path=customXml/itemProps22.xml><?xml version="1.0" encoding="utf-8"?>
<ds:datastoreItem xmlns:ds="http://schemas.openxmlformats.org/officeDocument/2006/customXml" ds:itemID="{7D355052-BD97-44FB-B603-D7A41DD553BA}">
  <ds:schemaRefs/>
</ds:datastoreItem>
</file>

<file path=customXml/itemProps23.xml><?xml version="1.0" encoding="utf-8"?>
<ds:datastoreItem xmlns:ds="http://schemas.openxmlformats.org/officeDocument/2006/customXml" ds:itemID="{394408FD-BA93-4C2A-B656-6223A387C8E7}">
  <ds:schemaRefs/>
</ds:datastoreItem>
</file>

<file path=customXml/itemProps24.xml><?xml version="1.0" encoding="utf-8"?>
<ds:datastoreItem xmlns:ds="http://schemas.openxmlformats.org/officeDocument/2006/customXml" ds:itemID="{005877FB-5EF0-4F20-9B2A-B557CE0F36C6}">
  <ds:schemaRefs/>
</ds:datastoreItem>
</file>

<file path=customXml/itemProps25.xml><?xml version="1.0" encoding="utf-8"?>
<ds:datastoreItem xmlns:ds="http://schemas.openxmlformats.org/officeDocument/2006/customXml" ds:itemID="{FA15CD31-004A-435B-A25D-50E73C0C43DA}">
  <ds:schemaRefs/>
</ds:datastoreItem>
</file>

<file path=customXml/itemProps26.xml><?xml version="1.0" encoding="utf-8"?>
<ds:datastoreItem xmlns:ds="http://schemas.openxmlformats.org/officeDocument/2006/customXml" ds:itemID="{193ECBBE-C1A7-47BA-B30B-02C87C052C57}">
  <ds:schemaRefs/>
</ds:datastoreItem>
</file>

<file path=customXml/itemProps27.xml><?xml version="1.0" encoding="utf-8"?>
<ds:datastoreItem xmlns:ds="http://schemas.openxmlformats.org/officeDocument/2006/customXml" ds:itemID="{C38E6C20-A53D-407A-A9DA-5C45FA46A3DA}">
  <ds:schemaRefs/>
</ds:datastoreItem>
</file>

<file path=customXml/itemProps28.xml><?xml version="1.0" encoding="utf-8"?>
<ds:datastoreItem xmlns:ds="http://schemas.openxmlformats.org/officeDocument/2006/customXml" ds:itemID="{5CE719E4-D071-4BFB-A2F0-0D7FE2B9553F}">
  <ds:schemaRefs/>
</ds:datastoreItem>
</file>

<file path=customXml/itemProps29.xml><?xml version="1.0" encoding="utf-8"?>
<ds:datastoreItem xmlns:ds="http://schemas.openxmlformats.org/officeDocument/2006/customXml" ds:itemID="{B31B39D6-D9D4-4BCB-8067-D56C87475B24}">
  <ds:schemaRefs/>
</ds:datastoreItem>
</file>

<file path=customXml/itemProps3.xml><?xml version="1.0" encoding="utf-8"?>
<ds:datastoreItem xmlns:ds="http://schemas.openxmlformats.org/officeDocument/2006/customXml" ds:itemID="{41E6025C-DFAF-46C3-8BCE-F26A2F85F5AA}">
  <ds:schemaRefs/>
</ds:datastoreItem>
</file>

<file path=customXml/itemProps30.xml><?xml version="1.0" encoding="utf-8"?>
<ds:datastoreItem xmlns:ds="http://schemas.openxmlformats.org/officeDocument/2006/customXml" ds:itemID="{AF427C72-DF93-4D22-8247-68FAA8B33F5A}">
  <ds:schemaRefs/>
</ds:datastoreItem>
</file>

<file path=customXml/itemProps31.xml><?xml version="1.0" encoding="utf-8"?>
<ds:datastoreItem xmlns:ds="http://schemas.openxmlformats.org/officeDocument/2006/customXml" ds:itemID="{2C54F064-8AD5-4B5D-B865-F17DE5F45148}">
  <ds:schemaRefs/>
</ds:datastoreItem>
</file>

<file path=customXml/itemProps32.xml><?xml version="1.0" encoding="utf-8"?>
<ds:datastoreItem xmlns:ds="http://schemas.openxmlformats.org/officeDocument/2006/customXml" ds:itemID="{37ED1262-FAE4-4C9F-AC64-413271AC4592}">
  <ds:schemaRefs/>
</ds:datastoreItem>
</file>

<file path=customXml/itemProps33.xml><?xml version="1.0" encoding="utf-8"?>
<ds:datastoreItem xmlns:ds="http://schemas.openxmlformats.org/officeDocument/2006/customXml" ds:itemID="{92DB6FBD-C8FB-4513-9256-8F43CC6C8C5C}">
  <ds:schemaRefs/>
</ds:datastoreItem>
</file>

<file path=customXml/itemProps34.xml><?xml version="1.0" encoding="utf-8"?>
<ds:datastoreItem xmlns:ds="http://schemas.openxmlformats.org/officeDocument/2006/customXml" ds:itemID="{5012FA80-3481-4905-9CAD-1270E650AED3}">
  <ds:schemaRefs/>
</ds:datastoreItem>
</file>

<file path=customXml/itemProps35.xml><?xml version="1.0" encoding="utf-8"?>
<ds:datastoreItem xmlns:ds="http://schemas.openxmlformats.org/officeDocument/2006/customXml" ds:itemID="{46344820-6B73-4DA3-A088-8E7F51D7328B}">
  <ds:schemaRefs/>
</ds:datastoreItem>
</file>

<file path=customXml/itemProps36.xml><?xml version="1.0" encoding="utf-8"?>
<ds:datastoreItem xmlns:ds="http://schemas.openxmlformats.org/officeDocument/2006/customXml" ds:itemID="{568A2188-7C07-4043-8C9E-66B94F89F37E}">
  <ds:schemaRefs/>
</ds:datastoreItem>
</file>

<file path=customXml/itemProps37.xml><?xml version="1.0" encoding="utf-8"?>
<ds:datastoreItem xmlns:ds="http://schemas.openxmlformats.org/officeDocument/2006/customXml" ds:itemID="{B1F255AC-6576-4F0F-94A8-D11554CCF91D}">
  <ds:schemaRefs/>
</ds:datastoreItem>
</file>

<file path=customXml/itemProps38.xml><?xml version="1.0" encoding="utf-8"?>
<ds:datastoreItem xmlns:ds="http://schemas.openxmlformats.org/officeDocument/2006/customXml" ds:itemID="{C9BACE39-C546-4BE0-B65E-96E480AD2BD7}">
  <ds:schemaRefs/>
</ds:datastoreItem>
</file>

<file path=customXml/itemProps39.xml><?xml version="1.0" encoding="utf-8"?>
<ds:datastoreItem xmlns:ds="http://schemas.openxmlformats.org/officeDocument/2006/customXml" ds:itemID="{4531C362-AFE5-4F00-B687-09F8FEB5643A}">
  <ds:schemaRefs/>
</ds:datastoreItem>
</file>

<file path=customXml/itemProps4.xml><?xml version="1.0" encoding="utf-8"?>
<ds:datastoreItem xmlns:ds="http://schemas.openxmlformats.org/officeDocument/2006/customXml" ds:itemID="{E19D00EE-7AFC-4D19-AFE9-44A9C804B31C}">
  <ds:schemaRefs/>
</ds:datastoreItem>
</file>

<file path=customXml/itemProps40.xml><?xml version="1.0" encoding="utf-8"?>
<ds:datastoreItem xmlns:ds="http://schemas.openxmlformats.org/officeDocument/2006/customXml" ds:itemID="{58718B16-4277-493C-93E2-F74AA86F871E}">
  <ds:schemaRefs/>
</ds:datastoreItem>
</file>

<file path=customXml/itemProps41.xml><?xml version="1.0" encoding="utf-8"?>
<ds:datastoreItem xmlns:ds="http://schemas.openxmlformats.org/officeDocument/2006/customXml" ds:itemID="{5BAC973C-DA91-4D65-B13E-A87EBF89358B}">
  <ds:schemaRefs/>
</ds:datastoreItem>
</file>

<file path=customXml/itemProps42.xml><?xml version="1.0" encoding="utf-8"?>
<ds:datastoreItem xmlns:ds="http://schemas.openxmlformats.org/officeDocument/2006/customXml" ds:itemID="{4EB79FD5-679B-4C47-A204-6DDCF58681FC}">
  <ds:schemaRefs/>
</ds:datastoreItem>
</file>

<file path=customXml/itemProps5.xml><?xml version="1.0" encoding="utf-8"?>
<ds:datastoreItem xmlns:ds="http://schemas.openxmlformats.org/officeDocument/2006/customXml" ds:itemID="{C0AB6804-E173-49B5-8047-6F787B8FA440}">
  <ds:schemaRefs/>
</ds:datastoreItem>
</file>

<file path=customXml/itemProps6.xml><?xml version="1.0" encoding="utf-8"?>
<ds:datastoreItem xmlns:ds="http://schemas.openxmlformats.org/officeDocument/2006/customXml" ds:itemID="{D2F45AF3-5E5E-459F-876E-F63EAD39CE1D}">
  <ds:schemaRefs/>
</ds:datastoreItem>
</file>

<file path=customXml/itemProps7.xml><?xml version="1.0" encoding="utf-8"?>
<ds:datastoreItem xmlns:ds="http://schemas.openxmlformats.org/officeDocument/2006/customXml" ds:itemID="{D4645E6B-8CF2-4527-8564-65ABE7DB3AFD}">
  <ds:schemaRefs/>
</ds:datastoreItem>
</file>

<file path=customXml/itemProps8.xml><?xml version="1.0" encoding="utf-8"?>
<ds:datastoreItem xmlns:ds="http://schemas.openxmlformats.org/officeDocument/2006/customXml" ds:itemID="{C4A696BA-8CDF-4355-9A8D-E584EA73B784}">
  <ds:schemaRefs/>
</ds:datastoreItem>
</file>

<file path=customXml/itemProps9.xml><?xml version="1.0" encoding="utf-8"?>
<ds:datastoreItem xmlns:ds="http://schemas.openxmlformats.org/officeDocument/2006/customXml" ds:itemID="{78AF5AB1-9508-41E7-8BC8-4EB17F9C3C82}">
  <ds:schemaRefs/>
</ds:datastoreItem>
</file>

<file path=docProps/app.xml><?xml version="1.0" encoding="utf-8"?>
<Properties xmlns="http://schemas.openxmlformats.org/officeDocument/2006/extended-properties" xmlns:vt="http://schemas.openxmlformats.org/officeDocument/2006/docPropsVTypes">
  <Template>Normal.dotm</Template>
  <Company>www.window7.com</Company>
  <Pages>29</Pages>
  <Words>7415</Words>
  <Characters>8754</Characters>
  <Lines>174</Lines>
  <Paragraphs>49</Paragraphs>
  <TotalTime>0</TotalTime>
  <ScaleCrop>false</ScaleCrop>
  <LinksUpToDate>false</LinksUpToDate>
  <CharactersWithSpaces>8888</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2023-05-15T14:28:00Z</dcterms:created>
  <dc:creator>Administrator</dc:creator>
  <cp:lastModifiedBy>浮生</cp:lastModifiedBy>
  <dcterms:modified xsi:type="dcterms:W3CDTF">2025-05-21T01:30:36Z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4FB68E3C6DFD4AE6B15D01707CE02108</vt:lpwstr>
  </property>
</Properties>
</file>