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bookmarkStart w:id="1" w:name="_GoBack"/>
      <w:bookmarkEnd w:id="1"/>
      <w:r>
        <w:rPr>
          <w:rFonts w:ascii="黑体" w:hAnsi="黑体" w:eastAsia="黑体" w:cs="黑体"/>
          <w:b/>
          <w:color w:val="000000"/>
          <w:sz w:val="44"/>
        </w:rPr>
        <w:t>2022年</w:t>
      </w:r>
      <w:r>
        <w:rPr>
          <w:rFonts w:hint="eastAsia" w:ascii="黑体" w:hAnsi="黑体" w:eastAsia="黑体" w:cs="黑体"/>
          <w:b/>
          <w:color w:val="000000"/>
          <w:sz w:val="44"/>
          <w:lang w:val="en-US"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3"/>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rPr>
          <w:b w:val="0"/>
        </w:rPr>
        <w:t>一、中国共产党无极县委员会组织部本级收支预算</w:t>
      </w:r>
      <w:r>
        <w:tab/>
      </w:r>
      <w:r>
        <w:rPr>
          <w:rFonts w:hint="eastAsia"/>
          <w:lang w:val="en-US" w:eastAsia="zh-CN"/>
        </w:rPr>
        <w:t>2</w:t>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一、中国共产党无极县委员会组织部本级收支预算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59"/>
        <w:gridCol w:w="2959"/>
        <w:gridCol w:w="2959"/>
        <w:gridCol w:w="2959"/>
        <w:gridCol w:w="29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1"/>
            </w:pPr>
            <w:r>
              <w:t>203001中国共产党无极县委员会组织部本级</w:t>
            </w:r>
          </w:p>
        </w:tc>
        <w:tc>
          <w:tcPr>
            <w:tcW w:w="2126" w:type="dxa"/>
            <w:tcBorders>
              <w:top w:val="single" w:color="FFFFFF" w:sz="6" w:space="0"/>
              <w:left w:val="single" w:color="FFFFFF" w:sz="6" w:space="0"/>
              <w:right w:val="single" w:color="FFFFFF" w:sz="6" w:space="0"/>
            </w:tcBorders>
            <w:vAlign w:val="center"/>
          </w:tcPr>
          <w:p>
            <w:pPr>
              <w:pStyle w:val="10"/>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6661" w:type="dxa"/>
            <w:gridSpan w:val="2"/>
            <w:vAlign w:val="center"/>
          </w:tcPr>
          <w:p>
            <w:pPr>
              <w:pStyle w:val="12"/>
            </w:pPr>
            <w:r>
              <w:t>收入</w:t>
            </w:r>
          </w:p>
        </w:tc>
        <w:tc>
          <w:tcPr>
            <w:tcW w:w="6661"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2"/>
            </w:pPr>
            <w:r>
              <w:t>项  目</w:t>
            </w:r>
          </w:p>
        </w:tc>
        <w:tc>
          <w:tcPr>
            <w:tcW w:w="2126" w:type="dxa"/>
            <w:vAlign w:val="center"/>
          </w:tcPr>
          <w:p>
            <w:pPr>
              <w:pStyle w:val="12"/>
            </w:pPr>
            <w:r>
              <w:t>预算数</w:t>
            </w:r>
          </w:p>
        </w:tc>
        <w:tc>
          <w:tcPr>
            <w:tcW w:w="4535" w:type="dxa"/>
            <w:vAlign w:val="center"/>
          </w:tcPr>
          <w:p>
            <w:pPr>
              <w:pStyle w:val="12"/>
            </w:pPr>
            <w:r>
              <w:t>项  目</w:t>
            </w:r>
          </w:p>
        </w:tc>
        <w:tc>
          <w:tcPr>
            <w:tcW w:w="2126"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4535" w:type="dxa"/>
            <w:vAlign w:val="center"/>
          </w:tcPr>
          <w:p>
            <w:pPr>
              <w:pStyle w:val="12"/>
            </w:pPr>
            <w:r>
              <w:t>1</w:t>
            </w:r>
          </w:p>
        </w:tc>
        <w:tc>
          <w:tcPr>
            <w:tcW w:w="2126" w:type="dxa"/>
            <w:vAlign w:val="center"/>
          </w:tcPr>
          <w:p>
            <w:pPr>
              <w:pStyle w:val="12"/>
            </w:pPr>
            <w:r>
              <w:t>2</w:t>
            </w:r>
          </w:p>
        </w:tc>
        <w:tc>
          <w:tcPr>
            <w:tcW w:w="4535" w:type="dxa"/>
            <w:vAlign w:val="center"/>
          </w:tcPr>
          <w:p>
            <w:pPr>
              <w:pStyle w:val="12"/>
            </w:pPr>
            <w:r>
              <w:t>3</w:t>
            </w:r>
          </w:p>
        </w:tc>
        <w:tc>
          <w:tcPr>
            <w:tcW w:w="2126"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4535" w:type="dxa"/>
            <w:vAlign w:val="center"/>
          </w:tcPr>
          <w:p>
            <w:pPr>
              <w:pStyle w:val="14"/>
            </w:pPr>
            <w:r>
              <w:t>一、一般公共预算拨款收入</w:t>
            </w:r>
          </w:p>
        </w:tc>
        <w:tc>
          <w:tcPr>
            <w:tcW w:w="2126" w:type="dxa"/>
            <w:vAlign w:val="center"/>
          </w:tcPr>
          <w:p>
            <w:pPr>
              <w:pStyle w:val="13"/>
            </w:pPr>
            <w:r>
              <w:t>1184.37</w:t>
            </w:r>
          </w:p>
        </w:tc>
        <w:tc>
          <w:tcPr>
            <w:tcW w:w="4535" w:type="dxa"/>
            <w:vAlign w:val="center"/>
          </w:tcPr>
          <w:p>
            <w:pPr>
              <w:pStyle w:val="14"/>
            </w:pPr>
            <w:r>
              <w:t>一、一般公共服务支出</w:t>
            </w:r>
          </w:p>
        </w:tc>
        <w:tc>
          <w:tcPr>
            <w:tcW w:w="2126" w:type="dxa"/>
            <w:vAlign w:val="center"/>
          </w:tcPr>
          <w:p>
            <w:pPr>
              <w:pStyle w:val="13"/>
            </w:pPr>
            <w:r>
              <w:t>1059.77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4535" w:type="dxa"/>
            <w:vAlign w:val="center"/>
          </w:tcPr>
          <w:p>
            <w:pPr>
              <w:pStyle w:val="14"/>
            </w:pPr>
            <w:r>
              <w:t>二、政府性基金预算拨款收入</w:t>
            </w:r>
          </w:p>
        </w:tc>
        <w:tc>
          <w:tcPr>
            <w:tcW w:w="2126" w:type="dxa"/>
            <w:vAlign w:val="center"/>
          </w:tcPr>
          <w:p>
            <w:pPr>
              <w:pStyle w:val="13"/>
            </w:pPr>
          </w:p>
        </w:tc>
        <w:tc>
          <w:tcPr>
            <w:tcW w:w="4535" w:type="dxa"/>
            <w:vAlign w:val="center"/>
          </w:tcPr>
          <w:p>
            <w:pPr>
              <w:pStyle w:val="14"/>
            </w:pPr>
            <w:r>
              <w:t>二、外交支出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4535" w:type="dxa"/>
            <w:vAlign w:val="center"/>
          </w:tcPr>
          <w:p>
            <w:pPr>
              <w:pStyle w:val="14"/>
            </w:pPr>
            <w:r>
              <w:t>三、国有资本经营预算拨款收入</w:t>
            </w:r>
          </w:p>
        </w:tc>
        <w:tc>
          <w:tcPr>
            <w:tcW w:w="2126" w:type="dxa"/>
            <w:vAlign w:val="center"/>
          </w:tcPr>
          <w:p>
            <w:pPr>
              <w:pStyle w:val="13"/>
            </w:pPr>
          </w:p>
        </w:tc>
        <w:tc>
          <w:tcPr>
            <w:tcW w:w="4535" w:type="dxa"/>
            <w:vAlign w:val="center"/>
          </w:tcPr>
          <w:p>
            <w:pPr>
              <w:pStyle w:val="14"/>
            </w:pPr>
            <w:r>
              <w:t>三、国防支出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4535" w:type="dxa"/>
            <w:vAlign w:val="center"/>
          </w:tcPr>
          <w:p>
            <w:pPr>
              <w:pStyle w:val="14"/>
            </w:pPr>
            <w:r>
              <w:t>四、财政专户管理资金收入</w:t>
            </w:r>
          </w:p>
        </w:tc>
        <w:tc>
          <w:tcPr>
            <w:tcW w:w="2126" w:type="dxa"/>
            <w:vAlign w:val="center"/>
          </w:tcPr>
          <w:p>
            <w:pPr>
              <w:pStyle w:val="13"/>
            </w:pPr>
          </w:p>
        </w:tc>
        <w:tc>
          <w:tcPr>
            <w:tcW w:w="4535" w:type="dxa"/>
            <w:vAlign w:val="center"/>
          </w:tcPr>
          <w:p>
            <w:pPr>
              <w:pStyle w:val="14"/>
            </w:pPr>
            <w:r>
              <w:t>四、公共安全支出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4535" w:type="dxa"/>
            <w:vAlign w:val="center"/>
          </w:tcPr>
          <w:p>
            <w:pPr>
              <w:pStyle w:val="14"/>
            </w:pPr>
            <w:r>
              <w:t>五、事业收入</w:t>
            </w:r>
          </w:p>
        </w:tc>
        <w:tc>
          <w:tcPr>
            <w:tcW w:w="2126" w:type="dxa"/>
            <w:vAlign w:val="center"/>
          </w:tcPr>
          <w:p>
            <w:pPr>
              <w:pStyle w:val="13"/>
            </w:pPr>
          </w:p>
        </w:tc>
        <w:tc>
          <w:tcPr>
            <w:tcW w:w="4535" w:type="dxa"/>
            <w:vAlign w:val="center"/>
          </w:tcPr>
          <w:p>
            <w:pPr>
              <w:pStyle w:val="14"/>
            </w:pPr>
            <w:r>
              <w:t>五、教育支出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4535" w:type="dxa"/>
            <w:vAlign w:val="center"/>
          </w:tcPr>
          <w:p>
            <w:pPr>
              <w:pStyle w:val="14"/>
            </w:pPr>
            <w:r>
              <w:t>六、事业单位经营收入</w:t>
            </w:r>
          </w:p>
        </w:tc>
        <w:tc>
          <w:tcPr>
            <w:tcW w:w="2126" w:type="dxa"/>
            <w:vAlign w:val="center"/>
          </w:tcPr>
          <w:p>
            <w:pPr>
              <w:pStyle w:val="13"/>
            </w:pPr>
          </w:p>
        </w:tc>
        <w:tc>
          <w:tcPr>
            <w:tcW w:w="4535" w:type="dxa"/>
            <w:vAlign w:val="center"/>
          </w:tcPr>
          <w:p>
            <w:pPr>
              <w:pStyle w:val="14"/>
            </w:pPr>
            <w:r>
              <w:t>六、科学技术支出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4535" w:type="dxa"/>
            <w:vAlign w:val="center"/>
          </w:tcPr>
          <w:p>
            <w:pPr>
              <w:pStyle w:val="14"/>
            </w:pPr>
            <w:r>
              <w:t>七、上级补助收入</w:t>
            </w:r>
          </w:p>
        </w:tc>
        <w:tc>
          <w:tcPr>
            <w:tcW w:w="2126" w:type="dxa"/>
            <w:vAlign w:val="center"/>
          </w:tcPr>
          <w:p>
            <w:pPr>
              <w:pStyle w:val="13"/>
            </w:pPr>
          </w:p>
        </w:tc>
        <w:tc>
          <w:tcPr>
            <w:tcW w:w="4535" w:type="dxa"/>
            <w:vAlign w:val="center"/>
          </w:tcPr>
          <w:p>
            <w:pPr>
              <w:pStyle w:val="14"/>
            </w:pPr>
            <w:r>
              <w:t>七、文化旅游体育与传媒支出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4535" w:type="dxa"/>
            <w:vAlign w:val="center"/>
          </w:tcPr>
          <w:p>
            <w:pPr>
              <w:pStyle w:val="14"/>
            </w:pPr>
            <w:r>
              <w:t>八、附属单位上缴收入</w:t>
            </w:r>
          </w:p>
        </w:tc>
        <w:tc>
          <w:tcPr>
            <w:tcW w:w="2126" w:type="dxa"/>
            <w:vAlign w:val="center"/>
          </w:tcPr>
          <w:p>
            <w:pPr>
              <w:pStyle w:val="13"/>
            </w:pPr>
          </w:p>
        </w:tc>
        <w:tc>
          <w:tcPr>
            <w:tcW w:w="4535" w:type="dxa"/>
            <w:vAlign w:val="center"/>
          </w:tcPr>
          <w:p>
            <w:pPr>
              <w:pStyle w:val="14"/>
            </w:pPr>
            <w:r>
              <w:t>八、社会保障和就业支出</w:t>
            </w:r>
          </w:p>
        </w:tc>
        <w:tc>
          <w:tcPr>
            <w:tcW w:w="2126" w:type="dxa"/>
            <w:vAlign w:val="center"/>
          </w:tcPr>
          <w:p>
            <w:pPr>
              <w:pStyle w:val="13"/>
            </w:pPr>
            <w:r>
              <w:t>53.20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4535" w:type="dxa"/>
            <w:vAlign w:val="center"/>
          </w:tcPr>
          <w:p>
            <w:pPr>
              <w:pStyle w:val="14"/>
            </w:pPr>
            <w:r>
              <w:t>九、其他收入</w:t>
            </w:r>
          </w:p>
        </w:tc>
        <w:tc>
          <w:tcPr>
            <w:tcW w:w="2126" w:type="dxa"/>
            <w:vAlign w:val="center"/>
          </w:tcPr>
          <w:p>
            <w:pPr>
              <w:pStyle w:val="13"/>
            </w:pPr>
          </w:p>
        </w:tc>
        <w:tc>
          <w:tcPr>
            <w:tcW w:w="4535" w:type="dxa"/>
            <w:vAlign w:val="center"/>
          </w:tcPr>
          <w:p>
            <w:pPr>
              <w:pStyle w:val="14"/>
            </w:pPr>
            <w:r>
              <w:t>九、社会保险基金支出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十、卫生健康支出</w:t>
            </w:r>
          </w:p>
        </w:tc>
        <w:tc>
          <w:tcPr>
            <w:tcW w:w="2126" w:type="dxa"/>
            <w:vAlign w:val="center"/>
          </w:tcPr>
          <w:p>
            <w:pPr>
              <w:pStyle w:val="13"/>
            </w:pPr>
            <w:r>
              <w:t>22.10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十一、节能环保支出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十二、城乡社区支出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十三、农林水支出</w:t>
            </w:r>
          </w:p>
        </w:tc>
        <w:tc>
          <w:tcPr>
            <w:tcW w:w="2126" w:type="dxa"/>
            <w:vAlign w:val="center"/>
          </w:tcPr>
          <w:p>
            <w:pPr>
              <w:pStyle w:val="13"/>
            </w:pPr>
            <w:r>
              <w:t>49.30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十四、交通运输支出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十五、资源勘探工业信息等支出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十六、商业服务业等支出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十七、金融支出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十八、援助其他地区支出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十九、自然资源海洋气象等支出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二十、住房保障支出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二十一、粮油物资储备支出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二十二、国有资本经营预算支出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二十三、灾害防治及应急管理支出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二十四、预备费</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二十五、其他支出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二十六、转移性支出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二十七、债务还本支出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二十八、债务付息支出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二十九、债务发行费用支出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4535" w:type="dxa"/>
            <w:vAlign w:val="center"/>
          </w:tcPr>
          <w:p>
            <w:pPr>
              <w:pStyle w:val="14"/>
            </w:pPr>
          </w:p>
        </w:tc>
        <w:tc>
          <w:tcPr>
            <w:tcW w:w="2126" w:type="dxa"/>
            <w:vAlign w:val="center"/>
          </w:tcPr>
          <w:p>
            <w:pPr>
              <w:pStyle w:val="13"/>
            </w:pPr>
          </w:p>
        </w:tc>
        <w:tc>
          <w:tcPr>
            <w:tcW w:w="4535" w:type="dxa"/>
            <w:vAlign w:val="center"/>
          </w:tcPr>
          <w:p>
            <w:pPr>
              <w:pStyle w:val="14"/>
            </w:pPr>
            <w:r>
              <w:t>三十、抗疫特别国债安排的支出</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4535" w:type="dxa"/>
            <w:vAlign w:val="center"/>
          </w:tcPr>
          <w:p>
            <w:pPr>
              <w:pStyle w:val="16"/>
            </w:pPr>
            <w:r>
              <w:t>本年收入合计</w:t>
            </w:r>
          </w:p>
        </w:tc>
        <w:tc>
          <w:tcPr>
            <w:tcW w:w="2126" w:type="dxa"/>
            <w:vAlign w:val="center"/>
          </w:tcPr>
          <w:p>
            <w:pPr>
              <w:pStyle w:val="17"/>
            </w:pPr>
            <w:r>
              <w:t>1184.37</w:t>
            </w:r>
          </w:p>
        </w:tc>
        <w:tc>
          <w:tcPr>
            <w:tcW w:w="4535" w:type="dxa"/>
            <w:vAlign w:val="center"/>
          </w:tcPr>
          <w:p>
            <w:pPr>
              <w:pStyle w:val="16"/>
            </w:pPr>
            <w:r>
              <w:t>本年支出合计</w:t>
            </w:r>
          </w:p>
        </w:tc>
        <w:tc>
          <w:tcPr>
            <w:tcW w:w="2126" w:type="dxa"/>
            <w:vAlign w:val="center"/>
          </w:tcPr>
          <w:p>
            <w:pPr>
              <w:pStyle w:val="17"/>
            </w:pPr>
            <w:r>
              <w:t>1184.37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4535" w:type="dxa"/>
            <w:vAlign w:val="center"/>
          </w:tcPr>
          <w:p>
            <w:pPr>
              <w:pStyle w:val="14"/>
            </w:pPr>
            <w:r>
              <w:t>上年结转结余</w:t>
            </w:r>
          </w:p>
        </w:tc>
        <w:tc>
          <w:tcPr>
            <w:tcW w:w="2126" w:type="dxa"/>
            <w:vAlign w:val="center"/>
          </w:tcPr>
          <w:p>
            <w:pPr>
              <w:pStyle w:val="13"/>
            </w:pPr>
          </w:p>
        </w:tc>
        <w:tc>
          <w:tcPr>
            <w:tcW w:w="4535" w:type="dxa"/>
            <w:vAlign w:val="center"/>
          </w:tcPr>
          <w:p>
            <w:pPr>
              <w:pStyle w:val="14"/>
            </w:pPr>
            <w:r>
              <w:t>年终结转结余</w:t>
            </w:r>
          </w:p>
        </w:tc>
        <w:tc>
          <w:tcPr>
            <w:tcW w:w="212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4535" w:type="dxa"/>
            <w:vAlign w:val="center"/>
          </w:tcPr>
          <w:p>
            <w:pPr>
              <w:pStyle w:val="16"/>
            </w:pPr>
            <w:r>
              <w:t>收入总计</w:t>
            </w:r>
          </w:p>
        </w:tc>
        <w:tc>
          <w:tcPr>
            <w:tcW w:w="2126" w:type="dxa"/>
            <w:vAlign w:val="center"/>
          </w:tcPr>
          <w:p>
            <w:pPr>
              <w:pStyle w:val="17"/>
            </w:pPr>
            <w:r>
              <w:t>1184.37</w:t>
            </w:r>
          </w:p>
        </w:tc>
        <w:tc>
          <w:tcPr>
            <w:tcW w:w="4535" w:type="dxa"/>
            <w:vAlign w:val="center"/>
          </w:tcPr>
          <w:p>
            <w:pPr>
              <w:pStyle w:val="16"/>
            </w:pPr>
            <w:r>
              <w:t>支出总计</w:t>
            </w:r>
          </w:p>
        </w:tc>
        <w:tc>
          <w:tcPr>
            <w:tcW w:w="2126" w:type="dxa"/>
            <w:vAlign w:val="center"/>
          </w:tcPr>
          <w:p>
            <w:pPr>
              <w:pStyle w:val="17"/>
            </w:pPr>
            <w:r>
              <w:t>1184.37</w:t>
            </w:r>
          </w:p>
        </w:tc>
      </w:tr>
    </w:tbl>
    <w:p>
      <w:pPr>
        <w:sectPr>
          <w:footerReference r:id="rId3" w:type="default"/>
          <w:footerReference r:id="rId4" w:type="even"/>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1"/>
            </w:pPr>
            <w:r>
              <w:t>203001中国共产党无极县委员会组织部本级</w:t>
            </w:r>
          </w:p>
        </w:tc>
        <w:tc>
          <w:tcPr>
            <w:tcW w:w="3402"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5669"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2"/>
            </w:pPr>
            <w:r>
              <w:t>序号</w:t>
            </w:r>
          </w:p>
        </w:tc>
        <w:tc>
          <w:tcPr>
            <w:tcW w:w="2551" w:type="dxa"/>
            <w:gridSpan w:val="2"/>
            <w:vAlign w:val="center"/>
          </w:tcPr>
          <w:p>
            <w:pPr>
              <w:pStyle w:val="12"/>
            </w:pPr>
            <w:r>
              <w:t>功能分类科目</w:t>
            </w:r>
          </w:p>
        </w:tc>
        <w:tc>
          <w:tcPr>
            <w:tcW w:w="1134" w:type="dxa"/>
            <w:vMerge w:val="restart"/>
            <w:vAlign w:val="center"/>
          </w:tcPr>
          <w:p>
            <w:pPr>
              <w:pStyle w:val="12"/>
            </w:pPr>
            <w:r>
              <w:t>合计</w:t>
            </w:r>
          </w:p>
        </w:tc>
        <w:tc>
          <w:tcPr>
            <w:tcW w:w="9071" w:type="dxa"/>
            <w:gridSpan w:val="8"/>
            <w:vAlign w:val="center"/>
          </w:tcPr>
          <w:p>
            <w:pPr>
              <w:pStyle w:val="12"/>
            </w:pPr>
            <w:r>
              <w:t>本年收入</w:t>
            </w:r>
          </w:p>
        </w:tc>
        <w:tc>
          <w:tcPr>
            <w:tcW w:w="1134" w:type="dxa"/>
            <w:vMerge w:val="restart"/>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2"/>
            </w:pPr>
            <w:r>
              <w:t>科目    编码</w:t>
            </w:r>
          </w:p>
        </w:tc>
        <w:tc>
          <w:tcPr>
            <w:tcW w:w="1559" w:type="dxa"/>
            <w:vAlign w:val="center"/>
          </w:tcPr>
          <w:p>
            <w:pPr>
              <w:pStyle w:val="12"/>
            </w:pPr>
            <w:r>
              <w:t>科目名称</w:t>
            </w:r>
          </w:p>
        </w:tc>
        <w:tc>
          <w:tcPr>
            <w:tcW w:w="1134" w:type="dxa"/>
            <w:vMerge w:val="continue"/>
          </w:tcPr>
          <w:p/>
        </w:tc>
        <w:tc>
          <w:tcPr>
            <w:tcW w:w="1134" w:type="dxa"/>
            <w:vAlign w:val="center"/>
          </w:tcPr>
          <w:p>
            <w:pPr>
              <w:pStyle w:val="12"/>
            </w:pPr>
            <w:r>
              <w:t>小计</w:t>
            </w:r>
          </w:p>
        </w:tc>
        <w:tc>
          <w:tcPr>
            <w:tcW w:w="1134" w:type="dxa"/>
            <w:vAlign w:val="center"/>
          </w:tcPr>
          <w:p>
            <w:pPr>
              <w:pStyle w:val="12"/>
            </w:pPr>
            <w:r>
              <w:t>财政拨款 收入</w:t>
            </w:r>
          </w:p>
        </w:tc>
        <w:tc>
          <w:tcPr>
            <w:tcW w:w="1134" w:type="dxa"/>
            <w:vAlign w:val="center"/>
          </w:tcPr>
          <w:p>
            <w:pPr>
              <w:pStyle w:val="12"/>
            </w:pPr>
            <w:r>
              <w:t>财政专户 收入</w:t>
            </w:r>
          </w:p>
        </w:tc>
        <w:tc>
          <w:tcPr>
            <w:tcW w:w="1134" w:type="dxa"/>
            <w:vAlign w:val="center"/>
          </w:tcPr>
          <w:p>
            <w:pPr>
              <w:pStyle w:val="12"/>
            </w:pPr>
            <w:r>
              <w:t>事业收入</w:t>
            </w:r>
          </w:p>
        </w:tc>
        <w:tc>
          <w:tcPr>
            <w:tcW w:w="1134" w:type="dxa"/>
            <w:vAlign w:val="center"/>
          </w:tcPr>
          <w:p>
            <w:pPr>
              <w:pStyle w:val="12"/>
            </w:pPr>
            <w:r>
              <w:t>经营收入</w:t>
            </w:r>
          </w:p>
        </w:tc>
        <w:tc>
          <w:tcPr>
            <w:tcW w:w="1134" w:type="dxa"/>
            <w:vAlign w:val="center"/>
          </w:tcPr>
          <w:p>
            <w:pPr>
              <w:pStyle w:val="12"/>
            </w:pPr>
            <w:r>
              <w:t>上级补助收入</w:t>
            </w:r>
          </w:p>
        </w:tc>
        <w:tc>
          <w:tcPr>
            <w:tcW w:w="1134" w:type="dxa"/>
            <w:vAlign w:val="center"/>
          </w:tcPr>
          <w:p>
            <w:pPr>
              <w:pStyle w:val="12"/>
            </w:pPr>
            <w:r>
              <w:t>附属单位上缴收入</w:t>
            </w:r>
          </w:p>
        </w:tc>
        <w:tc>
          <w:tcPr>
            <w:tcW w:w="1134" w:type="dxa"/>
            <w:vAlign w:val="center"/>
          </w:tcPr>
          <w:p>
            <w:pPr>
              <w:pStyle w:val="12"/>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2"/>
            </w:pPr>
            <w:r>
              <w:t>栏次</w:t>
            </w:r>
          </w:p>
        </w:tc>
        <w:tc>
          <w:tcPr>
            <w:tcW w:w="992" w:type="dxa"/>
            <w:vAlign w:val="center"/>
          </w:tcPr>
          <w:p>
            <w:pPr>
              <w:pStyle w:val="12"/>
            </w:pPr>
            <w:r>
              <w:t>1</w:t>
            </w:r>
          </w:p>
        </w:tc>
        <w:tc>
          <w:tcPr>
            <w:tcW w:w="1559" w:type="dxa"/>
            <w:vAlign w:val="center"/>
          </w:tcPr>
          <w:p>
            <w:pPr>
              <w:pStyle w:val="12"/>
            </w:pPr>
            <w:r>
              <w:t>2</w:t>
            </w:r>
          </w:p>
        </w:tc>
        <w:tc>
          <w:tcPr>
            <w:tcW w:w="1134" w:type="dxa"/>
            <w:vAlign w:val="center"/>
          </w:tcPr>
          <w:p>
            <w:pPr>
              <w:pStyle w:val="12"/>
            </w:pPr>
            <w:r>
              <w:t>3</w:t>
            </w:r>
          </w:p>
        </w:tc>
        <w:tc>
          <w:tcPr>
            <w:tcW w:w="1134" w:type="dxa"/>
            <w:vAlign w:val="center"/>
          </w:tcPr>
          <w:p>
            <w:pPr>
              <w:pStyle w:val="12"/>
            </w:pPr>
            <w:r>
              <w:t>4</w:t>
            </w:r>
          </w:p>
        </w:tc>
        <w:tc>
          <w:tcPr>
            <w:tcW w:w="1134" w:type="dxa"/>
            <w:vAlign w:val="center"/>
          </w:tcPr>
          <w:p>
            <w:pPr>
              <w:pStyle w:val="12"/>
            </w:pPr>
            <w:r>
              <w:t>5</w:t>
            </w:r>
          </w:p>
        </w:tc>
        <w:tc>
          <w:tcPr>
            <w:tcW w:w="1134" w:type="dxa"/>
            <w:vAlign w:val="center"/>
          </w:tcPr>
          <w:p>
            <w:pPr>
              <w:pStyle w:val="12"/>
            </w:pPr>
            <w:r>
              <w:t>6</w:t>
            </w:r>
          </w:p>
        </w:tc>
        <w:tc>
          <w:tcPr>
            <w:tcW w:w="1134" w:type="dxa"/>
            <w:vAlign w:val="center"/>
          </w:tcPr>
          <w:p>
            <w:pPr>
              <w:pStyle w:val="12"/>
            </w:pPr>
            <w:r>
              <w:t>7</w:t>
            </w:r>
          </w:p>
        </w:tc>
        <w:tc>
          <w:tcPr>
            <w:tcW w:w="1134" w:type="dxa"/>
            <w:vAlign w:val="center"/>
          </w:tcPr>
          <w:p>
            <w:pPr>
              <w:pStyle w:val="12"/>
            </w:pPr>
            <w:r>
              <w:t>8</w:t>
            </w:r>
          </w:p>
        </w:tc>
        <w:tc>
          <w:tcPr>
            <w:tcW w:w="1134" w:type="dxa"/>
            <w:vAlign w:val="center"/>
          </w:tcPr>
          <w:p>
            <w:pPr>
              <w:pStyle w:val="12"/>
            </w:pPr>
            <w:r>
              <w:t>9</w:t>
            </w:r>
          </w:p>
        </w:tc>
        <w:tc>
          <w:tcPr>
            <w:tcW w:w="1134" w:type="dxa"/>
            <w:vAlign w:val="center"/>
          </w:tcPr>
          <w:p>
            <w:pPr>
              <w:pStyle w:val="12"/>
            </w:pPr>
            <w:r>
              <w:t>10</w:t>
            </w:r>
          </w:p>
        </w:tc>
        <w:tc>
          <w:tcPr>
            <w:tcW w:w="1134" w:type="dxa"/>
            <w:vAlign w:val="center"/>
          </w:tcPr>
          <w:p>
            <w:pPr>
              <w:pStyle w:val="12"/>
            </w:pPr>
            <w:r>
              <w:t>11</w:t>
            </w:r>
          </w:p>
        </w:tc>
        <w:tc>
          <w:tcPr>
            <w:tcW w:w="1134"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w:t>
            </w:r>
          </w:p>
        </w:tc>
        <w:tc>
          <w:tcPr>
            <w:tcW w:w="992" w:type="dxa"/>
            <w:vAlign w:val="center"/>
          </w:tcPr>
          <w:p>
            <w:pPr>
              <w:pStyle w:val="18"/>
            </w:pPr>
          </w:p>
        </w:tc>
        <w:tc>
          <w:tcPr>
            <w:tcW w:w="1559" w:type="dxa"/>
            <w:vAlign w:val="center"/>
          </w:tcPr>
          <w:p>
            <w:pPr>
              <w:pStyle w:val="16"/>
            </w:pPr>
            <w:r>
              <w:t>合计</w:t>
            </w:r>
          </w:p>
        </w:tc>
        <w:tc>
          <w:tcPr>
            <w:tcW w:w="1134" w:type="dxa"/>
            <w:vAlign w:val="center"/>
          </w:tcPr>
          <w:p>
            <w:pPr>
              <w:pStyle w:val="17"/>
            </w:pPr>
            <w:r>
              <w:t>1184.37</w:t>
            </w:r>
          </w:p>
        </w:tc>
        <w:tc>
          <w:tcPr>
            <w:tcW w:w="1134" w:type="dxa"/>
            <w:vAlign w:val="center"/>
          </w:tcPr>
          <w:p>
            <w:pPr>
              <w:pStyle w:val="17"/>
            </w:pPr>
            <w:r>
              <w:t>1184.37</w:t>
            </w:r>
          </w:p>
        </w:tc>
        <w:tc>
          <w:tcPr>
            <w:tcW w:w="1134" w:type="dxa"/>
            <w:vAlign w:val="center"/>
          </w:tcPr>
          <w:p>
            <w:pPr>
              <w:pStyle w:val="17"/>
            </w:pPr>
            <w:r>
              <w:t>1184.37</w:t>
            </w: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c>
          <w:tcPr>
            <w:tcW w:w="113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2</w:t>
            </w:r>
          </w:p>
        </w:tc>
        <w:tc>
          <w:tcPr>
            <w:tcW w:w="992" w:type="dxa"/>
            <w:vAlign w:val="center"/>
          </w:tcPr>
          <w:p>
            <w:pPr>
              <w:pStyle w:val="14"/>
            </w:pPr>
            <w:r>
              <w:t>201</w:t>
            </w:r>
          </w:p>
        </w:tc>
        <w:tc>
          <w:tcPr>
            <w:tcW w:w="1559" w:type="dxa"/>
            <w:vAlign w:val="center"/>
          </w:tcPr>
          <w:p>
            <w:pPr>
              <w:pStyle w:val="14"/>
            </w:pPr>
            <w:r>
              <w:t>一般公共服务支出</w:t>
            </w:r>
          </w:p>
        </w:tc>
        <w:tc>
          <w:tcPr>
            <w:tcW w:w="1134" w:type="dxa"/>
            <w:vAlign w:val="center"/>
          </w:tcPr>
          <w:p>
            <w:pPr>
              <w:pStyle w:val="13"/>
            </w:pPr>
            <w:r>
              <w:t>1059.77</w:t>
            </w:r>
          </w:p>
        </w:tc>
        <w:tc>
          <w:tcPr>
            <w:tcW w:w="1134" w:type="dxa"/>
            <w:vAlign w:val="center"/>
          </w:tcPr>
          <w:p>
            <w:pPr>
              <w:pStyle w:val="13"/>
            </w:pPr>
            <w:r>
              <w:t>1059.77</w:t>
            </w:r>
          </w:p>
        </w:tc>
        <w:tc>
          <w:tcPr>
            <w:tcW w:w="1134" w:type="dxa"/>
            <w:vAlign w:val="center"/>
          </w:tcPr>
          <w:p>
            <w:pPr>
              <w:pStyle w:val="13"/>
            </w:pPr>
            <w:r>
              <w:t>1059.77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3</w:t>
            </w:r>
          </w:p>
        </w:tc>
        <w:tc>
          <w:tcPr>
            <w:tcW w:w="992" w:type="dxa"/>
            <w:vAlign w:val="center"/>
          </w:tcPr>
          <w:p>
            <w:pPr>
              <w:pStyle w:val="14"/>
            </w:pPr>
            <w:r>
              <w:t>20132</w:t>
            </w:r>
          </w:p>
        </w:tc>
        <w:tc>
          <w:tcPr>
            <w:tcW w:w="1559" w:type="dxa"/>
            <w:vAlign w:val="center"/>
          </w:tcPr>
          <w:p>
            <w:pPr>
              <w:pStyle w:val="14"/>
            </w:pPr>
            <w:r>
              <w:t>组织事务</w:t>
            </w:r>
          </w:p>
        </w:tc>
        <w:tc>
          <w:tcPr>
            <w:tcW w:w="1134" w:type="dxa"/>
            <w:vAlign w:val="center"/>
          </w:tcPr>
          <w:p>
            <w:pPr>
              <w:pStyle w:val="13"/>
            </w:pPr>
            <w:r>
              <w:t>1059.77</w:t>
            </w:r>
          </w:p>
        </w:tc>
        <w:tc>
          <w:tcPr>
            <w:tcW w:w="1134" w:type="dxa"/>
            <w:vAlign w:val="center"/>
          </w:tcPr>
          <w:p>
            <w:pPr>
              <w:pStyle w:val="13"/>
            </w:pPr>
            <w:r>
              <w:t>1059.77</w:t>
            </w:r>
          </w:p>
        </w:tc>
        <w:tc>
          <w:tcPr>
            <w:tcW w:w="1134" w:type="dxa"/>
            <w:vAlign w:val="center"/>
          </w:tcPr>
          <w:p>
            <w:pPr>
              <w:pStyle w:val="13"/>
            </w:pPr>
            <w:r>
              <w:t>1059.77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4</w:t>
            </w:r>
          </w:p>
        </w:tc>
        <w:tc>
          <w:tcPr>
            <w:tcW w:w="992" w:type="dxa"/>
            <w:vAlign w:val="center"/>
          </w:tcPr>
          <w:p>
            <w:pPr>
              <w:pStyle w:val="14"/>
            </w:pPr>
            <w:r>
              <w:t>2013201</w:t>
            </w:r>
          </w:p>
        </w:tc>
        <w:tc>
          <w:tcPr>
            <w:tcW w:w="1559" w:type="dxa"/>
            <w:vAlign w:val="center"/>
          </w:tcPr>
          <w:p>
            <w:pPr>
              <w:pStyle w:val="14"/>
            </w:pPr>
            <w:r>
              <w:t>行政运行</w:t>
            </w:r>
          </w:p>
        </w:tc>
        <w:tc>
          <w:tcPr>
            <w:tcW w:w="1134" w:type="dxa"/>
            <w:vAlign w:val="center"/>
          </w:tcPr>
          <w:p>
            <w:pPr>
              <w:pStyle w:val="13"/>
            </w:pPr>
            <w:r>
              <w:t>458.00</w:t>
            </w:r>
          </w:p>
        </w:tc>
        <w:tc>
          <w:tcPr>
            <w:tcW w:w="1134" w:type="dxa"/>
            <w:vAlign w:val="center"/>
          </w:tcPr>
          <w:p>
            <w:pPr>
              <w:pStyle w:val="13"/>
            </w:pPr>
            <w:r>
              <w:t>458.00</w:t>
            </w:r>
          </w:p>
        </w:tc>
        <w:tc>
          <w:tcPr>
            <w:tcW w:w="1134" w:type="dxa"/>
            <w:vAlign w:val="center"/>
          </w:tcPr>
          <w:p>
            <w:pPr>
              <w:pStyle w:val="13"/>
            </w:pPr>
            <w:r>
              <w:t>458.00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5</w:t>
            </w:r>
          </w:p>
        </w:tc>
        <w:tc>
          <w:tcPr>
            <w:tcW w:w="992" w:type="dxa"/>
            <w:vAlign w:val="center"/>
          </w:tcPr>
          <w:p>
            <w:pPr>
              <w:pStyle w:val="14"/>
            </w:pPr>
            <w:r>
              <w:t>2013299</w:t>
            </w:r>
          </w:p>
        </w:tc>
        <w:tc>
          <w:tcPr>
            <w:tcW w:w="1559" w:type="dxa"/>
            <w:vAlign w:val="center"/>
          </w:tcPr>
          <w:p>
            <w:pPr>
              <w:pStyle w:val="14"/>
            </w:pPr>
            <w:r>
              <w:t>其他组织事务支出</w:t>
            </w:r>
          </w:p>
        </w:tc>
        <w:tc>
          <w:tcPr>
            <w:tcW w:w="1134" w:type="dxa"/>
            <w:vAlign w:val="center"/>
          </w:tcPr>
          <w:p>
            <w:pPr>
              <w:pStyle w:val="13"/>
            </w:pPr>
            <w:r>
              <w:t>601.77</w:t>
            </w:r>
          </w:p>
        </w:tc>
        <w:tc>
          <w:tcPr>
            <w:tcW w:w="1134" w:type="dxa"/>
            <w:vAlign w:val="center"/>
          </w:tcPr>
          <w:p>
            <w:pPr>
              <w:pStyle w:val="13"/>
            </w:pPr>
            <w:r>
              <w:t>601.77</w:t>
            </w:r>
          </w:p>
        </w:tc>
        <w:tc>
          <w:tcPr>
            <w:tcW w:w="1134" w:type="dxa"/>
            <w:vAlign w:val="center"/>
          </w:tcPr>
          <w:p>
            <w:pPr>
              <w:pStyle w:val="13"/>
            </w:pPr>
            <w:r>
              <w:t>601.77</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6</w:t>
            </w:r>
          </w:p>
        </w:tc>
        <w:tc>
          <w:tcPr>
            <w:tcW w:w="992" w:type="dxa"/>
            <w:vAlign w:val="center"/>
          </w:tcPr>
          <w:p>
            <w:pPr>
              <w:pStyle w:val="14"/>
            </w:pPr>
            <w:r>
              <w:t>208</w:t>
            </w:r>
          </w:p>
        </w:tc>
        <w:tc>
          <w:tcPr>
            <w:tcW w:w="1559" w:type="dxa"/>
            <w:vAlign w:val="center"/>
          </w:tcPr>
          <w:p>
            <w:pPr>
              <w:pStyle w:val="14"/>
            </w:pPr>
            <w:r>
              <w:t>社会保障和就业支出</w:t>
            </w:r>
          </w:p>
        </w:tc>
        <w:tc>
          <w:tcPr>
            <w:tcW w:w="1134" w:type="dxa"/>
            <w:vAlign w:val="center"/>
          </w:tcPr>
          <w:p>
            <w:pPr>
              <w:pStyle w:val="13"/>
            </w:pPr>
            <w:r>
              <w:t>53.20</w:t>
            </w:r>
          </w:p>
        </w:tc>
        <w:tc>
          <w:tcPr>
            <w:tcW w:w="1134" w:type="dxa"/>
            <w:vAlign w:val="center"/>
          </w:tcPr>
          <w:p>
            <w:pPr>
              <w:pStyle w:val="13"/>
            </w:pPr>
            <w:r>
              <w:t>53.20</w:t>
            </w:r>
          </w:p>
        </w:tc>
        <w:tc>
          <w:tcPr>
            <w:tcW w:w="1134" w:type="dxa"/>
            <w:vAlign w:val="center"/>
          </w:tcPr>
          <w:p>
            <w:pPr>
              <w:pStyle w:val="13"/>
            </w:pPr>
            <w:r>
              <w:t>53.20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7</w:t>
            </w:r>
          </w:p>
        </w:tc>
        <w:tc>
          <w:tcPr>
            <w:tcW w:w="992" w:type="dxa"/>
            <w:vAlign w:val="center"/>
          </w:tcPr>
          <w:p>
            <w:pPr>
              <w:pStyle w:val="14"/>
            </w:pPr>
            <w:r>
              <w:t>20805</w:t>
            </w:r>
          </w:p>
        </w:tc>
        <w:tc>
          <w:tcPr>
            <w:tcW w:w="1559" w:type="dxa"/>
            <w:vAlign w:val="center"/>
          </w:tcPr>
          <w:p>
            <w:pPr>
              <w:pStyle w:val="14"/>
            </w:pPr>
            <w:r>
              <w:t>行政事业单位养老支出</w:t>
            </w:r>
          </w:p>
        </w:tc>
        <w:tc>
          <w:tcPr>
            <w:tcW w:w="1134" w:type="dxa"/>
            <w:vAlign w:val="center"/>
          </w:tcPr>
          <w:p>
            <w:pPr>
              <w:pStyle w:val="13"/>
            </w:pPr>
            <w:r>
              <w:t>53.20</w:t>
            </w:r>
          </w:p>
        </w:tc>
        <w:tc>
          <w:tcPr>
            <w:tcW w:w="1134" w:type="dxa"/>
            <w:vAlign w:val="center"/>
          </w:tcPr>
          <w:p>
            <w:pPr>
              <w:pStyle w:val="13"/>
            </w:pPr>
            <w:r>
              <w:t>53.20</w:t>
            </w:r>
          </w:p>
        </w:tc>
        <w:tc>
          <w:tcPr>
            <w:tcW w:w="1134" w:type="dxa"/>
            <w:vAlign w:val="center"/>
          </w:tcPr>
          <w:p>
            <w:pPr>
              <w:pStyle w:val="13"/>
            </w:pPr>
            <w:r>
              <w:t>53.20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8</w:t>
            </w:r>
          </w:p>
        </w:tc>
        <w:tc>
          <w:tcPr>
            <w:tcW w:w="992" w:type="dxa"/>
            <w:vAlign w:val="center"/>
          </w:tcPr>
          <w:p>
            <w:pPr>
              <w:pStyle w:val="14"/>
            </w:pPr>
            <w:r>
              <w:t>2080501</w:t>
            </w:r>
          </w:p>
        </w:tc>
        <w:tc>
          <w:tcPr>
            <w:tcW w:w="1559" w:type="dxa"/>
            <w:vAlign w:val="center"/>
          </w:tcPr>
          <w:p>
            <w:pPr>
              <w:pStyle w:val="14"/>
            </w:pPr>
            <w:r>
              <w:t>行政单位离退休</w:t>
            </w:r>
          </w:p>
        </w:tc>
        <w:tc>
          <w:tcPr>
            <w:tcW w:w="1134" w:type="dxa"/>
            <w:vAlign w:val="center"/>
          </w:tcPr>
          <w:p>
            <w:pPr>
              <w:pStyle w:val="13"/>
            </w:pPr>
            <w:r>
              <w:t>10.80</w:t>
            </w:r>
          </w:p>
        </w:tc>
        <w:tc>
          <w:tcPr>
            <w:tcW w:w="1134" w:type="dxa"/>
            <w:vAlign w:val="center"/>
          </w:tcPr>
          <w:p>
            <w:pPr>
              <w:pStyle w:val="13"/>
            </w:pPr>
            <w:r>
              <w:t>10.80</w:t>
            </w:r>
          </w:p>
        </w:tc>
        <w:tc>
          <w:tcPr>
            <w:tcW w:w="1134" w:type="dxa"/>
            <w:vAlign w:val="center"/>
          </w:tcPr>
          <w:p>
            <w:pPr>
              <w:pStyle w:val="13"/>
            </w:pPr>
            <w:r>
              <w:t>10.80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9</w:t>
            </w:r>
          </w:p>
        </w:tc>
        <w:tc>
          <w:tcPr>
            <w:tcW w:w="992" w:type="dxa"/>
            <w:vAlign w:val="center"/>
          </w:tcPr>
          <w:p>
            <w:pPr>
              <w:pStyle w:val="14"/>
            </w:pPr>
            <w:r>
              <w:t>2080505</w:t>
            </w:r>
          </w:p>
        </w:tc>
        <w:tc>
          <w:tcPr>
            <w:tcW w:w="1559" w:type="dxa"/>
            <w:vAlign w:val="center"/>
          </w:tcPr>
          <w:p>
            <w:pPr>
              <w:pStyle w:val="14"/>
            </w:pPr>
            <w:r>
              <w:t>机关事业单位基本养老保险缴费支出</w:t>
            </w:r>
          </w:p>
        </w:tc>
        <w:tc>
          <w:tcPr>
            <w:tcW w:w="1134" w:type="dxa"/>
            <w:vAlign w:val="center"/>
          </w:tcPr>
          <w:p>
            <w:pPr>
              <w:pStyle w:val="13"/>
            </w:pPr>
            <w:r>
              <w:t>42.40</w:t>
            </w:r>
          </w:p>
        </w:tc>
        <w:tc>
          <w:tcPr>
            <w:tcW w:w="1134" w:type="dxa"/>
            <w:vAlign w:val="center"/>
          </w:tcPr>
          <w:p>
            <w:pPr>
              <w:pStyle w:val="13"/>
            </w:pPr>
            <w:r>
              <w:t>42.40</w:t>
            </w:r>
          </w:p>
        </w:tc>
        <w:tc>
          <w:tcPr>
            <w:tcW w:w="1134" w:type="dxa"/>
            <w:vAlign w:val="center"/>
          </w:tcPr>
          <w:p>
            <w:pPr>
              <w:pStyle w:val="13"/>
            </w:pPr>
            <w:r>
              <w:t>42.40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10</w:t>
            </w:r>
          </w:p>
        </w:tc>
        <w:tc>
          <w:tcPr>
            <w:tcW w:w="992" w:type="dxa"/>
            <w:vAlign w:val="center"/>
          </w:tcPr>
          <w:p>
            <w:pPr>
              <w:pStyle w:val="14"/>
            </w:pPr>
            <w:r>
              <w:t>210</w:t>
            </w:r>
          </w:p>
        </w:tc>
        <w:tc>
          <w:tcPr>
            <w:tcW w:w="1559" w:type="dxa"/>
            <w:vAlign w:val="center"/>
          </w:tcPr>
          <w:p>
            <w:pPr>
              <w:pStyle w:val="14"/>
            </w:pPr>
            <w:r>
              <w:t>卫生健康支出</w:t>
            </w:r>
          </w:p>
        </w:tc>
        <w:tc>
          <w:tcPr>
            <w:tcW w:w="1134" w:type="dxa"/>
            <w:vAlign w:val="center"/>
          </w:tcPr>
          <w:p>
            <w:pPr>
              <w:pStyle w:val="13"/>
            </w:pPr>
            <w:r>
              <w:t>22.10</w:t>
            </w:r>
          </w:p>
        </w:tc>
        <w:tc>
          <w:tcPr>
            <w:tcW w:w="1134" w:type="dxa"/>
            <w:vAlign w:val="center"/>
          </w:tcPr>
          <w:p>
            <w:pPr>
              <w:pStyle w:val="13"/>
            </w:pPr>
            <w:r>
              <w:t>22.10</w:t>
            </w:r>
          </w:p>
        </w:tc>
        <w:tc>
          <w:tcPr>
            <w:tcW w:w="1134" w:type="dxa"/>
            <w:vAlign w:val="center"/>
          </w:tcPr>
          <w:p>
            <w:pPr>
              <w:pStyle w:val="13"/>
            </w:pPr>
            <w:r>
              <w:t>22.10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11</w:t>
            </w:r>
          </w:p>
        </w:tc>
        <w:tc>
          <w:tcPr>
            <w:tcW w:w="992" w:type="dxa"/>
            <w:vAlign w:val="center"/>
          </w:tcPr>
          <w:p>
            <w:pPr>
              <w:pStyle w:val="14"/>
            </w:pPr>
            <w:r>
              <w:t>21011</w:t>
            </w:r>
          </w:p>
        </w:tc>
        <w:tc>
          <w:tcPr>
            <w:tcW w:w="1559" w:type="dxa"/>
            <w:vAlign w:val="center"/>
          </w:tcPr>
          <w:p>
            <w:pPr>
              <w:pStyle w:val="14"/>
            </w:pPr>
            <w:r>
              <w:t>行政事业单位医疗</w:t>
            </w:r>
          </w:p>
        </w:tc>
        <w:tc>
          <w:tcPr>
            <w:tcW w:w="1134" w:type="dxa"/>
            <w:vAlign w:val="center"/>
          </w:tcPr>
          <w:p>
            <w:pPr>
              <w:pStyle w:val="13"/>
            </w:pPr>
            <w:r>
              <w:t>22.10</w:t>
            </w:r>
          </w:p>
        </w:tc>
        <w:tc>
          <w:tcPr>
            <w:tcW w:w="1134" w:type="dxa"/>
            <w:vAlign w:val="center"/>
          </w:tcPr>
          <w:p>
            <w:pPr>
              <w:pStyle w:val="13"/>
            </w:pPr>
            <w:r>
              <w:t>22.10</w:t>
            </w:r>
          </w:p>
        </w:tc>
        <w:tc>
          <w:tcPr>
            <w:tcW w:w="1134" w:type="dxa"/>
            <w:vAlign w:val="center"/>
          </w:tcPr>
          <w:p>
            <w:pPr>
              <w:pStyle w:val="13"/>
            </w:pPr>
            <w:r>
              <w:t>22.10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12</w:t>
            </w:r>
          </w:p>
        </w:tc>
        <w:tc>
          <w:tcPr>
            <w:tcW w:w="992" w:type="dxa"/>
            <w:vAlign w:val="center"/>
          </w:tcPr>
          <w:p>
            <w:pPr>
              <w:pStyle w:val="14"/>
            </w:pPr>
            <w:r>
              <w:t>2101101</w:t>
            </w:r>
          </w:p>
        </w:tc>
        <w:tc>
          <w:tcPr>
            <w:tcW w:w="1559" w:type="dxa"/>
            <w:vAlign w:val="center"/>
          </w:tcPr>
          <w:p>
            <w:pPr>
              <w:pStyle w:val="14"/>
            </w:pPr>
            <w:r>
              <w:t>行政单位医疗</w:t>
            </w:r>
          </w:p>
        </w:tc>
        <w:tc>
          <w:tcPr>
            <w:tcW w:w="1134" w:type="dxa"/>
            <w:vAlign w:val="center"/>
          </w:tcPr>
          <w:p>
            <w:pPr>
              <w:pStyle w:val="13"/>
            </w:pPr>
            <w:r>
              <w:t>22.10</w:t>
            </w:r>
          </w:p>
        </w:tc>
        <w:tc>
          <w:tcPr>
            <w:tcW w:w="1134" w:type="dxa"/>
            <w:vAlign w:val="center"/>
          </w:tcPr>
          <w:p>
            <w:pPr>
              <w:pStyle w:val="13"/>
            </w:pPr>
            <w:r>
              <w:t>22.10</w:t>
            </w:r>
          </w:p>
        </w:tc>
        <w:tc>
          <w:tcPr>
            <w:tcW w:w="1134" w:type="dxa"/>
            <w:vAlign w:val="center"/>
          </w:tcPr>
          <w:p>
            <w:pPr>
              <w:pStyle w:val="13"/>
            </w:pPr>
            <w:r>
              <w:t>22.10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13</w:t>
            </w:r>
          </w:p>
        </w:tc>
        <w:tc>
          <w:tcPr>
            <w:tcW w:w="992" w:type="dxa"/>
            <w:vAlign w:val="center"/>
          </w:tcPr>
          <w:p>
            <w:pPr>
              <w:pStyle w:val="14"/>
            </w:pPr>
            <w:r>
              <w:t>213</w:t>
            </w:r>
          </w:p>
        </w:tc>
        <w:tc>
          <w:tcPr>
            <w:tcW w:w="1559" w:type="dxa"/>
            <w:vAlign w:val="center"/>
          </w:tcPr>
          <w:p>
            <w:pPr>
              <w:pStyle w:val="14"/>
            </w:pPr>
            <w:r>
              <w:t>农林水支出</w:t>
            </w:r>
          </w:p>
        </w:tc>
        <w:tc>
          <w:tcPr>
            <w:tcW w:w="1134" w:type="dxa"/>
            <w:vAlign w:val="center"/>
          </w:tcPr>
          <w:p>
            <w:pPr>
              <w:pStyle w:val="13"/>
            </w:pPr>
            <w:r>
              <w:t>49.30</w:t>
            </w:r>
          </w:p>
        </w:tc>
        <w:tc>
          <w:tcPr>
            <w:tcW w:w="1134" w:type="dxa"/>
            <w:vAlign w:val="center"/>
          </w:tcPr>
          <w:p>
            <w:pPr>
              <w:pStyle w:val="13"/>
            </w:pPr>
            <w:r>
              <w:t>49.30</w:t>
            </w:r>
          </w:p>
        </w:tc>
        <w:tc>
          <w:tcPr>
            <w:tcW w:w="1134" w:type="dxa"/>
            <w:vAlign w:val="center"/>
          </w:tcPr>
          <w:p>
            <w:pPr>
              <w:pStyle w:val="13"/>
            </w:pPr>
            <w:r>
              <w:t>49.30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14</w:t>
            </w:r>
          </w:p>
        </w:tc>
        <w:tc>
          <w:tcPr>
            <w:tcW w:w="992" w:type="dxa"/>
            <w:vAlign w:val="center"/>
          </w:tcPr>
          <w:p>
            <w:pPr>
              <w:pStyle w:val="14"/>
            </w:pPr>
            <w:r>
              <w:t>21301</w:t>
            </w:r>
          </w:p>
        </w:tc>
        <w:tc>
          <w:tcPr>
            <w:tcW w:w="1559" w:type="dxa"/>
            <w:vAlign w:val="center"/>
          </w:tcPr>
          <w:p>
            <w:pPr>
              <w:pStyle w:val="14"/>
            </w:pPr>
            <w:r>
              <w:t>农业农村</w:t>
            </w:r>
          </w:p>
        </w:tc>
        <w:tc>
          <w:tcPr>
            <w:tcW w:w="1134" w:type="dxa"/>
            <w:vAlign w:val="center"/>
          </w:tcPr>
          <w:p>
            <w:pPr>
              <w:pStyle w:val="13"/>
            </w:pPr>
            <w:r>
              <w:t>49.30</w:t>
            </w:r>
          </w:p>
        </w:tc>
        <w:tc>
          <w:tcPr>
            <w:tcW w:w="1134" w:type="dxa"/>
            <w:vAlign w:val="center"/>
          </w:tcPr>
          <w:p>
            <w:pPr>
              <w:pStyle w:val="13"/>
            </w:pPr>
            <w:r>
              <w:t>49.30</w:t>
            </w:r>
          </w:p>
        </w:tc>
        <w:tc>
          <w:tcPr>
            <w:tcW w:w="1134" w:type="dxa"/>
            <w:vAlign w:val="center"/>
          </w:tcPr>
          <w:p>
            <w:pPr>
              <w:pStyle w:val="13"/>
            </w:pPr>
            <w:r>
              <w:t>49.30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5"/>
            </w:pPr>
            <w:r>
              <w:t>15</w:t>
            </w:r>
          </w:p>
        </w:tc>
        <w:tc>
          <w:tcPr>
            <w:tcW w:w="992" w:type="dxa"/>
            <w:vAlign w:val="center"/>
          </w:tcPr>
          <w:p>
            <w:pPr>
              <w:pStyle w:val="14"/>
            </w:pPr>
            <w:r>
              <w:t>2130152</w:t>
            </w:r>
          </w:p>
        </w:tc>
        <w:tc>
          <w:tcPr>
            <w:tcW w:w="1559" w:type="dxa"/>
            <w:vAlign w:val="center"/>
          </w:tcPr>
          <w:p>
            <w:pPr>
              <w:pStyle w:val="14"/>
            </w:pPr>
            <w:r>
              <w:t>对高校毕业生到基层任职补助</w:t>
            </w:r>
          </w:p>
        </w:tc>
        <w:tc>
          <w:tcPr>
            <w:tcW w:w="1134" w:type="dxa"/>
            <w:vAlign w:val="center"/>
          </w:tcPr>
          <w:p>
            <w:pPr>
              <w:pStyle w:val="13"/>
            </w:pPr>
            <w:r>
              <w:t>49.30</w:t>
            </w:r>
          </w:p>
        </w:tc>
        <w:tc>
          <w:tcPr>
            <w:tcW w:w="1134" w:type="dxa"/>
            <w:vAlign w:val="center"/>
          </w:tcPr>
          <w:p>
            <w:pPr>
              <w:pStyle w:val="13"/>
            </w:pPr>
            <w:r>
              <w:t>49.30</w:t>
            </w:r>
          </w:p>
        </w:tc>
        <w:tc>
          <w:tcPr>
            <w:tcW w:w="1134" w:type="dxa"/>
            <w:vAlign w:val="center"/>
          </w:tcPr>
          <w:p>
            <w:pPr>
              <w:pStyle w:val="13"/>
            </w:pPr>
            <w:r>
              <w:t>49.30</w:t>
            </w: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c>
          <w:tcPr>
            <w:tcW w:w="1134"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1"/>
            </w:pPr>
            <w:r>
              <w:t>203001中国共产党无极县委员会组织部本级</w:t>
            </w:r>
          </w:p>
        </w:tc>
        <w:tc>
          <w:tcPr>
            <w:tcW w:w="2721"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5443"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528" w:type="dxa"/>
            <w:gridSpan w:val="2"/>
            <w:vAlign w:val="center"/>
          </w:tcPr>
          <w:p>
            <w:pPr>
              <w:pStyle w:val="12"/>
            </w:pPr>
            <w:r>
              <w:t>功能分类科目</w:t>
            </w:r>
          </w:p>
        </w:tc>
        <w:tc>
          <w:tcPr>
            <w:tcW w:w="1361" w:type="dxa"/>
            <w:vMerge w:val="restart"/>
            <w:vAlign w:val="center"/>
          </w:tcPr>
          <w:p>
            <w:pPr>
              <w:pStyle w:val="12"/>
            </w:pPr>
            <w:r>
              <w:t>合计</w:t>
            </w:r>
          </w:p>
        </w:tc>
        <w:tc>
          <w:tcPr>
            <w:tcW w:w="1361" w:type="dxa"/>
            <w:vMerge w:val="restart"/>
            <w:vAlign w:val="center"/>
          </w:tcPr>
          <w:p>
            <w:pPr>
              <w:pStyle w:val="12"/>
            </w:pPr>
            <w:r>
              <w:t>基本支出</w:t>
            </w:r>
          </w:p>
        </w:tc>
        <w:tc>
          <w:tcPr>
            <w:tcW w:w="1361" w:type="dxa"/>
            <w:vMerge w:val="restart"/>
            <w:vAlign w:val="center"/>
          </w:tcPr>
          <w:p>
            <w:pPr>
              <w:pStyle w:val="12"/>
            </w:pPr>
            <w:r>
              <w:t>项目支出</w:t>
            </w:r>
          </w:p>
        </w:tc>
        <w:tc>
          <w:tcPr>
            <w:tcW w:w="1361" w:type="dxa"/>
            <w:vMerge w:val="restart"/>
            <w:vAlign w:val="center"/>
          </w:tcPr>
          <w:p>
            <w:pPr>
              <w:pStyle w:val="12"/>
            </w:pPr>
            <w:r>
              <w:t>经营支出</w:t>
            </w:r>
          </w:p>
        </w:tc>
        <w:tc>
          <w:tcPr>
            <w:tcW w:w="1361" w:type="dxa"/>
            <w:vMerge w:val="restart"/>
            <w:vAlign w:val="center"/>
          </w:tcPr>
          <w:p>
            <w:pPr>
              <w:pStyle w:val="12"/>
            </w:pPr>
            <w:r>
              <w:t>上解上级     支出</w:t>
            </w:r>
          </w:p>
        </w:tc>
        <w:tc>
          <w:tcPr>
            <w:tcW w:w="1361"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2"/>
            </w:pPr>
            <w:r>
              <w:t>科目    编码</w:t>
            </w:r>
          </w:p>
        </w:tc>
        <w:tc>
          <w:tcPr>
            <w:tcW w:w="4535" w:type="dxa"/>
            <w:vAlign w:val="center"/>
          </w:tcPr>
          <w:p>
            <w:pPr>
              <w:pStyle w:val="12"/>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992" w:type="dxa"/>
            <w:vAlign w:val="center"/>
          </w:tcPr>
          <w:p>
            <w:pPr>
              <w:pStyle w:val="12"/>
            </w:pPr>
            <w:r>
              <w:t>1</w:t>
            </w:r>
          </w:p>
        </w:tc>
        <w:tc>
          <w:tcPr>
            <w:tcW w:w="4535" w:type="dxa"/>
            <w:vAlign w:val="center"/>
          </w:tcPr>
          <w:p>
            <w:pPr>
              <w:pStyle w:val="12"/>
            </w:pPr>
            <w:r>
              <w:t>2</w:t>
            </w:r>
          </w:p>
        </w:tc>
        <w:tc>
          <w:tcPr>
            <w:tcW w:w="1361" w:type="dxa"/>
            <w:vAlign w:val="center"/>
          </w:tcPr>
          <w:p>
            <w:pPr>
              <w:pStyle w:val="12"/>
            </w:pPr>
            <w:r>
              <w:t>3</w:t>
            </w:r>
          </w:p>
        </w:tc>
        <w:tc>
          <w:tcPr>
            <w:tcW w:w="1361" w:type="dxa"/>
            <w:vAlign w:val="center"/>
          </w:tcPr>
          <w:p>
            <w:pPr>
              <w:pStyle w:val="12"/>
            </w:pPr>
            <w:r>
              <w:t>4</w:t>
            </w:r>
          </w:p>
        </w:tc>
        <w:tc>
          <w:tcPr>
            <w:tcW w:w="1361" w:type="dxa"/>
            <w:vAlign w:val="center"/>
          </w:tcPr>
          <w:p>
            <w:pPr>
              <w:pStyle w:val="12"/>
            </w:pPr>
            <w:r>
              <w:t>5</w:t>
            </w:r>
          </w:p>
        </w:tc>
        <w:tc>
          <w:tcPr>
            <w:tcW w:w="1361" w:type="dxa"/>
            <w:vAlign w:val="center"/>
          </w:tcPr>
          <w:p>
            <w:pPr>
              <w:pStyle w:val="12"/>
            </w:pPr>
            <w:r>
              <w:t>6</w:t>
            </w:r>
          </w:p>
        </w:tc>
        <w:tc>
          <w:tcPr>
            <w:tcW w:w="1361" w:type="dxa"/>
            <w:vAlign w:val="center"/>
          </w:tcPr>
          <w:p>
            <w:pPr>
              <w:pStyle w:val="12"/>
            </w:pPr>
            <w:r>
              <w:t>7</w:t>
            </w:r>
          </w:p>
        </w:tc>
        <w:tc>
          <w:tcPr>
            <w:tcW w:w="1361"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992" w:type="dxa"/>
            <w:vAlign w:val="center"/>
          </w:tcPr>
          <w:p>
            <w:pPr>
              <w:pStyle w:val="18"/>
            </w:pPr>
          </w:p>
        </w:tc>
        <w:tc>
          <w:tcPr>
            <w:tcW w:w="4535" w:type="dxa"/>
            <w:vAlign w:val="center"/>
          </w:tcPr>
          <w:p>
            <w:pPr>
              <w:pStyle w:val="16"/>
            </w:pPr>
            <w:r>
              <w:t>合计</w:t>
            </w:r>
          </w:p>
        </w:tc>
        <w:tc>
          <w:tcPr>
            <w:tcW w:w="1361" w:type="dxa"/>
            <w:vAlign w:val="center"/>
          </w:tcPr>
          <w:p>
            <w:pPr>
              <w:pStyle w:val="17"/>
            </w:pPr>
            <w:r>
              <w:t>1184.37</w:t>
            </w:r>
          </w:p>
        </w:tc>
        <w:tc>
          <w:tcPr>
            <w:tcW w:w="1361" w:type="dxa"/>
            <w:vAlign w:val="center"/>
          </w:tcPr>
          <w:p>
            <w:pPr>
              <w:pStyle w:val="17"/>
            </w:pPr>
            <w:r>
              <w:t>533.30</w:t>
            </w:r>
          </w:p>
        </w:tc>
        <w:tc>
          <w:tcPr>
            <w:tcW w:w="1361" w:type="dxa"/>
            <w:vAlign w:val="center"/>
          </w:tcPr>
          <w:p>
            <w:pPr>
              <w:pStyle w:val="17"/>
            </w:pPr>
            <w:r>
              <w:t>651.07</w:t>
            </w:r>
          </w:p>
        </w:tc>
        <w:tc>
          <w:tcPr>
            <w:tcW w:w="1361" w:type="dxa"/>
            <w:vAlign w:val="center"/>
          </w:tcPr>
          <w:p>
            <w:pPr>
              <w:pStyle w:val="17"/>
            </w:pPr>
          </w:p>
        </w:tc>
        <w:tc>
          <w:tcPr>
            <w:tcW w:w="1361" w:type="dxa"/>
            <w:vAlign w:val="center"/>
          </w:tcPr>
          <w:p>
            <w:pPr>
              <w:pStyle w:val="17"/>
            </w:pPr>
          </w:p>
        </w:tc>
        <w:tc>
          <w:tcPr>
            <w:tcW w:w="1361"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992" w:type="dxa"/>
            <w:vAlign w:val="center"/>
          </w:tcPr>
          <w:p>
            <w:pPr>
              <w:pStyle w:val="14"/>
            </w:pPr>
            <w:r>
              <w:t>201</w:t>
            </w:r>
          </w:p>
        </w:tc>
        <w:tc>
          <w:tcPr>
            <w:tcW w:w="4535" w:type="dxa"/>
            <w:vAlign w:val="center"/>
          </w:tcPr>
          <w:p>
            <w:pPr>
              <w:pStyle w:val="14"/>
            </w:pPr>
            <w:r>
              <w:t>一般公共服务支出</w:t>
            </w:r>
          </w:p>
        </w:tc>
        <w:tc>
          <w:tcPr>
            <w:tcW w:w="1361" w:type="dxa"/>
            <w:vAlign w:val="center"/>
          </w:tcPr>
          <w:p>
            <w:pPr>
              <w:pStyle w:val="13"/>
            </w:pPr>
            <w:r>
              <w:t>1059.77</w:t>
            </w:r>
          </w:p>
        </w:tc>
        <w:tc>
          <w:tcPr>
            <w:tcW w:w="1361" w:type="dxa"/>
            <w:vAlign w:val="center"/>
          </w:tcPr>
          <w:p>
            <w:pPr>
              <w:pStyle w:val="13"/>
            </w:pPr>
            <w:r>
              <w:t>458.00</w:t>
            </w:r>
          </w:p>
        </w:tc>
        <w:tc>
          <w:tcPr>
            <w:tcW w:w="1361" w:type="dxa"/>
            <w:vAlign w:val="center"/>
          </w:tcPr>
          <w:p>
            <w:pPr>
              <w:pStyle w:val="13"/>
            </w:pPr>
            <w:r>
              <w:t>601.77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992" w:type="dxa"/>
            <w:vAlign w:val="center"/>
          </w:tcPr>
          <w:p>
            <w:pPr>
              <w:pStyle w:val="14"/>
            </w:pPr>
            <w:r>
              <w:t>20132</w:t>
            </w:r>
          </w:p>
        </w:tc>
        <w:tc>
          <w:tcPr>
            <w:tcW w:w="4535" w:type="dxa"/>
            <w:vAlign w:val="center"/>
          </w:tcPr>
          <w:p>
            <w:pPr>
              <w:pStyle w:val="14"/>
            </w:pPr>
            <w:r>
              <w:t>组织事务</w:t>
            </w:r>
          </w:p>
        </w:tc>
        <w:tc>
          <w:tcPr>
            <w:tcW w:w="1361" w:type="dxa"/>
            <w:vAlign w:val="center"/>
          </w:tcPr>
          <w:p>
            <w:pPr>
              <w:pStyle w:val="13"/>
            </w:pPr>
            <w:r>
              <w:t>1059.77</w:t>
            </w:r>
          </w:p>
        </w:tc>
        <w:tc>
          <w:tcPr>
            <w:tcW w:w="1361" w:type="dxa"/>
            <w:vAlign w:val="center"/>
          </w:tcPr>
          <w:p>
            <w:pPr>
              <w:pStyle w:val="13"/>
            </w:pPr>
            <w:r>
              <w:t>458.00</w:t>
            </w:r>
          </w:p>
        </w:tc>
        <w:tc>
          <w:tcPr>
            <w:tcW w:w="1361" w:type="dxa"/>
            <w:vAlign w:val="center"/>
          </w:tcPr>
          <w:p>
            <w:pPr>
              <w:pStyle w:val="13"/>
            </w:pPr>
            <w:r>
              <w:t>601.77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992" w:type="dxa"/>
            <w:vAlign w:val="center"/>
          </w:tcPr>
          <w:p>
            <w:pPr>
              <w:pStyle w:val="14"/>
            </w:pPr>
            <w:r>
              <w:t>2013201</w:t>
            </w:r>
          </w:p>
        </w:tc>
        <w:tc>
          <w:tcPr>
            <w:tcW w:w="4535" w:type="dxa"/>
            <w:vAlign w:val="center"/>
          </w:tcPr>
          <w:p>
            <w:pPr>
              <w:pStyle w:val="14"/>
            </w:pPr>
            <w:r>
              <w:t>行政运行</w:t>
            </w:r>
          </w:p>
        </w:tc>
        <w:tc>
          <w:tcPr>
            <w:tcW w:w="1361" w:type="dxa"/>
            <w:vAlign w:val="center"/>
          </w:tcPr>
          <w:p>
            <w:pPr>
              <w:pStyle w:val="13"/>
            </w:pPr>
            <w:r>
              <w:t>458.00</w:t>
            </w:r>
          </w:p>
        </w:tc>
        <w:tc>
          <w:tcPr>
            <w:tcW w:w="1361" w:type="dxa"/>
            <w:vAlign w:val="center"/>
          </w:tcPr>
          <w:p>
            <w:pPr>
              <w:pStyle w:val="13"/>
            </w:pPr>
            <w:r>
              <w:t>458.00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992" w:type="dxa"/>
            <w:vAlign w:val="center"/>
          </w:tcPr>
          <w:p>
            <w:pPr>
              <w:pStyle w:val="14"/>
            </w:pPr>
            <w:r>
              <w:t>2013299</w:t>
            </w:r>
          </w:p>
        </w:tc>
        <w:tc>
          <w:tcPr>
            <w:tcW w:w="4535" w:type="dxa"/>
            <w:vAlign w:val="center"/>
          </w:tcPr>
          <w:p>
            <w:pPr>
              <w:pStyle w:val="14"/>
            </w:pPr>
            <w:r>
              <w:t>其他组织事务支出</w:t>
            </w:r>
          </w:p>
        </w:tc>
        <w:tc>
          <w:tcPr>
            <w:tcW w:w="1361" w:type="dxa"/>
            <w:vAlign w:val="center"/>
          </w:tcPr>
          <w:p>
            <w:pPr>
              <w:pStyle w:val="13"/>
            </w:pPr>
            <w:r>
              <w:t>601.77</w:t>
            </w:r>
          </w:p>
        </w:tc>
        <w:tc>
          <w:tcPr>
            <w:tcW w:w="1361" w:type="dxa"/>
            <w:vAlign w:val="center"/>
          </w:tcPr>
          <w:p>
            <w:pPr>
              <w:pStyle w:val="13"/>
            </w:pPr>
          </w:p>
        </w:tc>
        <w:tc>
          <w:tcPr>
            <w:tcW w:w="1361" w:type="dxa"/>
            <w:vAlign w:val="center"/>
          </w:tcPr>
          <w:p>
            <w:pPr>
              <w:pStyle w:val="13"/>
            </w:pPr>
            <w:r>
              <w:t>601.77</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992" w:type="dxa"/>
            <w:vAlign w:val="center"/>
          </w:tcPr>
          <w:p>
            <w:pPr>
              <w:pStyle w:val="14"/>
            </w:pPr>
            <w:r>
              <w:t>208</w:t>
            </w:r>
          </w:p>
        </w:tc>
        <w:tc>
          <w:tcPr>
            <w:tcW w:w="4535" w:type="dxa"/>
            <w:vAlign w:val="center"/>
          </w:tcPr>
          <w:p>
            <w:pPr>
              <w:pStyle w:val="14"/>
            </w:pPr>
            <w:r>
              <w:t>社会保障和就业支出</w:t>
            </w:r>
          </w:p>
        </w:tc>
        <w:tc>
          <w:tcPr>
            <w:tcW w:w="1361" w:type="dxa"/>
            <w:vAlign w:val="center"/>
          </w:tcPr>
          <w:p>
            <w:pPr>
              <w:pStyle w:val="13"/>
            </w:pPr>
            <w:r>
              <w:t>53.20</w:t>
            </w:r>
          </w:p>
        </w:tc>
        <w:tc>
          <w:tcPr>
            <w:tcW w:w="1361" w:type="dxa"/>
            <w:vAlign w:val="center"/>
          </w:tcPr>
          <w:p>
            <w:pPr>
              <w:pStyle w:val="13"/>
            </w:pPr>
            <w:r>
              <w:t>53.20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992" w:type="dxa"/>
            <w:vAlign w:val="center"/>
          </w:tcPr>
          <w:p>
            <w:pPr>
              <w:pStyle w:val="14"/>
            </w:pPr>
            <w:r>
              <w:t>20805</w:t>
            </w:r>
          </w:p>
        </w:tc>
        <w:tc>
          <w:tcPr>
            <w:tcW w:w="4535" w:type="dxa"/>
            <w:vAlign w:val="center"/>
          </w:tcPr>
          <w:p>
            <w:pPr>
              <w:pStyle w:val="14"/>
            </w:pPr>
            <w:r>
              <w:t>行政事业单位养老支出</w:t>
            </w:r>
          </w:p>
        </w:tc>
        <w:tc>
          <w:tcPr>
            <w:tcW w:w="1361" w:type="dxa"/>
            <w:vAlign w:val="center"/>
          </w:tcPr>
          <w:p>
            <w:pPr>
              <w:pStyle w:val="13"/>
            </w:pPr>
            <w:r>
              <w:t>53.20</w:t>
            </w:r>
          </w:p>
        </w:tc>
        <w:tc>
          <w:tcPr>
            <w:tcW w:w="1361" w:type="dxa"/>
            <w:vAlign w:val="center"/>
          </w:tcPr>
          <w:p>
            <w:pPr>
              <w:pStyle w:val="13"/>
            </w:pPr>
            <w:r>
              <w:t>53.20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992" w:type="dxa"/>
            <w:vAlign w:val="center"/>
          </w:tcPr>
          <w:p>
            <w:pPr>
              <w:pStyle w:val="14"/>
            </w:pPr>
            <w:r>
              <w:t>2080501</w:t>
            </w:r>
          </w:p>
        </w:tc>
        <w:tc>
          <w:tcPr>
            <w:tcW w:w="4535" w:type="dxa"/>
            <w:vAlign w:val="center"/>
          </w:tcPr>
          <w:p>
            <w:pPr>
              <w:pStyle w:val="14"/>
            </w:pPr>
            <w:r>
              <w:t>行政单位离退休</w:t>
            </w:r>
          </w:p>
        </w:tc>
        <w:tc>
          <w:tcPr>
            <w:tcW w:w="1361" w:type="dxa"/>
            <w:vAlign w:val="center"/>
          </w:tcPr>
          <w:p>
            <w:pPr>
              <w:pStyle w:val="13"/>
            </w:pPr>
            <w:r>
              <w:t>10.80</w:t>
            </w:r>
          </w:p>
        </w:tc>
        <w:tc>
          <w:tcPr>
            <w:tcW w:w="1361" w:type="dxa"/>
            <w:vAlign w:val="center"/>
          </w:tcPr>
          <w:p>
            <w:pPr>
              <w:pStyle w:val="13"/>
            </w:pPr>
            <w:r>
              <w:t>10.80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992" w:type="dxa"/>
            <w:vAlign w:val="center"/>
          </w:tcPr>
          <w:p>
            <w:pPr>
              <w:pStyle w:val="14"/>
            </w:pPr>
            <w:r>
              <w:t>2080505</w:t>
            </w:r>
          </w:p>
        </w:tc>
        <w:tc>
          <w:tcPr>
            <w:tcW w:w="4535" w:type="dxa"/>
            <w:vAlign w:val="center"/>
          </w:tcPr>
          <w:p>
            <w:pPr>
              <w:pStyle w:val="14"/>
            </w:pPr>
            <w:r>
              <w:t>机关事业单位基本养老保险缴费支出</w:t>
            </w:r>
          </w:p>
        </w:tc>
        <w:tc>
          <w:tcPr>
            <w:tcW w:w="1361" w:type="dxa"/>
            <w:vAlign w:val="center"/>
          </w:tcPr>
          <w:p>
            <w:pPr>
              <w:pStyle w:val="13"/>
            </w:pPr>
            <w:r>
              <w:t>42.40</w:t>
            </w:r>
          </w:p>
        </w:tc>
        <w:tc>
          <w:tcPr>
            <w:tcW w:w="1361" w:type="dxa"/>
            <w:vAlign w:val="center"/>
          </w:tcPr>
          <w:p>
            <w:pPr>
              <w:pStyle w:val="13"/>
            </w:pPr>
            <w:r>
              <w:t>42.40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992" w:type="dxa"/>
            <w:vAlign w:val="center"/>
          </w:tcPr>
          <w:p>
            <w:pPr>
              <w:pStyle w:val="14"/>
            </w:pPr>
            <w:r>
              <w:t>210</w:t>
            </w:r>
          </w:p>
        </w:tc>
        <w:tc>
          <w:tcPr>
            <w:tcW w:w="4535" w:type="dxa"/>
            <w:vAlign w:val="center"/>
          </w:tcPr>
          <w:p>
            <w:pPr>
              <w:pStyle w:val="14"/>
            </w:pPr>
            <w:r>
              <w:t>卫生健康支出</w:t>
            </w:r>
          </w:p>
        </w:tc>
        <w:tc>
          <w:tcPr>
            <w:tcW w:w="1361" w:type="dxa"/>
            <w:vAlign w:val="center"/>
          </w:tcPr>
          <w:p>
            <w:pPr>
              <w:pStyle w:val="13"/>
            </w:pPr>
            <w:r>
              <w:t>22.10</w:t>
            </w:r>
          </w:p>
        </w:tc>
        <w:tc>
          <w:tcPr>
            <w:tcW w:w="1361" w:type="dxa"/>
            <w:vAlign w:val="center"/>
          </w:tcPr>
          <w:p>
            <w:pPr>
              <w:pStyle w:val="13"/>
            </w:pPr>
            <w:r>
              <w:t>22.10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992" w:type="dxa"/>
            <w:vAlign w:val="center"/>
          </w:tcPr>
          <w:p>
            <w:pPr>
              <w:pStyle w:val="14"/>
            </w:pPr>
            <w:r>
              <w:t>21011</w:t>
            </w:r>
          </w:p>
        </w:tc>
        <w:tc>
          <w:tcPr>
            <w:tcW w:w="4535" w:type="dxa"/>
            <w:vAlign w:val="center"/>
          </w:tcPr>
          <w:p>
            <w:pPr>
              <w:pStyle w:val="14"/>
            </w:pPr>
            <w:r>
              <w:t>行政事业单位医疗</w:t>
            </w:r>
          </w:p>
        </w:tc>
        <w:tc>
          <w:tcPr>
            <w:tcW w:w="1361" w:type="dxa"/>
            <w:vAlign w:val="center"/>
          </w:tcPr>
          <w:p>
            <w:pPr>
              <w:pStyle w:val="13"/>
            </w:pPr>
            <w:r>
              <w:t>22.10</w:t>
            </w:r>
          </w:p>
        </w:tc>
        <w:tc>
          <w:tcPr>
            <w:tcW w:w="1361" w:type="dxa"/>
            <w:vAlign w:val="center"/>
          </w:tcPr>
          <w:p>
            <w:pPr>
              <w:pStyle w:val="13"/>
            </w:pPr>
            <w:r>
              <w:t>22.10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992" w:type="dxa"/>
            <w:vAlign w:val="center"/>
          </w:tcPr>
          <w:p>
            <w:pPr>
              <w:pStyle w:val="14"/>
            </w:pPr>
            <w:r>
              <w:t>2101101</w:t>
            </w:r>
          </w:p>
        </w:tc>
        <w:tc>
          <w:tcPr>
            <w:tcW w:w="4535" w:type="dxa"/>
            <w:vAlign w:val="center"/>
          </w:tcPr>
          <w:p>
            <w:pPr>
              <w:pStyle w:val="14"/>
            </w:pPr>
            <w:r>
              <w:t>行政单位医疗</w:t>
            </w:r>
          </w:p>
        </w:tc>
        <w:tc>
          <w:tcPr>
            <w:tcW w:w="1361" w:type="dxa"/>
            <w:vAlign w:val="center"/>
          </w:tcPr>
          <w:p>
            <w:pPr>
              <w:pStyle w:val="13"/>
            </w:pPr>
            <w:r>
              <w:t>22.10</w:t>
            </w:r>
          </w:p>
        </w:tc>
        <w:tc>
          <w:tcPr>
            <w:tcW w:w="1361" w:type="dxa"/>
            <w:vAlign w:val="center"/>
          </w:tcPr>
          <w:p>
            <w:pPr>
              <w:pStyle w:val="13"/>
            </w:pPr>
            <w:r>
              <w:t>22.10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992" w:type="dxa"/>
            <w:vAlign w:val="center"/>
          </w:tcPr>
          <w:p>
            <w:pPr>
              <w:pStyle w:val="14"/>
            </w:pPr>
            <w:r>
              <w:t>213</w:t>
            </w:r>
          </w:p>
        </w:tc>
        <w:tc>
          <w:tcPr>
            <w:tcW w:w="4535" w:type="dxa"/>
            <w:vAlign w:val="center"/>
          </w:tcPr>
          <w:p>
            <w:pPr>
              <w:pStyle w:val="14"/>
            </w:pPr>
            <w:r>
              <w:t>农林水支出</w:t>
            </w:r>
          </w:p>
        </w:tc>
        <w:tc>
          <w:tcPr>
            <w:tcW w:w="1361" w:type="dxa"/>
            <w:vAlign w:val="center"/>
          </w:tcPr>
          <w:p>
            <w:pPr>
              <w:pStyle w:val="13"/>
            </w:pPr>
            <w:r>
              <w:t>49.30</w:t>
            </w:r>
          </w:p>
        </w:tc>
        <w:tc>
          <w:tcPr>
            <w:tcW w:w="1361" w:type="dxa"/>
            <w:vAlign w:val="center"/>
          </w:tcPr>
          <w:p>
            <w:pPr>
              <w:pStyle w:val="13"/>
            </w:pPr>
          </w:p>
        </w:tc>
        <w:tc>
          <w:tcPr>
            <w:tcW w:w="1361" w:type="dxa"/>
            <w:vAlign w:val="center"/>
          </w:tcPr>
          <w:p>
            <w:pPr>
              <w:pStyle w:val="13"/>
            </w:pPr>
            <w:r>
              <w:t>49.30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992" w:type="dxa"/>
            <w:vAlign w:val="center"/>
          </w:tcPr>
          <w:p>
            <w:pPr>
              <w:pStyle w:val="14"/>
            </w:pPr>
            <w:r>
              <w:t>21301</w:t>
            </w:r>
          </w:p>
        </w:tc>
        <w:tc>
          <w:tcPr>
            <w:tcW w:w="4535" w:type="dxa"/>
            <w:vAlign w:val="center"/>
          </w:tcPr>
          <w:p>
            <w:pPr>
              <w:pStyle w:val="14"/>
            </w:pPr>
            <w:r>
              <w:t>农业农村</w:t>
            </w:r>
          </w:p>
        </w:tc>
        <w:tc>
          <w:tcPr>
            <w:tcW w:w="1361" w:type="dxa"/>
            <w:vAlign w:val="center"/>
          </w:tcPr>
          <w:p>
            <w:pPr>
              <w:pStyle w:val="13"/>
            </w:pPr>
            <w:r>
              <w:t>49.30</w:t>
            </w:r>
          </w:p>
        </w:tc>
        <w:tc>
          <w:tcPr>
            <w:tcW w:w="1361" w:type="dxa"/>
            <w:vAlign w:val="center"/>
          </w:tcPr>
          <w:p>
            <w:pPr>
              <w:pStyle w:val="13"/>
            </w:pPr>
          </w:p>
        </w:tc>
        <w:tc>
          <w:tcPr>
            <w:tcW w:w="1361" w:type="dxa"/>
            <w:vAlign w:val="center"/>
          </w:tcPr>
          <w:p>
            <w:pPr>
              <w:pStyle w:val="13"/>
            </w:pPr>
            <w:r>
              <w:t>49.30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992" w:type="dxa"/>
            <w:vAlign w:val="center"/>
          </w:tcPr>
          <w:p>
            <w:pPr>
              <w:pStyle w:val="14"/>
            </w:pPr>
            <w:r>
              <w:t>2130152</w:t>
            </w:r>
          </w:p>
        </w:tc>
        <w:tc>
          <w:tcPr>
            <w:tcW w:w="4535" w:type="dxa"/>
            <w:vAlign w:val="center"/>
          </w:tcPr>
          <w:p>
            <w:pPr>
              <w:pStyle w:val="14"/>
            </w:pPr>
            <w:r>
              <w:t>对高校毕业生到基层任职补助</w:t>
            </w:r>
          </w:p>
        </w:tc>
        <w:tc>
          <w:tcPr>
            <w:tcW w:w="1361" w:type="dxa"/>
            <w:vAlign w:val="center"/>
          </w:tcPr>
          <w:p>
            <w:pPr>
              <w:pStyle w:val="13"/>
            </w:pPr>
            <w:r>
              <w:t>49.30</w:t>
            </w:r>
          </w:p>
        </w:tc>
        <w:tc>
          <w:tcPr>
            <w:tcW w:w="1361" w:type="dxa"/>
            <w:vAlign w:val="center"/>
          </w:tcPr>
          <w:p>
            <w:pPr>
              <w:pStyle w:val="13"/>
            </w:pPr>
          </w:p>
        </w:tc>
        <w:tc>
          <w:tcPr>
            <w:tcW w:w="1361" w:type="dxa"/>
            <w:vAlign w:val="center"/>
          </w:tcPr>
          <w:p>
            <w:pPr>
              <w:pStyle w:val="13"/>
            </w:pPr>
            <w:r>
              <w:t>49.30</w:t>
            </w:r>
          </w:p>
        </w:tc>
        <w:tc>
          <w:tcPr>
            <w:tcW w:w="1361" w:type="dxa"/>
            <w:vAlign w:val="center"/>
          </w:tcPr>
          <w:p>
            <w:pPr>
              <w:pStyle w:val="13"/>
            </w:pPr>
          </w:p>
        </w:tc>
        <w:tc>
          <w:tcPr>
            <w:tcW w:w="1361" w:type="dxa"/>
            <w:vAlign w:val="center"/>
          </w:tcPr>
          <w:p>
            <w:pPr>
              <w:pStyle w:val="13"/>
            </w:pPr>
          </w:p>
        </w:tc>
        <w:tc>
          <w:tcPr>
            <w:tcW w:w="136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1"/>
            </w:pPr>
            <w:r>
              <w:t>203001中国共产党无极县委员会组织部本级</w:t>
            </w:r>
          </w:p>
        </w:tc>
        <w:tc>
          <w:tcPr>
            <w:tcW w:w="3402" w:type="dxa"/>
            <w:tcBorders>
              <w:top w:val="single" w:color="FFFFFF" w:sz="6" w:space="0"/>
              <w:left w:val="single" w:color="FFFFFF" w:sz="6" w:space="0"/>
              <w:right w:val="single" w:color="FFFFFF" w:sz="6" w:space="0"/>
            </w:tcBorders>
            <w:vAlign w:val="center"/>
          </w:tcPr>
          <w:p>
            <w:pPr>
              <w:pStyle w:val="10"/>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4876" w:type="dxa"/>
            <w:gridSpan w:val="2"/>
            <w:vAlign w:val="center"/>
          </w:tcPr>
          <w:p>
            <w:pPr>
              <w:pStyle w:val="12"/>
            </w:pPr>
            <w:r>
              <w:t>收入</w:t>
            </w:r>
          </w:p>
        </w:tc>
        <w:tc>
          <w:tcPr>
            <w:tcW w:w="9298"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2"/>
            </w:pPr>
            <w:r>
              <w:t>项  目</w:t>
            </w:r>
          </w:p>
        </w:tc>
        <w:tc>
          <w:tcPr>
            <w:tcW w:w="1474" w:type="dxa"/>
            <w:vAlign w:val="center"/>
          </w:tcPr>
          <w:p>
            <w:pPr>
              <w:pStyle w:val="12"/>
            </w:pPr>
            <w:r>
              <w:t>金额</w:t>
            </w:r>
          </w:p>
        </w:tc>
        <w:tc>
          <w:tcPr>
            <w:tcW w:w="3402" w:type="dxa"/>
            <w:vAlign w:val="center"/>
          </w:tcPr>
          <w:p>
            <w:pPr>
              <w:pStyle w:val="12"/>
            </w:pPr>
            <w:r>
              <w:t>项  目</w:t>
            </w:r>
          </w:p>
        </w:tc>
        <w:tc>
          <w:tcPr>
            <w:tcW w:w="1474" w:type="dxa"/>
            <w:vAlign w:val="center"/>
          </w:tcPr>
          <w:p>
            <w:pPr>
              <w:pStyle w:val="12"/>
            </w:pPr>
            <w:r>
              <w:t>合计</w:t>
            </w:r>
          </w:p>
        </w:tc>
        <w:tc>
          <w:tcPr>
            <w:tcW w:w="1474" w:type="dxa"/>
            <w:vAlign w:val="center"/>
          </w:tcPr>
          <w:p>
            <w:pPr>
              <w:pStyle w:val="12"/>
            </w:pPr>
            <w:r>
              <w:t>一般公共预算财政拨款</w:t>
            </w:r>
          </w:p>
        </w:tc>
        <w:tc>
          <w:tcPr>
            <w:tcW w:w="1474" w:type="dxa"/>
            <w:vAlign w:val="center"/>
          </w:tcPr>
          <w:p>
            <w:pPr>
              <w:pStyle w:val="12"/>
            </w:pPr>
            <w:r>
              <w:t>政府性基金预算财政    拨款</w:t>
            </w:r>
          </w:p>
        </w:tc>
        <w:tc>
          <w:tcPr>
            <w:tcW w:w="1474"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3402" w:type="dxa"/>
            <w:vAlign w:val="center"/>
          </w:tcPr>
          <w:p>
            <w:pPr>
              <w:pStyle w:val="12"/>
            </w:pPr>
            <w:r>
              <w:t>1</w:t>
            </w:r>
          </w:p>
        </w:tc>
        <w:tc>
          <w:tcPr>
            <w:tcW w:w="1474" w:type="dxa"/>
            <w:vAlign w:val="center"/>
          </w:tcPr>
          <w:p>
            <w:pPr>
              <w:pStyle w:val="12"/>
            </w:pPr>
            <w:r>
              <w:t>2</w:t>
            </w:r>
          </w:p>
        </w:tc>
        <w:tc>
          <w:tcPr>
            <w:tcW w:w="3402" w:type="dxa"/>
            <w:vAlign w:val="center"/>
          </w:tcPr>
          <w:p>
            <w:pPr>
              <w:pStyle w:val="12"/>
            </w:pPr>
            <w:r>
              <w:t>3</w:t>
            </w:r>
          </w:p>
        </w:tc>
        <w:tc>
          <w:tcPr>
            <w:tcW w:w="1474" w:type="dxa"/>
            <w:vAlign w:val="center"/>
          </w:tcPr>
          <w:p>
            <w:pPr>
              <w:pStyle w:val="12"/>
            </w:pPr>
            <w:r>
              <w:t>4</w:t>
            </w:r>
          </w:p>
        </w:tc>
        <w:tc>
          <w:tcPr>
            <w:tcW w:w="1474" w:type="dxa"/>
            <w:vAlign w:val="center"/>
          </w:tcPr>
          <w:p>
            <w:pPr>
              <w:pStyle w:val="12"/>
            </w:pPr>
            <w:r>
              <w:t>5</w:t>
            </w:r>
          </w:p>
        </w:tc>
        <w:tc>
          <w:tcPr>
            <w:tcW w:w="1474" w:type="dxa"/>
            <w:vAlign w:val="center"/>
          </w:tcPr>
          <w:p>
            <w:pPr>
              <w:pStyle w:val="12"/>
            </w:pPr>
            <w:r>
              <w:t>6</w:t>
            </w:r>
          </w:p>
        </w:tc>
        <w:tc>
          <w:tcPr>
            <w:tcW w:w="1474"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3402" w:type="dxa"/>
            <w:vAlign w:val="center"/>
          </w:tcPr>
          <w:p>
            <w:pPr>
              <w:pStyle w:val="14"/>
            </w:pPr>
            <w:r>
              <w:t>一、一般公共预算拨款</w:t>
            </w:r>
          </w:p>
        </w:tc>
        <w:tc>
          <w:tcPr>
            <w:tcW w:w="1474" w:type="dxa"/>
            <w:vAlign w:val="center"/>
          </w:tcPr>
          <w:p>
            <w:pPr>
              <w:pStyle w:val="13"/>
            </w:pPr>
            <w:r>
              <w:t>1184.37</w:t>
            </w:r>
          </w:p>
        </w:tc>
        <w:tc>
          <w:tcPr>
            <w:tcW w:w="3402" w:type="dxa"/>
            <w:vAlign w:val="center"/>
          </w:tcPr>
          <w:p>
            <w:pPr>
              <w:pStyle w:val="14"/>
            </w:pPr>
            <w:r>
              <w:t>一、一般公共服务支出</w:t>
            </w:r>
          </w:p>
        </w:tc>
        <w:tc>
          <w:tcPr>
            <w:tcW w:w="1474" w:type="dxa"/>
            <w:vAlign w:val="center"/>
          </w:tcPr>
          <w:p>
            <w:pPr>
              <w:pStyle w:val="13"/>
            </w:pPr>
            <w:r>
              <w:t>1059.77</w:t>
            </w:r>
          </w:p>
        </w:tc>
        <w:tc>
          <w:tcPr>
            <w:tcW w:w="1474" w:type="dxa"/>
            <w:vAlign w:val="center"/>
          </w:tcPr>
          <w:p>
            <w:pPr>
              <w:pStyle w:val="13"/>
            </w:pPr>
            <w:r>
              <w:t>1059.77</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r>
              <w:t>二、外交支出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r>
              <w:t>三、国防支出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四、公共安全支出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五、教育支出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六、科学技术支出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七、文化旅游体育与传媒支出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八、社会保障和就业支出</w:t>
            </w:r>
          </w:p>
        </w:tc>
        <w:tc>
          <w:tcPr>
            <w:tcW w:w="1474" w:type="dxa"/>
            <w:vAlign w:val="center"/>
          </w:tcPr>
          <w:p>
            <w:pPr>
              <w:pStyle w:val="13"/>
            </w:pPr>
            <w:r>
              <w:t>53.20</w:t>
            </w:r>
          </w:p>
        </w:tc>
        <w:tc>
          <w:tcPr>
            <w:tcW w:w="1474" w:type="dxa"/>
            <w:vAlign w:val="center"/>
          </w:tcPr>
          <w:p>
            <w:pPr>
              <w:pStyle w:val="13"/>
            </w:pPr>
            <w:r>
              <w:t>53.20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九、社会保险基金支出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十、卫生健康支出</w:t>
            </w:r>
          </w:p>
        </w:tc>
        <w:tc>
          <w:tcPr>
            <w:tcW w:w="1474" w:type="dxa"/>
            <w:vAlign w:val="center"/>
          </w:tcPr>
          <w:p>
            <w:pPr>
              <w:pStyle w:val="13"/>
            </w:pPr>
            <w:r>
              <w:t>22.10</w:t>
            </w:r>
          </w:p>
        </w:tc>
        <w:tc>
          <w:tcPr>
            <w:tcW w:w="1474" w:type="dxa"/>
            <w:vAlign w:val="center"/>
          </w:tcPr>
          <w:p>
            <w:pPr>
              <w:pStyle w:val="13"/>
            </w:pPr>
            <w:r>
              <w:t>22.10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十一、节能环保支出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十二、城乡社区支出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十三、农林水支出</w:t>
            </w:r>
          </w:p>
        </w:tc>
        <w:tc>
          <w:tcPr>
            <w:tcW w:w="1474" w:type="dxa"/>
            <w:vAlign w:val="center"/>
          </w:tcPr>
          <w:p>
            <w:pPr>
              <w:pStyle w:val="13"/>
            </w:pPr>
            <w:r>
              <w:t>49.30</w:t>
            </w:r>
          </w:p>
        </w:tc>
        <w:tc>
          <w:tcPr>
            <w:tcW w:w="1474" w:type="dxa"/>
            <w:vAlign w:val="center"/>
          </w:tcPr>
          <w:p>
            <w:pPr>
              <w:pStyle w:val="13"/>
            </w:pPr>
            <w:r>
              <w:t>49.30</w:t>
            </w: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十四、交通运输支出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十五、资源勘探工业信息等支出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十六、商业服务业等支出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十七、金融支出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十八、援助其他地区支出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十九、自然资源海洋气象等支出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二十、住房保障支出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21</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二十一、粮油物资储备支出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22</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二十二、国有资本经营预算支出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23</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二十三、灾害防治及应急管理支出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24</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二十四、预备费</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25</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二十五、其他支出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26</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二十六、转移性支出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27</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二十七、债务还本支出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28</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二十八、债务付息支出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29</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二十九、债务发行费用支出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30</w:t>
            </w:r>
          </w:p>
        </w:tc>
        <w:tc>
          <w:tcPr>
            <w:tcW w:w="3402" w:type="dxa"/>
            <w:vAlign w:val="center"/>
          </w:tcPr>
          <w:p>
            <w:pPr>
              <w:pStyle w:val="14"/>
            </w:pPr>
          </w:p>
        </w:tc>
        <w:tc>
          <w:tcPr>
            <w:tcW w:w="1474" w:type="dxa"/>
            <w:vAlign w:val="center"/>
          </w:tcPr>
          <w:p>
            <w:pPr>
              <w:pStyle w:val="13"/>
            </w:pPr>
          </w:p>
        </w:tc>
        <w:tc>
          <w:tcPr>
            <w:tcW w:w="3402" w:type="dxa"/>
            <w:vAlign w:val="center"/>
          </w:tcPr>
          <w:p>
            <w:pPr>
              <w:pStyle w:val="14"/>
            </w:pPr>
            <w:r>
              <w:t>三十、抗疫特别国债安排的支出</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31</w:t>
            </w:r>
          </w:p>
        </w:tc>
        <w:tc>
          <w:tcPr>
            <w:tcW w:w="3402" w:type="dxa"/>
            <w:vAlign w:val="center"/>
          </w:tcPr>
          <w:p>
            <w:pPr>
              <w:pStyle w:val="16"/>
            </w:pPr>
            <w:r>
              <w:t>本年收入合计</w:t>
            </w:r>
          </w:p>
        </w:tc>
        <w:tc>
          <w:tcPr>
            <w:tcW w:w="1474" w:type="dxa"/>
            <w:vAlign w:val="center"/>
          </w:tcPr>
          <w:p>
            <w:pPr>
              <w:pStyle w:val="17"/>
            </w:pPr>
            <w:r>
              <w:t>1184.37</w:t>
            </w:r>
          </w:p>
        </w:tc>
        <w:tc>
          <w:tcPr>
            <w:tcW w:w="3402" w:type="dxa"/>
            <w:vAlign w:val="center"/>
          </w:tcPr>
          <w:p>
            <w:pPr>
              <w:pStyle w:val="16"/>
            </w:pPr>
            <w:r>
              <w:t>本年支出合计</w:t>
            </w:r>
          </w:p>
        </w:tc>
        <w:tc>
          <w:tcPr>
            <w:tcW w:w="1474" w:type="dxa"/>
            <w:vAlign w:val="center"/>
          </w:tcPr>
          <w:p>
            <w:pPr>
              <w:pStyle w:val="17"/>
            </w:pPr>
            <w:r>
              <w:t>1184.37</w:t>
            </w:r>
          </w:p>
        </w:tc>
        <w:tc>
          <w:tcPr>
            <w:tcW w:w="1474" w:type="dxa"/>
            <w:vAlign w:val="center"/>
          </w:tcPr>
          <w:p>
            <w:pPr>
              <w:pStyle w:val="17"/>
            </w:pPr>
            <w:r>
              <w:t>1184.37</w:t>
            </w:r>
          </w:p>
        </w:tc>
        <w:tc>
          <w:tcPr>
            <w:tcW w:w="1474" w:type="dxa"/>
            <w:vAlign w:val="center"/>
          </w:tcPr>
          <w:p>
            <w:pPr>
              <w:pStyle w:val="17"/>
            </w:pPr>
          </w:p>
        </w:tc>
        <w:tc>
          <w:tcPr>
            <w:tcW w:w="1474"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32</w:t>
            </w:r>
          </w:p>
        </w:tc>
        <w:tc>
          <w:tcPr>
            <w:tcW w:w="3402" w:type="dxa"/>
            <w:vAlign w:val="center"/>
          </w:tcPr>
          <w:p>
            <w:pPr>
              <w:pStyle w:val="14"/>
            </w:pPr>
            <w:r>
              <w:t>年初财政拨款结转和结余</w:t>
            </w:r>
          </w:p>
        </w:tc>
        <w:tc>
          <w:tcPr>
            <w:tcW w:w="1474" w:type="dxa"/>
            <w:vAlign w:val="center"/>
          </w:tcPr>
          <w:p>
            <w:pPr>
              <w:pStyle w:val="13"/>
            </w:pPr>
          </w:p>
        </w:tc>
        <w:tc>
          <w:tcPr>
            <w:tcW w:w="3402" w:type="dxa"/>
            <w:vAlign w:val="center"/>
          </w:tcPr>
          <w:p>
            <w:pPr>
              <w:pStyle w:val="14"/>
            </w:pPr>
            <w:r>
              <w:t>年末财政拨款结转和结余</w:t>
            </w: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33</w:t>
            </w:r>
          </w:p>
        </w:tc>
        <w:tc>
          <w:tcPr>
            <w:tcW w:w="3402" w:type="dxa"/>
            <w:vAlign w:val="center"/>
          </w:tcPr>
          <w:p>
            <w:pPr>
              <w:pStyle w:val="14"/>
            </w:pPr>
            <w:r>
              <w:t>一、一般公共预算拨款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34</w:t>
            </w:r>
          </w:p>
        </w:tc>
        <w:tc>
          <w:tcPr>
            <w:tcW w:w="3402" w:type="dxa"/>
            <w:vAlign w:val="center"/>
          </w:tcPr>
          <w:p>
            <w:pPr>
              <w:pStyle w:val="14"/>
            </w:pPr>
            <w:r>
              <w:t>二、政府性基金预算拨款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35</w:t>
            </w:r>
          </w:p>
        </w:tc>
        <w:tc>
          <w:tcPr>
            <w:tcW w:w="3402" w:type="dxa"/>
            <w:vAlign w:val="center"/>
          </w:tcPr>
          <w:p>
            <w:pPr>
              <w:pStyle w:val="14"/>
            </w:pPr>
            <w:r>
              <w:t>三、国有资本经营预算拨款</w:t>
            </w:r>
          </w:p>
        </w:tc>
        <w:tc>
          <w:tcPr>
            <w:tcW w:w="1474" w:type="dxa"/>
            <w:vAlign w:val="center"/>
          </w:tcPr>
          <w:p>
            <w:pPr>
              <w:pStyle w:val="13"/>
            </w:pPr>
          </w:p>
        </w:tc>
        <w:tc>
          <w:tcPr>
            <w:tcW w:w="3402" w:type="dxa"/>
            <w:vAlign w:val="center"/>
          </w:tcPr>
          <w:p>
            <w:pPr>
              <w:pStyle w:val="14"/>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c>
          <w:tcPr>
            <w:tcW w:w="1474"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36</w:t>
            </w:r>
          </w:p>
        </w:tc>
        <w:tc>
          <w:tcPr>
            <w:tcW w:w="3402" w:type="dxa"/>
            <w:vAlign w:val="center"/>
          </w:tcPr>
          <w:p>
            <w:pPr>
              <w:pStyle w:val="16"/>
            </w:pPr>
            <w:r>
              <w:t>收入总计</w:t>
            </w:r>
          </w:p>
        </w:tc>
        <w:tc>
          <w:tcPr>
            <w:tcW w:w="1474" w:type="dxa"/>
            <w:vAlign w:val="center"/>
          </w:tcPr>
          <w:p>
            <w:pPr>
              <w:pStyle w:val="17"/>
            </w:pPr>
            <w:r>
              <w:t>1184.37</w:t>
            </w:r>
          </w:p>
        </w:tc>
        <w:tc>
          <w:tcPr>
            <w:tcW w:w="3402" w:type="dxa"/>
            <w:vAlign w:val="center"/>
          </w:tcPr>
          <w:p>
            <w:pPr>
              <w:pStyle w:val="16"/>
            </w:pPr>
            <w:r>
              <w:t>支出总计</w:t>
            </w:r>
          </w:p>
        </w:tc>
        <w:tc>
          <w:tcPr>
            <w:tcW w:w="1474" w:type="dxa"/>
            <w:vAlign w:val="center"/>
          </w:tcPr>
          <w:p>
            <w:pPr>
              <w:pStyle w:val="17"/>
            </w:pPr>
            <w:r>
              <w:t>1184.37</w:t>
            </w:r>
          </w:p>
        </w:tc>
        <w:tc>
          <w:tcPr>
            <w:tcW w:w="1474" w:type="dxa"/>
            <w:vAlign w:val="center"/>
          </w:tcPr>
          <w:p>
            <w:pPr>
              <w:pStyle w:val="17"/>
            </w:pPr>
            <w:r>
              <w:t>1184.37</w:t>
            </w:r>
          </w:p>
        </w:tc>
        <w:tc>
          <w:tcPr>
            <w:tcW w:w="1474" w:type="dxa"/>
            <w:vAlign w:val="center"/>
          </w:tcPr>
          <w:p>
            <w:pPr>
              <w:pStyle w:val="17"/>
            </w:pPr>
          </w:p>
        </w:tc>
        <w:tc>
          <w:tcPr>
            <w:tcW w:w="1474"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203001中国共产党无极县委员会组织部本级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1184.37</w:t>
            </w:r>
          </w:p>
        </w:tc>
        <w:tc>
          <w:tcPr>
            <w:tcW w:w="2551" w:type="dxa"/>
            <w:vAlign w:val="center"/>
          </w:tcPr>
          <w:p>
            <w:pPr>
              <w:pStyle w:val="17"/>
            </w:pPr>
            <w:r>
              <w:t>533.30</w:t>
            </w:r>
          </w:p>
        </w:tc>
        <w:tc>
          <w:tcPr>
            <w:tcW w:w="2551" w:type="dxa"/>
            <w:vAlign w:val="center"/>
          </w:tcPr>
          <w:p>
            <w:pPr>
              <w:pStyle w:val="17"/>
            </w:pPr>
            <w:r>
              <w:t>651.07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201</w:t>
            </w:r>
          </w:p>
        </w:tc>
        <w:tc>
          <w:tcPr>
            <w:tcW w:w="4535" w:type="dxa"/>
            <w:vAlign w:val="center"/>
          </w:tcPr>
          <w:p>
            <w:pPr>
              <w:pStyle w:val="14"/>
            </w:pPr>
            <w:r>
              <w:t>一般公共服务支出</w:t>
            </w:r>
          </w:p>
        </w:tc>
        <w:tc>
          <w:tcPr>
            <w:tcW w:w="2551" w:type="dxa"/>
            <w:vAlign w:val="center"/>
          </w:tcPr>
          <w:p>
            <w:pPr>
              <w:pStyle w:val="13"/>
            </w:pPr>
            <w:r>
              <w:t>1059.77</w:t>
            </w:r>
          </w:p>
        </w:tc>
        <w:tc>
          <w:tcPr>
            <w:tcW w:w="2551" w:type="dxa"/>
            <w:vAlign w:val="center"/>
          </w:tcPr>
          <w:p>
            <w:pPr>
              <w:pStyle w:val="13"/>
            </w:pPr>
            <w:r>
              <w:t>458.00</w:t>
            </w:r>
          </w:p>
        </w:tc>
        <w:tc>
          <w:tcPr>
            <w:tcW w:w="2551" w:type="dxa"/>
            <w:vAlign w:val="center"/>
          </w:tcPr>
          <w:p>
            <w:pPr>
              <w:pStyle w:val="13"/>
            </w:pPr>
            <w:r>
              <w:t>601.77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20132</w:t>
            </w:r>
          </w:p>
        </w:tc>
        <w:tc>
          <w:tcPr>
            <w:tcW w:w="4535" w:type="dxa"/>
            <w:vAlign w:val="center"/>
          </w:tcPr>
          <w:p>
            <w:pPr>
              <w:pStyle w:val="14"/>
            </w:pPr>
            <w:r>
              <w:t>组织事务</w:t>
            </w:r>
          </w:p>
        </w:tc>
        <w:tc>
          <w:tcPr>
            <w:tcW w:w="2551" w:type="dxa"/>
            <w:vAlign w:val="center"/>
          </w:tcPr>
          <w:p>
            <w:pPr>
              <w:pStyle w:val="13"/>
            </w:pPr>
            <w:r>
              <w:t>1059.77</w:t>
            </w:r>
          </w:p>
        </w:tc>
        <w:tc>
          <w:tcPr>
            <w:tcW w:w="2551" w:type="dxa"/>
            <w:vAlign w:val="center"/>
          </w:tcPr>
          <w:p>
            <w:pPr>
              <w:pStyle w:val="13"/>
            </w:pPr>
            <w:r>
              <w:t>458.00</w:t>
            </w:r>
          </w:p>
        </w:tc>
        <w:tc>
          <w:tcPr>
            <w:tcW w:w="2551" w:type="dxa"/>
            <w:vAlign w:val="center"/>
          </w:tcPr>
          <w:p>
            <w:pPr>
              <w:pStyle w:val="13"/>
            </w:pPr>
            <w:r>
              <w:t>601.77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2013201</w:t>
            </w:r>
          </w:p>
        </w:tc>
        <w:tc>
          <w:tcPr>
            <w:tcW w:w="4535" w:type="dxa"/>
            <w:vAlign w:val="center"/>
          </w:tcPr>
          <w:p>
            <w:pPr>
              <w:pStyle w:val="14"/>
            </w:pPr>
            <w:r>
              <w:t>行政运行</w:t>
            </w:r>
          </w:p>
        </w:tc>
        <w:tc>
          <w:tcPr>
            <w:tcW w:w="2551" w:type="dxa"/>
            <w:vAlign w:val="center"/>
          </w:tcPr>
          <w:p>
            <w:pPr>
              <w:pStyle w:val="13"/>
            </w:pPr>
            <w:r>
              <w:t>458.00</w:t>
            </w:r>
          </w:p>
        </w:tc>
        <w:tc>
          <w:tcPr>
            <w:tcW w:w="2551" w:type="dxa"/>
            <w:vAlign w:val="center"/>
          </w:tcPr>
          <w:p>
            <w:pPr>
              <w:pStyle w:val="13"/>
            </w:pPr>
            <w:r>
              <w:t>458.00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2013299</w:t>
            </w:r>
          </w:p>
        </w:tc>
        <w:tc>
          <w:tcPr>
            <w:tcW w:w="4535" w:type="dxa"/>
            <w:vAlign w:val="center"/>
          </w:tcPr>
          <w:p>
            <w:pPr>
              <w:pStyle w:val="14"/>
            </w:pPr>
            <w:r>
              <w:t>其他组织事务支出</w:t>
            </w:r>
          </w:p>
        </w:tc>
        <w:tc>
          <w:tcPr>
            <w:tcW w:w="2551" w:type="dxa"/>
            <w:vAlign w:val="center"/>
          </w:tcPr>
          <w:p>
            <w:pPr>
              <w:pStyle w:val="13"/>
            </w:pPr>
            <w:r>
              <w:t>601.77</w:t>
            </w:r>
          </w:p>
        </w:tc>
        <w:tc>
          <w:tcPr>
            <w:tcW w:w="2551" w:type="dxa"/>
            <w:vAlign w:val="center"/>
          </w:tcPr>
          <w:p>
            <w:pPr>
              <w:pStyle w:val="13"/>
            </w:pPr>
          </w:p>
        </w:tc>
        <w:tc>
          <w:tcPr>
            <w:tcW w:w="2551" w:type="dxa"/>
            <w:vAlign w:val="center"/>
          </w:tcPr>
          <w:p>
            <w:pPr>
              <w:pStyle w:val="13"/>
            </w:pPr>
            <w:r>
              <w:t>601.77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208</w:t>
            </w:r>
          </w:p>
        </w:tc>
        <w:tc>
          <w:tcPr>
            <w:tcW w:w="4535" w:type="dxa"/>
            <w:vAlign w:val="center"/>
          </w:tcPr>
          <w:p>
            <w:pPr>
              <w:pStyle w:val="14"/>
            </w:pPr>
            <w:r>
              <w:t>社会保障和就业支出</w:t>
            </w:r>
          </w:p>
        </w:tc>
        <w:tc>
          <w:tcPr>
            <w:tcW w:w="2551" w:type="dxa"/>
            <w:vAlign w:val="center"/>
          </w:tcPr>
          <w:p>
            <w:pPr>
              <w:pStyle w:val="13"/>
            </w:pPr>
            <w:r>
              <w:t>53.20</w:t>
            </w:r>
          </w:p>
        </w:tc>
        <w:tc>
          <w:tcPr>
            <w:tcW w:w="2551" w:type="dxa"/>
            <w:vAlign w:val="center"/>
          </w:tcPr>
          <w:p>
            <w:pPr>
              <w:pStyle w:val="13"/>
            </w:pPr>
            <w:r>
              <w:t>53.20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20805</w:t>
            </w:r>
          </w:p>
        </w:tc>
        <w:tc>
          <w:tcPr>
            <w:tcW w:w="4535" w:type="dxa"/>
            <w:vAlign w:val="center"/>
          </w:tcPr>
          <w:p>
            <w:pPr>
              <w:pStyle w:val="14"/>
            </w:pPr>
            <w:r>
              <w:t>行政事业单位养老支出</w:t>
            </w:r>
          </w:p>
        </w:tc>
        <w:tc>
          <w:tcPr>
            <w:tcW w:w="2551" w:type="dxa"/>
            <w:vAlign w:val="center"/>
          </w:tcPr>
          <w:p>
            <w:pPr>
              <w:pStyle w:val="13"/>
            </w:pPr>
            <w:r>
              <w:t>53.20</w:t>
            </w:r>
          </w:p>
        </w:tc>
        <w:tc>
          <w:tcPr>
            <w:tcW w:w="2551" w:type="dxa"/>
            <w:vAlign w:val="center"/>
          </w:tcPr>
          <w:p>
            <w:pPr>
              <w:pStyle w:val="13"/>
            </w:pPr>
            <w:r>
              <w:t>53.20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2080501</w:t>
            </w:r>
          </w:p>
        </w:tc>
        <w:tc>
          <w:tcPr>
            <w:tcW w:w="4535" w:type="dxa"/>
            <w:vAlign w:val="center"/>
          </w:tcPr>
          <w:p>
            <w:pPr>
              <w:pStyle w:val="14"/>
            </w:pPr>
            <w:r>
              <w:t>行政单位离退休</w:t>
            </w:r>
          </w:p>
        </w:tc>
        <w:tc>
          <w:tcPr>
            <w:tcW w:w="2551" w:type="dxa"/>
            <w:vAlign w:val="center"/>
          </w:tcPr>
          <w:p>
            <w:pPr>
              <w:pStyle w:val="13"/>
            </w:pPr>
            <w:r>
              <w:t>10.80</w:t>
            </w:r>
          </w:p>
        </w:tc>
        <w:tc>
          <w:tcPr>
            <w:tcW w:w="2551" w:type="dxa"/>
            <w:vAlign w:val="center"/>
          </w:tcPr>
          <w:p>
            <w:pPr>
              <w:pStyle w:val="13"/>
            </w:pPr>
            <w:r>
              <w:t>10.80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2080505</w:t>
            </w:r>
          </w:p>
        </w:tc>
        <w:tc>
          <w:tcPr>
            <w:tcW w:w="4535" w:type="dxa"/>
            <w:vAlign w:val="center"/>
          </w:tcPr>
          <w:p>
            <w:pPr>
              <w:pStyle w:val="14"/>
            </w:pPr>
            <w:r>
              <w:t>机关事业单位基本养老保险缴费支出</w:t>
            </w:r>
          </w:p>
        </w:tc>
        <w:tc>
          <w:tcPr>
            <w:tcW w:w="2551" w:type="dxa"/>
            <w:vAlign w:val="center"/>
          </w:tcPr>
          <w:p>
            <w:pPr>
              <w:pStyle w:val="13"/>
            </w:pPr>
            <w:r>
              <w:t>42.40</w:t>
            </w:r>
          </w:p>
        </w:tc>
        <w:tc>
          <w:tcPr>
            <w:tcW w:w="2551" w:type="dxa"/>
            <w:vAlign w:val="center"/>
          </w:tcPr>
          <w:p>
            <w:pPr>
              <w:pStyle w:val="13"/>
            </w:pPr>
            <w:r>
              <w:t>42.40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210</w:t>
            </w:r>
          </w:p>
        </w:tc>
        <w:tc>
          <w:tcPr>
            <w:tcW w:w="4535" w:type="dxa"/>
            <w:vAlign w:val="center"/>
          </w:tcPr>
          <w:p>
            <w:pPr>
              <w:pStyle w:val="14"/>
            </w:pPr>
            <w:r>
              <w:t>卫生健康支出</w:t>
            </w:r>
          </w:p>
        </w:tc>
        <w:tc>
          <w:tcPr>
            <w:tcW w:w="2551" w:type="dxa"/>
            <w:vAlign w:val="center"/>
          </w:tcPr>
          <w:p>
            <w:pPr>
              <w:pStyle w:val="13"/>
            </w:pPr>
            <w:r>
              <w:t>22.10</w:t>
            </w:r>
          </w:p>
        </w:tc>
        <w:tc>
          <w:tcPr>
            <w:tcW w:w="2551" w:type="dxa"/>
            <w:vAlign w:val="center"/>
          </w:tcPr>
          <w:p>
            <w:pPr>
              <w:pStyle w:val="13"/>
            </w:pPr>
            <w:r>
              <w:t>22.10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21011</w:t>
            </w:r>
          </w:p>
        </w:tc>
        <w:tc>
          <w:tcPr>
            <w:tcW w:w="4535" w:type="dxa"/>
            <w:vAlign w:val="center"/>
          </w:tcPr>
          <w:p>
            <w:pPr>
              <w:pStyle w:val="14"/>
            </w:pPr>
            <w:r>
              <w:t>行政事业单位医疗</w:t>
            </w:r>
          </w:p>
        </w:tc>
        <w:tc>
          <w:tcPr>
            <w:tcW w:w="2551" w:type="dxa"/>
            <w:vAlign w:val="center"/>
          </w:tcPr>
          <w:p>
            <w:pPr>
              <w:pStyle w:val="13"/>
            </w:pPr>
            <w:r>
              <w:t>22.10</w:t>
            </w:r>
          </w:p>
        </w:tc>
        <w:tc>
          <w:tcPr>
            <w:tcW w:w="2551" w:type="dxa"/>
            <w:vAlign w:val="center"/>
          </w:tcPr>
          <w:p>
            <w:pPr>
              <w:pStyle w:val="13"/>
            </w:pPr>
            <w:r>
              <w:t>22.10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2101101</w:t>
            </w:r>
          </w:p>
        </w:tc>
        <w:tc>
          <w:tcPr>
            <w:tcW w:w="4535" w:type="dxa"/>
            <w:vAlign w:val="center"/>
          </w:tcPr>
          <w:p>
            <w:pPr>
              <w:pStyle w:val="14"/>
            </w:pPr>
            <w:r>
              <w:t>行政单位医疗</w:t>
            </w:r>
          </w:p>
        </w:tc>
        <w:tc>
          <w:tcPr>
            <w:tcW w:w="2551" w:type="dxa"/>
            <w:vAlign w:val="center"/>
          </w:tcPr>
          <w:p>
            <w:pPr>
              <w:pStyle w:val="13"/>
            </w:pPr>
            <w:r>
              <w:t>22.10</w:t>
            </w:r>
          </w:p>
        </w:tc>
        <w:tc>
          <w:tcPr>
            <w:tcW w:w="2551" w:type="dxa"/>
            <w:vAlign w:val="center"/>
          </w:tcPr>
          <w:p>
            <w:pPr>
              <w:pStyle w:val="13"/>
            </w:pPr>
            <w:r>
              <w:t>22.10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213</w:t>
            </w:r>
          </w:p>
        </w:tc>
        <w:tc>
          <w:tcPr>
            <w:tcW w:w="4535" w:type="dxa"/>
            <w:vAlign w:val="center"/>
          </w:tcPr>
          <w:p>
            <w:pPr>
              <w:pStyle w:val="14"/>
            </w:pPr>
            <w:r>
              <w:t>农林水支出</w:t>
            </w:r>
          </w:p>
        </w:tc>
        <w:tc>
          <w:tcPr>
            <w:tcW w:w="2551" w:type="dxa"/>
            <w:vAlign w:val="center"/>
          </w:tcPr>
          <w:p>
            <w:pPr>
              <w:pStyle w:val="13"/>
            </w:pPr>
            <w:r>
              <w:t>49.30</w:t>
            </w:r>
          </w:p>
        </w:tc>
        <w:tc>
          <w:tcPr>
            <w:tcW w:w="2551" w:type="dxa"/>
            <w:vAlign w:val="center"/>
          </w:tcPr>
          <w:p>
            <w:pPr>
              <w:pStyle w:val="13"/>
            </w:pPr>
          </w:p>
        </w:tc>
        <w:tc>
          <w:tcPr>
            <w:tcW w:w="2551" w:type="dxa"/>
            <w:vAlign w:val="center"/>
          </w:tcPr>
          <w:p>
            <w:pPr>
              <w:pStyle w:val="13"/>
            </w:pPr>
            <w:r>
              <w:t>49.30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21301</w:t>
            </w:r>
          </w:p>
        </w:tc>
        <w:tc>
          <w:tcPr>
            <w:tcW w:w="4535" w:type="dxa"/>
            <w:vAlign w:val="center"/>
          </w:tcPr>
          <w:p>
            <w:pPr>
              <w:pStyle w:val="14"/>
            </w:pPr>
            <w:r>
              <w:t>农业农村</w:t>
            </w:r>
          </w:p>
        </w:tc>
        <w:tc>
          <w:tcPr>
            <w:tcW w:w="2551" w:type="dxa"/>
            <w:vAlign w:val="center"/>
          </w:tcPr>
          <w:p>
            <w:pPr>
              <w:pStyle w:val="13"/>
            </w:pPr>
            <w:r>
              <w:t>49.30</w:t>
            </w:r>
          </w:p>
        </w:tc>
        <w:tc>
          <w:tcPr>
            <w:tcW w:w="2551" w:type="dxa"/>
            <w:vAlign w:val="center"/>
          </w:tcPr>
          <w:p>
            <w:pPr>
              <w:pStyle w:val="13"/>
            </w:pPr>
          </w:p>
        </w:tc>
        <w:tc>
          <w:tcPr>
            <w:tcW w:w="2551" w:type="dxa"/>
            <w:vAlign w:val="center"/>
          </w:tcPr>
          <w:p>
            <w:pPr>
              <w:pStyle w:val="13"/>
            </w:pPr>
            <w:r>
              <w:t>49.30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2130152</w:t>
            </w:r>
          </w:p>
        </w:tc>
        <w:tc>
          <w:tcPr>
            <w:tcW w:w="4535" w:type="dxa"/>
            <w:vAlign w:val="center"/>
          </w:tcPr>
          <w:p>
            <w:pPr>
              <w:pStyle w:val="14"/>
            </w:pPr>
            <w:r>
              <w:t>对高校毕业生到基层任职补助</w:t>
            </w:r>
          </w:p>
        </w:tc>
        <w:tc>
          <w:tcPr>
            <w:tcW w:w="2551" w:type="dxa"/>
            <w:vAlign w:val="center"/>
          </w:tcPr>
          <w:p>
            <w:pPr>
              <w:pStyle w:val="13"/>
            </w:pPr>
            <w:r>
              <w:t>49.30</w:t>
            </w:r>
          </w:p>
        </w:tc>
        <w:tc>
          <w:tcPr>
            <w:tcW w:w="2551" w:type="dxa"/>
            <w:vAlign w:val="center"/>
          </w:tcPr>
          <w:p>
            <w:pPr>
              <w:pStyle w:val="13"/>
            </w:pPr>
          </w:p>
        </w:tc>
        <w:tc>
          <w:tcPr>
            <w:tcW w:w="2551" w:type="dxa"/>
            <w:vAlign w:val="center"/>
          </w:tcPr>
          <w:p>
            <w:pPr>
              <w:pStyle w:val="13"/>
            </w:pPr>
            <w:r>
              <w:t>49.30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203001中国共产党无极县委员会组织部本级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支出</w:t>
            </w:r>
            <w:r>
              <w:rPr>
                <w:rFonts w:hint="eastAsia"/>
                <w:lang w:eastAsia="zh-CN"/>
              </w:rPr>
              <w:t>单位</w:t>
            </w:r>
            <w:r>
              <w:t>经济分类科目</w:t>
            </w:r>
          </w:p>
        </w:tc>
        <w:tc>
          <w:tcPr>
            <w:tcW w:w="7654"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Align w:val="center"/>
          </w:tcPr>
          <w:p>
            <w:pPr>
              <w:pStyle w:val="12"/>
            </w:pPr>
            <w:r>
              <w:t>合计</w:t>
            </w:r>
          </w:p>
        </w:tc>
        <w:tc>
          <w:tcPr>
            <w:tcW w:w="2551" w:type="dxa"/>
            <w:vAlign w:val="center"/>
          </w:tcPr>
          <w:p>
            <w:pPr>
              <w:pStyle w:val="12"/>
            </w:pPr>
            <w:r>
              <w:t>人员经费</w:t>
            </w:r>
          </w:p>
        </w:tc>
        <w:tc>
          <w:tcPr>
            <w:tcW w:w="2551"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w:t>
            </w:r>
          </w:p>
        </w:tc>
        <w:tc>
          <w:tcPr>
            <w:tcW w:w="1191" w:type="dxa"/>
            <w:vAlign w:val="center"/>
          </w:tcPr>
          <w:p>
            <w:pPr>
              <w:pStyle w:val="18"/>
            </w:pPr>
          </w:p>
        </w:tc>
        <w:tc>
          <w:tcPr>
            <w:tcW w:w="4535" w:type="dxa"/>
            <w:vAlign w:val="center"/>
          </w:tcPr>
          <w:p>
            <w:pPr>
              <w:pStyle w:val="16"/>
            </w:pPr>
            <w:r>
              <w:t>合计</w:t>
            </w:r>
          </w:p>
        </w:tc>
        <w:tc>
          <w:tcPr>
            <w:tcW w:w="2551" w:type="dxa"/>
            <w:vAlign w:val="center"/>
          </w:tcPr>
          <w:p>
            <w:pPr>
              <w:pStyle w:val="17"/>
            </w:pPr>
            <w:r>
              <w:t>533.30</w:t>
            </w:r>
          </w:p>
        </w:tc>
        <w:tc>
          <w:tcPr>
            <w:tcW w:w="2551" w:type="dxa"/>
            <w:vAlign w:val="center"/>
          </w:tcPr>
          <w:p>
            <w:pPr>
              <w:pStyle w:val="17"/>
            </w:pPr>
            <w:r>
              <w:t>463.50</w:t>
            </w:r>
          </w:p>
        </w:tc>
        <w:tc>
          <w:tcPr>
            <w:tcW w:w="2551" w:type="dxa"/>
            <w:vAlign w:val="center"/>
          </w:tcPr>
          <w:p>
            <w:pPr>
              <w:pStyle w:val="17"/>
            </w:pPr>
            <w:r>
              <w:t>69.80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w:t>
            </w:r>
          </w:p>
        </w:tc>
        <w:tc>
          <w:tcPr>
            <w:tcW w:w="1191" w:type="dxa"/>
            <w:vAlign w:val="center"/>
          </w:tcPr>
          <w:p>
            <w:pPr>
              <w:pStyle w:val="14"/>
            </w:pPr>
            <w:r>
              <w:t>301</w:t>
            </w:r>
          </w:p>
        </w:tc>
        <w:tc>
          <w:tcPr>
            <w:tcW w:w="4535" w:type="dxa"/>
            <w:vAlign w:val="center"/>
          </w:tcPr>
          <w:p>
            <w:pPr>
              <w:pStyle w:val="14"/>
            </w:pPr>
            <w:r>
              <w:t>工资福利支出</w:t>
            </w:r>
          </w:p>
        </w:tc>
        <w:tc>
          <w:tcPr>
            <w:tcW w:w="2551" w:type="dxa"/>
            <w:vAlign w:val="center"/>
          </w:tcPr>
          <w:p>
            <w:pPr>
              <w:pStyle w:val="13"/>
            </w:pPr>
            <w:r>
              <w:t>450.50</w:t>
            </w:r>
          </w:p>
        </w:tc>
        <w:tc>
          <w:tcPr>
            <w:tcW w:w="2551" w:type="dxa"/>
            <w:vAlign w:val="center"/>
          </w:tcPr>
          <w:p>
            <w:pPr>
              <w:pStyle w:val="13"/>
            </w:pPr>
            <w:r>
              <w:t>450.50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3</w:t>
            </w:r>
          </w:p>
        </w:tc>
        <w:tc>
          <w:tcPr>
            <w:tcW w:w="1191" w:type="dxa"/>
            <w:vAlign w:val="center"/>
          </w:tcPr>
          <w:p>
            <w:pPr>
              <w:pStyle w:val="14"/>
            </w:pPr>
            <w:r>
              <w:t>30101</w:t>
            </w:r>
          </w:p>
        </w:tc>
        <w:tc>
          <w:tcPr>
            <w:tcW w:w="4535" w:type="dxa"/>
            <w:vAlign w:val="center"/>
          </w:tcPr>
          <w:p>
            <w:pPr>
              <w:pStyle w:val="14"/>
            </w:pPr>
            <w:r>
              <w:t>基本工资</w:t>
            </w:r>
          </w:p>
        </w:tc>
        <w:tc>
          <w:tcPr>
            <w:tcW w:w="2551" w:type="dxa"/>
            <w:vAlign w:val="center"/>
          </w:tcPr>
          <w:p>
            <w:pPr>
              <w:pStyle w:val="13"/>
            </w:pPr>
            <w:r>
              <w:t>180.00</w:t>
            </w:r>
          </w:p>
        </w:tc>
        <w:tc>
          <w:tcPr>
            <w:tcW w:w="2551" w:type="dxa"/>
            <w:vAlign w:val="center"/>
          </w:tcPr>
          <w:p>
            <w:pPr>
              <w:pStyle w:val="13"/>
            </w:pPr>
            <w:r>
              <w:t>180.00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4</w:t>
            </w:r>
          </w:p>
        </w:tc>
        <w:tc>
          <w:tcPr>
            <w:tcW w:w="1191" w:type="dxa"/>
            <w:vAlign w:val="center"/>
          </w:tcPr>
          <w:p>
            <w:pPr>
              <w:pStyle w:val="14"/>
            </w:pPr>
            <w:r>
              <w:t>30102</w:t>
            </w:r>
          </w:p>
        </w:tc>
        <w:tc>
          <w:tcPr>
            <w:tcW w:w="4535" w:type="dxa"/>
            <w:vAlign w:val="center"/>
          </w:tcPr>
          <w:p>
            <w:pPr>
              <w:pStyle w:val="14"/>
            </w:pPr>
            <w:r>
              <w:t>津贴补贴</w:t>
            </w:r>
          </w:p>
        </w:tc>
        <w:tc>
          <w:tcPr>
            <w:tcW w:w="2551" w:type="dxa"/>
            <w:vAlign w:val="center"/>
          </w:tcPr>
          <w:p>
            <w:pPr>
              <w:pStyle w:val="13"/>
            </w:pPr>
            <w:r>
              <w:t>96.30</w:t>
            </w:r>
          </w:p>
        </w:tc>
        <w:tc>
          <w:tcPr>
            <w:tcW w:w="2551" w:type="dxa"/>
            <w:vAlign w:val="center"/>
          </w:tcPr>
          <w:p>
            <w:pPr>
              <w:pStyle w:val="13"/>
            </w:pPr>
            <w:r>
              <w:t>96.30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5</w:t>
            </w:r>
          </w:p>
        </w:tc>
        <w:tc>
          <w:tcPr>
            <w:tcW w:w="1191" w:type="dxa"/>
            <w:vAlign w:val="center"/>
          </w:tcPr>
          <w:p>
            <w:pPr>
              <w:pStyle w:val="14"/>
            </w:pPr>
            <w:r>
              <w:t>30103</w:t>
            </w:r>
          </w:p>
        </w:tc>
        <w:tc>
          <w:tcPr>
            <w:tcW w:w="4535" w:type="dxa"/>
            <w:vAlign w:val="center"/>
          </w:tcPr>
          <w:p>
            <w:pPr>
              <w:pStyle w:val="14"/>
            </w:pPr>
            <w:r>
              <w:t>奖金</w:t>
            </w:r>
          </w:p>
        </w:tc>
        <w:tc>
          <w:tcPr>
            <w:tcW w:w="2551" w:type="dxa"/>
            <w:vAlign w:val="center"/>
          </w:tcPr>
          <w:p>
            <w:pPr>
              <w:pStyle w:val="13"/>
            </w:pPr>
            <w:r>
              <w:t>86.40</w:t>
            </w:r>
          </w:p>
        </w:tc>
        <w:tc>
          <w:tcPr>
            <w:tcW w:w="2551" w:type="dxa"/>
            <w:vAlign w:val="center"/>
          </w:tcPr>
          <w:p>
            <w:pPr>
              <w:pStyle w:val="13"/>
            </w:pPr>
            <w:r>
              <w:t>86.40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6</w:t>
            </w:r>
          </w:p>
        </w:tc>
        <w:tc>
          <w:tcPr>
            <w:tcW w:w="1191" w:type="dxa"/>
            <w:vAlign w:val="center"/>
          </w:tcPr>
          <w:p>
            <w:pPr>
              <w:pStyle w:val="14"/>
            </w:pPr>
            <w:r>
              <w:t>30107</w:t>
            </w:r>
          </w:p>
        </w:tc>
        <w:tc>
          <w:tcPr>
            <w:tcW w:w="4535" w:type="dxa"/>
            <w:vAlign w:val="center"/>
          </w:tcPr>
          <w:p>
            <w:pPr>
              <w:pStyle w:val="14"/>
            </w:pPr>
            <w:r>
              <w:t>绩效工资</w:t>
            </w:r>
          </w:p>
        </w:tc>
        <w:tc>
          <w:tcPr>
            <w:tcW w:w="2551" w:type="dxa"/>
            <w:vAlign w:val="center"/>
          </w:tcPr>
          <w:p>
            <w:pPr>
              <w:pStyle w:val="13"/>
            </w:pPr>
            <w:r>
              <w:t>21.50</w:t>
            </w:r>
          </w:p>
        </w:tc>
        <w:tc>
          <w:tcPr>
            <w:tcW w:w="2551" w:type="dxa"/>
            <w:vAlign w:val="center"/>
          </w:tcPr>
          <w:p>
            <w:pPr>
              <w:pStyle w:val="13"/>
            </w:pPr>
            <w:r>
              <w:t>21.50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7</w:t>
            </w:r>
          </w:p>
        </w:tc>
        <w:tc>
          <w:tcPr>
            <w:tcW w:w="1191" w:type="dxa"/>
            <w:vAlign w:val="center"/>
          </w:tcPr>
          <w:p>
            <w:pPr>
              <w:pStyle w:val="14"/>
            </w:pPr>
            <w:r>
              <w:t>30108</w:t>
            </w:r>
          </w:p>
        </w:tc>
        <w:tc>
          <w:tcPr>
            <w:tcW w:w="4535" w:type="dxa"/>
            <w:vAlign w:val="center"/>
          </w:tcPr>
          <w:p>
            <w:pPr>
              <w:pStyle w:val="14"/>
            </w:pPr>
            <w:r>
              <w:t>机关事业单位基本养老保险缴费</w:t>
            </w:r>
          </w:p>
        </w:tc>
        <w:tc>
          <w:tcPr>
            <w:tcW w:w="2551" w:type="dxa"/>
            <w:vAlign w:val="center"/>
          </w:tcPr>
          <w:p>
            <w:pPr>
              <w:pStyle w:val="13"/>
            </w:pPr>
            <w:r>
              <w:t>42.40</w:t>
            </w:r>
          </w:p>
        </w:tc>
        <w:tc>
          <w:tcPr>
            <w:tcW w:w="2551" w:type="dxa"/>
            <w:vAlign w:val="center"/>
          </w:tcPr>
          <w:p>
            <w:pPr>
              <w:pStyle w:val="13"/>
            </w:pPr>
            <w:r>
              <w:t>42.40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8</w:t>
            </w:r>
          </w:p>
        </w:tc>
        <w:tc>
          <w:tcPr>
            <w:tcW w:w="1191" w:type="dxa"/>
            <w:vAlign w:val="center"/>
          </w:tcPr>
          <w:p>
            <w:pPr>
              <w:pStyle w:val="14"/>
            </w:pPr>
            <w:r>
              <w:t>30110</w:t>
            </w:r>
          </w:p>
        </w:tc>
        <w:tc>
          <w:tcPr>
            <w:tcW w:w="4535" w:type="dxa"/>
            <w:vAlign w:val="center"/>
          </w:tcPr>
          <w:p>
            <w:pPr>
              <w:pStyle w:val="14"/>
            </w:pPr>
            <w:r>
              <w:t>城镇职工基本医疗保险缴费</w:t>
            </w:r>
          </w:p>
        </w:tc>
        <w:tc>
          <w:tcPr>
            <w:tcW w:w="2551" w:type="dxa"/>
            <w:vAlign w:val="center"/>
          </w:tcPr>
          <w:p>
            <w:pPr>
              <w:pStyle w:val="13"/>
            </w:pPr>
            <w:r>
              <w:t>22.10</w:t>
            </w:r>
          </w:p>
        </w:tc>
        <w:tc>
          <w:tcPr>
            <w:tcW w:w="2551" w:type="dxa"/>
            <w:vAlign w:val="center"/>
          </w:tcPr>
          <w:p>
            <w:pPr>
              <w:pStyle w:val="13"/>
            </w:pPr>
            <w:r>
              <w:t>22.10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9</w:t>
            </w:r>
          </w:p>
        </w:tc>
        <w:tc>
          <w:tcPr>
            <w:tcW w:w="1191" w:type="dxa"/>
            <w:vAlign w:val="center"/>
          </w:tcPr>
          <w:p>
            <w:pPr>
              <w:pStyle w:val="14"/>
            </w:pPr>
            <w:r>
              <w:t>30112</w:t>
            </w:r>
          </w:p>
        </w:tc>
        <w:tc>
          <w:tcPr>
            <w:tcW w:w="4535" w:type="dxa"/>
            <w:vAlign w:val="center"/>
          </w:tcPr>
          <w:p>
            <w:pPr>
              <w:pStyle w:val="14"/>
            </w:pPr>
            <w:r>
              <w:t>其他社会保障缴费</w:t>
            </w:r>
          </w:p>
        </w:tc>
        <w:tc>
          <w:tcPr>
            <w:tcW w:w="2551" w:type="dxa"/>
            <w:vAlign w:val="center"/>
          </w:tcPr>
          <w:p>
            <w:pPr>
              <w:pStyle w:val="13"/>
            </w:pPr>
            <w:r>
              <w:t>1.80</w:t>
            </w:r>
          </w:p>
        </w:tc>
        <w:tc>
          <w:tcPr>
            <w:tcW w:w="2551" w:type="dxa"/>
            <w:vAlign w:val="center"/>
          </w:tcPr>
          <w:p>
            <w:pPr>
              <w:pStyle w:val="13"/>
            </w:pPr>
            <w:r>
              <w:t>1.80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10</w:t>
            </w:r>
          </w:p>
        </w:tc>
        <w:tc>
          <w:tcPr>
            <w:tcW w:w="1191" w:type="dxa"/>
            <w:vAlign w:val="center"/>
          </w:tcPr>
          <w:p>
            <w:pPr>
              <w:pStyle w:val="14"/>
            </w:pPr>
            <w:r>
              <w:t>302</w:t>
            </w:r>
          </w:p>
        </w:tc>
        <w:tc>
          <w:tcPr>
            <w:tcW w:w="4535" w:type="dxa"/>
            <w:vAlign w:val="center"/>
          </w:tcPr>
          <w:p>
            <w:pPr>
              <w:pStyle w:val="14"/>
            </w:pPr>
            <w:r>
              <w:t>商品和服务支出</w:t>
            </w:r>
          </w:p>
        </w:tc>
        <w:tc>
          <w:tcPr>
            <w:tcW w:w="2551" w:type="dxa"/>
            <w:vAlign w:val="center"/>
          </w:tcPr>
          <w:p>
            <w:pPr>
              <w:pStyle w:val="13"/>
            </w:pPr>
            <w:r>
              <w:t>69.80</w:t>
            </w:r>
          </w:p>
        </w:tc>
        <w:tc>
          <w:tcPr>
            <w:tcW w:w="2551" w:type="dxa"/>
            <w:vAlign w:val="center"/>
          </w:tcPr>
          <w:p>
            <w:pPr>
              <w:pStyle w:val="13"/>
            </w:pPr>
          </w:p>
        </w:tc>
        <w:tc>
          <w:tcPr>
            <w:tcW w:w="2551" w:type="dxa"/>
            <w:vAlign w:val="center"/>
          </w:tcPr>
          <w:p>
            <w:pPr>
              <w:pStyle w:val="13"/>
            </w:pPr>
            <w:r>
              <w:t>69.80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11</w:t>
            </w:r>
          </w:p>
        </w:tc>
        <w:tc>
          <w:tcPr>
            <w:tcW w:w="1191" w:type="dxa"/>
            <w:vAlign w:val="center"/>
          </w:tcPr>
          <w:p>
            <w:pPr>
              <w:pStyle w:val="14"/>
            </w:pPr>
            <w:r>
              <w:t>30201</w:t>
            </w:r>
          </w:p>
        </w:tc>
        <w:tc>
          <w:tcPr>
            <w:tcW w:w="4535" w:type="dxa"/>
            <w:vAlign w:val="center"/>
          </w:tcPr>
          <w:p>
            <w:pPr>
              <w:pStyle w:val="14"/>
            </w:pPr>
            <w:r>
              <w:t>办公费</w:t>
            </w:r>
          </w:p>
        </w:tc>
        <w:tc>
          <w:tcPr>
            <w:tcW w:w="2551" w:type="dxa"/>
            <w:vAlign w:val="center"/>
          </w:tcPr>
          <w:p>
            <w:pPr>
              <w:pStyle w:val="13"/>
            </w:pPr>
            <w:r>
              <w:t>16.10</w:t>
            </w:r>
          </w:p>
        </w:tc>
        <w:tc>
          <w:tcPr>
            <w:tcW w:w="2551" w:type="dxa"/>
            <w:vAlign w:val="center"/>
          </w:tcPr>
          <w:p>
            <w:pPr>
              <w:pStyle w:val="13"/>
            </w:pPr>
          </w:p>
        </w:tc>
        <w:tc>
          <w:tcPr>
            <w:tcW w:w="2551" w:type="dxa"/>
            <w:vAlign w:val="center"/>
          </w:tcPr>
          <w:p>
            <w:pPr>
              <w:pStyle w:val="13"/>
            </w:pPr>
            <w:r>
              <w:t>16.10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12</w:t>
            </w:r>
          </w:p>
        </w:tc>
        <w:tc>
          <w:tcPr>
            <w:tcW w:w="1191" w:type="dxa"/>
            <w:vAlign w:val="center"/>
          </w:tcPr>
          <w:p>
            <w:pPr>
              <w:pStyle w:val="14"/>
            </w:pPr>
            <w:r>
              <w:t>30207</w:t>
            </w:r>
          </w:p>
        </w:tc>
        <w:tc>
          <w:tcPr>
            <w:tcW w:w="4535" w:type="dxa"/>
            <w:vAlign w:val="center"/>
          </w:tcPr>
          <w:p>
            <w:pPr>
              <w:pStyle w:val="14"/>
            </w:pPr>
            <w:r>
              <w:t>邮电费</w:t>
            </w:r>
          </w:p>
        </w:tc>
        <w:tc>
          <w:tcPr>
            <w:tcW w:w="2551" w:type="dxa"/>
            <w:vAlign w:val="center"/>
          </w:tcPr>
          <w:p>
            <w:pPr>
              <w:pStyle w:val="13"/>
            </w:pPr>
            <w:r>
              <w:t>18.10</w:t>
            </w:r>
          </w:p>
        </w:tc>
        <w:tc>
          <w:tcPr>
            <w:tcW w:w="2551" w:type="dxa"/>
            <w:vAlign w:val="center"/>
          </w:tcPr>
          <w:p>
            <w:pPr>
              <w:pStyle w:val="13"/>
            </w:pPr>
          </w:p>
        </w:tc>
        <w:tc>
          <w:tcPr>
            <w:tcW w:w="2551" w:type="dxa"/>
            <w:vAlign w:val="center"/>
          </w:tcPr>
          <w:p>
            <w:pPr>
              <w:pStyle w:val="13"/>
            </w:pPr>
            <w:r>
              <w:t>18.10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13</w:t>
            </w:r>
          </w:p>
        </w:tc>
        <w:tc>
          <w:tcPr>
            <w:tcW w:w="1191" w:type="dxa"/>
            <w:vAlign w:val="center"/>
          </w:tcPr>
          <w:p>
            <w:pPr>
              <w:pStyle w:val="14"/>
            </w:pPr>
            <w:r>
              <w:t>30228</w:t>
            </w:r>
          </w:p>
        </w:tc>
        <w:tc>
          <w:tcPr>
            <w:tcW w:w="4535" w:type="dxa"/>
            <w:vAlign w:val="center"/>
          </w:tcPr>
          <w:p>
            <w:pPr>
              <w:pStyle w:val="14"/>
            </w:pPr>
            <w:r>
              <w:t>工会经费</w:t>
            </w:r>
          </w:p>
        </w:tc>
        <w:tc>
          <w:tcPr>
            <w:tcW w:w="2551" w:type="dxa"/>
            <w:vAlign w:val="center"/>
          </w:tcPr>
          <w:p>
            <w:pPr>
              <w:pStyle w:val="13"/>
            </w:pPr>
            <w:r>
              <w:t>4.80</w:t>
            </w:r>
          </w:p>
        </w:tc>
        <w:tc>
          <w:tcPr>
            <w:tcW w:w="2551" w:type="dxa"/>
            <w:vAlign w:val="center"/>
          </w:tcPr>
          <w:p>
            <w:pPr>
              <w:pStyle w:val="13"/>
            </w:pPr>
          </w:p>
        </w:tc>
        <w:tc>
          <w:tcPr>
            <w:tcW w:w="2551" w:type="dxa"/>
            <w:vAlign w:val="center"/>
          </w:tcPr>
          <w:p>
            <w:pPr>
              <w:pStyle w:val="13"/>
            </w:pPr>
            <w:r>
              <w:t>4.80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14</w:t>
            </w:r>
          </w:p>
        </w:tc>
        <w:tc>
          <w:tcPr>
            <w:tcW w:w="1191" w:type="dxa"/>
            <w:vAlign w:val="center"/>
          </w:tcPr>
          <w:p>
            <w:pPr>
              <w:pStyle w:val="14"/>
            </w:pPr>
            <w:r>
              <w:t>30229</w:t>
            </w:r>
          </w:p>
        </w:tc>
        <w:tc>
          <w:tcPr>
            <w:tcW w:w="4535" w:type="dxa"/>
            <w:vAlign w:val="center"/>
          </w:tcPr>
          <w:p>
            <w:pPr>
              <w:pStyle w:val="14"/>
            </w:pPr>
            <w:r>
              <w:t>福利费</w:t>
            </w:r>
          </w:p>
        </w:tc>
        <w:tc>
          <w:tcPr>
            <w:tcW w:w="2551" w:type="dxa"/>
            <w:vAlign w:val="center"/>
          </w:tcPr>
          <w:p>
            <w:pPr>
              <w:pStyle w:val="13"/>
            </w:pPr>
            <w:r>
              <w:t>3.70</w:t>
            </w:r>
          </w:p>
        </w:tc>
        <w:tc>
          <w:tcPr>
            <w:tcW w:w="2551" w:type="dxa"/>
            <w:vAlign w:val="center"/>
          </w:tcPr>
          <w:p>
            <w:pPr>
              <w:pStyle w:val="13"/>
            </w:pPr>
          </w:p>
        </w:tc>
        <w:tc>
          <w:tcPr>
            <w:tcW w:w="2551" w:type="dxa"/>
            <w:vAlign w:val="center"/>
          </w:tcPr>
          <w:p>
            <w:pPr>
              <w:pStyle w:val="13"/>
            </w:pPr>
            <w:r>
              <w:t>3.70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15</w:t>
            </w:r>
          </w:p>
        </w:tc>
        <w:tc>
          <w:tcPr>
            <w:tcW w:w="1191" w:type="dxa"/>
            <w:vAlign w:val="center"/>
          </w:tcPr>
          <w:p>
            <w:pPr>
              <w:pStyle w:val="14"/>
            </w:pPr>
            <w:r>
              <w:t>30231</w:t>
            </w:r>
          </w:p>
        </w:tc>
        <w:tc>
          <w:tcPr>
            <w:tcW w:w="4535" w:type="dxa"/>
            <w:vAlign w:val="center"/>
          </w:tcPr>
          <w:p>
            <w:pPr>
              <w:pStyle w:val="14"/>
            </w:pPr>
            <w:r>
              <w:t>公务用车运行维护费</w:t>
            </w:r>
          </w:p>
        </w:tc>
        <w:tc>
          <w:tcPr>
            <w:tcW w:w="2551" w:type="dxa"/>
            <w:vAlign w:val="center"/>
          </w:tcPr>
          <w:p>
            <w:pPr>
              <w:pStyle w:val="13"/>
            </w:pPr>
            <w:r>
              <w:t>3.00</w:t>
            </w:r>
          </w:p>
        </w:tc>
        <w:tc>
          <w:tcPr>
            <w:tcW w:w="2551" w:type="dxa"/>
            <w:vAlign w:val="center"/>
          </w:tcPr>
          <w:p>
            <w:pPr>
              <w:pStyle w:val="13"/>
            </w:pPr>
          </w:p>
        </w:tc>
        <w:tc>
          <w:tcPr>
            <w:tcW w:w="2551" w:type="dxa"/>
            <w:vAlign w:val="center"/>
          </w:tcPr>
          <w:p>
            <w:pPr>
              <w:pStyle w:val="13"/>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16</w:t>
            </w:r>
          </w:p>
        </w:tc>
        <w:tc>
          <w:tcPr>
            <w:tcW w:w="1191" w:type="dxa"/>
            <w:vAlign w:val="center"/>
          </w:tcPr>
          <w:p>
            <w:pPr>
              <w:pStyle w:val="14"/>
            </w:pPr>
            <w:r>
              <w:t>30239</w:t>
            </w:r>
          </w:p>
        </w:tc>
        <w:tc>
          <w:tcPr>
            <w:tcW w:w="4535" w:type="dxa"/>
            <w:vAlign w:val="center"/>
          </w:tcPr>
          <w:p>
            <w:pPr>
              <w:pStyle w:val="14"/>
            </w:pPr>
            <w:r>
              <w:t>其他交通费用</w:t>
            </w:r>
          </w:p>
        </w:tc>
        <w:tc>
          <w:tcPr>
            <w:tcW w:w="2551" w:type="dxa"/>
            <w:vAlign w:val="center"/>
          </w:tcPr>
          <w:p>
            <w:pPr>
              <w:pStyle w:val="13"/>
            </w:pPr>
            <w:r>
              <w:t>23.20</w:t>
            </w:r>
          </w:p>
        </w:tc>
        <w:tc>
          <w:tcPr>
            <w:tcW w:w="2551" w:type="dxa"/>
            <w:vAlign w:val="center"/>
          </w:tcPr>
          <w:p>
            <w:pPr>
              <w:pStyle w:val="13"/>
            </w:pPr>
          </w:p>
        </w:tc>
        <w:tc>
          <w:tcPr>
            <w:tcW w:w="2551" w:type="dxa"/>
            <w:vAlign w:val="center"/>
          </w:tcPr>
          <w:p>
            <w:pPr>
              <w:pStyle w:val="13"/>
            </w:pPr>
            <w:r>
              <w:t>23.20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17</w:t>
            </w:r>
          </w:p>
        </w:tc>
        <w:tc>
          <w:tcPr>
            <w:tcW w:w="1191" w:type="dxa"/>
            <w:vAlign w:val="center"/>
          </w:tcPr>
          <w:p>
            <w:pPr>
              <w:pStyle w:val="14"/>
            </w:pPr>
            <w:r>
              <w:t>30299</w:t>
            </w:r>
          </w:p>
        </w:tc>
        <w:tc>
          <w:tcPr>
            <w:tcW w:w="4535" w:type="dxa"/>
            <w:vAlign w:val="center"/>
          </w:tcPr>
          <w:p>
            <w:pPr>
              <w:pStyle w:val="14"/>
            </w:pPr>
            <w:r>
              <w:t>其他商品和服务支出</w:t>
            </w:r>
          </w:p>
        </w:tc>
        <w:tc>
          <w:tcPr>
            <w:tcW w:w="2551" w:type="dxa"/>
            <w:vAlign w:val="center"/>
          </w:tcPr>
          <w:p>
            <w:pPr>
              <w:pStyle w:val="13"/>
            </w:pPr>
            <w:r>
              <w:t>0.90</w:t>
            </w:r>
          </w:p>
        </w:tc>
        <w:tc>
          <w:tcPr>
            <w:tcW w:w="2551" w:type="dxa"/>
            <w:vAlign w:val="center"/>
          </w:tcPr>
          <w:p>
            <w:pPr>
              <w:pStyle w:val="13"/>
            </w:pPr>
          </w:p>
        </w:tc>
        <w:tc>
          <w:tcPr>
            <w:tcW w:w="2551" w:type="dxa"/>
            <w:vAlign w:val="center"/>
          </w:tcPr>
          <w:p>
            <w:pPr>
              <w:pStyle w:val="13"/>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18</w:t>
            </w:r>
          </w:p>
        </w:tc>
        <w:tc>
          <w:tcPr>
            <w:tcW w:w="1191" w:type="dxa"/>
            <w:vAlign w:val="center"/>
          </w:tcPr>
          <w:p>
            <w:pPr>
              <w:pStyle w:val="14"/>
            </w:pPr>
            <w:r>
              <w:t>303</w:t>
            </w:r>
          </w:p>
        </w:tc>
        <w:tc>
          <w:tcPr>
            <w:tcW w:w="4535" w:type="dxa"/>
            <w:vAlign w:val="center"/>
          </w:tcPr>
          <w:p>
            <w:pPr>
              <w:pStyle w:val="14"/>
            </w:pPr>
            <w:r>
              <w:t>对个人和家庭的补助</w:t>
            </w:r>
          </w:p>
        </w:tc>
        <w:tc>
          <w:tcPr>
            <w:tcW w:w="2551" w:type="dxa"/>
            <w:vAlign w:val="center"/>
          </w:tcPr>
          <w:p>
            <w:pPr>
              <w:pStyle w:val="13"/>
            </w:pPr>
            <w:r>
              <w:t>13.00</w:t>
            </w:r>
          </w:p>
        </w:tc>
        <w:tc>
          <w:tcPr>
            <w:tcW w:w="2551" w:type="dxa"/>
            <w:vAlign w:val="center"/>
          </w:tcPr>
          <w:p>
            <w:pPr>
              <w:pStyle w:val="13"/>
            </w:pPr>
            <w:r>
              <w:t>13.00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19</w:t>
            </w:r>
          </w:p>
        </w:tc>
        <w:tc>
          <w:tcPr>
            <w:tcW w:w="1191" w:type="dxa"/>
            <w:vAlign w:val="center"/>
          </w:tcPr>
          <w:p>
            <w:pPr>
              <w:pStyle w:val="14"/>
            </w:pPr>
            <w:r>
              <w:t>30301</w:t>
            </w:r>
          </w:p>
        </w:tc>
        <w:tc>
          <w:tcPr>
            <w:tcW w:w="4535" w:type="dxa"/>
            <w:vAlign w:val="center"/>
          </w:tcPr>
          <w:p>
            <w:pPr>
              <w:pStyle w:val="14"/>
            </w:pPr>
            <w:r>
              <w:t>离休费</w:t>
            </w:r>
          </w:p>
        </w:tc>
        <w:tc>
          <w:tcPr>
            <w:tcW w:w="2551" w:type="dxa"/>
            <w:vAlign w:val="center"/>
          </w:tcPr>
          <w:p>
            <w:pPr>
              <w:pStyle w:val="13"/>
            </w:pPr>
            <w:r>
              <w:t>8.80</w:t>
            </w:r>
          </w:p>
        </w:tc>
        <w:tc>
          <w:tcPr>
            <w:tcW w:w="2551" w:type="dxa"/>
            <w:vAlign w:val="center"/>
          </w:tcPr>
          <w:p>
            <w:pPr>
              <w:pStyle w:val="13"/>
            </w:pPr>
            <w:r>
              <w:t>8.80</w:t>
            </w:r>
          </w:p>
        </w:tc>
        <w:tc>
          <w:tcPr>
            <w:tcW w:w="2551"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r>
              <w:t>20</w:t>
            </w:r>
          </w:p>
        </w:tc>
        <w:tc>
          <w:tcPr>
            <w:tcW w:w="1191" w:type="dxa"/>
            <w:vAlign w:val="center"/>
          </w:tcPr>
          <w:p>
            <w:pPr>
              <w:pStyle w:val="14"/>
            </w:pPr>
            <w:r>
              <w:t>30302</w:t>
            </w:r>
          </w:p>
        </w:tc>
        <w:tc>
          <w:tcPr>
            <w:tcW w:w="4535" w:type="dxa"/>
            <w:vAlign w:val="center"/>
          </w:tcPr>
          <w:p>
            <w:pPr>
              <w:pStyle w:val="14"/>
            </w:pPr>
            <w:r>
              <w:t>退休费</w:t>
            </w:r>
          </w:p>
        </w:tc>
        <w:tc>
          <w:tcPr>
            <w:tcW w:w="2551" w:type="dxa"/>
            <w:vAlign w:val="center"/>
          </w:tcPr>
          <w:p>
            <w:pPr>
              <w:pStyle w:val="13"/>
            </w:pPr>
            <w:r>
              <w:t>4.20</w:t>
            </w:r>
          </w:p>
        </w:tc>
        <w:tc>
          <w:tcPr>
            <w:tcW w:w="2551" w:type="dxa"/>
            <w:vAlign w:val="center"/>
          </w:tcPr>
          <w:p>
            <w:pPr>
              <w:pStyle w:val="13"/>
            </w:pPr>
            <w:r>
              <w:t>4.20</w:t>
            </w:r>
          </w:p>
        </w:tc>
        <w:tc>
          <w:tcPr>
            <w:tcW w:w="2551"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203001中国共产党无极县委员会组织部本级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1"/>
            </w:pPr>
            <w:r>
              <w:t>203001中国共产党无极县委员会组织部本级</w:t>
            </w:r>
          </w:p>
        </w:tc>
        <w:tc>
          <w:tcPr>
            <w:tcW w:w="2551" w:type="dxa"/>
            <w:tcBorders>
              <w:top w:val="single" w:color="FFFFFF" w:sz="6" w:space="0"/>
              <w:left w:val="single" w:color="FFFFFF" w:sz="6" w:space="0"/>
              <w:right w:val="single" w:color="FFFFFF" w:sz="6" w:space="0"/>
            </w:tcBorders>
            <w:vAlign w:val="center"/>
          </w:tcPr>
          <w:p>
            <w:pPr>
              <w:pStyle w:val="10"/>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2"/>
            </w:pPr>
            <w:r>
              <w:t>序号</w:t>
            </w:r>
          </w:p>
        </w:tc>
        <w:tc>
          <w:tcPr>
            <w:tcW w:w="5726" w:type="dxa"/>
            <w:gridSpan w:val="2"/>
            <w:vAlign w:val="center"/>
          </w:tcPr>
          <w:p>
            <w:pPr>
              <w:pStyle w:val="12"/>
            </w:pPr>
            <w:r>
              <w:t>功能分类科目</w:t>
            </w:r>
          </w:p>
        </w:tc>
        <w:tc>
          <w:tcPr>
            <w:tcW w:w="2551" w:type="dxa"/>
            <w:vMerge w:val="restart"/>
            <w:vAlign w:val="center"/>
          </w:tcPr>
          <w:p>
            <w:pPr>
              <w:pStyle w:val="12"/>
            </w:pPr>
            <w:r>
              <w:t>合计</w:t>
            </w:r>
          </w:p>
        </w:tc>
        <w:tc>
          <w:tcPr>
            <w:tcW w:w="2551" w:type="dxa"/>
            <w:vMerge w:val="restart"/>
            <w:vAlign w:val="center"/>
          </w:tcPr>
          <w:p>
            <w:pPr>
              <w:pStyle w:val="12"/>
            </w:pPr>
            <w:r>
              <w:t>基本支出</w:t>
            </w:r>
          </w:p>
        </w:tc>
        <w:tc>
          <w:tcPr>
            <w:tcW w:w="2551"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2"/>
            </w:pPr>
            <w:r>
              <w:t>科目编码</w:t>
            </w:r>
          </w:p>
        </w:tc>
        <w:tc>
          <w:tcPr>
            <w:tcW w:w="4535" w:type="dxa"/>
            <w:vAlign w:val="center"/>
          </w:tcPr>
          <w:p>
            <w:pPr>
              <w:pStyle w:val="12"/>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2"/>
            </w:pPr>
            <w:r>
              <w:t>栏次</w:t>
            </w:r>
          </w:p>
        </w:tc>
        <w:tc>
          <w:tcPr>
            <w:tcW w:w="1191" w:type="dxa"/>
            <w:vAlign w:val="center"/>
          </w:tcPr>
          <w:p>
            <w:pPr>
              <w:pStyle w:val="12"/>
            </w:pPr>
            <w:r>
              <w:t>1</w:t>
            </w:r>
          </w:p>
        </w:tc>
        <w:tc>
          <w:tcPr>
            <w:tcW w:w="4535" w:type="dxa"/>
            <w:vAlign w:val="center"/>
          </w:tcPr>
          <w:p>
            <w:pPr>
              <w:pStyle w:val="12"/>
            </w:pPr>
            <w:r>
              <w:t>2</w:t>
            </w:r>
          </w:p>
        </w:tc>
        <w:tc>
          <w:tcPr>
            <w:tcW w:w="2551" w:type="dxa"/>
            <w:vAlign w:val="center"/>
          </w:tcPr>
          <w:p>
            <w:pPr>
              <w:pStyle w:val="12"/>
            </w:pPr>
            <w:r>
              <w:t>3</w:t>
            </w:r>
          </w:p>
        </w:tc>
        <w:tc>
          <w:tcPr>
            <w:tcW w:w="2551" w:type="dxa"/>
            <w:vAlign w:val="center"/>
          </w:tcPr>
          <w:p>
            <w:pPr>
              <w:pStyle w:val="12"/>
            </w:pPr>
            <w:r>
              <w:t>4</w:t>
            </w:r>
          </w:p>
        </w:tc>
        <w:tc>
          <w:tcPr>
            <w:tcW w:w="2551"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5"/>
            </w:pPr>
          </w:p>
        </w:tc>
        <w:tc>
          <w:tcPr>
            <w:tcW w:w="1191" w:type="dxa"/>
            <w:vAlign w:val="center"/>
          </w:tcPr>
          <w:p>
            <w:pPr>
              <w:pStyle w:val="14"/>
            </w:pPr>
          </w:p>
        </w:tc>
        <w:tc>
          <w:tcPr>
            <w:tcW w:w="4535" w:type="dxa"/>
            <w:vAlign w:val="center"/>
          </w:tcPr>
          <w:p>
            <w:pPr>
              <w:pStyle w:val="14"/>
            </w:pPr>
          </w:p>
        </w:tc>
        <w:tc>
          <w:tcPr>
            <w:tcW w:w="2551" w:type="dxa"/>
            <w:vAlign w:val="center"/>
          </w:tcPr>
          <w:p>
            <w:pPr>
              <w:pStyle w:val="13"/>
            </w:pPr>
          </w:p>
        </w:tc>
        <w:tc>
          <w:tcPr>
            <w:tcW w:w="2551" w:type="dxa"/>
            <w:vAlign w:val="center"/>
          </w:tcPr>
          <w:p>
            <w:pPr>
              <w:pStyle w:val="13"/>
            </w:pPr>
          </w:p>
        </w:tc>
        <w:tc>
          <w:tcPr>
            <w:tcW w:w="2551"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pPr>
              <w:pStyle w:val="11"/>
            </w:pPr>
            <w:r>
              <w:t>203001中国共产党无极县委员会组织部本级</w:t>
            </w:r>
          </w:p>
        </w:tc>
        <w:tc>
          <w:tcPr>
            <w:tcW w:w="1643" w:type="dxa"/>
            <w:tcBorders>
              <w:top w:val="single" w:color="FFFFFF" w:sz="6" w:space="0"/>
              <w:left w:val="single" w:color="FFFFFF" w:sz="6" w:space="0"/>
              <w:right w:val="single" w:color="FFFFFF" w:sz="6" w:space="0"/>
            </w:tcBorders>
            <w:vAlign w:val="center"/>
          </w:tcPr>
          <w:p>
            <w:pPr>
              <w:pStyle w:val="10"/>
            </w:pPr>
            <w:r>
              <w:t>预算年度：2022</w:t>
            </w:r>
          </w:p>
        </w:tc>
        <w:tc>
          <w:tcPr>
            <w:tcW w:w="328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2"/>
            </w:pPr>
            <w:r>
              <w:t>序号</w:t>
            </w:r>
          </w:p>
        </w:tc>
        <w:tc>
          <w:tcPr>
            <w:tcW w:w="1643" w:type="dxa"/>
            <w:vMerge w:val="restart"/>
            <w:vAlign w:val="center"/>
          </w:tcPr>
          <w:p>
            <w:pPr>
              <w:pStyle w:val="12"/>
            </w:pPr>
            <w:r>
              <w:t>项  目</w:t>
            </w:r>
          </w:p>
        </w:tc>
        <w:tc>
          <w:tcPr>
            <w:tcW w:w="6572" w:type="dxa"/>
            <w:gridSpan w:val="4"/>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1643" w:type="dxa"/>
            <w:vMerge w:val="continue"/>
          </w:tcPr>
          <w:p/>
        </w:tc>
        <w:tc>
          <w:tcPr>
            <w:tcW w:w="1643" w:type="dxa"/>
            <w:vAlign w:val="center"/>
          </w:tcPr>
          <w:p>
            <w:pPr>
              <w:pStyle w:val="12"/>
            </w:pPr>
            <w:r>
              <w:t>合计</w:t>
            </w:r>
          </w:p>
        </w:tc>
        <w:tc>
          <w:tcPr>
            <w:tcW w:w="1643" w:type="dxa"/>
            <w:vAlign w:val="center"/>
          </w:tcPr>
          <w:p>
            <w:pPr>
              <w:pStyle w:val="12"/>
            </w:pPr>
            <w:r>
              <w:t>一般公共预算              财政拨款</w:t>
            </w:r>
          </w:p>
        </w:tc>
        <w:tc>
          <w:tcPr>
            <w:tcW w:w="1643" w:type="dxa"/>
            <w:vAlign w:val="center"/>
          </w:tcPr>
          <w:p>
            <w:pPr>
              <w:pStyle w:val="12"/>
            </w:pPr>
            <w:r>
              <w:t>政府性基金                  预算拨款</w:t>
            </w:r>
          </w:p>
        </w:tc>
        <w:tc>
          <w:tcPr>
            <w:tcW w:w="164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2"/>
            </w:pPr>
            <w:r>
              <w:t>栏次</w:t>
            </w:r>
          </w:p>
        </w:tc>
        <w:tc>
          <w:tcPr>
            <w:tcW w:w="1643" w:type="dxa"/>
            <w:vAlign w:val="center"/>
          </w:tcPr>
          <w:p>
            <w:pPr>
              <w:pStyle w:val="12"/>
            </w:pPr>
            <w:r>
              <w:t>1</w:t>
            </w:r>
          </w:p>
        </w:tc>
        <w:tc>
          <w:tcPr>
            <w:tcW w:w="1643" w:type="dxa"/>
            <w:vAlign w:val="center"/>
          </w:tcPr>
          <w:p>
            <w:pPr>
              <w:pStyle w:val="12"/>
            </w:pPr>
            <w:r>
              <w:t>2</w:t>
            </w:r>
          </w:p>
        </w:tc>
        <w:tc>
          <w:tcPr>
            <w:tcW w:w="1643" w:type="dxa"/>
            <w:vAlign w:val="center"/>
          </w:tcPr>
          <w:p>
            <w:pPr>
              <w:pStyle w:val="12"/>
            </w:pPr>
            <w:r>
              <w:t>3</w:t>
            </w:r>
          </w:p>
        </w:tc>
        <w:tc>
          <w:tcPr>
            <w:tcW w:w="1643" w:type="dxa"/>
            <w:vAlign w:val="center"/>
          </w:tcPr>
          <w:p>
            <w:pPr>
              <w:pStyle w:val="12"/>
            </w:pPr>
            <w:r>
              <w:t>4</w:t>
            </w:r>
          </w:p>
        </w:tc>
        <w:tc>
          <w:tcPr>
            <w:tcW w:w="16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1</w:t>
            </w:r>
          </w:p>
        </w:tc>
        <w:tc>
          <w:tcPr>
            <w:tcW w:w="1643" w:type="dxa"/>
            <w:vAlign w:val="center"/>
          </w:tcPr>
          <w:p>
            <w:pPr>
              <w:pStyle w:val="16"/>
            </w:pPr>
            <w:r>
              <w:t>合计</w:t>
            </w:r>
          </w:p>
        </w:tc>
        <w:tc>
          <w:tcPr>
            <w:tcW w:w="1643" w:type="dxa"/>
            <w:vAlign w:val="center"/>
          </w:tcPr>
          <w:p>
            <w:pPr>
              <w:pStyle w:val="17"/>
              <w:rPr>
                <w:rFonts w:hint="default" w:eastAsia="方正书宋_GBK"/>
                <w:lang w:val="en-US" w:eastAsia="zh-CN"/>
              </w:rPr>
            </w:pPr>
            <w:r>
              <w:rPr>
                <w:rFonts w:hint="eastAsia"/>
                <w:lang w:val="en-US" w:eastAsia="zh-CN"/>
              </w:rPr>
              <w:t>3.00</w:t>
            </w:r>
          </w:p>
        </w:tc>
        <w:tc>
          <w:tcPr>
            <w:tcW w:w="1643" w:type="dxa"/>
            <w:vAlign w:val="center"/>
          </w:tcPr>
          <w:p>
            <w:pPr>
              <w:pStyle w:val="17"/>
              <w:rPr>
                <w:rFonts w:hint="default" w:eastAsia="方正书宋_GBK"/>
                <w:lang w:val="en-US" w:eastAsia="zh-CN"/>
              </w:rPr>
            </w:pPr>
            <w:r>
              <w:rPr>
                <w:rFonts w:hint="eastAsia"/>
                <w:lang w:val="en-US" w:eastAsia="zh-CN"/>
              </w:rPr>
              <w:t>3.00</w:t>
            </w:r>
          </w:p>
        </w:tc>
        <w:tc>
          <w:tcPr>
            <w:tcW w:w="1643" w:type="dxa"/>
            <w:vAlign w:val="center"/>
          </w:tcPr>
          <w:p>
            <w:pPr>
              <w:pStyle w:val="17"/>
            </w:pPr>
          </w:p>
        </w:tc>
        <w:tc>
          <w:tcPr>
            <w:tcW w:w="1643"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2</w:t>
            </w:r>
          </w:p>
        </w:tc>
        <w:tc>
          <w:tcPr>
            <w:tcW w:w="1643" w:type="dxa"/>
            <w:vAlign w:val="center"/>
          </w:tcPr>
          <w:p>
            <w:pPr>
              <w:pStyle w:val="14"/>
            </w:pPr>
            <w:r>
              <w:t>“三公”经费小计</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3</w:t>
            </w:r>
          </w:p>
        </w:tc>
        <w:tc>
          <w:tcPr>
            <w:tcW w:w="1643" w:type="dxa"/>
            <w:vAlign w:val="center"/>
          </w:tcPr>
          <w:p>
            <w:pPr>
              <w:pStyle w:val="14"/>
            </w:pPr>
            <w:r>
              <w:t>一、因公出国（境）费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4</w:t>
            </w:r>
          </w:p>
        </w:tc>
        <w:tc>
          <w:tcPr>
            <w:tcW w:w="1643" w:type="dxa"/>
            <w:vAlign w:val="center"/>
          </w:tcPr>
          <w:p>
            <w:pPr>
              <w:pStyle w:val="14"/>
            </w:pPr>
            <w:r>
              <w:t xml:space="preserve">    其中：教学科研人员因公出国（境）费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5</w:t>
            </w:r>
          </w:p>
        </w:tc>
        <w:tc>
          <w:tcPr>
            <w:tcW w:w="1643" w:type="dxa"/>
            <w:vAlign w:val="center"/>
          </w:tcPr>
          <w:p>
            <w:pPr>
              <w:pStyle w:val="14"/>
            </w:pPr>
            <w:r>
              <w:t xml:space="preserve">          其他因公出国（境）费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6</w:t>
            </w:r>
          </w:p>
        </w:tc>
        <w:tc>
          <w:tcPr>
            <w:tcW w:w="1643" w:type="dxa"/>
            <w:vAlign w:val="center"/>
          </w:tcPr>
          <w:p>
            <w:pPr>
              <w:pStyle w:val="14"/>
            </w:pPr>
            <w:r>
              <w:t>二、公务用车购置及运维费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7</w:t>
            </w:r>
          </w:p>
        </w:tc>
        <w:tc>
          <w:tcPr>
            <w:tcW w:w="1643" w:type="dxa"/>
            <w:vAlign w:val="center"/>
          </w:tcPr>
          <w:p>
            <w:pPr>
              <w:pStyle w:val="14"/>
            </w:pPr>
            <w:r>
              <w:t xml:space="preserve">    其中：公务用车购置费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8</w:t>
            </w:r>
          </w:p>
        </w:tc>
        <w:tc>
          <w:tcPr>
            <w:tcW w:w="1643" w:type="dxa"/>
            <w:vAlign w:val="center"/>
          </w:tcPr>
          <w:p>
            <w:pPr>
              <w:pStyle w:val="14"/>
            </w:pPr>
            <w:r>
              <w:t xml:space="preserve">          公务用车运行维护费</w:t>
            </w:r>
          </w:p>
        </w:tc>
        <w:tc>
          <w:tcPr>
            <w:tcW w:w="1643" w:type="dxa"/>
            <w:vAlign w:val="center"/>
          </w:tcPr>
          <w:p>
            <w:pPr>
              <w:pStyle w:val="13"/>
            </w:pPr>
            <w:r>
              <w:t>3.00</w:t>
            </w:r>
          </w:p>
        </w:tc>
        <w:tc>
          <w:tcPr>
            <w:tcW w:w="1643" w:type="dxa"/>
            <w:vAlign w:val="center"/>
          </w:tcPr>
          <w:p>
            <w:pPr>
              <w:pStyle w:val="13"/>
            </w:pPr>
            <w:r>
              <w:t>3.00</w:t>
            </w:r>
          </w:p>
        </w:tc>
        <w:tc>
          <w:tcPr>
            <w:tcW w:w="1643" w:type="dxa"/>
            <w:vAlign w:val="center"/>
          </w:tcPr>
          <w:p>
            <w:pPr>
              <w:pStyle w:val="13"/>
            </w:pPr>
          </w:p>
        </w:tc>
        <w:tc>
          <w:tcPr>
            <w:tcW w:w="1643"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5"/>
            </w:pPr>
            <w:r>
              <w:t>9</w:t>
            </w:r>
          </w:p>
        </w:tc>
        <w:tc>
          <w:tcPr>
            <w:tcW w:w="1643" w:type="dxa"/>
            <w:vAlign w:val="center"/>
          </w:tcPr>
          <w:p>
            <w:pPr>
              <w:pStyle w:val="14"/>
            </w:pPr>
            <w:r>
              <w:t>三、公务接待费</w:t>
            </w: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c>
          <w:tcPr>
            <w:tcW w:w="1643" w:type="dxa"/>
            <w:vAlign w:val="center"/>
          </w:tcPr>
          <w:p>
            <w:pPr>
              <w:pStyle w:val="13"/>
            </w:pPr>
          </w:p>
        </w:tc>
      </w:tr>
    </w:tbl>
    <w:p>
      <w:pPr>
        <w:sectPr>
          <w:pgSz w:w="16840" w:h="11900" w:orient="landscape"/>
          <w:pgMar w:top="1361" w:right="1020" w:bottom="1361"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中国共产党无极县委员会组织部本级2022年单位预算信息公开情况说明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按照《预算法》、《地方预决算公开操作规程》和《关于进一步推进预算公开工作的实施意见》规定，现将中国共产党无极县委员会组织部本级2022年单位预算公开如下：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7"/>
      </w:pPr>
      <w:r>
        <w:t>（一）承担县委党的建设（基层组织建设）工作领导小组办公室工作职责。围绕党的重大理论和实践问题调查研究，提出加强全县党的建设的建议；负责党的建设制度改革的宏观指导，研究党的组织工作、干部工作、人才工作的贯彻落实措施，制定或参与制定全县性重要政策和制度；负责“县委基层组织建设</w:t>
      </w:r>
      <w:r>
        <w:rPr>
          <w:rFonts w:hint="eastAsia"/>
          <w:lang w:val="en-US" w:eastAsia="zh-CN"/>
        </w:rPr>
        <w:t>联席</w:t>
      </w:r>
      <w:r>
        <w:t>会议”牵头抓总工作。</w:t>
      </w:r>
    </w:p>
    <w:p>
      <w:pPr>
        <w:pStyle w:val="27"/>
      </w:pPr>
      <w:r>
        <w:t>（二）负责党员队伍建设、组织员队伍建设以及党员发展、教育、管理工作，负责党的组织制度、党内生活制度建设；组织协调全县党代表大会、党代表会议、人民代表大会的选举工作，负责全县党代表大会代表的日常管理和服务工作；负责党组织建设特别是党的基层组织建设的调查研究，负责谋划指导和组织推动全县抓党建促脱贫攻坚工作；承担县委非公有制经济组织和社会组织工作委员会职责。</w:t>
      </w:r>
    </w:p>
    <w:p>
      <w:pPr>
        <w:pStyle w:val="27"/>
      </w:pPr>
      <w:r>
        <w:t>（三）负责各级领导班子和干部队伍建设的宏观管理。研究提出领导班子和领导干部队伍建设规划以及干部管理体制的建议，指导领导班子思想作风建设；负责提出各乡镇和县直各</w:t>
      </w:r>
      <w:r>
        <w:rPr>
          <w:rFonts w:hint="eastAsia"/>
          <w:lang w:eastAsia="zh-CN"/>
        </w:rPr>
        <w:t>单位</w:t>
      </w:r>
      <w:r>
        <w:t>以及其他列入县委管理的领导班子调整、配备的建议；负责县委管理干部的考察、综合分析研判，办理职务任免、工资、待遇、退休审批手续；综合管理优秀年轻干部队伍，统筹选育管用工作，组织协调妇女干部、少数民族干部和党外干部培养选拔工作；负责对口支援西藏、新疆干部人才的选派等相关工作；负责符合任职条件的军队转业干部安置工作；负责管理权限内干部的宏观管理和任免备案工作；负责全县干部职工档案管理工作；负责选调生、大学生村官的培养、使用和管理；承办有关干部的调配、交流安置事宜。</w:t>
      </w:r>
    </w:p>
    <w:p>
      <w:pPr>
        <w:pStyle w:val="27"/>
      </w:pPr>
      <w:r>
        <w:t>（四）负责全县干部教育、培训工作；拟订干部教育培训工作规划，组织实施县委管理干部和一定层次其他干部的培训；负责组织系统干部监督工作，组织开展选人用人和执行干部监督制度规定情况的监督检查，处理反映选人用人问题及领导干部相关问题的举报；负责干部考核工作，组织实施对县委管理领导班子和领导干部的考核工作，负责机关目标绩效管理，组织实施机关职能绩效目标考核。</w:t>
      </w:r>
    </w:p>
    <w:p>
      <w:pPr>
        <w:pStyle w:val="27"/>
      </w:pPr>
      <w:r>
        <w:t>（五）负责公务员、参照公务员法管理事业单位工作人员录用调配、考核奖惩、培训和工资福利等工作；研究拟订公务员管理办法并组织实施；指导全县公务员、参照公务员法管理事业单位工作人员队伍建设。</w:t>
      </w:r>
    </w:p>
    <w:p>
      <w:pPr>
        <w:pStyle w:val="27"/>
      </w:pPr>
      <w:r>
        <w:t>（六）负责全县人才工作和人才队伍建设的牵头抓总、统筹协调、推进落实；负责做好市管优秀专家人才等重点人才推荐申报、联系服务工作；负责县管拔尖人才的选拔管理；承担县委人才工作领导小组办公室日常工作。</w:t>
      </w:r>
    </w:p>
    <w:p>
      <w:pPr>
        <w:pStyle w:val="27"/>
      </w:pPr>
      <w:r>
        <w:t>（七）负责组织系统新闻宣传、信息化建设和组织史征编工作。</w:t>
      </w:r>
    </w:p>
    <w:p>
      <w:pPr>
        <w:pStyle w:val="27"/>
      </w:pPr>
      <w:r>
        <w:t>（八）负责全县组织工作的检查督促，及时向县委反映重要情况并提出建议。</w:t>
      </w:r>
    </w:p>
    <w:p>
      <w:pPr>
        <w:pStyle w:val="27"/>
      </w:pPr>
      <w:r>
        <w:t>（九）统一管理县委机构编制委员会办公室，归口管理县委老干部局。</w:t>
      </w:r>
    </w:p>
    <w:p>
      <w:pPr>
        <w:pStyle w:val="27"/>
      </w:pPr>
      <w:r>
        <w:t>（十）完成县委交办的其他任务。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rPr>
          <w:rFonts w:ascii="方正小标宋_GBK" w:hAnsi="方正小标宋_GBK" w:eastAsia="方正小标宋_GBK" w:cs="方正小标宋_GBK"/>
          <w:color w:val="000000"/>
          <w:sz w:val="32"/>
        </w:rPr>
      </w:pPr>
    </w:p>
    <w:p>
      <w:pPr>
        <w:spacing w:before="0" w:after="0" w:line="240" w:lineRule="auto"/>
        <w:ind w:firstLine="0"/>
        <w:jc w:val="center"/>
        <w:outlineLvl w:val="9"/>
        <w:rPr>
          <w:rFonts w:ascii="方正小标宋_GBK" w:hAnsi="方正小标宋_GBK" w:eastAsia="方正小标宋_GBK" w:cs="方正小标宋_GBK"/>
          <w:color w:val="000000"/>
          <w:sz w:val="32"/>
        </w:rPr>
      </w:pP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中国共产党无极县委员会组织部本级</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spacing w:before="0" w:after="0" w:line="500" w:lineRule="exact"/>
        <w:ind w:firstLine="560"/>
        <w:jc w:val="left"/>
        <w:outlineLvl w:val="9"/>
      </w:pPr>
      <w:r>
        <w:rPr>
          <w:rFonts w:ascii="Times New Roman" w:hAnsi="Times New Roman" w:eastAsia="方正仿宋_GBK" w:cs="Times New Roman"/>
          <w:b w:val="0"/>
          <w:color w:val="000000"/>
          <w:sz w:val="28"/>
        </w:rPr>
        <w:t>按照预算管理有关规定，目前我</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单位预算的编制实行综合预算管理，即全部收入和支出都反映在预算中。</w:t>
      </w:r>
    </w:p>
    <w:p>
      <w:pPr>
        <w:pStyle w:val="28"/>
      </w:pPr>
      <w:r>
        <w:t>1、收入说明</w:t>
      </w:r>
    </w:p>
    <w:p>
      <w:pPr>
        <w:pStyle w:val="28"/>
      </w:pPr>
      <w:r>
        <w:t>反映本</w:t>
      </w:r>
      <w:r>
        <w:rPr>
          <w:rFonts w:hint="eastAsia"/>
          <w:lang w:val="en-US" w:eastAsia="zh-CN"/>
        </w:rPr>
        <w:t>单位</w:t>
      </w:r>
      <w:r>
        <w:t>当年全部收入。2022年预算收入总计1184.37万元。其中，一般公共预算收入1184.37万元、政府性基金收入0万元、财政专户核拨收入0万元，其他来源收入0万元。</w:t>
      </w:r>
    </w:p>
    <w:p>
      <w:pPr>
        <w:pStyle w:val="28"/>
      </w:pPr>
      <w:r>
        <w:t>2、支出说明</w:t>
      </w:r>
    </w:p>
    <w:p>
      <w:pPr>
        <w:pStyle w:val="28"/>
      </w:pPr>
      <w:r>
        <w:t>2022年预算支出1184.37万元。其中，人员经费支出463.5万元，正常公用经费69.8万元，项目支出651.07万元。</w:t>
      </w:r>
    </w:p>
    <w:p>
      <w:pPr>
        <w:pStyle w:val="28"/>
      </w:pPr>
      <w:r>
        <w:t>3、比上年增减情况</w:t>
      </w:r>
    </w:p>
    <w:p>
      <w:pPr>
        <w:pStyle w:val="28"/>
      </w:pPr>
      <w:r>
        <w:t>2022年</w:t>
      </w:r>
      <w:r>
        <w:rPr>
          <w:rFonts w:hint="eastAsia"/>
          <w:lang w:val="en-US" w:eastAsia="zh-CN"/>
        </w:rPr>
        <w:t>单位</w:t>
      </w:r>
      <w:r>
        <w:t>预算收支安排1184.37万元，较2021年减少874.77万元，其中：基本支出增加84.8万元，主要是人员工资、保险增加；项目支出减少959.57万元，主要是由于项目调整。</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9"/>
      </w:pPr>
      <w:r>
        <w:t>2022年机关运行经费共计安排69.8万元，主要用于我</w:t>
      </w:r>
      <w:r>
        <w:rPr>
          <w:rFonts w:hint="eastAsia"/>
          <w:lang w:val="en-US" w:eastAsia="zh-CN"/>
        </w:rPr>
        <w:t>单位</w:t>
      </w:r>
      <w:r>
        <w:t>日常办公、日常维修、公务用车维护、公务交通补贴、公务员通讯补贴等日常运行支出。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30"/>
      </w:pPr>
      <w:r>
        <w:t>2022年，我</w:t>
      </w:r>
      <w:r>
        <w:rPr>
          <w:rFonts w:hint="eastAsia"/>
          <w:lang w:val="en-US" w:eastAsia="zh-CN"/>
        </w:rPr>
        <w:t>单位</w:t>
      </w:r>
      <w:r>
        <w:t>财政拨款“三公”经费预算安排3万元，其中：因公出国（境）费0万元；公务用车购置及运维费3万元（其中：公务用车购置费0万元，公务用车运行维护费3万元）；公务接待费0万元。与</w:t>
      </w:r>
      <w:r>
        <w:rPr>
          <w:rFonts w:hint="eastAsia"/>
          <w:lang w:val="en-US" w:eastAsia="zh-CN"/>
        </w:rPr>
        <w:t>2021</w:t>
      </w:r>
      <w:r>
        <w:t>年</w:t>
      </w:r>
      <w:r>
        <w:rPr>
          <w:rFonts w:hint="eastAsia"/>
          <w:lang w:eastAsia="zh-CN"/>
        </w:rPr>
        <w:t>相比</w:t>
      </w:r>
      <w:r>
        <w:t>持平无增减变化</w:t>
      </w:r>
      <w:r>
        <w:rPr>
          <w:rFonts w:hint="eastAsia"/>
          <w:lang w:eastAsia="zh-CN"/>
        </w:rPr>
        <w:t>，原因为严格按照公务用车相关制度执行，厉行节约。</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spacing w:before="0" w:after="0"/>
        <w:ind w:firstLine="560"/>
        <w:jc w:val="left"/>
        <w:outlineLvl w:val="9"/>
      </w:pPr>
      <w:r>
        <w:rPr>
          <w:rFonts w:ascii="方正仿宋_GBK" w:hAnsi="方正仿宋_GBK" w:eastAsia="方正仿宋_GBK" w:cs="方正仿宋_GBK"/>
          <w:b/>
          <w:color w:val="000000"/>
          <w:sz w:val="28"/>
        </w:rPr>
        <w:t>1、2022大组工网维护保障经费绩效目标表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1.所需经费对大组工网进行维护。</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配套设施完成率%</w:t>
            </w:r>
          </w:p>
        </w:tc>
        <w:tc>
          <w:tcPr>
            <w:tcW w:w="2835" w:type="dxa"/>
            <w:vAlign w:val="center"/>
          </w:tcPr>
          <w:p>
            <w:pPr>
              <w:pStyle w:val="14"/>
            </w:pPr>
            <w:r>
              <w:t>实际完成配套设施量占计划完成配套设施量的比率</w:t>
            </w:r>
          </w:p>
        </w:tc>
        <w:tc>
          <w:tcPr>
            <w:tcW w:w="2551" w:type="dxa"/>
            <w:vAlign w:val="center"/>
          </w:tcPr>
          <w:p>
            <w:pPr>
              <w:pStyle w:val="14"/>
            </w:pPr>
            <w:r>
              <w:t>≥80%</w:t>
            </w:r>
          </w:p>
        </w:tc>
        <w:tc>
          <w:tcPr>
            <w:tcW w:w="2268" w:type="dxa"/>
            <w:vAlign w:val="center"/>
          </w:tcPr>
          <w:p>
            <w:pPr>
              <w:pStyle w:val="14"/>
            </w:pPr>
            <w:r>
              <w:t>石组通字【2013】51号冀组字【2016】46号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组织系统互联网建设故障率</w:t>
            </w:r>
          </w:p>
        </w:tc>
        <w:tc>
          <w:tcPr>
            <w:tcW w:w="2835" w:type="dxa"/>
            <w:vAlign w:val="center"/>
          </w:tcPr>
          <w:p>
            <w:pPr>
              <w:pStyle w:val="14"/>
            </w:pPr>
            <w:r>
              <w:t>运行故障率占正常运行情况的比率</w:t>
            </w:r>
          </w:p>
        </w:tc>
        <w:tc>
          <w:tcPr>
            <w:tcW w:w="2551" w:type="dxa"/>
            <w:vAlign w:val="center"/>
          </w:tcPr>
          <w:p>
            <w:pPr>
              <w:pStyle w:val="14"/>
            </w:pPr>
            <w:r>
              <w:t>≥85%</w:t>
            </w:r>
          </w:p>
        </w:tc>
        <w:tc>
          <w:tcPr>
            <w:tcW w:w="2268" w:type="dxa"/>
            <w:vAlign w:val="center"/>
          </w:tcPr>
          <w:p>
            <w:pPr>
              <w:pStyle w:val="14"/>
            </w:pPr>
            <w:r>
              <w:t>石组通字【2013】51号冀组字【2016】46号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运行故障维修及时率</w:t>
            </w:r>
          </w:p>
        </w:tc>
        <w:tc>
          <w:tcPr>
            <w:tcW w:w="2835" w:type="dxa"/>
            <w:vAlign w:val="center"/>
          </w:tcPr>
          <w:p>
            <w:pPr>
              <w:pStyle w:val="14"/>
            </w:pPr>
            <w:r>
              <w:t>及时开展的维修站应维修故障的比率</w:t>
            </w:r>
          </w:p>
        </w:tc>
        <w:tc>
          <w:tcPr>
            <w:tcW w:w="2551" w:type="dxa"/>
            <w:vAlign w:val="center"/>
          </w:tcPr>
          <w:p>
            <w:pPr>
              <w:pStyle w:val="14"/>
            </w:pPr>
            <w:r>
              <w:t>≥90%</w:t>
            </w:r>
          </w:p>
        </w:tc>
        <w:tc>
          <w:tcPr>
            <w:tcW w:w="2268" w:type="dxa"/>
            <w:vAlign w:val="center"/>
          </w:tcPr>
          <w:p>
            <w:pPr>
              <w:pStyle w:val="14"/>
            </w:pPr>
            <w:r>
              <w:t>石组通字【2013】51号冀组字【2016】46号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按项目预算执行</w:t>
            </w:r>
          </w:p>
        </w:tc>
        <w:tc>
          <w:tcPr>
            <w:tcW w:w="2835" w:type="dxa"/>
            <w:vAlign w:val="center"/>
          </w:tcPr>
          <w:p>
            <w:pPr>
              <w:pStyle w:val="14"/>
            </w:pPr>
            <w:r>
              <w:t>按照年度运行维护预算支付费用</w:t>
            </w:r>
          </w:p>
        </w:tc>
        <w:tc>
          <w:tcPr>
            <w:tcW w:w="2551" w:type="dxa"/>
            <w:vAlign w:val="center"/>
          </w:tcPr>
          <w:p>
            <w:pPr>
              <w:pStyle w:val="14"/>
            </w:pPr>
            <w:r>
              <w:t>按照年度运行维护预算支付费用</w:t>
            </w:r>
          </w:p>
        </w:tc>
        <w:tc>
          <w:tcPr>
            <w:tcW w:w="2268" w:type="dxa"/>
            <w:vAlign w:val="center"/>
          </w:tcPr>
          <w:p>
            <w:pPr>
              <w:pStyle w:val="14"/>
            </w:pPr>
            <w:r>
              <w:t>石组通字【2013】51号冀组字【2016】46号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综合业务管理工作完成率</w:t>
            </w:r>
          </w:p>
        </w:tc>
        <w:tc>
          <w:tcPr>
            <w:tcW w:w="2835" w:type="dxa"/>
            <w:vAlign w:val="center"/>
          </w:tcPr>
          <w:p>
            <w:pPr>
              <w:pStyle w:val="14"/>
            </w:pPr>
            <w:r>
              <w:t>工作完成情况占工作计划的比率</w:t>
            </w:r>
          </w:p>
        </w:tc>
        <w:tc>
          <w:tcPr>
            <w:tcW w:w="2551" w:type="dxa"/>
            <w:vAlign w:val="center"/>
          </w:tcPr>
          <w:p>
            <w:pPr>
              <w:pStyle w:val="14"/>
            </w:pPr>
            <w:r>
              <w:t>≥85%</w:t>
            </w:r>
          </w:p>
        </w:tc>
        <w:tc>
          <w:tcPr>
            <w:tcW w:w="2268" w:type="dxa"/>
            <w:vAlign w:val="center"/>
          </w:tcPr>
          <w:p>
            <w:pPr>
              <w:pStyle w:val="14"/>
            </w:pPr>
            <w:r>
              <w:t>石组通字【2013】51号冀组字【2016】46号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维护保障经费的使用率</w:t>
            </w:r>
          </w:p>
        </w:tc>
        <w:tc>
          <w:tcPr>
            <w:tcW w:w="2835" w:type="dxa"/>
            <w:vAlign w:val="center"/>
          </w:tcPr>
          <w:p>
            <w:pPr>
              <w:pStyle w:val="14"/>
            </w:pPr>
            <w:r>
              <w:t>维护保障经费的使用比率</w:t>
            </w:r>
          </w:p>
        </w:tc>
        <w:tc>
          <w:tcPr>
            <w:tcW w:w="2551" w:type="dxa"/>
            <w:vAlign w:val="center"/>
          </w:tcPr>
          <w:p>
            <w:pPr>
              <w:pStyle w:val="14"/>
            </w:pPr>
            <w:r>
              <w:t>≥80%</w:t>
            </w:r>
          </w:p>
        </w:tc>
        <w:tc>
          <w:tcPr>
            <w:tcW w:w="2268" w:type="dxa"/>
            <w:vAlign w:val="center"/>
          </w:tcPr>
          <w:p>
            <w:pPr>
              <w:pStyle w:val="14"/>
            </w:pPr>
            <w:r>
              <w:t>石组通字【2013】51号冀组字【2016】46号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网络设备维护覆盖率</w:t>
            </w:r>
          </w:p>
        </w:tc>
        <w:tc>
          <w:tcPr>
            <w:tcW w:w="2835" w:type="dxa"/>
            <w:vAlign w:val="center"/>
          </w:tcPr>
          <w:p>
            <w:pPr>
              <w:pStyle w:val="14"/>
            </w:pPr>
            <w:r>
              <w:t>维护设备占部机关全部设备的比率</w:t>
            </w:r>
          </w:p>
        </w:tc>
        <w:tc>
          <w:tcPr>
            <w:tcW w:w="2551" w:type="dxa"/>
            <w:vAlign w:val="center"/>
          </w:tcPr>
          <w:p>
            <w:pPr>
              <w:pStyle w:val="14"/>
            </w:pPr>
            <w:r>
              <w:t>维护设备占部机关全部设备的比率</w:t>
            </w:r>
          </w:p>
        </w:tc>
        <w:tc>
          <w:tcPr>
            <w:tcW w:w="2268" w:type="dxa"/>
            <w:vAlign w:val="center"/>
          </w:tcPr>
          <w:p>
            <w:pPr>
              <w:pStyle w:val="14"/>
            </w:pPr>
            <w:r>
              <w:t>石组通字【2013】51号冀组字【2016】46号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建设项目环评执行率（%）</w:t>
            </w:r>
          </w:p>
        </w:tc>
        <w:tc>
          <w:tcPr>
            <w:tcW w:w="2835" w:type="dxa"/>
            <w:vAlign w:val="center"/>
          </w:tcPr>
          <w:p>
            <w:pPr>
              <w:pStyle w:val="14"/>
            </w:pPr>
            <w:r>
              <w:t>建设项目环评执行率（%）</w:t>
            </w:r>
          </w:p>
        </w:tc>
        <w:tc>
          <w:tcPr>
            <w:tcW w:w="2551" w:type="dxa"/>
            <w:vAlign w:val="center"/>
          </w:tcPr>
          <w:p>
            <w:pPr>
              <w:pStyle w:val="14"/>
            </w:pPr>
            <w:r>
              <w:t>≥85%</w:t>
            </w:r>
          </w:p>
        </w:tc>
        <w:tc>
          <w:tcPr>
            <w:tcW w:w="2268" w:type="dxa"/>
            <w:vAlign w:val="center"/>
          </w:tcPr>
          <w:p>
            <w:pPr>
              <w:pStyle w:val="14"/>
            </w:pPr>
            <w:r>
              <w:t>石组通字【2013】51号冀组字【2016】46号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本项目的实施令服务对象满意程度</w:t>
            </w:r>
          </w:p>
        </w:tc>
        <w:tc>
          <w:tcPr>
            <w:tcW w:w="2551" w:type="dxa"/>
            <w:vAlign w:val="center"/>
          </w:tcPr>
          <w:p>
            <w:pPr>
              <w:pStyle w:val="14"/>
            </w:pPr>
            <w:r>
              <w:t>本项目的实施令服务对象满意程度</w:t>
            </w:r>
          </w:p>
        </w:tc>
        <w:tc>
          <w:tcPr>
            <w:tcW w:w="2268" w:type="dxa"/>
            <w:vAlign w:val="center"/>
          </w:tcPr>
          <w:p>
            <w:pPr>
              <w:pStyle w:val="14"/>
            </w:pPr>
            <w:r>
              <w:t>石组通字【2013】51号冀组字【2016】46号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2、2022党内互助关怀帮扶专项资金绩效目标表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1.资金的使用对象，主要用于党组织关系在无极县的贫困党员。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补助的数量</w:t>
            </w:r>
          </w:p>
        </w:tc>
        <w:tc>
          <w:tcPr>
            <w:tcW w:w="2835" w:type="dxa"/>
            <w:vAlign w:val="center"/>
          </w:tcPr>
          <w:p>
            <w:pPr>
              <w:pStyle w:val="14"/>
            </w:pPr>
            <w:r>
              <w:t>补助的人数</w:t>
            </w:r>
          </w:p>
        </w:tc>
        <w:tc>
          <w:tcPr>
            <w:tcW w:w="2551" w:type="dxa"/>
            <w:vAlign w:val="center"/>
          </w:tcPr>
          <w:p>
            <w:pPr>
              <w:pStyle w:val="14"/>
            </w:pPr>
            <w:r>
              <w:t>困难党员补助人数</w:t>
            </w:r>
          </w:p>
        </w:tc>
        <w:tc>
          <w:tcPr>
            <w:tcW w:w="2268" w:type="dxa"/>
            <w:vAlign w:val="center"/>
          </w:tcPr>
          <w:p>
            <w:pPr>
              <w:pStyle w:val="14"/>
            </w:pPr>
            <w:r>
              <w:t>无字【2018】23号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补贴发放及时率</w:t>
            </w:r>
          </w:p>
        </w:tc>
        <w:tc>
          <w:tcPr>
            <w:tcW w:w="2835" w:type="dxa"/>
            <w:vAlign w:val="center"/>
          </w:tcPr>
          <w:p>
            <w:pPr>
              <w:pStyle w:val="14"/>
            </w:pPr>
            <w:r>
              <w:t>按规定发放的比例</w:t>
            </w:r>
          </w:p>
        </w:tc>
        <w:tc>
          <w:tcPr>
            <w:tcW w:w="2551" w:type="dxa"/>
            <w:vAlign w:val="center"/>
          </w:tcPr>
          <w:p>
            <w:pPr>
              <w:pStyle w:val="14"/>
            </w:pPr>
            <w:r>
              <w:t>80%</w:t>
            </w:r>
          </w:p>
        </w:tc>
        <w:tc>
          <w:tcPr>
            <w:tcW w:w="2268" w:type="dxa"/>
            <w:vAlign w:val="center"/>
          </w:tcPr>
          <w:p>
            <w:pPr>
              <w:pStyle w:val="14"/>
            </w:pPr>
            <w:r>
              <w:t>无字【2018】23号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按标准足额发放</w:t>
            </w:r>
          </w:p>
        </w:tc>
        <w:tc>
          <w:tcPr>
            <w:tcW w:w="2835" w:type="dxa"/>
            <w:vAlign w:val="center"/>
          </w:tcPr>
          <w:p>
            <w:pPr>
              <w:pStyle w:val="14"/>
            </w:pPr>
            <w:r>
              <w:t>足额收到的比率</w:t>
            </w:r>
          </w:p>
        </w:tc>
        <w:tc>
          <w:tcPr>
            <w:tcW w:w="2551" w:type="dxa"/>
            <w:vAlign w:val="center"/>
          </w:tcPr>
          <w:p>
            <w:pPr>
              <w:pStyle w:val="14"/>
            </w:pPr>
            <w:r>
              <w:t>95%</w:t>
            </w:r>
          </w:p>
        </w:tc>
        <w:tc>
          <w:tcPr>
            <w:tcW w:w="2268" w:type="dxa"/>
            <w:vAlign w:val="center"/>
          </w:tcPr>
          <w:p>
            <w:pPr>
              <w:pStyle w:val="14"/>
            </w:pPr>
            <w:r>
              <w:t>无字【2018】23号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按标准发放</w:t>
            </w:r>
          </w:p>
        </w:tc>
        <w:tc>
          <w:tcPr>
            <w:tcW w:w="2835" w:type="dxa"/>
            <w:vAlign w:val="center"/>
          </w:tcPr>
          <w:p>
            <w:pPr>
              <w:pStyle w:val="14"/>
            </w:pPr>
            <w:r>
              <w:t>不低于上级规定的比例</w:t>
            </w:r>
          </w:p>
        </w:tc>
        <w:tc>
          <w:tcPr>
            <w:tcW w:w="2551" w:type="dxa"/>
            <w:vAlign w:val="center"/>
          </w:tcPr>
          <w:p>
            <w:pPr>
              <w:pStyle w:val="14"/>
            </w:pPr>
            <w:r>
              <w:t>85%</w:t>
            </w:r>
          </w:p>
        </w:tc>
        <w:tc>
          <w:tcPr>
            <w:tcW w:w="2268" w:type="dxa"/>
            <w:vAlign w:val="center"/>
          </w:tcPr>
          <w:p>
            <w:pPr>
              <w:pStyle w:val="14"/>
            </w:pPr>
            <w:r>
              <w:t>无字【2018】23号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补助覆盖率</w:t>
            </w:r>
          </w:p>
        </w:tc>
        <w:tc>
          <w:tcPr>
            <w:tcW w:w="2835" w:type="dxa"/>
            <w:vAlign w:val="center"/>
          </w:tcPr>
          <w:p>
            <w:pPr>
              <w:pStyle w:val="14"/>
            </w:pPr>
            <w:r>
              <w:t>已补助人数占补助人群的比率</w:t>
            </w:r>
          </w:p>
        </w:tc>
        <w:tc>
          <w:tcPr>
            <w:tcW w:w="2551" w:type="dxa"/>
            <w:vAlign w:val="center"/>
          </w:tcPr>
          <w:p>
            <w:pPr>
              <w:pStyle w:val="14"/>
            </w:pPr>
            <w:r>
              <w:t>85%</w:t>
            </w:r>
          </w:p>
        </w:tc>
        <w:tc>
          <w:tcPr>
            <w:tcW w:w="2268" w:type="dxa"/>
            <w:vAlign w:val="center"/>
          </w:tcPr>
          <w:p>
            <w:pPr>
              <w:pStyle w:val="14"/>
            </w:pPr>
            <w:r>
              <w:t>无字【2018】23号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困难党员对党的关怀感受率</w:t>
            </w:r>
          </w:p>
        </w:tc>
        <w:tc>
          <w:tcPr>
            <w:tcW w:w="2835" w:type="dxa"/>
            <w:vAlign w:val="center"/>
          </w:tcPr>
          <w:p>
            <w:pPr>
              <w:pStyle w:val="14"/>
            </w:pPr>
            <w:r>
              <w:t>困难党员对党的关怀感受比率</w:t>
            </w:r>
          </w:p>
        </w:tc>
        <w:tc>
          <w:tcPr>
            <w:tcW w:w="2551" w:type="dxa"/>
            <w:vAlign w:val="center"/>
          </w:tcPr>
          <w:p>
            <w:pPr>
              <w:pStyle w:val="14"/>
            </w:pPr>
            <w:r>
              <w:t>90%</w:t>
            </w:r>
          </w:p>
        </w:tc>
        <w:tc>
          <w:tcPr>
            <w:tcW w:w="2268" w:type="dxa"/>
            <w:vAlign w:val="center"/>
          </w:tcPr>
          <w:p>
            <w:pPr>
              <w:pStyle w:val="14"/>
            </w:pPr>
            <w:r>
              <w:t>无字【2018】23号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改善生态环境质量</w:t>
            </w:r>
          </w:p>
        </w:tc>
        <w:tc>
          <w:tcPr>
            <w:tcW w:w="2835" w:type="dxa"/>
            <w:vAlign w:val="center"/>
          </w:tcPr>
          <w:p>
            <w:pPr>
              <w:pStyle w:val="14"/>
            </w:pPr>
            <w:r>
              <w:t>改善生态环境质量</w:t>
            </w:r>
          </w:p>
        </w:tc>
        <w:tc>
          <w:tcPr>
            <w:tcW w:w="2551" w:type="dxa"/>
            <w:vAlign w:val="center"/>
          </w:tcPr>
          <w:p>
            <w:pPr>
              <w:pStyle w:val="14"/>
            </w:pPr>
            <w:r>
              <w:t>改善生态环境质量</w:t>
            </w:r>
          </w:p>
        </w:tc>
        <w:tc>
          <w:tcPr>
            <w:tcW w:w="2268" w:type="dxa"/>
            <w:vAlign w:val="center"/>
          </w:tcPr>
          <w:p>
            <w:pPr>
              <w:pStyle w:val="14"/>
            </w:pPr>
            <w:r>
              <w:t>无字【2018】23号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项目建成效果</w:t>
            </w:r>
          </w:p>
        </w:tc>
        <w:tc>
          <w:tcPr>
            <w:tcW w:w="2835" w:type="dxa"/>
            <w:vAlign w:val="center"/>
          </w:tcPr>
          <w:p>
            <w:pPr>
              <w:pStyle w:val="14"/>
            </w:pPr>
            <w:r>
              <w:t>项目建成效果</w:t>
            </w:r>
          </w:p>
        </w:tc>
        <w:tc>
          <w:tcPr>
            <w:tcW w:w="2551" w:type="dxa"/>
            <w:vAlign w:val="center"/>
          </w:tcPr>
          <w:p>
            <w:pPr>
              <w:pStyle w:val="14"/>
            </w:pPr>
            <w:r>
              <w:t>项目建成效果</w:t>
            </w:r>
          </w:p>
        </w:tc>
        <w:tc>
          <w:tcPr>
            <w:tcW w:w="2268" w:type="dxa"/>
            <w:vAlign w:val="center"/>
          </w:tcPr>
          <w:p>
            <w:pPr>
              <w:pStyle w:val="14"/>
            </w:pPr>
            <w:r>
              <w:t>无字【2018】23号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发放对象满意率</w:t>
            </w:r>
          </w:p>
        </w:tc>
        <w:tc>
          <w:tcPr>
            <w:tcW w:w="2835" w:type="dxa"/>
            <w:vAlign w:val="center"/>
          </w:tcPr>
          <w:p>
            <w:pPr>
              <w:pStyle w:val="14"/>
            </w:pPr>
            <w:r>
              <w:t>生活困难党员对项目的满意度</w:t>
            </w:r>
          </w:p>
        </w:tc>
        <w:tc>
          <w:tcPr>
            <w:tcW w:w="2551" w:type="dxa"/>
            <w:vAlign w:val="center"/>
          </w:tcPr>
          <w:p>
            <w:pPr>
              <w:pStyle w:val="14"/>
            </w:pPr>
            <w:r>
              <w:t>生活困难党员对项目的满意度</w:t>
            </w:r>
          </w:p>
        </w:tc>
        <w:tc>
          <w:tcPr>
            <w:tcW w:w="2268" w:type="dxa"/>
            <w:vAlign w:val="center"/>
          </w:tcPr>
          <w:p>
            <w:pPr>
              <w:pStyle w:val="14"/>
            </w:pPr>
            <w:r>
              <w:t>无字【2018】23号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受助对象满意度</w:t>
            </w:r>
          </w:p>
        </w:tc>
        <w:tc>
          <w:tcPr>
            <w:tcW w:w="2835" w:type="dxa"/>
            <w:vAlign w:val="center"/>
          </w:tcPr>
          <w:p>
            <w:pPr>
              <w:pStyle w:val="14"/>
            </w:pPr>
            <w:r>
              <w:t>受助人员满意的程度</w:t>
            </w:r>
          </w:p>
        </w:tc>
        <w:tc>
          <w:tcPr>
            <w:tcW w:w="2551" w:type="dxa"/>
            <w:vAlign w:val="center"/>
          </w:tcPr>
          <w:p>
            <w:pPr>
              <w:pStyle w:val="14"/>
            </w:pPr>
            <w:r>
              <w:t>受助人员满意的程度</w:t>
            </w:r>
          </w:p>
        </w:tc>
        <w:tc>
          <w:tcPr>
            <w:tcW w:w="2268" w:type="dxa"/>
            <w:vAlign w:val="center"/>
          </w:tcPr>
          <w:p>
            <w:pPr>
              <w:pStyle w:val="14"/>
            </w:pPr>
            <w:r>
              <w:t>无字【2018】23号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通过问卷调查，满意的受资助对象占所有调查对象的比例</w:t>
            </w:r>
          </w:p>
        </w:tc>
        <w:tc>
          <w:tcPr>
            <w:tcW w:w="2835" w:type="dxa"/>
            <w:vAlign w:val="center"/>
          </w:tcPr>
          <w:p>
            <w:pPr>
              <w:pStyle w:val="14"/>
            </w:pPr>
            <w:r>
              <w:t>通过问卷调查，满意的受资助对象占所有调查对象的比例</w:t>
            </w:r>
          </w:p>
        </w:tc>
        <w:tc>
          <w:tcPr>
            <w:tcW w:w="2551" w:type="dxa"/>
            <w:vAlign w:val="center"/>
          </w:tcPr>
          <w:p>
            <w:pPr>
              <w:pStyle w:val="14"/>
            </w:pPr>
            <w:r>
              <w:t>通过问卷调查，满意的受资助对象占所有调查对象的比例</w:t>
            </w:r>
          </w:p>
        </w:tc>
        <w:tc>
          <w:tcPr>
            <w:tcW w:w="2268" w:type="dxa"/>
            <w:vAlign w:val="center"/>
          </w:tcPr>
          <w:p>
            <w:pPr>
              <w:pStyle w:val="14"/>
            </w:pPr>
            <w:r>
              <w:t>无字【2018】23号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3、2022党员教育培训经费绩效目标表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1.通过培训，提高全县各村书记、新发展党员、党员骨干的业务知识水平。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培训、会议参加人次（人次）</w:t>
            </w:r>
          </w:p>
        </w:tc>
        <w:tc>
          <w:tcPr>
            <w:tcW w:w="2835" w:type="dxa"/>
            <w:vAlign w:val="center"/>
          </w:tcPr>
          <w:p>
            <w:pPr>
              <w:pStyle w:val="14"/>
            </w:pPr>
            <w:r>
              <w:t>培训、会议参加人次（人次）</w:t>
            </w:r>
          </w:p>
        </w:tc>
        <w:tc>
          <w:tcPr>
            <w:tcW w:w="2551" w:type="dxa"/>
            <w:vAlign w:val="center"/>
          </w:tcPr>
          <w:p>
            <w:pPr>
              <w:pStyle w:val="14"/>
            </w:pPr>
            <w:r>
              <w:t>≥85%</w:t>
            </w:r>
          </w:p>
        </w:tc>
        <w:tc>
          <w:tcPr>
            <w:tcW w:w="2268" w:type="dxa"/>
            <w:vAlign w:val="center"/>
          </w:tcPr>
          <w:p>
            <w:pPr>
              <w:pStyle w:val="14"/>
            </w:pPr>
            <w:r>
              <w:t>冀组发【2014】28号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培训质量提升率</w:t>
            </w:r>
          </w:p>
        </w:tc>
        <w:tc>
          <w:tcPr>
            <w:tcW w:w="2835" w:type="dxa"/>
            <w:vAlign w:val="center"/>
          </w:tcPr>
          <w:p>
            <w:pPr>
              <w:pStyle w:val="14"/>
            </w:pPr>
            <w:r>
              <w:t>精心安排课程、筛选授课教师、提升授课质量</w:t>
            </w:r>
          </w:p>
        </w:tc>
        <w:tc>
          <w:tcPr>
            <w:tcW w:w="2551" w:type="dxa"/>
            <w:vAlign w:val="center"/>
          </w:tcPr>
          <w:p>
            <w:pPr>
              <w:pStyle w:val="14"/>
            </w:pPr>
            <w:r>
              <w:t>≥90%</w:t>
            </w:r>
          </w:p>
        </w:tc>
        <w:tc>
          <w:tcPr>
            <w:tcW w:w="2268" w:type="dxa"/>
            <w:vAlign w:val="center"/>
          </w:tcPr>
          <w:p>
            <w:pPr>
              <w:pStyle w:val="14"/>
            </w:pPr>
            <w:r>
              <w:t>冀组发【2014】28号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培训及时率</w:t>
            </w:r>
          </w:p>
        </w:tc>
        <w:tc>
          <w:tcPr>
            <w:tcW w:w="2835" w:type="dxa"/>
            <w:vAlign w:val="center"/>
          </w:tcPr>
          <w:p>
            <w:pPr>
              <w:pStyle w:val="14"/>
            </w:pPr>
            <w:r>
              <w:t>组织集中培训三次以上</w:t>
            </w:r>
          </w:p>
        </w:tc>
        <w:tc>
          <w:tcPr>
            <w:tcW w:w="2551" w:type="dxa"/>
            <w:vAlign w:val="center"/>
          </w:tcPr>
          <w:p>
            <w:pPr>
              <w:pStyle w:val="14"/>
            </w:pPr>
            <w:r>
              <w:t>≥85%</w:t>
            </w:r>
          </w:p>
        </w:tc>
        <w:tc>
          <w:tcPr>
            <w:tcW w:w="2268" w:type="dxa"/>
            <w:vAlign w:val="center"/>
          </w:tcPr>
          <w:p>
            <w:pPr>
              <w:pStyle w:val="14"/>
            </w:pPr>
            <w:r>
              <w:t>冀组发【2014】28号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人均培训经费</w:t>
            </w:r>
          </w:p>
        </w:tc>
        <w:tc>
          <w:tcPr>
            <w:tcW w:w="2835" w:type="dxa"/>
            <w:vAlign w:val="center"/>
          </w:tcPr>
          <w:p>
            <w:pPr>
              <w:pStyle w:val="14"/>
            </w:pPr>
            <w:r>
              <w:t>组织进行培训、发放培训教材、提高参训人员能力</w:t>
            </w:r>
          </w:p>
        </w:tc>
        <w:tc>
          <w:tcPr>
            <w:tcW w:w="2551" w:type="dxa"/>
            <w:vAlign w:val="center"/>
          </w:tcPr>
          <w:p>
            <w:pPr>
              <w:pStyle w:val="14"/>
            </w:pPr>
            <w:r>
              <w:t>通过培训，使广大参训人员能力得到提升</w:t>
            </w:r>
          </w:p>
        </w:tc>
        <w:tc>
          <w:tcPr>
            <w:tcW w:w="2268" w:type="dxa"/>
            <w:vAlign w:val="center"/>
          </w:tcPr>
          <w:p>
            <w:pPr>
              <w:pStyle w:val="14"/>
            </w:pPr>
            <w:r>
              <w:t>冀组发【2014】28号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任务计划完成率</w:t>
            </w:r>
          </w:p>
        </w:tc>
        <w:tc>
          <w:tcPr>
            <w:tcW w:w="2835" w:type="dxa"/>
            <w:vAlign w:val="center"/>
          </w:tcPr>
          <w:p>
            <w:pPr>
              <w:pStyle w:val="14"/>
            </w:pPr>
            <w:r>
              <w:t>任务计划完成率</w:t>
            </w:r>
          </w:p>
        </w:tc>
        <w:tc>
          <w:tcPr>
            <w:tcW w:w="2551" w:type="dxa"/>
            <w:vAlign w:val="center"/>
          </w:tcPr>
          <w:p>
            <w:pPr>
              <w:pStyle w:val="14"/>
            </w:pPr>
            <w:r>
              <w:t>每次参训达到良好效果</w:t>
            </w:r>
          </w:p>
        </w:tc>
        <w:tc>
          <w:tcPr>
            <w:tcW w:w="2268" w:type="dxa"/>
            <w:vAlign w:val="center"/>
          </w:tcPr>
          <w:p>
            <w:pPr>
              <w:pStyle w:val="14"/>
            </w:pPr>
            <w:r>
              <w:t>冀组发【2014】28号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资金的使用效率</w:t>
            </w:r>
          </w:p>
        </w:tc>
        <w:tc>
          <w:tcPr>
            <w:tcW w:w="2835" w:type="dxa"/>
            <w:vAlign w:val="center"/>
          </w:tcPr>
          <w:p>
            <w:pPr>
              <w:pStyle w:val="14"/>
            </w:pPr>
            <w:r>
              <w:t>参训人员的资金比率</w:t>
            </w:r>
          </w:p>
        </w:tc>
        <w:tc>
          <w:tcPr>
            <w:tcW w:w="2551" w:type="dxa"/>
            <w:vAlign w:val="center"/>
          </w:tcPr>
          <w:p>
            <w:pPr>
              <w:pStyle w:val="14"/>
            </w:pPr>
            <w:r>
              <w:t>≥95%</w:t>
            </w:r>
          </w:p>
        </w:tc>
        <w:tc>
          <w:tcPr>
            <w:tcW w:w="2268" w:type="dxa"/>
            <w:vAlign w:val="center"/>
          </w:tcPr>
          <w:p>
            <w:pPr>
              <w:pStyle w:val="14"/>
            </w:pPr>
            <w:r>
              <w:t>冀组发【2014】28号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工作能力提升比率</w:t>
            </w:r>
          </w:p>
        </w:tc>
        <w:tc>
          <w:tcPr>
            <w:tcW w:w="2835" w:type="dxa"/>
            <w:vAlign w:val="center"/>
          </w:tcPr>
          <w:p>
            <w:pPr>
              <w:pStyle w:val="14"/>
            </w:pPr>
            <w:r>
              <w:t>工作能力得到提升的参训人员占总数的比率</w:t>
            </w:r>
          </w:p>
        </w:tc>
        <w:tc>
          <w:tcPr>
            <w:tcW w:w="2551" w:type="dxa"/>
            <w:vAlign w:val="center"/>
          </w:tcPr>
          <w:p>
            <w:pPr>
              <w:pStyle w:val="14"/>
            </w:pPr>
            <w:r>
              <w:t>≥90%</w:t>
            </w:r>
          </w:p>
        </w:tc>
        <w:tc>
          <w:tcPr>
            <w:tcW w:w="2268" w:type="dxa"/>
            <w:vAlign w:val="center"/>
          </w:tcPr>
          <w:p>
            <w:pPr>
              <w:pStyle w:val="14"/>
            </w:pPr>
            <w:r>
              <w:t>冀组发【2014】28号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通过培训提高参训效果</w:t>
            </w:r>
          </w:p>
        </w:tc>
        <w:tc>
          <w:tcPr>
            <w:tcW w:w="2835" w:type="dxa"/>
            <w:vAlign w:val="center"/>
          </w:tcPr>
          <w:p>
            <w:pPr>
              <w:pStyle w:val="14"/>
            </w:pPr>
            <w:r>
              <w:t>广大参训人员通过培训，更好的服务群众</w:t>
            </w:r>
          </w:p>
        </w:tc>
        <w:tc>
          <w:tcPr>
            <w:tcW w:w="2551" w:type="dxa"/>
            <w:vAlign w:val="center"/>
          </w:tcPr>
          <w:p>
            <w:pPr>
              <w:pStyle w:val="14"/>
            </w:pPr>
            <w:r>
              <w:t>≥95%</w:t>
            </w:r>
          </w:p>
        </w:tc>
        <w:tc>
          <w:tcPr>
            <w:tcW w:w="2268" w:type="dxa"/>
            <w:vAlign w:val="center"/>
          </w:tcPr>
          <w:p>
            <w:pPr>
              <w:pStyle w:val="14"/>
            </w:pPr>
            <w:r>
              <w:t>冀组发【2014】28号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参训人员满意度</w:t>
            </w:r>
          </w:p>
        </w:tc>
        <w:tc>
          <w:tcPr>
            <w:tcW w:w="2835" w:type="dxa"/>
            <w:vAlign w:val="center"/>
          </w:tcPr>
          <w:p>
            <w:pPr>
              <w:pStyle w:val="14"/>
            </w:pPr>
            <w:r>
              <w:t>参训人员对此项目的满意度</w:t>
            </w:r>
          </w:p>
        </w:tc>
        <w:tc>
          <w:tcPr>
            <w:tcW w:w="2551" w:type="dxa"/>
            <w:vAlign w:val="center"/>
          </w:tcPr>
          <w:p>
            <w:pPr>
              <w:pStyle w:val="14"/>
            </w:pPr>
            <w:r>
              <w:t>≥90%</w:t>
            </w:r>
          </w:p>
        </w:tc>
        <w:tc>
          <w:tcPr>
            <w:tcW w:w="2268" w:type="dxa"/>
            <w:vAlign w:val="center"/>
          </w:tcPr>
          <w:p>
            <w:pPr>
              <w:pStyle w:val="14"/>
            </w:pPr>
            <w:r>
              <w:t>冀组发【2014】28号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受训人群满意度</w:t>
            </w:r>
          </w:p>
        </w:tc>
        <w:tc>
          <w:tcPr>
            <w:tcW w:w="2835" w:type="dxa"/>
            <w:vAlign w:val="center"/>
          </w:tcPr>
          <w:p>
            <w:pPr>
              <w:pStyle w:val="14"/>
            </w:pPr>
            <w:r>
              <w:t>受助人群满意度</w:t>
            </w:r>
          </w:p>
        </w:tc>
        <w:tc>
          <w:tcPr>
            <w:tcW w:w="2551" w:type="dxa"/>
            <w:vAlign w:val="center"/>
          </w:tcPr>
          <w:p>
            <w:pPr>
              <w:pStyle w:val="14"/>
            </w:pPr>
            <w:r>
              <w:t>≥90%</w:t>
            </w:r>
          </w:p>
        </w:tc>
        <w:tc>
          <w:tcPr>
            <w:tcW w:w="2268" w:type="dxa"/>
            <w:vAlign w:val="center"/>
          </w:tcPr>
          <w:p>
            <w:pPr>
              <w:pStyle w:val="14"/>
            </w:pPr>
            <w:r>
              <w:t>冀组发【2014】28号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≥90%</w:t>
            </w:r>
          </w:p>
        </w:tc>
        <w:tc>
          <w:tcPr>
            <w:tcW w:w="2268" w:type="dxa"/>
            <w:vAlign w:val="center"/>
          </w:tcPr>
          <w:p>
            <w:pPr>
              <w:pStyle w:val="14"/>
            </w:pPr>
            <w:r>
              <w:t>冀组发【2014】28号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4、2022非公企业和社会组织党建工作经费绩效目标表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1.根据冀组字【2016】42号文件要求，要加大对非公企业和社会组织党建工作经费的支持力度。</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党组织阵地建设率</w:t>
            </w:r>
          </w:p>
        </w:tc>
        <w:tc>
          <w:tcPr>
            <w:tcW w:w="2835" w:type="dxa"/>
            <w:vAlign w:val="center"/>
          </w:tcPr>
          <w:p>
            <w:pPr>
              <w:pStyle w:val="14"/>
            </w:pPr>
            <w:r>
              <w:t>建设数占应建数的比率</w:t>
            </w:r>
          </w:p>
        </w:tc>
        <w:tc>
          <w:tcPr>
            <w:tcW w:w="2551" w:type="dxa"/>
            <w:vAlign w:val="center"/>
          </w:tcPr>
          <w:p>
            <w:pPr>
              <w:pStyle w:val="14"/>
            </w:pPr>
            <w:r>
              <w:t>≥80%</w:t>
            </w:r>
          </w:p>
        </w:tc>
        <w:tc>
          <w:tcPr>
            <w:tcW w:w="2268" w:type="dxa"/>
            <w:vAlign w:val="center"/>
          </w:tcPr>
          <w:p>
            <w:pPr>
              <w:pStyle w:val="14"/>
            </w:pPr>
            <w:r>
              <w:t>冀组字【2016】42号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社区党建惠民项目实际完成率</w:t>
            </w:r>
          </w:p>
        </w:tc>
        <w:tc>
          <w:tcPr>
            <w:tcW w:w="2835" w:type="dxa"/>
            <w:vAlign w:val="center"/>
          </w:tcPr>
          <w:p>
            <w:pPr>
              <w:pStyle w:val="14"/>
            </w:pPr>
            <w:r>
              <w:t>资金实际使用率</w:t>
            </w:r>
          </w:p>
        </w:tc>
        <w:tc>
          <w:tcPr>
            <w:tcW w:w="2551" w:type="dxa"/>
            <w:vAlign w:val="center"/>
          </w:tcPr>
          <w:p>
            <w:pPr>
              <w:pStyle w:val="14"/>
            </w:pPr>
            <w:r>
              <w:t>≥85%</w:t>
            </w:r>
          </w:p>
        </w:tc>
        <w:tc>
          <w:tcPr>
            <w:tcW w:w="2268" w:type="dxa"/>
            <w:vAlign w:val="center"/>
          </w:tcPr>
          <w:p>
            <w:pPr>
              <w:pStyle w:val="14"/>
            </w:pPr>
            <w:r>
              <w:t>冀组字【2016】42号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社区党建惠民项目实际及时率</w:t>
            </w:r>
          </w:p>
        </w:tc>
        <w:tc>
          <w:tcPr>
            <w:tcW w:w="2835" w:type="dxa"/>
            <w:vAlign w:val="center"/>
          </w:tcPr>
          <w:p>
            <w:pPr>
              <w:pStyle w:val="14"/>
            </w:pPr>
            <w:r>
              <w:t>项目完成与计划完成的比率</w:t>
            </w:r>
          </w:p>
        </w:tc>
        <w:tc>
          <w:tcPr>
            <w:tcW w:w="2551" w:type="dxa"/>
            <w:vAlign w:val="center"/>
          </w:tcPr>
          <w:p>
            <w:pPr>
              <w:pStyle w:val="14"/>
            </w:pPr>
            <w:r>
              <w:t>≥80%</w:t>
            </w:r>
          </w:p>
        </w:tc>
        <w:tc>
          <w:tcPr>
            <w:tcW w:w="2268" w:type="dxa"/>
            <w:vAlign w:val="center"/>
          </w:tcPr>
          <w:p>
            <w:pPr>
              <w:pStyle w:val="14"/>
            </w:pPr>
            <w:r>
              <w:t>冀组字【2016】42号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费用利用率</w:t>
            </w:r>
          </w:p>
        </w:tc>
        <w:tc>
          <w:tcPr>
            <w:tcW w:w="2835" w:type="dxa"/>
            <w:vAlign w:val="center"/>
          </w:tcPr>
          <w:p>
            <w:pPr>
              <w:pStyle w:val="14"/>
            </w:pPr>
            <w:r>
              <w:t>资金是否充分利用</w:t>
            </w:r>
          </w:p>
        </w:tc>
        <w:tc>
          <w:tcPr>
            <w:tcW w:w="2551" w:type="dxa"/>
            <w:vAlign w:val="center"/>
          </w:tcPr>
          <w:p>
            <w:pPr>
              <w:pStyle w:val="14"/>
            </w:pPr>
            <w:r>
              <w:t>资金是否充分利用</w:t>
            </w:r>
          </w:p>
        </w:tc>
        <w:tc>
          <w:tcPr>
            <w:tcW w:w="2268" w:type="dxa"/>
            <w:vAlign w:val="center"/>
          </w:tcPr>
          <w:p>
            <w:pPr>
              <w:pStyle w:val="14"/>
            </w:pPr>
            <w:r>
              <w:t>冀组字【2016】42号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非公培训覆盖率</w:t>
            </w:r>
          </w:p>
        </w:tc>
        <w:tc>
          <w:tcPr>
            <w:tcW w:w="2835" w:type="dxa"/>
            <w:vAlign w:val="center"/>
          </w:tcPr>
          <w:p>
            <w:pPr>
              <w:pStyle w:val="14"/>
            </w:pPr>
            <w:r>
              <w:t>培训人数占应培训的比率</w:t>
            </w:r>
          </w:p>
        </w:tc>
        <w:tc>
          <w:tcPr>
            <w:tcW w:w="2551" w:type="dxa"/>
            <w:vAlign w:val="center"/>
          </w:tcPr>
          <w:p>
            <w:pPr>
              <w:pStyle w:val="14"/>
            </w:pPr>
            <w:r>
              <w:t>≥85%</w:t>
            </w:r>
          </w:p>
        </w:tc>
        <w:tc>
          <w:tcPr>
            <w:tcW w:w="2268" w:type="dxa"/>
            <w:vAlign w:val="center"/>
          </w:tcPr>
          <w:p>
            <w:pPr>
              <w:pStyle w:val="14"/>
            </w:pPr>
            <w:r>
              <w:t>冀组字【2016】42号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阵地党组织建设率</w:t>
            </w:r>
          </w:p>
        </w:tc>
        <w:tc>
          <w:tcPr>
            <w:tcW w:w="2835" w:type="dxa"/>
            <w:vAlign w:val="center"/>
          </w:tcPr>
          <w:p>
            <w:pPr>
              <w:pStyle w:val="14"/>
            </w:pPr>
            <w:r>
              <w:t>更好的开展工作</w:t>
            </w:r>
          </w:p>
        </w:tc>
        <w:tc>
          <w:tcPr>
            <w:tcW w:w="2551" w:type="dxa"/>
            <w:vAlign w:val="center"/>
          </w:tcPr>
          <w:p>
            <w:pPr>
              <w:pStyle w:val="14"/>
            </w:pPr>
            <w:r>
              <w:t>更好的开展工作</w:t>
            </w:r>
          </w:p>
        </w:tc>
        <w:tc>
          <w:tcPr>
            <w:tcW w:w="2268" w:type="dxa"/>
            <w:vAlign w:val="center"/>
          </w:tcPr>
          <w:p>
            <w:pPr>
              <w:pStyle w:val="14"/>
            </w:pPr>
            <w:r>
              <w:t>冀组字【2016】42号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社区党建惠民项目实际完成率</w:t>
            </w:r>
          </w:p>
        </w:tc>
        <w:tc>
          <w:tcPr>
            <w:tcW w:w="2835" w:type="dxa"/>
            <w:vAlign w:val="center"/>
          </w:tcPr>
          <w:p>
            <w:pPr>
              <w:pStyle w:val="14"/>
            </w:pPr>
            <w:r>
              <w:t>资金实际使用率</w:t>
            </w:r>
          </w:p>
        </w:tc>
        <w:tc>
          <w:tcPr>
            <w:tcW w:w="2551" w:type="dxa"/>
            <w:vAlign w:val="center"/>
          </w:tcPr>
          <w:p>
            <w:pPr>
              <w:pStyle w:val="14"/>
            </w:pPr>
            <w:r>
              <w:t>≥85%</w:t>
            </w:r>
          </w:p>
        </w:tc>
        <w:tc>
          <w:tcPr>
            <w:tcW w:w="2268" w:type="dxa"/>
            <w:vAlign w:val="center"/>
          </w:tcPr>
          <w:p>
            <w:pPr>
              <w:pStyle w:val="14"/>
            </w:pPr>
            <w:r>
              <w:t>冀组字【2016】42号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改善生态环境质量</w:t>
            </w:r>
          </w:p>
        </w:tc>
        <w:tc>
          <w:tcPr>
            <w:tcW w:w="2835" w:type="dxa"/>
            <w:vAlign w:val="center"/>
          </w:tcPr>
          <w:p>
            <w:pPr>
              <w:pStyle w:val="14"/>
            </w:pPr>
            <w:r>
              <w:t>改善生态环境质量</w:t>
            </w:r>
          </w:p>
        </w:tc>
        <w:tc>
          <w:tcPr>
            <w:tcW w:w="2551" w:type="dxa"/>
            <w:vAlign w:val="center"/>
          </w:tcPr>
          <w:p>
            <w:pPr>
              <w:pStyle w:val="14"/>
            </w:pPr>
            <w:r>
              <w:t>改善生态环境质量</w:t>
            </w:r>
          </w:p>
        </w:tc>
        <w:tc>
          <w:tcPr>
            <w:tcW w:w="2268" w:type="dxa"/>
            <w:vAlign w:val="center"/>
          </w:tcPr>
          <w:p>
            <w:pPr>
              <w:pStyle w:val="14"/>
            </w:pPr>
            <w:r>
              <w:t>冀组字【2016】42号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调查研究服务对象满意度</w:t>
            </w:r>
          </w:p>
        </w:tc>
        <w:tc>
          <w:tcPr>
            <w:tcW w:w="2551" w:type="dxa"/>
            <w:vAlign w:val="center"/>
          </w:tcPr>
          <w:p>
            <w:pPr>
              <w:pStyle w:val="14"/>
            </w:pPr>
            <w:r>
              <w:t>调查研究服务对象满意度</w:t>
            </w:r>
          </w:p>
        </w:tc>
        <w:tc>
          <w:tcPr>
            <w:tcW w:w="2268" w:type="dxa"/>
            <w:vAlign w:val="center"/>
          </w:tcPr>
          <w:p>
            <w:pPr>
              <w:pStyle w:val="14"/>
            </w:pPr>
            <w:r>
              <w:t>冀组字【2016】42号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5、2022干部教育培训工作经费绩效目标表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1.干部教育培训经费列入年度财政预算</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培训覆盖率</w:t>
            </w:r>
          </w:p>
        </w:tc>
        <w:tc>
          <w:tcPr>
            <w:tcW w:w="2835" w:type="dxa"/>
            <w:vAlign w:val="center"/>
          </w:tcPr>
          <w:p>
            <w:pPr>
              <w:pStyle w:val="14"/>
            </w:pPr>
            <w:r>
              <w:t>培训对象数量占覆盖对象数量的比率</w:t>
            </w:r>
          </w:p>
        </w:tc>
        <w:tc>
          <w:tcPr>
            <w:tcW w:w="2551" w:type="dxa"/>
            <w:vAlign w:val="center"/>
          </w:tcPr>
          <w:p>
            <w:pPr>
              <w:pStyle w:val="14"/>
            </w:pPr>
            <w:r>
              <w:t>95%</w:t>
            </w:r>
          </w:p>
        </w:tc>
        <w:tc>
          <w:tcPr>
            <w:tcW w:w="2268" w:type="dxa"/>
            <w:vAlign w:val="center"/>
          </w:tcPr>
          <w:p>
            <w:pPr>
              <w:pStyle w:val="14"/>
              <w:rPr>
                <w:rFonts w:hint="eastAsia" w:eastAsia="方正书宋_GBK"/>
                <w:lang w:eastAsia="zh-CN"/>
              </w:rPr>
            </w:pPr>
            <w:r>
              <w:rPr>
                <w:rFonts w:hint="eastAsia"/>
                <w:lang w:eastAsia="zh-CN"/>
              </w:rPr>
              <w:t>干部教育培训工作条例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计划班次</w:t>
            </w:r>
          </w:p>
        </w:tc>
        <w:tc>
          <w:tcPr>
            <w:tcW w:w="2835" w:type="dxa"/>
            <w:vAlign w:val="center"/>
          </w:tcPr>
          <w:p>
            <w:pPr>
              <w:pStyle w:val="14"/>
            </w:pPr>
            <w:r>
              <w:t>列入年度培训计划班次的完成次数</w:t>
            </w:r>
          </w:p>
        </w:tc>
        <w:tc>
          <w:tcPr>
            <w:tcW w:w="2551" w:type="dxa"/>
            <w:vAlign w:val="center"/>
          </w:tcPr>
          <w:p>
            <w:pPr>
              <w:pStyle w:val="14"/>
            </w:pPr>
            <w:r>
              <w:t>85%</w:t>
            </w:r>
          </w:p>
        </w:tc>
        <w:tc>
          <w:tcPr>
            <w:tcW w:w="2268" w:type="dxa"/>
            <w:vAlign w:val="center"/>
          </w:tcPr>
          <w:p>
            <w:pPr>
              <w:pStyle w:val="14"/>
              <w:rPr>
                <w:rFonts w:hint="eastAsia" w:eastAsia="方正书宋_GBK"/>
                <w:lang w:eastAsia="zh-CN"/>
              </w:rPr>
            </w:pPr>
            <w:r>
              <w:rPr>
                <w:rFonts w:hint="eastAsia"/>
                <w:lang w:eastAsia="zh-CN"/>
              </w:rPr>
              <w:t>干部教育培训工作条例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发放学习资料或教材</w:t>
            </w:r>
          </w:p>
        </w:tc>
        <w:tc>
          <w:tcPr>
            <w:tcW w:w="2835" w:type="dxa"/>
            <w:vAlign w:val="center"/>
          </w:tcPr>
          <w:p>
            <w:pPr>
              <w:pStyle w:val="14"/>
            </w:pPr>
            <w:r>
              <w:t>为受训人员印制或订购学习资料、教材</w:t>
            </w:r>
          </w:p>
        </w:tc>
        <w:tc>
          <w:tcPr>
            <w:tcW w:w="2551" w:type="dxa"/>
            <w:vAlign w:val="center"/>
          </w:tcPr>
          <w:p>
            <w:pPr>
              <w:pStyle w:val="14"/>
            </w:pPr>
            <w:r>
              <w:t>培训方案及订购教材通知</w:t>
            </w:r>
          </w:p>
        </w:tc>
        <w:tc>
          <w:tcPr>
            <w:tcW w:w="2268" w:type="dxa"/>
            <w:vAlign w:val="center"/>
          </w:tcPr>
          <w:p>
            <w:pPr>
              <w:pStyle w:val="14"/>
              <w:rPr>
                <w:rFonts w:hint="eastAsia" w:eastAsia="方正书宋_GBK"/>
                <w:lang w:eastAsia="zh-CN"/>
              </w:rPr>
            </w:pPr>
            <w:r>
              <w:rPr>
                <w:rFonts w:hint="eastAsia"/>
                <w:lang w:eastAsia="zh-CN"/>
              </w:rPr>
              <w:t>干部教育培训工作条例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按项目预算执行</w:t>
            </w:r>
          </w:p>
        </w:tc>
        <w:tc>
          <w:tcPr>
            <w:tcW w:w="2835" w:type="dxa"/>
            <w:vAlign w:val="center"/>
          </w:tcPr>
          <w:p>
            <w:pPr>
              <w:pStyle w:val="14"/>
            </w:pPr>
            <w:r>
              <w:t>按照每个培训项目的预算支付培训班次费用</w:t>
            </w:r>
          </w:p>
        </w:tc>
        <w:tc>
          <w:tcPr>
            <w:tcW w:w="2551" w:type="dxa"/>
            <w:vAlign w:val="center"/>
          </w:tcPr>
          <w:p>
            <w:pPr>
              <w:pStyle w:val="14"/>
            </w:pPr>
            <w:r>
              <w:t>90%</w:t>
            </w:r>
          </w:p>
        </w:tc>
        <w:tc>
          <w:tcPr>
            <w:tcW w:w="2268" w:type="dxa"/>
            <w:vAlign w:val="center"/>
          </w:tcPr>
          <w:p>
            <w:pPr>
              <w:pStyle w:val="14"/>
              <w:rPr>
                <w:rFonts w:hint="eastAsia" w:eastAsia="方正书宋_GBK"/>
                <w:lang w:eastAsia="zh-CN"/>
              </w:rPr>
            </w:pPr>
            <w:r>
              <w:rPr>
                <w:rFonts w:hint="eastAsia"/>
                <w:lang w:eastAsia="zh-CN"/>
              </w:rPr>
              <w:t>干部教育培训工作条例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参训人员素质能力得到提升</w:t>
            </w:r>
          </w:p>
        </w:tc>
        <w:tc>
          <w:tcPr>
            <w:tcW w:w="2835" w:type="dxa"/>
            <w:vAlign w:val="center"/>
          </w:tcPr>
          <w:p>
            <w:pPr>
              <w:pStyle w:val="14"/>
            </w:pPr>
            <w:r>
              <w:t>通过培训，参训人员理论水平和专业化得到提升</w:t>
            </w:r>
          </w:p>
        </w:tc>
        <w:tc>
          <w:tcPr>
            <w:tcW w:w="2551" w:type="dxa"/>
            <w:vAlign w:val="center"/>
          </w:tcPr>
          <w:p>
            <w:pPr>
              <w:pStyle w:val="14"/>
            </w:pPr>
            <w:r>
              <w:t>培训条例、规划</w:t>
            </w:r>
          </w:p>
        </w:tc>
        <w:tc>
          <w:tcPr>
            <w:tcW w:w="2268" w:type="dxa"/>
            <w:vAlign w:val="center"/>
          </w:tcPr>
          <w:p>
            <w:pPr>
              <w:pStyle w:val="14"/>
              <w:rPr>
                <w:rFonts w:hint="eastAsia" w:eastAsia="方正书宋_GBK"/>
                <w:lang w:eastAsia="zh-CN"/>
              </w:rPr>
            </w:pPr>
            <w:r>
              <w:rPr>
                <w:rFonts w:hint="eastAsia"/>
                <w:lang w:eastAsia="zh-CN"/>
              </w:rPr>
              <w:t>干部教育培训工作条例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达到良好效果</w:t>
            </w:r>
          </w:p>
        </w:tc>
        <w:tc>
          <w:tcPr>
            <w:tcW w:w="2835" w:type="dxa"/>
            <w:vAlign w:val="center"/>
          </w:tcPr>
          <w:p>
            <w:pPr>
              <w:pStyle w:val="14"/>
            </w:pPr>
            <w:r>
              <w:t>达到良好培训效果</w:t>
            </w:r>
          </w:p>
        </w:tc>
        <w:tc>
          <w:tcPr>
            <w:tcW w:w="2551" w:type="dxa"/>
            <w:vAlign w:val="center"/>
          </w:tcPr>
          <w:p>
            <w:pPr>
              <w:pStyle w:val="14"/>
            </w:pPr>
            <w:r>
              <w:t>达到良好培训效果</w:t>
            </w:r>
          </w:p>
        </w:tc>
        <w:tc>
          <w:tcPr>
            <w:tcW w:w="2268" w:type="dxa"/>
            <w:vAlign w:val="center"/>
          </w:tcPr>
          <w:p>
            <w:pPr>
              <w:pStyle w:val="14"/>
              <w:rPr>
                <w:rFonts w:hint="eastAsia" w:eastAsia="方正书宋_GBK"/>
                <w:lang w:eastAsia="zh-CN"/>
              </w:rPr>
            </w:pPr>
            <w:r>
              <w:rPr>
                <w:rFonts w:hint="eastAsia"/>
                <w:lang w:eastAsia="zh-CN"/>
              </w:rPr>
              <w:t>干部教育培训工作条例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培训人数</w:t>
            </w:r>
          </w:p>
        </w:tc>
        <w:tc>
          <w:tcPr>
            <w:tcW w:w="2835" w:type="dxa"/>
            <w:vAlign w:val="center"/>
          </w:tcPr>
          <w:p>
            <w:pPr>
              <w:pStyle w:val="14"/>
            </w:pPr>
            <w:r>
              <w:t>以培训计划人数为基数</w:t>
            </w:r>
          </w:p>
        </w:tc>
        <w:tc>
          <w:tcPr>
            <w:tcW w:w="2551" w:type="dxa"/>
            <w:vAlign w:val="center"/>
          </w:tcPr>
          <w:p>
            <w:pPr>
              <w:pStyle w:val="14"/>
            </w:pPr>
            <w:r>
              <w:t>计划培训班次、参训人数</w:t>
            </w:r>
          </w:p>
        </w:tc>
        <w:tc>
          <w:tcPr>
            <w:tcW w:w="2268" w:type="dxa"/>
            <w:vAlign w:val="center"/>
          </w:tcPr>
          <w:p>
            <w:pPr>
              <w:pStyle w:val="14"/>
              <w:rPr>
                <w:rFonts w:hint="eastAsia" w:eastAsia="方正书宋_GBK"/>
                <w:lang w:eastAsia="zh-CN"/>
              </w:rPr>
            </w:pPr>
            <w:r>
              <w:rPr>
                <w:rFonts w:hint="eastAsia"/>
                <w:lang w:eastAsia="zh-CN"/>
              </w:rPr>
              <w:t>干部教育培训工作条例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减少能源消耗数量</w:t>
            </w:r>
          </w:p>
        </w:tc>
        <w:tc>
          <w:tcPr>
            <w:tcW w:w="2835" w:type="dxa"/>
            <w:vAlign w:val="center"/>
          </w:tcPr>
          <w:p>
            <w:pPr>
              <w:pStyle w:val="14"/>
            </w:pPr>
            <w:r>
              <w:t>减少能源消耗数量</w:t>
            </w:r>
          </w:p>
        </w:tc>
        <w:tc>
          <w:tcPr>
            <w:tcW w:w="2551" w:type="dxa"/>
            <w:vAlign w:val="center"/>
          </w:tcPr>
          <w:p>
            <w:pPr>
              <w:pStyle w:val="14"/>
            </w:pPr>
            <w:r>
              <w:t>减少能源消耗数量</w:t>
            </w:r>
          </w:p>
        </w:tc>
        <w:tc>
          <w:tcPr>
            <w:tcW w:w="2268" w:type="dxa"/>
            <w:vAlign w:val="center"/>
          </w:tcPr>
          <w:p>
            <w:pPr>
              <w:pStyle w:val="14"/>
              <w:rPr>
                <w:rFonts w:hint="eastAsia" w:eastAsia="方正书宋_GBK"/>
                <w:lang w:eastAsia="zh-CN"/>
              </w:rPr>
            </w:pPr>
            <w:r>
              <w:rPr>
                <w:rFonts w:hint="eastAsia"/>
                <w:lang w:eastAsia="zh-CN"/>
              </w:rPr>
              <w:t>干部教育培训工作条例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参训满意度</w:t>
            </w:r>
          </w:p>
        </w:tc>
        <w:tc>
          <w:tcPr>
            <w:tcW w:w="2835" w:type="dxa"/>
            <w:vAlign w:val="center"/>
          </w:tcPr>
          <w:p>
            <w:pPr>
              <w:pStyle w:val="14"/>
            </w:pPr>
            <w:r>
              <w:t>培训班参训学员满意度</w:t>
            </w:r>
          </w:p>
        </w:tc>
        <w:tc>
          <w:tcPr>
            <w:tcW w:w="2551" w:type="dxa"/>
            <w:vAlign w:val="center"/>
          </w:tcPr>
          <w:p>
            <w:pPr>
              <w:pStyle w:val="14"/>
            </w:pPr>
            <w:r>
              <w:t>90%</w:t>
            </w:r>
          </w:p>
        </w:tc>
        <w:tc>
          <w:tcPr>
            <w:tcW w:w="2268" w:type="dxa"/>
            <w:vAlign w:val="center"/>
          </w:tcPr>
          <w:p>
            <w:pPr>
              <w:pStyle w:val="14"/>
              <w:rPr>
                <w:rFonts w:hint="eastAsia" w:eastAsia="方正书宋_GBK"/>
                <w:lang w:eastAsia="zh-CN"/>
              </w:rPr>
            </w:pPr>
            <w:r>
              <w:rPr>
                <w:rFonts w:hint="eastAsia"/>
                <w:lang w:eastAsia="zh-CN"/>
              </w:rPr>
              <w:t>干部教育培训工作条例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参训人员满意度</w:t>
            </w:r>
          </w:p>
        </w:tc>
        <w:tc>
          <w:tcPr>
            <w:tcW w:w="2835" w:type="dxa"/>
            <w:vAlign w:val="center"/>
          </w:tcPr>
          <w:p>
            <w:pPr>
              <w:pStyle w:val="14"/>
            </w:pPr>
            <w:r>
              <w:t>通过培训的满意度</w:t>
            </w:r>
          </w:p>
        </w:tc>
        <w:tc>
          <w:tcPr>
            <w:tcW w:w="2551" w:type="dxa"/>
            <w:vAlign w:val="center"/>
          </w:tcPr>
          <w:p>
            <w:pPr>
              <w:pStyle w:val="14"/>
            </w:pPr>
            <w:r>
              <w:t>85%</w:t>
            </w:r>
          </w:p>
        </w:tc>
        <w:tc>
          <w:tcPr>
            <w:tcW w:w="2268" w:type="dxa"/>
            <w:vAlign w:val="center"/>
          </w:tcPr>
          <w:p>
            <w:pPr>
              <w:pStyle w:val="14"/>
              <w:rPr>
                <w:rFonts w:hint="eastAsia" w:eastAsia="方正书宋_GBK"/>
                <w:lang w:eastAsia="zh-CN"/>
              </w:rPr>
            </w:pPr>
            <w:r>
              <w:rPr>
                <w:rFonts w:hint="eastAsia"/>
                <w:lang w:eastAsia="zh-CN"/>
              </w:rPr>
              <w:t>干部教育培训工作条例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培训人群满意度</w:t>
            </w:r>
          </w:p>
        </w:tc>
        <w:tc>
          <w:tcPr>
            <w:tcW w:w="2835" w:type="dxa"/>
            <w:vAlign w:val="center"/>
          </w:tcPr>
          <w:p>
            <w:pPr>
              <w:pStyle w:val="14"/>
            </w:pPr>
            <w:r>
              <w:t>效果满意度</w:t>
            </w:r>
          </w:p>
        </w:tc>
        <w:tc>
          <w:tcPr>
            <w:tcW w:w="2551" w:type="dxa"/>
            <w:vAlign w:val="center"/>
          </w:tcPr>
          <w:p>
            <w:pPr>
              <w:pStyle w:val="14"/>
            </w:pPr>
            <w:r>
              <w:t>90%</w:t>
            </w:r>
          </w:p>
        </w:tc>
        <w:tc>
          <w:tcPr>
            <w:tcW w:w="2268" w:type="dxa"/>
            <w:vAlign w:val="center"/>
          </w:tcPr>
          <w:p>
            <w:pPr>
              <w:pStyle w:val="14"/>
              <w:rPr>
                <w:rFonts w:hint="eastAsia" w:eastAsia="方正书宋_GBK"/>
                <w:lang w:eastAsia="zh-CN"/>
              </w:rPr>
            </w:pPr>
            <w:r>
              <w:rPr>
                <w:rFonts w:hint="eastAsia"/>
                <w:lang w:eastAsia="zh-CN"/>
              </w:rPr>
              <w:t>干部教育培训工作条例</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6、2022干部信息管理中心日常管理经费绩效目标表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1.为确保档案的绝对安全,干部档案管理</w:t>
            </w:r>
            <w:r>
              <w:rPr>
                <w:rFonts w:hint="eastAsia"/>
                <w:lang w:eastAsia="zh-CN"/>
              </w:rPr>
              <w:t>单位</w:t>
            </w:r>
            <w:r>
              <w:t>,要建立坚固的、防火、防潮专用档案柜。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数字档案高清处理</w:t>
            </w:r>
          </w:p>
        </w:tc>
        <w:tc>
          <w:tcPr>
            <w:tcW w:w="2835" w:type="dxa"/>
            <w:vAlign w:val="center"/>
          </w:tcPr>
          <w:p>
            <w:pPr>
              <w:pStyle w:val="14"/>
            </w:pPr>
            <w:r>
              <w:t>数字档案高清制作的卷数</w:t>
            </w:r>
          </w:p>
        </w:tc>
        <w:tc>
          <w:tcPr>
            <w:tcW w:w="2551" w:type="dxa"/>
            <w:vAlign w:val="center"/>
          </w:tcPr>
          <w:p>
            <w:pPr>
              <w:pStyle w:val="14"/>
            </w:pPr>
            <w:r>
              <w:t>≥100数字档案高清制作的卷数</w:t>
            </w:r>
          </w:p>
        </w:tc>
        <w:tc>
          <w:tcPr>
            <w:tcW w:w="2268" w:type="dxa"/>
            <w:vAlign w:val="center"/>
          </w:tcPr>
          <w:p>
            <w:pPr>
              <w:pStyle w:val="14"/>
            </w:pPr>
            <w:r>
              <w:t>石组字【2017】27号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业务办结率</w:t>
            </w:r>
          </w:p>
        </w:tc>
        <w:tc>
          <w:tcPr>
            <w:tcW w:w="2835" w:type="dxa"/>
            <w:vAlign w:val="center"/>
          </w:tcPr>
          <w:p>
            <w:pPr>
              <w:pStyle w:val="14"/>
            </w:pPr>
            <w:r>
              <w:t>业务办结占全部业务的比率</w:t>
            </w:r>
          </w:p>
        </w:tc>
        <w:tc>
          <w:tcPr>
            <w:tcW w:w="2551" w:type="dxa"/>
            <w:vAlign w:val="center"/>
          </w:tcPr>
          <w:p>
            <w:pPr>
              <w:pStyle w:val="14"/>
            </w:pPr>
            <w:r>
              <w:t>≥100业务办结占全部业务的比率</w:t>
            </w:r>
          </w:p>
        </w:tc>
        <w:tc>
          <w:tcPr>
            <w:tcW w:w="2268" w:type="dxa"/>
            <w:vAlign w:val="center"/>
          </w:tcPr>
          <w:p>
            <w:pPr>
              <w:pStyle w:val="14"/>
            </w:pPr>
            <w:r>
              <w:t>石组字【2017】27号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完成率</w:t>
            </w:r>
          </w:p>
        </w:tc>
        <w:tc>
          <w:tcPr>
            <w:tcW w:w="2835" w:type="dxa"/>
            <w:vAlign w:val="center"/>
          </w:tcPr>
          <w:p>
            <w:pPr>
              <w:pStyle w:val="14"/>
            </w:pPr>
            <w:r>
              <w:t>按照要求和计划完成研究任务的项目在所有立项项目中的比例（百分比）</w:t>
            </w:r>
          </w:p>
        </w:tc>
        <w:tc>
          <w:tcPr>
            <w:tcW w:w="2551" w:type="dxa"/>
            <w:vAlign w:val="center"/>
          </w:tcPr>
          <w:p>
            <w:pPr>
              <w:pStyle w:val="14"/>
            </w:pPr>
            <w:r>
              <w:t>≥80按照要求和计划完成研究任务的项目在所有立项项目中的比例（百分比）</w:t>
            </w:r>
          </w:p>
        </w:tc>
        <w:tc>
          <w:tcPr>
            <w:tcW w:w="2268" w:type="dxa"/>
            <w:vAlign w:val="center"/>
          </w:tcPr>
          <w:p>
            <w:pPr>
              <w:pStyle w:val="14"/>
            </w:pPr>
            <w:r>
              <w:t>石组字【2017】27号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运行维护费用</w:t>
            </w:r>
          </w:p>
        </w:tc>
        <w:tc>
          <w:tcPr>
            <w:tcW w:w="2835" w:type="dxa"/>
            <w:vAlign w:val="center"/>
          </w:tcPr>
          <w:p>
            <w:pPr>
              <w:pStyle w:val="14"/>
            </w:pPr>
            <w:r>
              <w:t>保证干部人事档案正常运行</w:t>
            </w:r>
          </w:p>
        </w:tc>
        <w:tc>
          <w:tcPr>
            <w:tcW w:w="2551" w:type="dxa"/>
            <w:vAlign w:val="center"/>
          </w:tcPr>
          <w:p>
            <w:pPr>
              <w:pStyle w:val="14"/>
            </w:pPr>
            <w:r>
              <w:t>≥90保证干部人事档案正常运行</w:t>
            </w:r>
          </w:p>
        </w:tc>
        <w:tc>
          <w:tcPr>
            <w:tcW w:w="2268" w:type="dxa"/>
            <w:vAlign w:val="center"/>
          </w:tcPr>
          <w:p>
            <w:pPr>
              <w:pStyle w:val="14"/>
            </w:pPr>
            <w:r>
              <w:t>石组字【2017】27号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提高社会档案意识、爱国爱党意识</w:t>
            </w:r>
          </w:p>
        </w:tc>
        <w:tc>
          <w:tcPr>
            <w:tcW w:w="2835" w:type="dxa"/>
            <w:vAlign w:val="center"/>
          </w:tcPr>
          <w:p>
            <w:pPr>
              <w:pStyle w:val="14"/>
            </w:pPr>
            <w:r>
              <w:t>提高社会档案意识、爱国爱党意识</w:t>
            </w:r>
          </w:p>
        </w:tc>
        <w:tc>
          <w:tcPr>
            <w:tcW w:w="2551" w:type="dxa"/>
            <w:vAlign w:val="center"/>
          </w:tcPr>
          <w:p>
            <w:pPr>
              <w:pStyle w:val="14"/>
            </w:pPr>
            <w:r>
              <w:t>≥90提高社会档案意识、爱国爱党意识</w:t>
            </w:r>
          </w:p>
        </w:tc>
        <w:tc>
          <w:tcPr>
            <w:tcW w:w="2268" w:type="dxa"/>
            <w:vAlign w:val="center"/>
          </w:tcPr>
          <w:p>
            <w:pPr>
              <w:pStyle w:val="14"/>
            </w:pPr>
            <w:r>
              <w:t>石组字【2017】27号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减少资源利用率</w:t>
            </w:r>
          </w:p>
        </w:tc>
        <w:tc>
          <w:tcPr>
            <w:tcW w:w="2835" w:type="dxa"/>
            <w:vAlign w:val="center"/>
          </w:tcPr>
          <w:p>
            <w:pPr>
              <w:pStyle w:val="14"/>
            </w:pPr>
            <w:r>
              <w:t>减少资源利用率</w:t>
            </w:r>
          </w:p>
        </w:tc>
        <w:tc>
          <w:tcPr>
            <w:tcW w:w="2551" w:type="dxa"/>
            <w:vAlign w:val="center"/>
          </w:tcPr>
          <w:p>
            <w:pPr>
              <w:pStyle w:val="14"/>
            </w:pPr>
            <w:r>
              <w:t>减少资源利用率</w:t>
            </w:r>
          </w:p>
        </w:tc>
        <w:tc>
          <w:tcPr>
            <w:tcW w:w="2268" w:type="dxa"/>
            <w:vAlign w:val="center"/>
          </w:tcPr>
          <w:p>
            <w:pPr>
              <w:pStyle w:val="14"/>
            </w:pPr>
            <w:r>
              <w:t>石组字【2017】27号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保护档案原件，有利于节省档案修复费用</w:t>
            </w:r>
          </w:p>
        </w:tc>
        <w:tc>
          <w:tcPr>
            <w:tcW w:w="2835" w:type="dxa"/>
            <w:vAlign w:val="center"/>
          </w:tcPr>
          <w:p>
            <w:pPr>
              <w:pStyle w:val="14"/>
            </w:pPr>
            <w:r>
              <w:t>保护档案原件，有利于节省档案修复费用</w:t>
            </w:r>
          </w:p>
        </w:tc>
        <w:tc>
          <w:tcPr>
            <w:tcW w:w="2551" w:type="dxa"/>
            <w:vAlign w:val="center"/>
          </w:tcPr>
          <w:p>
            <w:pPr>
              <w:pStyle w:val="14"/>
            </w:pPr>
            <w:r>
              <w:t>保护档案原件，有利于节省档案修复费用</w:t>
            </w:r>
          </w:p>
        </w:tc>
        <w:tc>
          <w:tcPr>
            <w:tcW w:w="2268" w:type="dxa"/>
            <w:vAlign w:val="center"/>
          </w:tcPr>
          <w:p>
            <w:pPr>
              <w:pStyle w:val="14"/>
            </w:pPr>
            <w:r>
              <w:t>石组字【2017】27号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档案安全保密率</w:t>
            </w:r>
          </w:p>
        </w:tc>
        <w:tc>
          <w:tcPr>
            <w:tcW w:w="2835" w:type="dxa"/>
            <w:vAlign w:val="center"/>
          </w:tcPr>
          <w:p>
            <w:pPr>
              <w:pStyle w:val="14"/>
            </w:pPr>
            <w:r>
              <w:t>受保密保护干部人事档案比率</w:t>
            </w:r>
          </w:p>
        </w:tc>
        <w:tc>
          <w:tcPr>
            <w:tcW w:w="2551" w:type="dxa"/>
            <w:vAlign w:val="center"/>
          </w:tcPr>
          <w:p>
            <w:pPr>
              <w:pStyle w:val="14"/>
            </w:pPr>
            <w:r>
              <w:t>≥100受保密保护干部人事档案比率</w:t>
            </w:r>
          </w:p>
        </w:tc>
        <w:tc>
          <w:tcPr>
            <w:tcW w:w="2268" w:type="dxa"/>
            <w:vAlign w:val="center"/>
          </w:tcPr>
          <w:p>
            <w:pPr>
              <w:pStyle w:val="14"/>
            </w:pPr>
            <w:r>
              <w:t>石组字【2017】27号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办理单位满意度</w:t>
            </w:r>
          </w:p>
        </w:tc>
        <w:tc>
          <w:tcPr>
            <w:tcW w:w="2835" w:type="dxa"/>
            <w:vAlign w:val="center"/>
          </w:tcPr>
          <w:p>
            <w:pPr>
              <w:pStyle w:val="14"/>
            </w:pPr>
            <w:r>
              <w:t>办理单位满意度</w:t>
            </w:r>
          </w:p>
        </w:tc>
        <w:tc>
          <w:tcPr>
            <w:tcW w:w="2551" w:type="dxa"/>
            <w:vAlign w:val="center"/>
          </w:tcPr>
          <w:p>
            <w:pPr>
              <w:pStyle w:val="14"/>
            </w:pPr>
            <w:r>
              <w:t>≥90办理单位满意度</w:t>
            </w:r>
          </w:p>
        </w:tc>
        <w:tc>
          <w:tcPr>
            <w:tcW w:w="2268" w:type="dxa"/>
            <w:vAlign w:val="center"/>
          </w:tcPr>
          <w:p>
            <w:pPr>
              <w:pStyle w:val="14"/>
            </w:pPr>
            <w:r>
              <w:t>石组字【2017】27号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服务对象满意度</w:t>
            </w:r>
          </w:p>
        </w:tc>
        <w:tc>
          <w:tcPr>
            <w:tcW w:w="2268" w:type="dxa"/>
            <w:vAlign w:val="center"/>
          </w:tcPr>
          <w:p>
            <w:pPr>
              <w:pStyle w:val="14"/>
            </w:pPr>
            <w:r>
              <w:t>石组字【2017】27号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活动参与人员满意度</w:t>
            </w:r>
          </w:p>
        </w:tc>
        <w:tc>
          <w:tcPr>
            <w:tcW w:w="2835" w:type="dxa"/>
            <w:vAlign w:val="center"/>
          </w:tcPr>
          <w:p>
            <w:pPr>
              <w:pStyle w:val="14"/>
            </w:pPr>
            <w:r>
              <w:t>活动参与人员满意度</w:t>
            </w:r>
          </w:p>
        </w:tc>
        <w:tc>
          <w:tcPr>
            <w:tcW w:w="2551" w:type="dxa"/>
            <w:vAlign w:val="center"/>
          </w:tcPr>
          <w:p>
            <w:pPr>
              <w:pStyle w:val="14"/>
            </w:pPr>
            <w:r>
              <w:t>活动参与人员满意度</w:t>
            </w:r>
          </w:p>
        </w:tc>
        <w:tc>
          <w:tcPr>
            <w:tcW w:w="2268" w:type="dxa"/>
            <w:vAlign w:val="center"/>
          </w:tcPr>
          <w:p>
            <w:pPr>
              <w:pStyle w:val="14"/>
            </w:pPr>
            <w:r>
              <w:t>石组字【2017】27号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7、2022建国前老党员生活补贴绩效目标表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1.按中央和省市县要求，及时足额发放老党员生活补贴。</w:t>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发放保障人数</w:t>
            </w:r>
          </w:p>
        </w:tc>
        <w:tc>
          <w:tcPr>
            <w:tcW w:w="2835" w:type="dxa"/>
            <w:vAlign w:val="center"/>
          </w:tcPr>
          <w:p>
            <w:pPr>
              <w:pStyle w:val="14"/>
            </w:pPr>
            <w:r>
              <w:t>受到保障人数</w:t>
            </w:r>
          </w:p>
        </w:tc>
        <w:tc>
          <w:tcPr>
            <w:tcW w:w="2551" w:type="dxa"/>
            <w:vAlign w:val="center"/>
          </w:tcPr>
          <w:p>
            <w:pPr>
              <w:pStyle w:val="14"/>
            </w:pPr>
            <w:r>
              <w:t>≥85%</w:t>
            </w:r>
          </w:p>
        </w:tc>
        <w:tc>
          <w:tcPr>
            <w:tcW w:w="2268" w:type="dxa"/>
            <w:vAlign w:val="center"/>
          </w:tcPr>
          <w:p>
            <w:pPr>
              <w:pStyle w:val="14"/>
            </w:pPr>
            <w:r>
              <w:t>冀退役军人厅【2019】16号冀民【2012】102号石组通字【2006】94号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补助发放覆盖率</w:t>
            </w:r>
          </w:p>
        </w:tc>
        <w:tc>
          <w:tcPr>
            <w:tcW w:w="2835" w:type="dxa"/>
            <w:vAlign w:val="center"/>
          </w:tcPr>
          <w:p>
            <w:pPr>
              <w:pStyle w:val="14"/>
            </w:pPr>
            <w:r>
              <w:t>发放补助覆盖比率</w:t>
            </w:r>
          </w:p>
        </w:tc>
        <w:tc>
          <w:tcPr>
            <w:tcW w:w="2551" w:type="dxa"/>
            <w:vAlign w:val="center"/>
          </w:tcPr>
          <w:p>
            <w:pPr>
              <w:pStyle w:val="14"/>
            </w:pPr>
            <w:r>
              <w:t>≥90%</w:t>
            </w:r>
          </w:p>
        </w:tc>
        <w:tc>
          <w:tcPr>
            <w:tcW w:w="2268" w:type="dxa"/>
            <w:vAlign w:val="center"/>
          </w:tcPr>
          <w:p>
            <w:pPr>
              <w:pStyle w:val="14"/>
            </w:pPr>
            <w:r>
              <w:t>冀退役军人厅【2019】16号冀民【2012】102号石组通字【2006】94号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补贴发放率</w:t>
            </w:r>
          </w:p>
        </w:tc>
        <w:tc>
          <w:tcPr>
            <w:tcW w:w="2835" w:type="dxa"/>
            <w:vAlign w:val="center"/>
          </w:tcPr>
          <w:p>
            <w:pPr>
              <w:pStyle w:val="14"/>
            </w:pPr>
            <w:r>
              <w:t>补贴发放的比率</w:t>
            </w:r>
          </w:p>
        </w:tc>
        <w:tc>
          <w:tcPr>
            <w:tcW w:w="2551" w:type="dxa"/>
            <w:vAlign w:val="center"/>
          </w:tcPr>
          <w:p>
            <w:pPr>
              <w:pStyle w:val="14"/>
            </w:pPr>
            <w:r>
              <w:t>≥95%</w:t>
            </w:r>
          </w:p>
        </w:tc>
        <w:tc>
          <w:tcPr>
            <w:tcW w:w="2268" w:type="dxa"/>
            <w:vAlign w:val="center"/>
          </w:tcPr>
          <w:p>
            <w:pPr>
              <w:pStyle w:val="14"/>
            </w:pPr>
            <w:r>
              <w:t>冀退役军人厅【2019】16号冀民【2012】102号石组通字【2006】94号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人均补助标准率</w:t>
            </w:r>
          </w:p>
        </w:tc>
        <w:tc>
          <w:tcPr>
            <w:tcW w:w="2551" w:type="dxa"/>
            <w:vAlign w:val="center"/>
          </w:tcPr>
          <w:p>
            <w:pPr>
              <w:pStyle w:val="14"/>
            </w:pPr>
            <w:r>
              <w:t>≥85%</w:t>
            </w:r>
          </w:p>
        </w:tc>
        <w:tc>
          <w:tcPr>
            <w:tcW w:w="2268" w:type="dxa"/>
            <w:vAlign w:val="center"/>
          </w:tcPr>
          <w:p>
            <w:pPr>
              <w:pStyle w:val="14"/>
            </w:pPr>
            <w:r>
              <w:t>冀退役军人厅【2019】16号冀民【2012】102号石组通字【2006】94号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补助人群效益提高</w:t>
            </w:r>
          </w:p>
        </w:tc>
        <w:tc>
          <w:tcPr>
            <w:tcW w:w="2835" w:type="dxa"/>
            <w:vAlign w:val="center"/>
          </w:tcPr>
          <w:p>
            <w:pPr>
              <w:pStyle w:val="14"/>
            </w:pPr>
            <w:r>
              <w:t>受补助人群生活水平得到提高</w:t>
            </w:r>
          </w:p>
        </w:tc>
        <w:tc>
          <w:tcPr>
            <w:tcW w:w="2551" w:type="dxa"/>
            <w:vAlign w:val="center"/>
          </w:tcPr>
          <w:p>
            <w:pPr>
              <w:pStyle w:val="14"/>
            </w:pPr>
            <w:r>
              <w:t>受补助人群生活水平得到提高</w:t>
            </w:r>
          </w:p>
        </w:tc>
        <w:tc>
          <w:tcPr>
            <w:tcW w:w="2268" w:type="dxa"/>
            <w:vAlign w:val="center"/>
          </w:tcPr>
          <w:p>
            <w:pPr>
              <w:pStyle w:val="14"/>
            </w:pPr>
            <w:r>
              <w:t>冀退役军人厅【2019】16号冀民【2012】102号石组通字【2006】94号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改善生活条件</w:t>
            </w:r>
          </w:p>
        </w:tc>
        <w:tc>
          <w:tcPr>
            <w:tcW w:w="2835" w:type="dxa"/>
            <w:vAlign w:val="center"/>
          </w:tcPr>
          <w:p>
            <w:pPr>
              <w:pStyle w:val="14"/>
            </w:pPr>
            <w:r>
              <w:t>受助人群生活水平得到改善</w:t>
            </w:r>
          </w:p>
        </w:tc>
        <w:tc>
          <w:tcPr>
            <w:tcW w:w="2551" w:type="dxa"/>
            <w:vAlign w:val="center"/>
          </w:tcPr>
          <w:p>
            <w:pPr>
              <w:pStyle w:val="14"/>
            </w:pPr>
            <w:r>
              <w:t>受助人群生活水平得到改善</w:t>
            </w:r>
          </w:p>
        </w:tc>
        <w:tc>
          <w:tcPr>
            <w:tcW w:w="2268" w:type="dxa"/>
            <w:vAlign w:val="center"/>
          </w:tcPr>
          <w:p>
            <w:pPr>
              <w:pStyle w:val="14"/>
            </w:pPr>
            <w:r>
              <w:t>冀退役军人厅【2019】16号冀民【2012】102号石组通字【2006】94号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受助人员经费保障覆盖率</w:t>
            </w:r>
          </w:p>
        </w:tc>
        <w:tc>
          <w:tcPr>
            <w:tcW w:w="2835" w:type="dxa"/>
            <w:vAlign w:val="center"/>
          </w:tcPr>
          <w:p>
            <w:pPr>
              <w:pStyle w:val="14"/>
            </w:pPr>
            <w:r>
              <w:t>受助人员经费保障覆盖率</w:t>
            </w:r>
          </w:p>
        </w:tc>
        <w:tc>
          <w:tcPr>
            <w:tcW w:w="2551" w:type="dxa"/>
            <w:vAlign w:val="center"/>
          </w:tcPr>
          <w:p>
            <w:pPr>
              <w:pStyle w:val="14"/>
            </w:pPr>
            <w:r>
              <w:t>≥85%</w:t>
            </w:r>
          </w:p>
        </w:tc>
        <w:tc>
          <w:tcPr>
            <w:tcW w:w="2268" w:type="dxa"/>
            <w:vAlign w:val="center"/>
          </w:tcPr>
          <w:p>
            <w:pPr>
              <w:pStyle w:val="14"/>
            </w:pPr>
            <w:r>
              <w:t>冀退役军人厅【2019】16号冀民【2012】102号石组通字【2006】94号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项目建成效果</w:t>
            </w:r>
          </w:p>
        </w:tc>
        <w:tc>
          <w:tcPr>
            <w:tcW w:w="2835" w:type="dxa"/>
            <w:vAlign w:val="center"/>
          </w:tcPr>
          <w:p>
            <w:pPr>
              <w:pStyle w:val="14"/>
            </w:pPr>
            <w:r>
              <w:t>项目建成效果</w:t>
            </w:r>
          </w:p>
        </w:tc>
        <w:tc>
          <w:tcPr>
            <w:tcW w:w="2551" w:type="dxa"/>
            <w:vAlign w:val="center"/>
          </w:tcPr>
          <w:p>
            <w:pPr>
              <w:pStyle w:val="14"/>
            </w:pPr>
            <w:r>
              <w:t>项目建成效果</w:t>
            </w:r>
          </w:p>
        </w:tc>
        <w:tc>
          <w:tcPr>
            <w:tcW w:w="2268" w:type="dxa"/>
            <w:vAlign w:val="center"/>
          </w:tcPr>
          <w:p>
            <w:pPr>
              <w:pStyle w:val="14"/>
            </w:pPr>
            <w:r>
              <w:t>冀退役军人厅【2019】16号冀民【2012】102号石组通字【2006】94号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受助人员满意度</w:t>
            </w:r>
          </w:p>
        </w:tc>
        <w:tc>
          <w:tcPr>
            <w:tcW w:w="2835" w:type="dxa"/>
            <w:vAlign w:val="center"/>
          </w:tcPr>
          <w:p>
            <w:pPr>
              <w:pStyle w:val="14"/>
            </w:pPr>
            <w:r>
              <w:t>使享受补贴人员满意</w:t>
            </w:r>
          </w:p>
        </w:tc>
        <w:tc>
          <w:tcPr>
            <w:tcW w:w="2551" w:type="dxa"/>
            <w:vAlign w:val="center"/>
          </w:tcPr>
          <w:p>
            <w:pPr>
              <w:pStyle w:val="14"/>
            </w:pPr>
            <w:r>
              <w:t>使享受补贴人员满意</w:t>
            </w:r>
          </w:p>
        </w:tc>
        <w:tc>
          <w:tcPr>
            <w:tcW w:w="2268" w:type="dxa"/>
            <w:vAlign w:val="center"/>
          </w:tcPr>
          <w:p>
            <w:pPr>
              <w:pStyle w:val="14"/>
            </w:pPr>
            <w:r>
              <w:t>冀退役军人厅【2019】16号冀民【2012】102号石组通字【2006】94号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享受补贴满意度</w:t>
            </w:r>
          </w:p>
        </w:tc>
        <w:tc>
          <w:tcPr>
            <w:tcW w:w="2835" w:type="dxa"/>
            <w:vAlign w:val="center"/>
          </w:tcPr>
          <w:p>
            <w:pPr>
              <w:pStyle w:val="14"/>
            </w:pPr>
            <w:r>
              <w:t>达到享受补贴人员满意</w:t>
            </w:r>
          </w:p>
        </w:tc>
        <w:tc>
          <w:tcPr>
            <w:tcW w:w="2551" w:type="dxa"/>
            <w:vAlign w:val="center"/>
          </w:tcPr>
          <w:p>
            <w:pPr>
              <w:pStyle w:val="14"/>
            </w:pPr>
            <w:r>
              <w:t>达到享受补贴人员满意</w:t>
            </w:r>
          </w:p>
        </w:tc>
        <w:tc>
          <w:tcPr>
            <w:tcW w:w="2268" w:type="dxa"/>
            <w:vAlign w:val="center"/>
          </w:tcPr>
          <w:p>
            <w:pPr>
              <w:pStyle w:val="14"/>
            </w:pPr>
            <w:r>
              <w:t>冀退役军人厅【2019】16号冀民【2012】102号石组通字【2006】94号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服务对象满意度</w:t>
            </w:r>
          </w:p>
        </w:tc>
        <w:tc>
          <w:tcPr>
            <w:tcW w:w="2268" w:type="dxa"/>
            <w:vAlign w:val="center"/>
          </w:tcPr>
          <w:p>
            <w:pPr>
              <w:pStyle w:val="14"/>
            </w:pPr>
            <w:r>
              <w:t>冀退役军人厅【2019】16号冀民【2012】102号石组通字【2006】94号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8、2022考核奖励个人奖励经费绩效目标表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1.按时发放个人考核奖励</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补助金发放率</w:t>
            </w:r>
          </w:p>
        </w:tc>
        <w:tc>
          <w:tcPr>
            <w:tcW w:w="2835" w:type="dxa"/>
            <w:vAlign w:val="center"/>
          </w:tcPr>
          <w:p>
            <w:pPr>
              <w:pStyle w:val="14"/>
            </w:pPr>
            <w:r>
              <w:t>实际发放的补助金金额占计划发放金额的比率</w:t>
            </w:r>
          </w:p>
        </w:tc>
        <w:tc>
          <w:tcPr>
            <w:tcW w:w="2551" w:type="dxa"/>
            <w:vAlign w:val="center"/>
          </w:tcPr>
          <w:p>
            <w:pPr>
              <w:pStyle w:val="14"/>
            </w:pPr>
            <w:r>
              <w:t>≥85%</w:t>
            </w:r>
          </w:p>
        </w:tc>
        <w:tc>
          <w:tcPr>
            <w:tcW w:w="2268" w:type="dxa"/>
            <w:vAlign w:val="center"/>
          </w:tcPr>
          <w:p>
            <w:pPr>
              <w:pStyle w:val="14"/>
            </w:pPr>
            <w:r>
              <w:t>石组字【2019】8号、石人社字【2018】90号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补助发放人数</w:t>
            </w:r>
          </w:p>
        </w:tc>
        <w:tc>
          <w:tcPr>
            <w:tcW w:w="2835" w:type="dxa"/>
            <w:vAlign w:val="center"/>
          </w:tcPr>
          <w:p>
            <w:pPr>
              <w:pStyle w:val="14"/>
            </w:pPr>
            <w:r>
              <w:t>收到补助人数</w:t>
            </w:r>
          </w:p>
        </w:tc>
        <w:tc>
          <w:tcPr>
            <w:tcW w:w="2551" w:type="dxa"/>
            <w:vAlign w:val="center"/>
          </w:tcPr>
          <w:p>
            <w:pPr>
              <w:pStyle w:val="14"/>
            </w:pPr>
            <w:r>
              <w:t>≥80%</w:t>
            </w:r>
          </w:p>
        </w:tc>
        <w:tc>
          <w:tcPr>
            <w:tcW w:w="2268" w:type="dxa"/>
            <w:vAlign w:val="center"/>
          </w:tcPr>
          <w:p>
            <w:pPr>
              <w:pStyle w:val="14"/>
            </w:pPr>
            <w:r>
              <w:t>石组字【2019】8号、石人社字【2018】90号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补助发放覆盖率</w:t>
            </w:r>
          </w:p>
        </w:tc>
        <w:tc>
          <w:tcPr>
            <w:tcW w:w="2835" w:type="dxa"/>
            <w:vAlign w:val="center"/>
          </w:tcPr>
          <w:p>
            <w:pPr>
              <w:pStyle w:val="14"/>
            </w:pPr>
            <w:r>
              <w:t>补助奖励覆盖率</w:t>
            </w:r>
          </w:p>
        </w:tc>
        <w:tc>
          <w:tcPr>
            <w:tcW w:w="2551" w:type="dxa"/>
            <w:vAlign w:val="center"/>
          </w:tcPr>
          <w:p>
            <w:pPr>
              <w:pStyle w:val="14"/>
            </w:pPr>
            <w:r>
              <w:t>奖励补助覆盖率</w:t>
            </w:r>
          </w:p>
        </w:tc>
        <w:tc>
          <w:tcPr>
            <w:tcW w:w="2268" w:type="dxa"/>
            <w:vAlign w:val="center"/>
          </w:tcPr>
          <w:p>
            <w:pPr>
              <w:pStyle w:val="14"/>
            </w:pPr>
            <w:r>
              <w:t>石组字【2019】8号、石人社字【2018】90号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人均补助标准</w:t>
            </w:r>
          </w:p>
        </w:tc>
        <w:tc>
          <w:tcPr>
            <w:tcW w:w="2835" w:type="dxa"/>
            <w:vAlign w:val="center"/>
          </w:tcPr>
          <w:p>
            <w:pPr>
              <w:pStyle w:val="14"/>
            </w:pPr>
            <w:r>
              <w:t>补助人员标准</w:t>
            </w:r>
          </w:p>
        </w:tc>
        <w:tc>
          <w:tcPr>
            <w:tcW w:w="2551" w:type="dxa"/>
            <w:vAlign w:val="center"/>
          </w:tcPr>
          <w:p>
            <w:pPr>
              <w:pStyle w:val="14"/>
            </w:pPr>
            <w:r>
              <w:t>按标准发放</w:t>
            </w:r>
          </w:p>
        </w:tc>
        <w:tc>
          <w:tcPr>
            <w:tcW w:w="2268" w:type="dxa"/>
            <w:vAlign w:val="center"/>
          </w:tcPr>
          <w:p>
            <w:pPr>
              <w:pStyle w:val="14"/>
            </w:pPr>
            <w:r>
              <w:t>石组字【2019】8号、石人社字【2018】90号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标准人员合规率</w:t>
            </w:r>
          </w:p>
        </w:tc>
        <w:tc>
          <w:tcPr>
            <w:tcW w:w="2835" w:type="dxa"/>
            <w:vAlign w:val="center"/>
          </w:tcPr>
          <w:p>
            <w:pPr>
              <w:pStyle w:val="14"/>
            </w:pPr>
            <w:r>
              <w:t>奖励人员合规率</w:t>
            </w:r>
          </w:p>
        </w:tc>
        <w:tc>
          <w:tcPr>
            <w:tcW w:w="2551" w:type="dxa"/>
            <w:vAlign w:val="center"/>
          </w:tcPr>
          <w:p>
            <w:pPr>
              <w:pStyle w:val="14"/>
            </w:pPr>
            <w:r>
              <w:t>保障奖励人群合规率</w:t>
            </w:r>
          </w:p>
        </w:tc>
        <w:tc>
          <w:tcPr>
            <w:tcW w:w="2268" w:type="dxa"/>
            <w:vAlign w:val="center"/>
          </w:tcPr>
          <w:p>
            <w:pPr>
              <w:pStyle w:val="14"/>
            </w:pPr>
            <w:r>
              <w:t>石组字【2019】8号、石人社字【2018】90号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发放补助人群</w:t>
            </w:r>
          </w:p>
        </w:tc>
        <w:tc>
          <w:tcPr>
            <w:tcW w:w="2835" w:type="dxa"/>
            <w:vAlign w:val="center"/>
          </w:tcPr>
          <w:p>
            <w:pPr>
              <w:pStyle w:val="14"/>
            </w:pPr>
            <w:r>
              <w:t>普惠奖励人群</w:t>
            </w:r>
          </w:p>
        </w:tc>
        <w:tc>
          <w:tcPr>
            <w:tcW w:w="2551" w:type="dxa"/>
            <w:vAlign w:val="center"/>
          </w:tcPr>
          <w:p>
            <w:pPr>
              <w:pStyle w:val="14"/>
            </w:pPr>
            <w:r>
              <w:t>≥90%</w:t>
            </w:r>
          </w:p>
        </w:tc>
        <w:tc>
          <w:tcPr>
            <w:tcW w:w="2268" w:type="dxa"/>
            <w:vAlign w:val="center"/>
          </w:tcPr>
          <w:p>
            <w:pPr>
              <w:pStyle w:val="14"/>
            </w:pPr>
            <w:r>
              <w:t>石组字【2019】8号、石人社字【2018】90号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补助人群生活改善率</w:t>
            </w:r>
          </w:p>
        </w:tc>
        <w:tc>
          <w:tcPr>
            <w:tcW w:w="2835" w:type="dxa"/>
            <w:vAlign w:val="center"/>
          </w:tcPr>
          <w:p>
            <w:pPr>
              <w:pStyle w:val="14"/>
            </w:pPr>
            <w:r>
              <w:t>补助人群在生活、教育方面的改善情况</w:t>
            </w:r>
          </w:p>
        </w:tc>
        <w:tc>
          <w:tcPr>
            <w:tcW w:w="2551" w:type="dxa"/>
            <w:vAlign w:val="center"/>
          </w:tcPr>
          <w:p>
            <w:pPr>
              <w:pStyle w:val="14"/>
            </w:pPr>
            <w:r>
              <w:t>≥85%</w:t>
            </w:r>
          </w:p>
        </w:tc>
        <w:tc>
          <w:tcPr>
            <w:tcW w:w="2268" w:type="dxa"/>
            <w:vAlign w:val="center"/>
          </w:tcPr>
          <w:p>
            <w:pPr>
              <w:pStyle w:val="14"/>
            </w:pPr>
            <w:r>
              <w:t>石组字【2019】8号、石人社字【2018】90号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补助人群生活水平提高程度</w:t>
            </w:r>
          </w:p>
        </w:tc>
        <w:tc>
          <w:tcPr>
            <w:tcW w:w="2835" w:type="dxa"/>
            <w:vAlign w:val="center"/>
          </w:tcPr>
          <w:p>
            <w:pPr>
              <w:pStyle w:val="14"/>
            </w:pPr>
            <w:r>
              <w:t>补助人群生活水平得到提高</w:t>
            </w:r>
          </w:p>
        </w:tc>
        <w:tc>
          <w:tcPr>
            <w:tcW w:w="2551" w:type="dxa"/>
            <w:vAlign w:val="center"/>
          </w:tcPr>
          <w:p>
            <w:pPr>
              <w:pStyle w:val="14"/>
            </w:pPr>
            <w:r>
              <w:t>≥80%</w:t>
            </w:r>
          </w:p>
        </w:tc>
        <w:tc>
          <w:tcPr>
            <w:tcW w:w="2268" w:type="dxa"/>
            <w:vAlign w:val="center"/>
          </w:tcPr>
          <w:p>
            <w:pPr>
              <w:pStyle w:val="14"/>
            </w:pPr>
            <w:r>
              <w:t>石组字【2019】8号、石人社字【2018】90号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受益对象满意度</w:t>
            </w:r>
          </w:p>
        </w:tc>
        <w:tc>
          <w:tcPr>
            <w:tcW w:w="2835" w:type="dxa"/>
            <w:vAlign w:val="center"/>
          </w:tcPr>
          <w:p>
            <w:pPr>
              <w:pStyle w:val="14"/>
            </w:pPr>
            <w:r>
              <w:t>通过问卷调查，满意度的比率</w:t>
            </w:r>
          </w:p>
        </w:tc>
        <w:tc>
          <w:tcPr>
            <w:tcW w:w="2551" w:type="dxa"/>
            <w:vAlign w:val="center"/>
          </w:tcPr>
          <w:p>
            <w:pPr>
              <w:pStyle w:val="14"/>
            </w:pPr>
            <w:r>
              <w:t>≥90%</w:t>
            </w:r>
          </w:p>
        </w:tc>
        <w:tc>
          <w:tcPr>
            <w:tcW w:w="2268" w:type="dxa"/>
            <w:vAlign w:val="center"/>
          </w:tcPr>
          <w:p>
            <w:pPr>
              <w:pStyle w:val="14"/>
            </w:pPr>
            <w:r>
              <w:t>石组字【2019】8号、石人社字【2018】90号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受益对象满意度</w:t>
            </w:r>
          </w:p>
        </w:tc>
        <w:tc>
          <w:tcPr>
            <w:tcW w:w="2835" w:type="dxa"/>
            <w:vAlign w:val="center"/>
          </w:tcPr>
          <w:p>
            <w:pPr>
              <w:pStyle w:val="14"/>
            </w:pPr>
            <w:r>
              <w:t>通过问卷调查，满意度的比率</w:t>
            </w:r>
          </w:p>
        </w:tc>
        <w:tc>
          <w:tcPr>
            <w:tcW w:w="2551" w:type="dxa"/>
            <w:vAlign w:val="center"/>
          </w:tcPr>
          <w:p>
            <w:pPr>
              <w:pStyle w:val="14"/>
            </w:pPr>
            <w:r>
              <w:t>≥90%</w:t>
            </w:r>
          </w:p>
        </w:tc>
        <w:tc>
          <w:tcPr>
            <w:tcW w:w="2268" w:type="dxa"/>
            <w:vAlign w:val="center"/>
          </w:tcPr>
          <w:p>
            <w:pPr>
              <w:pStyle w:val="14"/>
            </w:pPr>
            <w:r>
              <w:t>石组字【2019】8号、石人社字【2018】90号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受益对象满意度</w:t>
            </w:r>
          </w:p>
        </w:tc>
        <w:tc>
          <w:tcPr>
            <w:tcW w:w="2835" w:type="dxa"/>
            <w:vAlign w:val="center"/>
          </w:tcPr>
          <w:p>
            <w:pPr>
              <w:pStyle w:val="14"/>
            </w:pPr>
            <w:r>
              <w:t>通过问卷调查，满意度的比率</w:t>
            </w:r>
          </w:p>
        </w:tc>
        <w:tc>
          <w:tcPr>
            <w:tcW w:w="2551" w:type="dxa"/>
            <w:vAlign w:val="center"/>
          </w:tcPr>
          <w:p>
            <w:pPr>
              <w:pStyle w:val="14"/>
            </w:pPr>
            <w:r>
              <w:t>≥90%</w:t>
            </w:r>
          </w:p>
        </w:tc>
        <w:tc>
          <w:tcPr>
            <w:tcW w:w="2268" w:type="dxa"/>
            <w:vAlign w:val="center"/>
          </w:tcPr>
          <w:p>
            <w:pPr>
              <w:pStyle w:val="14"/>
            </w:pPr>
            <w:r>
              <w:t>石组字【2019】8号、石人社字【2018】90号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9、2022年人才绿卡房补专项经费绩效目标表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1.确保房租补贴发放到位。</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房租补贴应发尽发</w:t>
            </w:r>
          </w:p>
        </w:tc>
        <w:tc>
          <w:tcPr>
            <w:tcW w:w="2835" w:type="dxa"/>
            <w:vAlign w:val="center"/>
          </w:tcPr>
          <w:p>
            <w:pPr>
              <w:pStyle w:val="14"/>
            </w:pPr>
            <w:r>
              <w:t>落实补贴的比率</w:t>
            </w:r>
          </w:p>
        </w:tc>
        <w:tc>
          <w:tcPr>
            <w:tcW w:w="2551" w:type="dxa"/>
            <w:vAlign w:val="center"/>
          </w:tcPr>
          <w:p>
            <w:pPr>
              <w:pStyle w:val="14"/>
            </w:pPr>
            <w:r>
              <w:t>≥85%</w:t>
            </w:r>
          </w:p>
        </w:tc>
        <w:tc>
          <w:tcPr>
            <w:tcW w:w="2268" w:type="dxa"/>
            <w:vAlign w:val="center"/>
          </w:tcPr>
          <w:p>
            <w:pPr>
              <w:pStyle w:val="14"/>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房租补贴发放率</w:t>
            </w:r>
          </w:p>
        </w:tc>
        <w:tc>
          <w:tcPr>
            <w:tcW w:w="2835" w:type="dxa"/>
            <w:vAlign w:val="center"/>
          </w:tcPr>
          <w:p>
            <w:pPr>
              <w:pStyle w:val="14"/>
            </w:pPr>
            <w:r>
              <w:t>发放人数占总人数的比率</w:t>
            </w:r>
          </w:p>
        </w:tc>
        <w:tc>
          <w:tcPr>
            <w:tcW w:w="2551" w:type="dxa"/>
            <w:vAlign w:val="center"/>
          </w:tcPr>
          <w:p>
            <w:pPr>
              <w:pStyle w:val="14"/>
            </w:pPr>
            <w:r>
              <w:t>≥90%</w:t>
            </w:r>
          </w:p>
        </w:tc>
        <w:tc>
          <w:tcPr>
            <w:tcW w:w="2268" w:type="dxa"/>
            <w:vAlign w:val="center"/>
          </w:tcPr>
          <w:p>
            <w:pPr>
              <w:pStyle w:val="14"/>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房租补贴发放及时率</w:t>
            </w:r>
          </w:p>
        </w:tc>
        <w:tc>
          <w:tcPr>
            <w:tcW w:w="2835" w:type="dxa"/>
            <w:vAlign w:val="center"/>
          </w:tcPr>
          <w:p>
            <w:pPr>
              <w:pStyle w:val="14"/>
            </w:pPr>
            <w:r>
              <w:t>每季度末月底前发放</w:t>
            </w:r>
          </w:p>
        </w:tc>
        <w:tc>
          <w:tcPr>
            <w:tcW w:w="2551" w:type="dxa"/>
            <w:vAlign w:val="center"/>
          </w:tcPr>
          <w:p>
            <w:pPr>
              <w:pStyle w:val="14"/>
            </w:pPr>
            <w:r>
              <w:t>每季度末月底前发放</w:t>
            </w:r>
          </w:p>
        </w:tc>
        <w:tc>
          <w:tcPr>
            <w:tcW w:w="2268" w:type="dxa"/>
            <w:vAlign w:val="center"/>
          </w:tcPr>
          <w:p>
            <w:pPr>
              <w:pStyle w:val="14"/>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按政策落实补贴</w:t>
            </w:r>
          </w:p>
        </w:tc>
        <w:tc>
          <w:tcPr>
            <w:tcW w:w="2835" w:type="dxa"/>
            <w:vAlign w:val="center"/>
          </w:tcPr>
          <w:p>
            <w:pPr>
              <w:pStyle w:val="14"/>
            </w:pPr>
            <w:r>
              <w:t>按补贴补助标准落实</w:t>
            </w:r>
          </w:p>
        </w:tc>
        <w:tc>
          <w:tcPr>
            <w:tcW w:w="2551" w:type="dxa"/>
            <w:vAlign w:val="center"/>
          </w:tcPr>
          <w:p>
            <w:pPr>
              <w:pStyle w:val="14"/>
            </w:pPr>
            <w:r>
              <w:t>按补贴补助标准落实</w:t>
            </w:r>
          </w:p>
        </w:tc>
        <w:tc>
          <w:tcPr>
            <w:tcW w:w="2268" w:type="dxa"/>
            <w:vAlign w:val="center"/>
          </w:tcPr>
          <w:p>
            <w:pPr>
              <w:pStyle w:val="14"/>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房租补贴发放及时率</w:t>
            </w:r>
          </w:p>
        </w:tc>
        <w:tc>
          <w:tcPr>
            <w:tcW w:w="2835" w:type="dxa"/>
            <w:vAlign w:val="center"/>
          </w:tcPr>
          <w:p>
            <w:pPr>
              <w:pStyle w:val="14"/>
            </w:pPr>
            <w:r>
              <w:t>季度末按时发放</w:t>
            </w:r>
          </w:p>
        </w:tc>
        <w:tc>
          <w:tcPr>
            <w:tcW w:w="2551" w:type="dxa"/>
            <w:vAlign w:val="center"/>
          </w:tcPr>
          <w:p>
            <w:pPr>
              <w:pStyle w:val="14"/>
            </w:pPr>
            <w:r>
              <w:t>季度末按时发放</w:t>
            </w:r>
          </w:p>
        </w:tc>
        <w:tc>
          <w:tcPr>
            <w:tcW w:w="2268" w:type="dxa"/>
            <w:vAlign w:val="center"/>
          </w:tcPr>
          <w:p>
            <w:pPr>
              <w:pStyle w:val="14"/>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落实应发进发率</w:t>
            </w:r>
          </w:p>
        </w:tc>
        <w:tc>
          <w:tcPr>
            <w:tcW w:w="2835" w:type="dxa"/>
            <w:vAlign w:val="center"/>
          </w:tcPr>
          <w:p>
            <w:pPr>
              <w:pStyle w:val="14"/>
            </w:pPr>
            <w:r>
              <w:t>达到落实率</w:t>
            </w:r>
          </w:p>
        </w:tc>
        <w:tc>
          <w:tcPr>
            <w:tcW w:w="2551" w:type="dxa"/>
            <w:vAlign w:val="center"/>
          </w:tcPr>
          <w:p>
            <w:pPr>
              <w:pStyle w:val="14"/>
            </w:pPr>
            <w:r>
              <w:t>≥85%</w:t>
            </w:r>
          </w:p>
        </w:tc>
        <w:tc>
          <w:tcPr>
            <w:tcW w:w="2268" w:type="dxa"/>
            <w:vAlign w:val="center"/>
          </w:tcPr>
          <w:p>
            <w:pPr>
              <w:pStyle w:val="14"/>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人才引进落实政策</w:t>
            </w:r>
          </w:p>
        </w:tc>
        <w:tc>
          <w:tcPr>
            <w:tcW w:w="2835" w:type="dxa"/>
            <w:vAlign w:val="center"/>
          </w:tcPr>
          <w:p>
            <w:pPr>
              <w:pStyle w:val="14"/>
            </w:pPr>
            <w:r>
              <w:t>达到良好效果</w:t>
            </w:r>
          </w:p>
        </w:tc>
        <w:tc>
          <w:tcPr>
            <w:tcW w:w="2551" w:type="dxa"/>
            <w:vAlign w:val="center"/>
          </w:tcPr>
          <w:p>
            <w:pPr>
              <w:pStyle w:val="14"/>
            </w:pPr>
            <w:r>
              <w:t>达到良好效果</w:t>
            </w:r>
          </w:p>
        </w:tc>
        <w:tc>
          <w:tcPr>
            <w:tcW w:w="2268" w:type="dxa"/>
            <w:vAlign w:val="center"/>
          </w:tcPr>
          <w:p>
            <w:pPr>
              <w:pStyle w:val="14"/>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项目建成效果良好</w:t>
            </w:r>
          </w:p>
        </w:tc>
        <w:tc>
          <w:tcPr>
            <w:tcW w:w="2835" w:type="dxa"/>
            <w:vAlign w:val="center"/>
          </w:tcPr>
          <w:p>
            <w:pPr>
              <w:pStyle w:val="14"/>
            </w:pPr>
            <w:r>
              <w:t>项目建成效果良好率</w:t>
            </w:r>
          </w:p>
        </w:tc>
        <w:tc>
          <w:tcPr>
            <w:tcW w:w="2551" w:type="dxa"/>
            <w:vAlign w:val="center"/>
          </w:tcPr>
          <w:p>
            <w:pPr>
              <w:pStyle w:val="14"/>
            </w:pPr>
            <w:r>
              <w:t>≥90%</w:t>
            </w:r>
          </w:p>
        </w:tc>
        <w:tc>
          <w:tcPr>
            <w:tcW w:w="2268" w:type="dxa"/>
            <w:vAlign w:val="center"/>
          </w:tcPr>
          <w:p>
            <w:pPr>
              <w:pStyle w:val="14"/>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引进人才数</w:t>
            </w:r>
          </w:p>
        </w:tc>
        <w:tc>
          <w:tcPr>
            <w:tcW w:w="2835" w:type="dxa"/>
            <w:vAlign w:val="center"/>
          </w:tcPr>
          <w:p>
            <w:pPr>
              <w:pStyle w:val="14"/>
            </w:pPr>
            <w:r>
              <w:t>引进人才人群满意度比率</w:t>
            </w:r>
          </w:p>
        </w:tc>
        <w:tc>
          <w:tcPr>
            <w:tcW w:w="2551" w:type="dxa"/>
            <w:vAlign w:val="center"/>
          </w:tcPr>
          <w:p>
            <w:pPr>
              <w:pStyle w:val="14"/>
            </w:pPr>
            <w:r>
              <w:t>引进人才人群满意度比率</w:t>
            </w:r>
          </w:p>
        </w:tc>
        <w:tc>
          <w:tcPr>
            <w:tcW w:w="2268" w:type="dxa"/>
            <w:vAlign w:val="center"/>
          </w:tcPr>
          <w:p>
            <w:pPr>
              <w:pStyle w:val="14"/>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引进人才数</w:t>
            </w:r>
          </w:p>
        </w:tc>
        <w:tc>
          <w:tcPr>
            <w:tcW w:w="2835" w:type="dxa"/>
            <w:vAlign w:val="center"/>
          </w:tcPr>
          <w:p>
            <w:pPr>
              <w:pStyle w:val="14"/>
            </w:pPr>
            <w:r>
              <w:t>引进人才人群满意度比率</w:t>
            </w:r>
          </w:p>
        </w:tc>
        <w:tc>
          <w:tcPr>
            <w:tcW w:w="2551" w:type="dxa"/>
            <w:vAlign w:val="center"/>
          </w:tcPr>
          <w:p>
            <w:pPr>
              <w:pStyle w:val="14"/>
            </w:pPr>
            <w:r>
              <w:t>引进人才人群满意度比率</w:t>
            </w:r>
          </w:p>
        </w:tc>
        <w:tc>
          <w:tcPr>
            <w:tcW w:w="2268" w:type="dxa"/>
            <w:vAlign w:val="center"/>
          </w:tcPr>
          <w:p>
            <w:pPr>
              <w:pStyle w:val="14"/>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引进人才数</w:t>
            </w:r>
          </w:p>
        </w:tc>
        <w:tc>
          <w:tcPr>
            <w:tcW w:w="2835" w:type="dxa"/>
            <w:vAlign w:val="center"/>
          </w:tcPr>
          <w:p>
            <w:pPr>
              <w:pStyle w:val="14"/>
            </w:pPr>
            <w:r>
              <w:t>引进人才人群满意度比率</w:t>
            </w:r>
          </w:p>
        </w:tc>
        <w:tc>
          <w:tcPr>
            <w:tcW w:w="2551" w:type="dxa"/>
            <w:vAlign w:val="center"/>
          </w:tcPr>
          <w:p>
            <w:pPr>
              <w:pStyle w:val="14"/>
            </w:pPr>
            <w:r>
              <w:t>引进人才人群满意度比率</w:t>
            </w:r>
          </w:p>
        </w:tc>
        <w:tc>
          <w:tcPr>
            <w:tcW w:w="2268" w:type="dxa"/>
            <w:vAlign w:val="center"/>
          </w:tcPr>
          <w:p>
            <w:pPr>
              <w:pStyle w:val="14"/>
            </w:pPr>
            <w:r>
              <w:t>《无极县人才绿卡管理办法》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10、2022人才工作经费绩效目标表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1.坚持党管人才，以人为本。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国家级高技能人才培训基地建设情况</w:t>
            </w:r>
          </w:p>
        </w:tc>
        <w:tc>
          <w:tcPr>
            <w:tcW w:w="2835" w:type="dxa"/>
            <w:vAlign w:val="center"/>
          </w:tcPr>
          <w:p>
            <w:pPr>
              <w:pStyle w:val="14"/>
            </w:pPr>
            <w:r>
              <w:t>国家级高技能人才培训基地建设情况</w:t>
            </w:r>
          </w:p>
        </w:tc>
        <w:tc>
          <w:tcPr>
            <w:tcW w:w="2551" w:type="dxa"/>
            <w:vAlign w:val="center"/>
          </w:tcPr>
          <w:p>
            <w:pPr>
              <w:pStyle w:val="14"/>
            </w:pPr>
            <w:r>
              <w:t>≥85%</w:t>
            </w:r>
          </w:p>
        </w:tc>
        <w:tc>
          <w:tcPr>
            <w:tcW w:w="2268" w:type="dxa"/>
            <w:vAlign w:val="center"/>
          </w:tcPr>
          <w:p>
            <w:pPr>
              <w:pStyle w:val="14"/>
            </w:pPr>
            <w:r>
              <w:t>无编办【2010】11号、无发【2010】25号文件精神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人才计划入选学者标志性成果质量（是否有创新性、代表性、引领性）</w:t>
            </w:r>
          </w:p>
        </w:tc>
        <w:tc>
          <w:tcPr>
            <w:tcW w:w="2835" w:type="dxa"/>
            <w:vAlign w:val="center"/>
          </w:tcPr>
          <w:p>
            <w:pPr>
              <w:pStyle w:val="14"/>
            </w:pPr>
            <w:r>
              <w:t>人才计划入选学者标志性成果质量（是否有创新性、代表性、引领性）</w:t>
            </w:r>
          </w:p>
        </w:tc>
        <w:tc>
          <w:tcPr>
            <w:tcW w:w="2551" w:type="dxa"/>
            <w:vAlign w:val="center"/>
          </w:tcPr>
          <w:p>
            <w:pPr>
              <w:pStyle w:val="14"/>
            </w:pPr>
            <w:r>
              <w:t>≥85%</w:t>
            </w:r>
          </w:p>
        </w:tc>
        <w:tc>
          <w:tcPr>
            <w:tcW w:w="2268" w:type="dxa"/>
            <w:vAlign w:val="center"/>
          </w:tcPr>
          <w:p>
            <w:pPr>
              <w:pStyle w:val="14"/>
            </w:pPr>
            <w:r>
              <w:t>无编办【2010】11号、无发【2010】25号文件精神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各项任务完成及时率（%）</w:t>
            </w:r>
          </w:p>
        </w:tc>
        <w:tc>
          <w:tcPr>
            <w:tcW w:w="2835" w:type="dxa"/>
            <w:vAlign w:val="center"/>
          </w:tcPr>
          <w:p>
            <w:pPr>
              <w:pStyle w:val="14"/>
            </w:pPr>
            <w:r>
              <w:t>各项任务完成及时率（%）</w:t>
            </w:r>
          </w:p>
        </w:tc>
        <w:tc>
          <w:tcPr>
            <w:tcW w:w="2551" w:type="dxa"/>
            <w:vAlign w:val="center"/>
          </w:tcPr>
          <w:p>
            <w:pPr>
              <w:pStyle w:val="14"/>
            </w:pPr>
            <w:r>
              <w:t>按工作计划完成各项工作</w:t>
            </w:r>
          </w:p>
        </w:tc>
        <w:tc>
          <w:tcPr>
            <w:tcW w:w="2268" w:type="dxa"/>
            <w:vAlign w:val="center"/>
          </w:tcPr>
          <w:p>
            <w:pPr>
              <w:pStyle w:val="14"/>
            </w:pPr>
            <w:r>
              <w:t>无编办【2010】11号、无发【2010】25号文件精神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扶持高端人才数量</w:t>
            </w:r>
          </w:p>
        </w:tc>
        <w:tc>
          <w:tcPr>
            <w:tcW w:w="2835" w:type="dxa"/>
            <w:vAlign w:val="center"/>
          </w:tcPr>
          <w:p>
            <w:pPr>
              <w:pStyle w:val="14"/>
            </w:pPr>
            <w:r>
              <w:t>按计划扶持高端人才的数量</w:t>
            </w:r>
          </w:p>
        </w:tc>
        <w:tc>
          <w:tcPr>
            <w:tcW w:w="2551" w:type="dxa"/>
            <w:vAlign w:val="center"/>
          </w:tcPr>
          <w:p>
            <w:pPr>
              <w:pStyle w:val="14"/>
            </w:pPr>
            <w:r>
              <w:t>≥90%</w:t>
            </w:r>
          </w:p>
        </w:tc>
        <w:tc>
          <w:tcPr>
            <w:tcW w:w="2268" w:type="dxa"/>
            <w:vAlign w:val="center"/>
          </w:tcPr>
          <w:p>
            <w:pPr>
              <w:pStyle w:val="14"/>
            </w:pPr>
            <w:r>
              <w:t>无编办【2010】11号、无发【2010】25号文件精神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资助科研人员人次</w:t>
            </w:r>
          </w:p>
        </w:tc>
        <w:tc>
          <w:tcPr>
            <w:tcW w:w="2835" w:type="dxa"/>
            <w:vAlign w:val="center"/>
          </w:tcPr>
          <w:p>
            <w:pPr>
              <w:pStyle w:val="14"/>
            </w:pPr>
            <w:r>
              <w:t>资助科研人员人次</w:t>
            </w:r>
          </w:p>
        </w:tc>
        <w:tc>
          <w:tcPr>
            <w:tcW w:w="2551" w:type="dxa"/>
            <w:vAlign w:val="center"/>
          </w:tcPr>
          <w:p>
            <w:pPr>
              <w:pStyle w:val="14"/>
            </w:pPr>
            <w:r>
              <w:t>资助科研人员次数</w:t>
            </w:r>
          </w:p>
        </w:tc>
        <w:tc>
          <w:tcPr>
            <w:tcW w:w="2268" w:type="dxa"/>
            <w:vAlign w:val="center"/>
          </w:tcPr>
          <w:p>
            <w:pPr>
              <w:pStyle w:val="14"/>
            </w:pPr>
            <w:r>
              <w:t>无编办【2010】11号、无发【2010】25号文件精神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为人才提供服务</w:t>
            </w:r>
          </w:p>
        </w:tc>
        <w:tc>
          <w:tcPr>
            <w:tcW w:w="2835" w:type="dxa"/>
            <w:vAlign w:val="center"/>
          </w:tcPr>
          <w:p>
            <w:pPr>
              <w:pStyle w:val="14"/>
            </w:pPr>
            <w:r>
              <w:t>提供服务、做好人才工作</w:t>
            </w:r>
          </w:p>
        </w:tc>
        <w:tc>
          <w:tcPr>
            <w:tcW w:w="2551" w:type="dxa"/>
            <w:vAlign w:val="center"/>
          </w:tcPr>
          <w:p>
            <w:pPr>
              <w:pStyle w:val="14"/>
            </w:pPr>
            <w:r>
              <w:t>做好人才工作</w:t>
            </w:r>
          </w:p>
        </w:tc>
        <w:tc>
          <w:tcPr>
            <w:tcW w:w="2268" w:type="dxa"/>
            <w:vAlign w:val="center"/>
          </w:tcPr>
          <w:p>
            <w:pPr>
              <w:pStyle w:val="14"/>
            </w:pPr>
            <w:r>
              <w:t>无编办【2010】11号、无发【2010】25号文件精神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选拔专业人才</w:t>
            </w:r>
          </w:p>
        </w:tc>
        <w:tc>
          <w:tcPr>
            <w:tcW w:w="2835" w:type="dxa"/>
            <w:vAlign w:val="center"/>
          </w:tcPr>
          <w:p>
            <w:pPr>
              <w:pStyle w:val="14"/>
            </w:pPr>
            <w:r>
              <w:t>选拔专业人才</w:t>
            </w:r>
          </w:p>
        </w:tc>
        <w:tc>
          <w:tcPr>
            <w:tcW w:w="2551" w:type="dxa"/>
            <w:vAlign w:val="center"/>
          </w:tcPr>
          <w:p>
            <w:pPr>
              <w:pStyle w:val="14"/>
            </w:pPr>
            <w:r>
              <w:t>≥80%</w:t>
            </w:r>
          </w:p>
        </w:tc>
        <w:tc>
          <w:tcPr>
            <w:tcW w:w="2268" w:type="dxa"/>
            <w:vAlign w:val="center"/>
          </w:tcPr>
          <w:p>
            <w:pPr>
              <w:pStyle w:val="14"/>
            </w:pPr>
            <w:r>
              <w:t>无编办【2010】11号、无发【2010】25号文件精神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项目实施对环境的影响</w:t>
            </w:r>
          </w:p>
        </w:tc>
        <w:tc>
          <w:tcPr>
            <w:tcW w:w="2835" w:type="dxa"/>
            <w:vAlign w:val="center"/>
          </w:tcPr>
          <w:p>
            <w:pPr>
              <w:pStyle w:val="14"/>
            </w:pPr>
            <w:r>
              <w:t>项目实施对环境的影响</w:t>
            </w:r>
          </w:p>
        </w:tc>
        <w:tc>
          <w:tcPr>
            <w:tcW w:w="2551" w:type="dxa"/>
            <w:vAlign w:val="center"/>
          </w:tcPr>
          <w:p>
            <w:pPr>
              <w:pStyle w:val="14"/>
            </w:pPr>
            <w:r>
              <w:t>项目实施对环境的影响</w:t>
            </w:r>
          </w:p>
        </w:tc>
        <w:tc>
          <w:tcPr>
            <w:tcW w:w="2268" w:type="dxa"/>
            <w:vAlign w:val="center"/>
          </w:tcPr>
          <w:p>
            <w:pPr>
              <w:pStyle w:val="14"/>
            </w:pPr>
            <w:r>
              <w:t>无编办【2010】11号、无发【2010】25号文件精神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客户满意度</w:t>
            </w:r>
          </w:p>
        </w:tc>
        <w:tc>
          <w:tcPr>
            <w:tcW w:w="2835" w:type="dxa"/>
            <w:vAlign w:val="center"/>
          </w:tcPr>
          <w:p>
            <w:pPr>
              <w:pStyle w:val="14"/>
            </w:pPr>
            <w:r>
              <w:t>客户满意度</w:t>
            </w:r>
          </w:p>
        </w:tc>
        <w:tc>
          <w:tcPr>
            <w:tcW w:w="2551" w:type="dxa"/>
            <w:vAlign w:val="center"/>
          </w:tcPr>
          <w:p>
            <w:pPr>
              <w:pStyle w:val="14"/>
            </w:pPr>
            <w:r>
              <w:t>≥90%</w:t>
            </w:r>
          </w:p>
        </w:tc>
        <w:tc>
          <w:tcPr>
            <w:tcW w:w="2268" w:type="dxa"/>
            <w:vAlign w:val="center"/>
          </w:tcPr>
          <w:p>
            <w:pPr>
              <w:pStyle w:val="14"/>
            </w:pPr>
            <w:r>
              <w:t>无编办【2010】11号、无发【2010】25号文件精神</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11、2022人才绿卡房补专项经费绩效目标表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1.确保房租补贴发放到位。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房租补贴应发尽发</w:t>
            </w:r>
          </w:p>
        </w:tc>
        <w:tc>
          <w:tcPr>
            <w:tcW w:w="2835" w:type="dxa"/>
            <w:vAlign w:val="center"/>
          </w:tcPr>
          <w:p>
            <w:pPr>
              <w:pStyle w:val="14"/>
            </w:pPr>
            <w:r>
              <w:t>落实补贴的比率</w:t>
            </w:r>
          </w:p>
        </w:tc>
        <w:tc>
          <w:tcPr>
            <w:tcW w:w="2551" w:type="dxa"/>
            <w:vAlign w:val="center"/>
          </w:tcPr>
          <w:p>
            <w:pPr>
              <w:pStyle w:val="14"/>
            </w:pPr>
            <w:r>
              <w:t>≥85%</w:t>
            </w:r>
          </w:p>
        </w:tc>
        <w:tc>
          <w:tcPr>
            <w:tcW w:w="2268" w:type="dxa"/>
            <w:vAlign w:val="center"/>
          </w:tcPr>
          <w:p>
            <w:pPr>
              <w:pStyle w:val="14"/>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房租补贴发放率</w:t>
            </w:r>
          </w:p>
        </w:tc>
        <w:tc>
          <w:tcPr>
            <w:tcW w:w="2835" w:type="dxa"/>
            <w:vAlign w:val="center"/>
          </w:tcPr>
          <w:p>
            <w:pPr>
              <w:pStyle w:val="14"/>
            </w:pPr>
            <w:r>
              <w:t>发放人数占总人数的比率</w:t>
            </w:r>
          </w:p>
        </w:tc>
        <w:tc>
          <w:tcPr>
            <w:tcW w:w="2551" w:type="dxa"/>
            <w:vAlign w:val="center"/>
          </w:tcPr>
          <w:p>
            <w:pPr>
              <w:pStyle w:val="14"/>
            </w:pPr>
            <w:r>
              <w:t>≥90%</w:t>
            </w:r>
          </w:p>
        </w:tc>
        <w:tc>
          <w:tcPr>
            <w:tcW w:w="2268" w:type="dxa"/>
            <w:vAlign w:val="center"/>
          </w:tcPr>
          <w:p>
            <w:pPr>
              <w:pStyle w:val="14"/>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房租补贴发放及时率</w:t>
            </w:r>
          </w:p>
        </w:tc>
        <w:tc>
          <w:tcPr>
            <w:tcW w:w="2835" w:type="dxa"/>
            <w:vAlign w:val="center"/>
          </w:tcPr>
          <w:p>
            <w:pPr>
              <w:pStyle w:val="14"/>
            </w:pPr>
            <w:r>
              <w:t>每季度末月底前发放</w:t>
            </w:r>
          </w:p>
        </w:tc>
        <w:tc>
          <w:tcPr>
            <w:tcW w:w="2551" w:type="dxa"/>
            <w:vAlign w:val="center"/>
          </w:tcPr>
          <w:p>
            <w:pPr>
              <w:pStyle w:val="14"/>
            </w:pPr>
            <w:r>
              <w:t>每季度末月底前发放</w:t>
            </w:r>
          </w:p>
        </w:tc>
        <w:tc>
          <w:tcPr>
            <w:tcW w:w="2268" w:type="dxa"/>
            <w:vAlign w:val="center"/>
          </w:tcPr>
          <w:p>
            <w:pPr>
              <w:pStyle w:val="14"/>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按政策落实补贴</w:t>
            </w:r>
          </w:p>
        </w:tc>
        <w:tc>
          <w:tcPr>
            <w:tcW w:w="2835" w:type="dxa"/>
            <w:vAlign w:val="center"/>
          </w:tcPr>
          <w:p>
            <w:pPr>
              <w:pStyle w:val="14"/>
            </w:pPr>
            <w:r>
              <w:t>按补贴补助标准落实</w:t>
            </w:r>
          </w:p>
        </w:tc>
        <w:tc>
          <w:tcPr>
            <w:tcW w:w="2551" w:type="dxa"/>
            <w:vAlign w:val="center"/>
          </w:tcPr>
          <w:p>
            <w:pPr>
              <w:pStyle w:val="14"/>
            </w:pPr>
            <w:r>
              <w:t>按补贴补助标准落实</w:t>
            </w:r>
          </w:p>
        </w:tc>
        <w:tc>
          <w:tcPr>
            <w:tcW w:w="2268" w:type="dxa"/>
            <w:vAlign w:val="center"/>
          </w:tcPr>
          <w:p>
            <w:pPr>
              <w:pStyle w:val="14"/>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房租补贴发放及时率</w:t>
            </w:r>
          </w:p>
        </w:tc>
        <w:tc>
          <w:tcPr>
            <w:tcW w:w="2835" w:type="dxa"/>
            <w:vAlign w:val="center"/>
          </w:tcPr>
          <w:p>
            <w:pPr>
              <w:pStyle w:val="14"/>
            </w:pPr>
            <w:r>
              <w:t>季度末按时发放</w:t>
            </w:r>
          </w:p>
        </w:tc>
        <w:tc>
          <w:tcPr>
            <w:tcW w:w="2551" w:type="dxa"/>
            <w:vAlign w:val="center"/>
          </w:tcPr>
          <w:p>
            <w:pPr>
              <w:pStyle w:val="14"/>
            </w:pPr>
            <w:r>
              <w:t>季度末按时发放</w:t>
            </w:r>
          </w:p>
        </w:tc>
        <w:tc>
          <w:tcPr>
            <w:tcW w:w="2268" w:type="dxa"/>
            <w:vAlign w:val="center"/>
          </w:tcPr>
          <w:p>
            <w:pPr>
              <w:pStyle w:val="14"/>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落实应发进发率</w:t>
            </w:r>
          </w:p>
        </w:tc>
        <w:tc>
          <w:tcPr>
            <w:tcW w:w="2835" w:type="dxa"/>
            <w:vAlign w:val="center"/>
          </w:tcPr>
          <w:p>
            <w:pPr>
              <w:pStyle w:val="14"/>
            </w:pPr>
            <w:r>
              <w:t>达到落实率</w:t>
            </w:r>
          </w:p>
        </w:tc>
        <w:tc>
          <w:tcPr>
            <w:tcW w:w="2551" w:type="dxa"/>
            <w:vAlign w:val="center"/>
          </w:tcPr>
          <w:p>
            <w:pPr>
              <w:pStyle w:val="14"/>
            </w:pPr>
            <w:r>
              <w:t>≥85%</w:t>
            </w:r>
          </w:p>
        </w:tc>
        <w:tc>
          <w:tcPr>
            <w:tcW w:w="2268" w:type="dxa"/>
            <w:vAlign w:val="center"/>
          </w:tcPr>
          <w:p>
            <w:pPr>
              <w:pStyle w:val="14"/>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人才引进落实政策</w:t>
            </w:r>
          </w:p>
        </w:tc>
        <w:tc>
          <w:tcPr>
            <w:tcW w:w="2835" w:type="dxa"/>
            <w:vAlign w:val="center"/>
          </w:tcPr>
          <w:p>
            <w:pPr>
              <w:pStyle w:val="14"/>
            </w:pPr>
            <w:r>
              <w:t>达到良好效果</w:t>
            </w:r>
          </w:p>
        </w:tc>
        <w:tc>
          <w:tcPr>
            <w:tcW w:w="2551" w:type="dxa"/>
            <w:vAlign w:val="center"/>
          </w:tcPr>
          <w:p>
            <w:pPr>
              <w:pStyle w:val="14"/>
            </w:pPr>
            <w:r>
              <w:t>达到良好效果</w:t>
            </w:r>
          </w:p>
        </w:tc>
        <w:tc>
          <w:tcPr>
            <w:tcW w:w="2268" w:type="dxa"/>
            <w:vAlign w:val="center"/>
          </w:tcPr>
          <w:p>
            <w:pPr>
              <w:pStyle w:val="14"/>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项目建成效果良好</w:t>
            </w:r>
          </w:p>
        </w:tc>
        <w:tc>
          <w:tcPr>
            <w:tcW w:w="2835" w:type="dxa"/>
            <w:vAlign w:val="center"/>
          </w:tcPr>
          <w:p>
            <w:pPr>
              <w:pStyle w:val="14"/>
            </w:pPr>
            <w:r>
              <w:t>项目建成效果良好率</w:t>
            </w:r>
          </w:p>
        </w:tc>
        <w:tc>
          <w:tcPr>
            <w:tcW w:w="2551" w:type="dxa"/>
            <w:vAlign w:val="center"/>
          </w:tcPr>
          <w:p>
            <w:pPr>
              <w:pStyle w:val="14"/>
            </w:pPr>
            <w:r>
              <w:t>≥90%</w:t>
            </w:r>
          </w:p>
        </w:tc>
        <w:tc>
          <w:tcPr>
            <w:tcW w:w="2268" w:type="dxa"/>
            <w:vAlign w:val="center"/>
          </w:tcPr>
          <w:p>
            <w:pPr>
              <w:pStyle w:val="14"/>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引进人才数</w:t>
            </w:r>
          </w:p>
        </w:tc>
        <w:tc>
          <w:tcPr>
            <w:tcW w:w="2835" w:type="dxa"/>
            <w:vAlign w:val="center"/>
          </w:tcPr>
          <w:p>
            <w:pPr>
              <w:pStyle w:val="14"/>
            </w:pPr>
            <w:r>
              <w:t>引进人才人群满意度比率</w:t>
            </w:r>
          </w:p>
        </w:tc>
        <w:tc>
          <w:tcPr>
            <w:tcW w:w="2551" w:type="dxa"/>
            <w:vAlign w:val="center"/>
          </w:tcPr>
          <w:p>
            <w:pPr>
              <w:pStyle w:val="14"/>
            </w:pPr>
            <w:r>
              <w:t>引进人才人群满意度比率</w:t>
            </w:r>
          </w:p>
        </w:tc>
        <w:tc>
          <w:tcPr>
            <w:tcW w:w="2268" w:type="dxa"/>
            <w:vAlign w:val="center"/>
          </w:tcPr>
          <w:p>
            <w:pPr>
              <w:pStyle w:val="14"/>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客户满意度</w:t>
            </w:r>
          </w:p>
        </w:tc>
        <w:tc>
          <w:tcPr>
            <w:tcW w:w="2835" w:type="dxa"/>
            <w:vAlign w:val="center"/>
          </w:tcPr>
          <w:p>
            <w:pPr>
              <w:pStyle w:val="14"/>
            </w:pPr>
            <w:r>
              <w:t>客户满意度</w:t>
            </w:r>
          </w:p>
        </w:tc>
        <w:tc>
          <w:tcPr>
            <w:tcW w:w="2551" w:type="dxa"/>
            <w:vAlign w:val="center"/>
          </w:tcPr>
          <w:p>
            <w:pPr>
              <w:pStyle w:val="14"/>
            </w:pPr>
            <w:r>
              <w:t>客户满意度</w:t>
            </w:r>
          </w:p>
        </w:tc>
        <w:tc>
          <w:tcPr>
            <w:tcW w:w="2268" w:type="dxa"/>
            <w:vAlign w:val="center"/>
          </w:tcPr>
          <w:p>
            <w:pPr>
              <w:pStyle w:val="14"/>
            </w:pPr>
            <w:r>
              <w:t>《无极县人才绿卡管理办法》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满意率</w:t>
            </w:r>
          </w:p>
        </w:tc>
        <w:tc>
          <w:tcPr>
            <w:tcW w:w="2835" w:type="dxa"/>
            <w:vAlign w:val="center"/>
          </w:tcPr>
          <w:p>
            <w:pPr>
              <w:pStyle w:val="14"/>
            </w:pPr>
            <w:r>
              <w:t>满意率</w:t>
            </w:r>
          </w:p>
        </w:tc>
        <w:tc>
          <w:tcPr>
            <w:tcW w:w="2551" w:type="dxa"/>
            <w:vAlign w:val="center"/>
          </w:tcPr>
          <w:p>
            <w:pPr>
              <w:pStyle w:val="14"/>
            </w:pPr>
            <w:r>
              <w:t>满意率</w:t>
            </w:r>
          </w:p>
        </w:tc>
        <w:tc>
          <w:tcPr>
            <w:tcW w:w="2268" w:type="dxa"/>
            <w:vAlign w:val="center"/>
          </w:tcPr>
          <w:p>
            <w:pPr>
              <w:pStyle w:val="14"/>
            </w:pPr>
            <w:r>
              <w:t>《无极县人才绿卡管理办法》</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12、2022提前下达2022年度下派选调生到村工作中央财政补助资金绩效目标表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rPr>
                <w:rFonts w:hint="eastAsia" w:eastAsia="方正书宋_GBK"/>
                <w:lang w:eastAsia="zh-CN"/>
              </w:rPr>
            </w:pPr>
            <w:r>
              <w:t>1.目标内容</w:t>
            </w:r>
            <w:r>
              <w:rPr>
                <w:rFonts w:hint="eastAsia"/>
                <w:lang w:eastAsia="zh-CN"/>
              </w:rPr>
              <w:t>：.</w:t>
            </w:r>
            <w:r>
              <w:t>按时拨付资金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项目预算控制数</w:t>
            </w:r>
          </w:p>
        </w:tc>
        <w:tc>
          <w:tcPr>
            <w:tcW w:w="2835" w:type="dxa"/>
            <w:vAlign w:val="center"/>
          </w:tcPr>
          <w:p>
            <w:pPr>
              <w:pStyle w:val="14"/>
            </w:pPr>
            <w:r>
              <w:t>人员经费预算金额</w:t>
            </w:r>
          </w:p>
        </w:tc>
        <w:tc>
          <w:tcPr>
            <w:tcW w:w="2551" w:type="dxa"/>
            <w:vAlign w:val="center"/>
          </w:tcPr>
          <w:p>
            <w:pPr>
              <w:pStyle w:val="14"/>
            </w:pPr>
            <w:r>
              <w:t>≥90保障人员经费足额发放</w:t>
            </w:r>
          </w:p>
        </w:tc>
        <w:tc>
          <w:tcPr>
            <w:tcW w:w="2268" w:type="dxa"/>
            <w:vAlign w:val="center"/>
          </w:tcPr>
          <w:p>
            <w:pPr>
              <w:pStyle w:val="14"/>
            </w:pPr>
            <w:r>
              <w:t>冀财行【2021】97号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实际发放工资率</w:t>
            </w:r>
          </w:p>
        </w:tc>
        <w:tc>
          <w:tcPr>
            <w:tcW w:w="2835" w:type="dxa"/>
            <w:vAlign w:val="center"/>
          </w:tcPr>
          <w:p>
            <w:pPr>
              <w:pStyle w:val="14"/>
            </w:pPr>
            <w:r>
              <w:t>2021年实际发放工资人数占应发放的比率</w:t>
            </w:r>
          </w:p>
        </w:tc>
        <w:tc>
          <w:tcPr>
            <w:tcW w:w="2551" w:type="dxa"/>
            <w:vAlign w:val="center"/>
          </w:tcPr>
          <w:p>
            <w:pPr>
              <w:pStyle w:val="14"/>
            </w:pPr>
            <w:r>
              <w:t>≥90%</w:t>
            </w:r>
          </w:p>
        </w:tc>
        <w:tc>
          <w:tcPr>
            <w:tcW w:w="2268" w:type="dxa"/>
            <w:vAlign w:val="center"/>
          </w:tcPr>
          <w:p>
            <w:pPr>
              <w:pStyle w:val="14"/>
            </w:pPr>
            <w:r>
              <w:t>冀财行【2021】97号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工资发放准确程度</w:t>
            </w:r>
          </w:p>
        </w:tc>
        <w:tc>
          <w:tcPr>
            <w:tcW w:w="2835" w:type="dxa"/>
            <w:vAlign w:val="center"/>
          </w:tcPr>
          <w:p>
            <w:pPr>
              <w:pStyle w:val="14"/>
            </w:pPr>
            <w:r>
              <w:t>发放到位率</w:t>
            </w:r>
          </w:p>
        </w:tc>
        <w:tc>
          <w:tcPr>
            <w:tcW w:w="2551" w:type="dxa"/>
            <w:vAlign w:val="center"/>
          </w:tcPr>
          <w:p>
            <w:pPr>
              <w:pStyle w:val="14"/>
            </w:pPr>
            <w:r>
              <w:t>≥90%</w:t>
            </w:r>
          </w:p>
        </w:tc>
        <w:tc>
          <w:tcPr>
            <w:tcW w:w="2268" w:type="dxa"/>
            <w:vAlign w:val="center"/>
          </w:tcPr>
          <w:p>
            <w:pPr>
              <w:pStyle w:val="14"/>
            </w:pPr>
            <w:r>
              <w:t>冀财行【2021】97号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资金支付及时率</w:t>
            </w:r>
          </w:p>
        </w:tc>
        <w:tc>
          <w:tcPr>
            <w:tcW w:w="2835" w:type="dxa"/>
            <w:vAlign w:val="center"/>
          </w:tcPr>
          <w:p>
            <w:pPr>
              <w:pStyle w:val="14"/>
            </w:pPr>
            <w:r>
              <w:t>发放及时率</w:t>
            </w:r>
          </w:p>
        </w:tc>
        <w:tc>
          <w:tcPr>
            <w:tcW w:w="2551" w:type="dxa"/>
            <w:vAlign w:val="center"/>
          </w:tcPr>
          <w:p>
            <w:pPr>
              <w:pStyle w:val="14"/>
            </w:pPr>
            <w:r>
              <w:t>≥90%</w:t>
            </w:r>
          </w:p>
        </w:tc>
        <w:tc>
          <w:tcPr>
            <w:tcW w:w="2268" w:type="dxa"/>
            <w:vAlign w:val="center"/>
          </w:tcPr>
          <w:p>
            <w:pPr>
              <w:pStyle w:val="14"/>
            </w:pPr>
            <w:r>
              <w:t>冀财行【2021】97号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保持单位人员稳定</w:t>
            </w:r>
          </w:p>
        </w:tc>
        <w:tc>
          <w:tcPr>
            <w:tcW w:w="2835" w:type="dxa"/>
            <w:vAlign w:val="center"/>
          </w:tcPr>
          <w:p>
            <w:pPr>
              <w:pStyle w:val="14"/>
            </w:pPr>
            <w:r>
              <w:t>保障人员稳定、保持工作正常有序</w:t>
            </w:r>
          </w:p>
        </w:tc>
        <w:tc>
          <w:tcPr>
            <w:tcW w:w="2551" w:type="dxa"/>
            <w:vAlign w:val="center"/>
          </w:tcPr>
          <w:p>
            <w:pPr>
              <w:pStyle w:val="14"/>
            </w:pPr>
            <w:r>
              <w:t>≥90保障工作顺利廉政</w:t>
            </w:r>
          </w:p>
        </w:tc>
        <w:tc>
          <w:tcPr>
            <w:tcW w:w="2268" w:type="dxa"/>
            <w:vAlign w:val="center"/>
          </w:tcPr>
          <w:p>
            <w:pPr>
              <w:pStyle w:val="14"/>
            </w:pPr>
            <w:r>
              <w:t>冀财行【2021】97号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工作正常运转完成率</w:t>
            </w:r>
          </w:p>
        </w:tc>
        <w:tc>
          <w:tcPr>
            <w:tcW w:w="2835" w:type="dxa"/>
            <w:vAlign w:val="center"/>
          </w:tcPr>
          <w:p>
            <w:pPr>
              <w:pStyle w:val="14"/>
            </w:pPr>
            <w:r>
              <w:t>确保本单位的工作正常运转</w:t>
            </w:r>
          </w:p>
        </w:tc>
        <w:tc>
          <w:tcPr>
            <w:tcW w:w="2551" w:type="dxa"/>
            <w:vAlign w:val="center"/>
          </w:tcPr>
          <w:p>
            <w:pPr>
              <w:pStyle w:val="14"/>
            </w:pPr>
            <w:r>
              <w:t>≥90保障工作正常运转</w:t>
            </w:r>
          </w:p>
        </w:tc>
        <w:tc>
          <w:tcPr>
            <w:tcW w:w="2268" w:type="dxa"/>
            <w:vAlign w:val="center"/>
          </w:tcPr>
          <w:p>
            <w:pPr>
              <w:pStyle w:val="14"/>
            </w:pPr>
            <w:r>
              <w:t>冀财行【2021】97号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保证工作正常进行</w:t>
            </w:r>
          </w:p>
        </w:tc>
        <w:tc>
          <w:tcPr>
            <w:tcW w:w="2835" w:type="dxa"/>
            <w:vAlign w:val="center"/>
          </w:tcPr>
          <w:p>
            <w:pPr>
              <w:pStyle w:val="14"/>
            </w:pPr>
            <w:r>
              <w:t>确保人员经费支出运转正常</w:t>
            </w:r>
          </w:p>
        </w:tc>
        <w:tc>
          <w:tcPr>
            <w:tcW w:w="2551" w:type="dxa"/>
            <w:vAlign w:val="center"/>
          </w:tcPr>
          <w:p>
            <w:pPr>
              <w:pStyle w:val="14"/>
            </w:pPr>
            <w:r>
              <w:t>≥90保障工作稳定开展</w:t>
            </w:r>
          </w:p>
        </w:tc>
        <w:tc>
          <w:tcPr>
            <w:tcW w:w="2268" w:type="dxa"/>
            <w:vAlign w:val="center"/>
          </w:tcPr>
          <w:p>
            <w:pPr>
              <w:pStyle w:val="14"/>
            </w:pPr>
            <w:r>
              <w:t>冀财行【2021】97号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扶持高层次人才数</w:t>
            </w:r>
          </w:p>
        </w:tc>
        <w:tc>
          <w:tcPr>
            <w:tcW w:w="2835" w:type="dxa"/>
            <w:vAlign w:val="center"/>
          </w:tcPr>
          <w:p>
            <w:pPr>
              <w:pStyle w:val="14"/>
            </w:pPr>
            <w:r>
              <w:t>按计划扶持高端人才的数量</w:t>
            </w:r>
          </w:p>
        </w:tc>
        <w:tc>
          <w:tcPr>
            <w:tcW w:w="2551" w:type="dxa"/>
            <w:vAlign w:val="center"/>
          </w:tcPr>
          <w:p>
            <w:pPr>
              <w:pStyle w:val="14"/>
            </w:pPr>
            <w:r>
              <w:t>≥90按计划扶持高端人才的数量</w:t>
            </w:r>
          </w:p>
        </w:tc>
        <w:tc>
          <w:tcPr>
            <w:tcW w:w="2268" w:type="dxa"/>
            <w:vAlign w:val="center"/>
          </w:tcPr>
          <w:p>
            <w:pPr>
              <w:pStyle w:val="14"/>
            </w:pPr>
            <w:r>
              <w:t>冀财行【2021】97号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发放工资人员对工资的满意度</w:t>
            </w:r>
          </w:p>
        </w:tc>
        <w:tc>
          <w:tcPr>
            <w:tcW w:w="2551" w:type="dxa"/>
            <w:vAlign w:val="center"/>
          </w:tcPr>
          <w:p>
            <w:pPr>
              <w:pStyle w:val="14"/>
            </w:pPr>
            <w:r>
              <w:t>≥90%</w:t>
            </w:r>
          </w:p>
        </w:tc>
        <w:tc>
          <w:tcPr>
            <w:tcW w:w="2268" w:type="dxa"/>
            <w:vAlign w:val="center"/>
          </w:tcPr>
          <w:p>
            <w:pPr>
              <w:pStyle w:val="14"/>
            </w:pPr>
            <w:r>
              <w:t>冀财行【2021】97号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13、2022县管拔尖人才工作津贴绩效目标表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1.加强和改进人才工作。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人才津贴发放率</w:t>
            </w:r>
          </w:p>
        </w:tc>
        <w:tc>
          <w:tcPr>
            <w:tcW w:w="2835" w:type="dxa"/>
            <w:vAlign w:val="center"/>
          </w:tcPr>
          <w:p>
            <w:pPr>
              <w:pStyle w:val="14"/>
            </w:pPr>
            <w:r>
              <w:t>发放落实到位率</w:t>
            </w:r>
          </w:p>
        </w:tc>
        <w:tc>
          <w:tcPr>
            <w:tcW w:w="2551" w:type="dxa"/>
            <w:vAlign w:val="center"/>
          </w:tcPr>
          <w:p>
            <w:pPr>
              <w:pStyle w:val="14"/>
            </w:pPr>
            <w:r>
              <w:t>≥95%</w:t>
            </w:r>
          </w:p>
        </w:tc>
        <w:tc>
          <w:tcPr>
            <w:tcW w:w="2268" w:type="dxa"/>
            <w:vAlign w:val="center"/>
          </w:tcPr>
          <w:p>
            <w:pPr>
              <w:pStyle w:val="14"/>
            </w:pPr>
            <w:r>
              <w:t>无组通字【2020】19号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拔尖人才管理、帮带人才数量</w:t>
            </w:r>
          </w:p>
        </w:tc>
        <w:tc>
          <w:tcPr>
            <w:tcW w:w="2835" w:type="dxa"/>
            <w:vAlign w:val="center"/>
          </w:tcPr>
          <w:p>
            <w:pPr>
              <w:pStyle w:val="14"/>
            </w:pPr>
            <w:r>
              <w:t>实施帮带工程、开展宣传活动</w:t>
            </w:r>
          </w:p>
        </w:tc>
        <w:tc>
          <w:tcPr>
            <w:tcW w:w="2551" w:type="dxa"/>
            <w:vAlign w:val="center"/>
          </w:tcPr>
          <w:p>
            <w:pPr>
              <w:pStyle w:val="14"/>
            </w:pPr>
            <w:r>
              <w:t>实施帮带工程、开展宣传活动</w:t>
            </w:r>
          </w:p>
        </w:tc>
        <w:tc>
          <w:tcPr>
            <w:tcW w:w="2268" w:type="dxa"/>
            <w:vAlign w:val="center"/>
          </w:tcPr>
          <w:p>
            <w:pPr>
              <w:pStyle w:val="14"/>
            </w:pPr>
            <w:r>
              <w:t>无组通字【2020】19号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及时开展宣讲活动</w:t>
            </w:r>
          </w:p>
        </w:tc>
        <w:tc>
          <w:tcPr>
            <w:tcW w:w="2835" w:type="dxa"/>
            <w:vAlign w:val="center"/>
          </w:tcPr>
          <w:p>
            <w:pPr>
              <w:pStyle w:val="14"/>
            </w:pPr>
            <w:r>
              <w:t>开展宣讲活动、发放宣传资料</w:t>
            </w:r>
          </w:p>
        </w:tc>
        <w:tc>
          <w:tcPr>
            <w:tcW w:w="2551" w:type="dxa"/>
            <w:vAlign w:val="center"/>
          </w:tcPr>
          <w:p>
            <w:pPr>
              <w:pStyle w:val="14"/>
            </w:pPr>
            <w:r>
              <w:t>开展宣讲活动、发放宣传资料</w:t>
            </w:r>
          </w:p>
        </w:tc>
        <w:tc>
          <w:tcPr>
            <w:tcW w:w="2268" w:type="dxa"/>
            <w:vAlign w:val="center"/>
          </w:tcPr>
          <w:p>
            <w:pPr>
              <w:pStyle w:val="14"/>
            </w:pPr>
            <w:r>
              <w:t>无组通字【2020】19号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拔尖人才补贴标准</w:t>
            </w:r>
          </w:p>
        </w:tc>
        <w:tc>
          <w:tcPr>
            <w:tcW w:w="2835" w:type="dxa"/>
            <w:vAlign w:val="center"/>
          </w:tcPr>
          <w:p>
            <w:pPr>
              <w:pStyle w:val="14"/>
            </w:pPr>
            <w:r>
              <w:t>按文件要求发放补贴</w:t>
            </w:r>
          </w:p>
        </w:tc>
        <w:tc>
          <w:tcPr>
            <w:tcW w:w="2551" w:type="dxa"/>
            <w:vAlign w:val="center"/>
          </w:tcPr>
          <w:p>
            <w:pPr>
              <w:pStyle w:val="14"/>
            </w:pPr>
            <w:r>
              <w:t>按文件要求发放补贴</w:t>
            </w:r>
          </w:p>
        </w:tc>
        <w:tc>
          <w:tcPr>
            <w:tcW w:w="2268" w:type="dxa"/>
            <w:vAlign w:val="center"/>
          </w:tcPr>
          <w:p>
            <w:pPr>
              <w:pStyle w:val="14"/>
            </w:pPr>
            <w:r>
              <w:t>无组通字【2020】19号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补贴政策落实率</w:t>
            </w:r>
          </w:p>
        </w:tc>
        <w:tc>
          <w:tcPr>
            <w:tcW w:w="2835" w:type="dxa"/>
            <w:vAlign w:val="center"/>
          </w:tcPr>
          <w:p>
            <w:pPr>
              <w:pStyle w:val="14"/>
            </w:pPr>
            <w:r>
              <w:t>享受补贴人数的比率</w:t>
            </w:r>
          </w:p>
        </w:tc>
        <w:tc>
          <w:tcPr>
            <w:tcW w:w="2551" w:type="dxa"/>
            <w:vAlign w:val="center"/>
          </w:tcPr>
          <w:p>
            <w:pPr>
              <w:pStyle w:val="14"/>
            </w:pPr>
            <w:r>
              <w:t>≥90%</w:t>
            </w:r>
          </w:p>
        </w:tc>
        <w:tc>
          <w:tcPr>
            <w:tcW w:w="2268" w:type="dxa"/>
            <w:vAlign w:val="center"/>
          </w:tcPr>
          <w:p>
            <w:pPr>
              <w:pStyle w:val="14"/>
            </w:pPr>
            <w:r>
              <w:t>无组通字【2020】19号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服务事项落实率</w:t>
            </w:r>
          </w:p>
        </w:tc>
        <w:tc>
          <w:tcPr>
            <w:tcW w:w="2835" w:type="dxa"/>
            <w:vAlign w:val="center"/>
          </w:tcPr>
          <w:p>
            <w:pPr>
              <w:pStyle w:val="14"/>
            </w:pPr>
            <w:r>
              <w:t>落实服务事项人数占的比率</w:t>
            </w:r>
          </w:p>
        </w:tc>
        <w:tc>
          <w:tcPr>
            <w:tcW w:w="2551" w:type="dxa"/>
            <w:vAlign w:val="center"/>
          </w:tcPr>
          <w:p>
            <w:pPr>
              <w:pStyle w:val="14"/>
            </w:pPr>
            <w:r>
              <w:t>≥80%</w:t>
            </w:r>
          </w:p>
        </w:tc>
        <w:tc>
          <w:tcPr>
            <w:tcW w:w="2268" w:type="dxa"/>
            <w:vAlign w:val="center"/>
          </w:tcPr>
          <w:p>
            <w:pPr>
              <w:pStyle w:val="14"/>
            </w:pPr>
            <w:r>
              <w:t>无组通字【2020】19号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扶持高层次人才数</w:t>
            </w:r>
          </w:p>
        </w:tc>
        <w:tc>
          <w:tcPr>
            <w:tcW w:w="2835" w:type="dxa"/>
            <w:vAlign w:val="center"/>
          </w:tcPr>
          <w:p>
            <w:pPr>
              <w:pStyle w:val="14"/>
            </w:pPr>
            <w:r>
              <w:t>按计划扶持高端人才的数量</w:t>
            </w:r>
          </w:p>
        </w:tc>
        <w:tc>
          <w:tcPr>
            <w:tcW w:w="2551" w:type="dxa"/>
            <w:vAlign w:val="center"/>
          </w:tcPr>
          <w:p>
            <w:pPr>
              <w:pStyle w:val="14"/>
            </w:pPr>
            <w:r>
              <w:t>按计划扶持高端人才的数量</w:t>
            </w:r>
          </w:p>
        </w:tc>
        <w:tc>
          <w:tcPr>
            <w:tcW w:w="2268" w:type="dxa"/>
            <w:vAlign w:val="center"/>
          </w:tcPr>
          <w:p>
            <w:pPr>
              <w:pStyle w:val="14"/>
            </w:pPr>
            <w:r>
              <w:t>无组通字【2020】19号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高层次人才扶持率</w:t>
            </w:r>
          </w:p>
        </w:tc>
        <w:tc>
          <w:tcPr>
            <w:tcW w:w="2835" w:type="dxa"/>
            <w:vAlign w:val="center"/>
          </w:tcPr>
          <w:p>
            <w:pPr>
              <w:pStyle w:val="14"/>
            </w:pPr>
            <w:r>
              <w:t>高层次人才扶持比率</w:t>
            </w:r>
          </w:p>
        </w:tc>
        <w:tc>
          <w:tcPr>
            <w:tcW w:w="2551" w:type="dxa"/>
            <w:vAlign w:val="center"/>
          </w:tcPr>
          <w:p>
            <w:pPr>
              <w:pStyle w:val="14"/>
            </w:pPr>
            <w:r>
              <w:t>≥85%</w:t>
            </w:r>
          </w:p>
        </w:tc>
        <w:tc>
          <w:tcPr>
            <w:tcW w:w="2268" w:type="dxa"/>
            <w:vAlign w:val="center"/>
          </w:tcPr>
          <w:p>
            <w:pPr>
              <w:pStyle w:val="14"/>
            </w:pPr>
            <w:r>
              <w:t>无组通字【2020】19号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享受补贴人员满意度</w:t>
            </w:r>
          </w:p>
        </w:tc>
        <w:tc>
          <w:tcPr>
            <w:tcW w:w="2835" w:type="dxa"/>
            <w:vAlign w:val="center"/>
          </w:tcPr>
          <w:p>
            <w:pPr>
              <w:pStyle w:val="14"/>
            </w:pPr>
            <w:r>
              <w:t>享受补贴满意度</w:t>
            </w:r>
          </w:p>
        </w:tc>
        <w:tc>
          <w:tcPr>
            <w:tcW w:w="2551" w:type="dxa"/>
            <w:vAlign w:val="center"/>
          </w:tcPr>
          <w:p>
            <w:pPr>
              <w:pStyle w:val="14"/>
            </w:pPr>
            <w:r>
              <w:t>享受补贴满意度</w:t>
            </w:r>
          </w:p>
        </w:tc>
        <w:tc>
          <w:tcPr>
            <w:tcW w:w="2268" w:type="dxa"/>
            <w:vAlign w:val="center"/>
          </w:tcPr>
          <w:p>
            <w:pPr>
              <w:pStyle w:val="14"/>
            </w:pPr>
            <w:r>
              <w:t>无组通字【2020】19号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服务事项满意度</w:t>
            </w:r>
          </w:p>
        </w:tc>
        <w:tc>
          <w:tcPr>
            <w:tcW w:w="2835" w:type="dxa"/>
            <w:vAlign w:val="center"/>
          </w:tcPr>
          <w:p>
            <w:pPr>
              <w:pStyle w:val="14"/>
            </w:pPr>
            <w:r>
              <w:t>人才对服务的满意度</w:t>
            </w:r>
          </w:p>
        </w:tc>
        <w:tc>
          <w:tcPr>
            <w:tcW w:w="2551" w:type="dxa"/>
            <w:vAlign w:val="center"/>
          </w:tcPr>
          <w:p>
            <w:pPr>
              <w:pStyle w:val="14"/>
            </w:pPr>
            <w:r>
              <w:t>人才对服务的满意度</w:t>
            </w:r>
          </w:p>
        </w:tc>
        <w:tc>
          <w:tcPr>
            <w:tcW w:w="2268" w:type="dxa"/>
            <w:vAlign w:val="center"/>
          </w:tcPr>
          <w:p>
            <w:pPr>
              <w:pStyle w:val="14"/>
            </w:pPr>
            <w:r>
              <w:t>无组通字【2020】19号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服务对象满意度</w:t>
            </w:r>
          </w:p>
        </w:tc>
        <w:tc>
          <w:tcPr>
            <w:tcW w:w="2268" w:type="dxa"/>
            <w:vAlign w:val="center"/>
          </w:tcPr>
          <w:p>
            <w:pPr>
              <w:pStyle w:val="14"/>
            </w:pPr>
            <w:r>
              <w:t>无组通字【2020】19号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14、2022远教终端站点运行服务费绩效目标表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1.保障远程终端站点设备运转正常。</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远程教育覆盖率</w:t>
            </w:r>
          </w:p>
        </w:tc>
        <w:tc>
          <w:tcPr>
            <w:tcW w:w="2835" w:type="dxa"/>
            <w:vAlign w:val="center"/>
          </w:tcPr>
          <w:p>
            <w:pPr>
              <w:pStyle w:val="14"/>
            </w:pPr>
            <w:r>
              <w:t>远程教育站点覆盖比率</w:t>
            </w:r>
          </w:p>
        </w:tc>
        <w:tc>
          <w:tcPr>
            <w:tcW w:w="2551" w:type="dxa"/>
            <w:vAlign w:val="center"/>
          </w:tcPr>
          <w:p>
            <w:pPr>
              <w:pStyle w:val="14"/>
            </w:pPr>
            <w:r>
              <w:t>远程教育站点覆盖比率</w:t>
            </w:r>
          </w:p>
        </w:tc>
        <w:tc>
          <w:tcPr>
            <w:tcW w:w="2268" w:type="dxa"/>
            <w:vAlign w:val="center"/>
          </w:tcPr>
          <w:p>
            <w:pPr>
              <w:pStyle w:val="14"/>
            </w:pPr>
            <w:r>
              <w:t>冀组字【2015】26号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远程教育课时完成率</w:t>
            </w:r>
          </w:p>
        </w:tc>
        <w:tc>
          <w:tcPr>
            <w:tcW w:w="2835" w:type="dxa"/>
            <w:vAlign w:val="center"/>
          </w:tcPr>
          <w:p>
            <w:pPr>
              <w:pStyle w:val="14"/>
            </w:pPr>
            <w:r>
              <w:t>远程教育课时完成率</w:t>
            </w:r>
          </w:p>
        </w:tc>
        <w:tc>
          <w:tcPr>
            <w:tcW w:w="2551" w:type="dxa"/>
            <w:vAlign w:val="center"/>
          </w:tcPr>
          <w:p>
            <w:pPr>
              <w:pStyle w:val="14"/>
            </w:pPr>
            <w:r>
              <w:t>远程教育课时完成率</w:t>
            </w:r>
          </w:p>
        </w:tc>
        <w:tc>
          <w:tcPr>
            <w:tcW w:w="2268" w:type="dxa"/>
            <w:vAlign w:val="center"/>
          </w:tcPr>
          <w:p>
            <w:pPr>
              <w:pStyle w:val="14"/>
            </w:pPr>
            <w:r>
              <w:t>冀组字【2015】26号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远程终端站点完成情况</w:t>
            </w:r>
          </w:p>
        </w:tc>
        <w:tc>
          <w:tcPr>
            <w:tcW w:w="2835" w:type="dxa"/>
            <w:vAlign w:val="center"/>
          </w:tcPr>
          <w:p>
            <w:pPr>
              <w:pStyle w:val="14"/>
            </w:pPr>
            <w:r>
              <w:t>年度内远程教育站点课时</w:t>
            </w:r>
          </w:p>
        </w:tc>
        <w:tc>
          <w:tcPr>
            <w:tcW w:w="2551" w:type="dxa"/>
            <w:vAlign w:val="center"/>
          </w:tcPr>
          <w:p>
            <w:pPr>
              <w:pStyle w:val="14"/>
            </w:pPr>
            <w:r>
              <w:t>≥85年度内远程教育站点课时</w:t>
            </w:r>
          </w:p>
        </w:tc>
        <w:tc>
          <w:tcPr>
            <w:tcW w:w="2268" w:type="dxa"/>
            <w:vAlign w:val="center"/>
          </w:tcPr>
          <w:p>
            <w:pPr>
              <w:pStyle w:val="14"/>
            </w:pPr>
            <w:r>
              <w:t>冀组字【2015】26号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维护及教育设备购置</w:t>
            </w:r>
          </w:p>
        </w:tc>
        <w:tc>
          <w:tcPr>
            <w:tcW w:w="2835" w:type="dxa"/>
            <w:vAlign w:val="center"/>
          </w:tcPr>
          <w:p>
            <w:pPr>
              <w:pStyle w:val="14"/>
            </w:pPr>
            <w:r>
              <w:t>维护及教育设备购置</w:t>
            </w:r>
          </w:p>
        </w:tc>
        <w:tc>
          <w:tcPr>
            <w:tcW w:w="2551" w:type="dxa"/>
            <w:vAlign w:val="center"/>
          </w:tcPr>
          <w:p>
            <w:pPr>
              <w:pStyle w:val="14"/>
            </w:pPr>
            <w:r>
              <w:t>维护及教育设备购置</w:t>
            </w:r>
          </w:p>
        </w:tc>
        <w:tc>
          <w:tcPr>
            <w:tcW w:w="2268" w:type="dxa"/>
            <w:vAlign w:val="center"/>
          </w:tcPr>
          <w:p>
            <w:pPr>
              <w:pStyle w:val="14"/>
            </w:pPr>
            <w:r>
              <w:t>冀组字【2015】26号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设备正常使用率</w:t>
            </w:r>
          </w:p>
        </w:tc>
        <w:tc>
          <w:tcPr>
            <w:tcW w:w="2835" w:type="dxa"/>
            <w:vAlign w:val="center"/>
          </w:tcPr>
          <w:p>
            <w:pPr>
              <w:pStyle w:val="14"/>
            </w:pPr>
            <w:r>
              <w:t>设备正常使用率</w:t>
            </w:r>
          </w:p>
        </w:tc>
        <w:tc>
          <w:tcPr>
            <w:tcW w:w="2551" w:type="dxa"/>
            <w:vAlign w:val="center"/>
          </w:tcPr>
          <w:p>
            <w:pPr>
              <w:pStyle w:val="14"/>
            </w:pPr>
            <w:r>
              <w:t>设备正常使用率</w:t>
            </w:r>
          </w:p>
        </w:tc>
        <w:tc>
          <w:tcPr>
            <w:tcW w:w="2268" w:type="dxa"/>
            <w:vAlign w:val="center"/>
          </w:tcPr>
          <w:p>
            <w:pPr>
              <w:pStyle w:val="14"/>
            </w:pPr>
            <w:r>
              <w:t>冀组字【2015】26号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减少能源消耗数量</w:t>
            </w:r>
          </w:p>
        </w:tc>
        <w:tc>
          <w:tcPr>
            <w:tcW w:w="2835" w:type="dxa"/>
            <w:vAlign w:val="center"/>
          </w:tcPr>
          <w:p>
            <w:pPr>
              <w:pStyle w:val="14"/>
            </w:pPr>
            <w:r>
              <w:t>减少能源消耗数量</w:t>
            </w:r>
          </w:p>
        </w:tc>
        <w:tc>
          <w:tcPr>
            <w:tcW w:w="2551" w:type="dxa"/>
            <w:vAlign w:val="center"/>
          </w:tcPr>
          <w:p>
            <w:pPr>
              <w:pStyle w:val="14"/>
            </w:pPr>
            <w:r>
              <w:t>减少能源消耗数量</w:t>
            </w:r>
          </w:p>
        </w:tc>
        <w:tc>
          <w:tcPr>
            <w:tcW w:w="2268" w:type="dxa"/>
            <w:vAlign w:val="center"/>
          </w:tcPr>
          <w:p>
            <w:pPr>
              <w:pStyle w:val="14"/>
            </w:pPr>
            <w:r>
              <w:t>冀组字【2015】26号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教育站点正常使用率</w:t>
            </w:r>
          </w:p>
        </w:tc>
        <w:tc>
          <w:tcPr>
            <w:tcW w:w="2835" w:type="dxa"/>
            <w:vAlign w:val="center"/>
          </w:tcPr>
          <w:p>
            <w:pPr>
              <w:pStyle w:val="14"/>
            </w:pPr>
            <w:r>
              <w:t>教育站点正常使用比率</w:t>
            </w:r>
          </w:p>
        </w:tc>
        <w:tc>
          <w:tcPr>
            <w:tcW w:w="2551" w:type="dxa"/>
            <w:vAlign w:val="center"/>
          </w:tcPr>
          <w:p>
            <w:pPr>
              <w:pStyle w:val="14"/>
            </w:pPr>
            <w:r>
              <w:t>教育站点正常使用比率</w:t>
            </w:r>
          </w:p>
        </w:tc>
        <w:tc>
          <w:tcPr>
            <w:tcW w:w="2268" w:type="dxa"/>
            <w:vAlign w:val="center"/>
          </w:tcPr>
          <w:p>
            <w:pPr>
              <w:pStyle w:val="14"/>
            </w:pPr>
            <w:r>
              <w:t>冀组字【2015】26号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满足生态环保要求</w:t>
            </w:r>
          </w:p>
        </w:tc>
        <w:tc>
          <w:tcPr>
            <w:tcW w:w="2835" w:type="dxa"/>
            <w:vAlign w:val="center"/>
          </w:tcPr>
          <w:p>
            <w:pPr>
              <w:pStyle w:val="14"/>
            </w:pPr>
            <w:r>
              <w:t>满足生态环保要求</w:t>
            </w:r>
          </w:p>
        </w:tc>
        <w:tc>
          <w:tcPr>
            <w:tcW w:w="2551" w:type="dxa"/>
            <w:vAlign w:val="center"/>
          </w:tcPr>
          <w:p>
            <w:pPr>
              <w:pStyle w:val="14"/>
            </w:pPr>
            <w:r>
              <w:t>满足生态环保要求</w:t>
            </w:r>
          </w:p>
        </w:tc>
        <w:tc>
          <w:tcPr>
            <w:tcW w:w="2268" w:type="dxa"/>
            <w:vAlign w:val="center"/>
          </w:tcPr>
          <w:p>
            <w:pPr>
              <w:pStyle w:val="14"/>
            </w:pPr>
            <w:r>
              <w:t>冀组字【2015】26号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办理单位满意度</w:t>
            </w:r>
          </w:p>
        </w:tc>
        <w:tc>
          <w:tcPr>
            <w:tcW w:w="2835" w:type="dxa"/>
            <w:vAlign w:val="center"/>
          </w:tcPr>
          <w:p>
            <w:pPr>
              <w:pStyle w:val="14"/>
            </w:pPr>
            <w:r>
              <w:t>办理单位满意度</w:t>
            </w:r>
          </w:p>
        </w:tc>
        <w:tc>
          <w:tcPr>
            <w:tcW w:w="2551" w:type="dxa"/>
            <w:vAlign w:val="center"/>
          </w:tcPr>
          <w:p>
            <w:pPr>
              <w:pStyle w:val="14"/>
            </w:pPr>
            <w:r>
              <w:t>办理单位满意度</w:t>
            </w:r>
          </w:p>
        </w:tc>
        <w:tc>
          <w:tcPr>
            <w:tcW w:w="2268" w:type="dxa"/>
            <w:vAlign w:val="center"/>
          </w:tcPr>
          <w:p>
            <w:pPr>
              <w:pStyle w:val="14"/>
            </w:pPr>
            <w:r>
              <w:t>冀组字【2015】26号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办理单位满意度</w:t>
            </w:r>
          </w:p>
        </w:tc>
        <w:tc>
          <w:tcPr>
            <w:tcW w:w="2835" w:type="dxa"/>
            <w:vAlign w:val="center"/>
          </w:tcPr>
          <w:p>
            <w:pPr>
              <w:pStyle w:val="14"/>
            </w:pPr>
            <w:r>
              <w:t>办理单位满意度</w:t>
            </w:r>
          </w:p>
        </w:tc>
        <w:tc>
          <w:tcPr>
            <w:tcW w:w="2551" w:type="dxa"/>
            <w:vAlign w:val="center"/>
          </w:tcPr>
          <w:p>
            <w:pPr>
              <w:pStyle w:val="14"/>
            </w:pPr>
            <w:r>
              <w:t>办理单位满意度</w:t>
            </w:r>
          </w:p>
        </w:tc>
        <w:tc>
          <w:tcPr>
            <w:tcW w:w="2268" w:type="dxa"/>
            <w:vAlign w:val="center"/>
          </w:tcPr>
          <w:p>
            <w:pPr>
              <w:pStyle w:val="14"/>
            </w:pPr>
            <w:r>
              <w:t>冀组字【2015】26号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办理单位满意度</w:t>
            </w:r>
          </w:p>
        </w:tc>
        <w:tc>
          <w:tcPr>
            <w:tcW w:w="2835" w:type="dxa"/>
            <w:vAlign w:val="center"/>
          </w:tcPr>
          <w:p>
            <w:pPr>
              <w:pStyle w:val="14"/>
            </w:pPr>
            <w:r>
              <w:t>办理单位满意度</w:t>
            </w:r>
          </w:p>
        </w:tc>
        <w:tc>
          <w:tcPr>
            <w:tcW w:w="2551" w:type="dxa"/>
            <w:vAlign w:val="center"/>
          </w:tcPr>
          <w:p>
            <w:pPr>
              <w:pStyle w:val="14"/>
            </w:pPr>
            <w:r>
              <w:t>办理单位满意度</w:t>
            </w:r>
          </w:p>
        </w:tc>
        <w:tc>
          <w:tcPr>
            <w:tcW w:w="2268" w:type="dxa"/>
            <w:vAlign w:val="center"/>
          </w:tcPr>
          <w:p>
            <w:pPr>
              <w:pStyle w:val="14"/>
            </w:pPr>
            <w:r>
              <w:t>冀组字【2015】26号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15、2022重点工作大督查绩效目标表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1.提高协调服务水平。</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重点工作大督查实施方案</w:t>
            </w:r>
          </w:p>
        </w:tc>
        <w:tc>
          <w:tcPr>
            <w:tcW w:w="2835" w:type="dxa"/>
            <w:vAlign w:val="center"/>
          </w:tcPr>
          <w:p>
            <w:pPr>
              <w:pStyle w:val="14"/>
            </w:pPr>
            <w:r>
              <w:t>重点工作大督查完成率</w:t>
            </w:r>
          </w:p>
        </w:tc>
        <w:tc>
          <w:tcPr>
            <w:tcW w:w="2551" w:type="dxa"/>
            <w:vAlign w:val="center"/>
          </w:tcPr>
          <w:p>
            <w:pPr>
              <w:pStyle w:val="14"/>
            </w:pPr>
            <w:r>
              <w:t>重点工作大督查完成率</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重点工作专项督查</w:t>
            </w:r>
          </w:p>
        </w:tc>
        <w:tc>
          <w:tcPr>
            <w:tcW w:w="2835" w:type="dxa"/>
            <w:vAlign w:val="center"/>
          </w:tcPr>
          <w:p>
            <w:pPr>
              <w:pStyle w:val="14"/>
            </w:pPr>
            <w:r>
              <w:t>重点工作专项督查完成率</w:t>
            </w:r>
          </w:p>
        </w:tc>
        <w:tc>
          <w:tcPr>
            <w:tcW w:w="2551" w:type="dxa"/>
            <w:vAlign w:val="center"/>
          </w:tcPr>
          <w:p>
            <w:pPr>
              <w:pStyle w:val="14"/>
            </w:pPr>
            <w:r>
              <w:t>重点工作专项督查完成率</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重点工作专项督查完成时间</w:t>
            </w:r>
          </w:p>
        </w:tc>
        <w:tc>
          <w:tcPr>
            <w:tcW w:w="2835" w:type="dxa"/>
            <w:vAlign w:val="center"/>
          </w:tcPr>
          <w:p>
            <w:pPr>
              <w:pStyle w:val="14"/>
            </w:pPr>
            <w:r>
              <w:t>重点工作专项督查完成时间</w:t>
            </w:r>
          </w:p>
        </w:tc>
        <w:tc>
          <w:tcPr>
            <w:tcW w:w="2551" w:type="dxa"/>
            <w:vAlign w:val="center"/>
          </w:tcPr>
          <w:p>
            <w:pPr>
              <w:pStyle w:val="14"/>
            </w:pPr>
            <w:r>
              <w:t>重点工作专项督查完成时间</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重点工作专项督查拨付率</w:t>
            </w:r>
          </w:p>
        </w:tc>
        <w:tc>
          <w:tcPr>
            <w:tcW w:w="2835" w:type="dxa"/>
            <w:vAlign w:val="center"/>
          </w:tcPr>
          <w:p>
            <w:pPr>
              <w:pStyle w:val="14"/>
            </w:pPr>
            <w:r>
              <w:t>重点工作专项督查拨付率</w:t>
            </w:r>
          </w:p>
        </w:tc>
        <w:tc>
          <w:tcPr>
            <w:tcW w:w="2551" w:type="dxa"/>
            <w:vAlign w:val="center"/>
          </w:tcPr>
          <w:p>
            <w:pPr>
              <w:pStyle w:val="14"/>
            </w:pPr>
            <w:r>
              <w:t>重点工作专项督查拨付率</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节约费用</w:t>
            </w:r>
          </w:p>
        </w:tc>
        <w:tc>
          <w:tcPr>
            <w:tcW w:w="2835" w:type="dxa"/>
            <w:vAlign w:val="center"/>
          </w:tcPr>
          <w:p>
            <w:pPr>
              <w:pStyle w:val="14"/>
            </w:pPr>
            <w:r>
              <w:t>节约费用</w:t>
            </w:r>
          </w:p>
        </w:tc>
        <w:tc>
          <w:tcPr>
            <w:tcW w:w="2551" w:type="dxa"/>
            <w:vAlign w:val="center"/>
          </w:tcPr>
          <w:p>
            <w:pPr>
              <w:pStyle w:val="14"/>
            </w:pPr>
            <w:r>
              <w:t>节约费用</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完成重点工作专项督查</w:t>
            </w:r>
          </w:p>
        </w:tc>
        <w:tc>
          <w:tcPr>
            <w:tcW w:w="2835" w:type="dxa"/>
            <w:vAlign w:val="center"/>
          </w:tcPr>
          <w:p>
            <w:pPr>
              <w:pStyle w:val="14"/>
            </w:pPr>
            <w:r>
              <w:t>完成重点工作专项督查率</w:t>
            </w:r>
          </w:p>
        </w:tc>
        <w:tc>
          <w:tcPr>
            <w:tcW w:w="2551" w:type="dxa"/>
            <w:vAlign w:val="center"/>
          </w:tcPr>
          <w:p>
            <w:pPr>
              <w:pStyle w:val="14"/>
            </w:pPr>
            <w:r>
              <w:t>完成重点工作专项督查率</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无纸化办公节约率</w:t>
            </w:r>
          </w:p>
        </w:tc>
        <w:tc>
          <w:tcPr>
            <w:tcW w:w="2835" w:type="dxa"/>
            <w:vAlign w:val="center"/>
          </w:tcPr>
          <w:p>
            <w:pPr>
              <w:pStyle w:val="14"/>
            </w:pPr>
            <w:r>
              <w:t>反映使用数制采集终端减少纸质表格</w:t>
            </w:r>
          </w:p>
        </w:tc>
        <w:tc>
          <w:tcPr>
            <w:tcW w:w="2551" w:type="dxa"/>
            <w:vAlign w:val="center"/>
          </w:tcPr>
          <w:p>
            <w:pPr>
              <w:pStyle w:val="14"/>
            </w:pPr>
            <w:r>
              <w:t>反映使用数制采集终端减少纸质表格</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完成2022年督查工作要点率</w:t>
            </w:r>
          </w:p>
        </w:tc>
        <w:tc>
          <w:tcPr>
            <w:tcW w:w="2835" w:type="dxa"/>
            <w:vAlign w:val="center"/>
          </w:tcPr>
          <w:p>
            <w:pPr>
              <w:pStyle w:val="14"/>
            </w:pPr>
            <w:r>
              <w:t>完成2022年督查工作要点率</w:t>
            </w:r>
          </w:p>
        </w:tc>
        <w:tc>
          <w:tcPr>
            <w:tcW w:w="2551" w:type="dxa"/>
            <w:vAlign w:val="center"/>
          </w:tcPr>
          <w:p>
            <w:pPr>
              <w:pStyle w:val="14"/>
            </w:pPr>
            <w:r>
              <w:t>完成2022年督查工作要点率</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群众满意度</w:t>
            </w:r>
          </w:p>
        </w:tc>
        <w:tc>
          <w:tcPr>
            <w:tcW w:w="2551" w:type="dxa"/>
            <w:vAlign w:val="center"/>
          </w:tcPr>
          <w:p>
            <w:pPr>
              <w:pStyle w:val="14"/>
            </w:pPr>
            <w:r>
              <w:t>群众满意度</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工作人员满意度</w:t>
            </w:r>
          </w:p>
        </w:tc>
        <w:tc>
          <w:tcPr>
            <w:tcW w:w="2835" w:type="dxa"/>
            <w:vAlign w:val="center"/>
          </w:tcPr>
          <w:p>
            <w:pPr>
              <w:pStyle w:val="14"/>
            </w:pPr>
            <w:r>
              <w:t>工作人员满意度</w:t>
            </w:r>
          </w:p>
        </w:tc>
        <w:tc>
          <w:tcPr>
            <w:tcW w:w="2551" w:type="dxa"/>
            <w:vAlign w:val="center"/>
          </w:tcPr>
          <w:p>
            <w:pPr>
              <w:pStyle w:val="14"/>
            </w:pPr>
            <w:r>
              <w:t>工作人员满意度</w:t>
            </w:r>
          </w:p>
        </w:tc>
        <w:tc>
          <w:tcPr>
            <w:tcW w:w="2268" w:type="dxa"/>
            <w:vAlign w:val="center"/>
          </w:tcPr>
          <w:p>
            <w:pPr>
              <w:pStyle w:val="14"/>
            </w:pPr>
            <w:r>
              <w:t>政府批示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服务对象满意度</w:t>
            </w:r>
          </w:p>
        </w:tc>
        <w:tc>
          <w:tcPr>
            <w:tcW w:w="2551" w:type="dxa"/>
            <w:vAlign w:val="center"/>
          </w:tcPr>
          <w:p>
            <w:pPr>
              <w:pStyle w:val="14"/>
            </w:pPr>
            <w:r>
              <w:t>服务对象满意度</w:t>
            </w:r>
          </w:p>
        </w:tc>
        <w:tc>
          <w:tcPr>
            <w:tcW w:w="2268" w:type="dxa"/>
            <w:vAlign w:val="center"/>
          </w:tcPr>
          <w:p>
            <w:pPr>
              <w:pStyle w:val="14"/>
            </w:pPr>
            <w:r>
              <w:t>政府批示</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500" w:lineRule="exact"/>
        <w:ind w:firstLine="560"/>
        <w:jc w:val="left"/>
        <w:outlineLvl w:val="9"/>
      </w:pPr>
      <w:r>
        <w:rPr>
          <w:rFonts w:ascii="Times New Roman" w:hAnsi="Times New Roman" w:eastAsia="方正仿宋_GBK" w:cs="Times New Roman"/>
          <w:b w:val="0"/>
          <w:color w:val="000000"/>
          <w:sz w:val="28"/>
        </w:rPr>
        <w:t>2022年，中国共产党无极县委员会组织部本级安排政府采购预算0.00万元。具体内容见下表。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pPr>
            <w:r>
              <w:t>203001中国共产党无极县委员会组织部本级</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w:t>
            </w:r>
            <w:r>
              <w:rPr>
                <w:rFonts w:hint="eastAsia"/>
                <w:lang w:eastAsia="zh-CN"/>
              </w:rPr>
              <w:t>单位</w:t>
            </w:r>
            <w:r>
              <w:t>预算安排资金）</w:t>
            </w:r>
          </w:p>
        </w:tc>
        <w:tc>
          <w:tcPr>
            <w:tcW w:w="96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中国共产党无极县委员会组织部本级上年末固定资产金额为197.23万元（详见下表）。本年度拟购置固定资产总额为0.00万元。</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1"/>
            </w:pPr>
            <w:r>
              <w:t>203001中国共产党无极县委员会组织部本级</w:t>
            </w:r>
          </w:p>
        </w:tc>
        <w:tc>
          <w:tcPr>
            <w:tcW w:w="5669"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2"/>
            </w:pPr>
            <w:r>
              <w:t>项   目</w:t>
            </w:r>
          </w:p>
        </w:tc>
        <w:tc>
          <w:tcPr>
            <w:tcW w:w="2835" w:type="dxa"/>
            <w:vAlign w:val="center"/>
          </w:tcPr>
          <w:p>
            <w:pPr>
              <w:pStyle w:val="12"/>
            </w:pPr>
            <w:r>
              <w:t>数量</w:t>
            </w:r>
          </w:p>
        </w:tc>
        <w:tc>
          <w:tcPr>
            <w:tcW w:w="2835"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资产总额</w:t>
            </w:r>
          </w:p>
        </w:tc>
        <w:tc>
          <w:tcPr>
            <w:tcW w:w="2835" w:type="dxa"/>
            <w:vAlign w:val="center"/>
          </w:tcPr>
          <w:p>
            <w:pPr>
              <w:pStyle w:val="15"/>
            </w:pPr>
          </w:p>
        </w:tc>
        <w:tc>
          <w:tcPr>
            <w:tcW w:w="2835" w:type="dxa"/>
            <w:vAlign w:val="center"/>
          </w:tcPr>
          <w:p>
            <w:pPr>
              <w:pStyle w:val="13"/>
            </w:pPr>
            <w:r>
              <w:t>197.23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1、房屋（平方米）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　　其中：办公用房（平方米）</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2、车辆（台、辆）</w:t>
            </w:r>
          </w:p>
        </w:tc>
        <w:tc>
          <w:tcPr>
            <w:tcW w:w="2835" w:type="dxa"/>
            <w:vAlign w:val="center"/>
          </w:tcPr>
          <w:p>
            <w:pPr>
              <w:pStyle w:val="15"/>
            </w:pPr>
            <w:r>
              <w:t>1</w:t>
            </w:r>
          </w:p>
        </w:tc>
        <w:tc>
          <w:tcPr>
            <w:tcW w:w="2835" w:type="dxa"/>
            <w:vAlign w:val="center"/>
          </w:tcPr>
          <w:p>
            <w:pPr>
              <w:pStyle w:val="13"/>
            </w:pPr>
            <w:r>
              <w:t>14.90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3、单价在20万元以上的设备</w:t>
            </w:r>
          </w:p>
        </w:tc>
        <w:tc>
          <w:tcPr>
            <w:tcW w:w="2835" w:type="dxa"/>
            <w:vAlign w:val="center"/>
          </w:tcPr>
          <w:p>
            <w:pPr>
              <w:pStyle w:val="15"/>
            </w:pPr>
          </w:p>
        </w:tc>
        <w:tc>
          <w:tcPr>
            <w:tcW w:w="283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4"/>
            </w:pPr>
            <w:r>
              <w:t>4、其他固定资产</w:t>
            </w:r>
          </w:p>
        </w:tc>
        <w:tc>
          <w:tcPr>
            <w:tcW w:w="2835" w:type="dxa"/>
            <w:vAlign w:val="center"/>
          </w:tcPr>
          <w:p>
            <w:pPr>
              <w:pStyle w:val="15"/>
            </w:pPr>
            <w:r>
              <w:t>263</w:t>
            </w:r>
          </w:p>
        </w:tc>
        <w:tc>
          <w:tcPr>
            <w:tcW w:w="2835" w:type="dxa"/>
            <w:vAlign w:val="center"/>
          </w:tcPr>
          <w:p>
            <w:pPr>
              <w:pStyle w:val="13"/>
            </w:pPr>
            <w:r>
              <w:t>182.33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val="en-US" w:eastAsia="zh-CN"/>
        </w:rPr>
        <w:t>县</w:t>
      </w:r>
      <w:r>
        <w:rPr>
          <w:rFonts w:ascii="Times New Roman" w:hAnsi="Times New Roman" w:eastAsia="方正仿宋_GBK" w:cs="Times New Roman"/>
          <w:b w:val="0"/>
          <w:color w:val="000000"/>
          <w:sz w:val="28"/>
        </w:rPr>
        <w:t>级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val="en-US"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auto"/>
    <w:pitch w:val="default"/>
    <w:sig w:usb0="A00002BF" w:usb1="38CF7CFA" w:usb2="00082016" w:usb3="00000000" w:csb0="00040001"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NWFjNGU0ZTYyMjBmMGMzMTc4NzlhYzZhZGJjNTY3YmMifQ=="/>
  </w:docVars>
  <w:rsids>
    <w:rsidRoot w:val="00000000"/>
    <w:rsid w:val="12313C2C"/>
    <w:rsid w:val="191E3F30"/>
    <w:rsid w:val="1D240EC5"/>
    <w:rsid w:val="23FE523A"/>
    <w:rsid w:val="2855379C"/>
    <w:rsid w:val="3142673D"/>
    <w:rsid w:val="3A912821"/>
    <w:rsid w:val="49227CCD"/>
    <w:rsid w:val="50DC1221"/>
    <w:rsid w:val="564D31A3"/>
    <w:rsid w:val="58CE2F8E"/>
    <w:rsid w:val="5D1B29F2"/>
    <w:rsid w:val="62DD218C"/>
    <w:rsid w:val="63A454EE"/>
    <w:rsid w:val="6CE67B87"/>
    <w:rsid w:val="74CD62FD"/>
    <w:rsid w:val="75A04CE1"/>
    <w:rsid w:val="764D731F"/>
    <w:rsid w:val="77DA7176"/>
    <w:rsid w:val="77ED7597"/>
    <w:rsid w:val="7D3F7465"/>
    <w:rsid w:val="7F7E5A6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6" Type="http://schemas.openxmlformats.org/officeDocument/2006/relationships/fontTable" Target="fontTable.xml"/><Relationship Id="rId75" Type="http://schemas.openxmlformats.org/officeDocument/2006/relationships/customXml" Target="../customXml/item70.xml"/><Relationship Id="rId74" Type="http://schemas.openxmlformats.org/officeDocument/2006/relationships/customXml" Target="../customXml/item69.xml"/><Relationship Id="rId73" Type="http://schemas.openxmlformats.org/officeDocument/2006/relationships/customXml" Target="../customXml/item68.xml"/><Relationship Id="rId72" Type="http://schemas.openxmlformats.org/officeDocument/2006/relationships/customXml" Target="../customXml/item67.xml"/><Relationship Id="rId71" Type="http://schemas.openxmlformats.org/officeDocument/2006/relationships/customXml" Target="../customXml/item66.xml"/><Relationship Id="rId70" Type="http://schemas.openxmlformats.org/officeDocument/2006/relationships/customXml" Target="../customXml/item65.xml"/><Relationship Id="rId7" Type="http://schemas.openxmlformats.org/officeDocument/2006/relationships/customXml" Target="../customXml/item2.xml"/><Relationship Id="rId69" Type="http://schemas.openxmlformats.org/officeDocument/2006/relationships/customXml" Target="../customXml/item64.xml"/><Relationship Id="rId68" Type="http://schemas.openxmlformats.org/officeDocument/2006/relationships/customXml" Target="../customXml/item63.xml"/><Relationship Id="rId67" Type="http://schemas.openxmlformats.org/officeDocument/2006/relationships/customXml" Target="../customXml/item62.xml"/><Relationship Id="rId66" Type="http://schemas.openxmlformats.org/officeDocument/2006/relationships/customXml" Target="../customXml/item61.xml"/><Relationship Id="rId65" Type="http://schemas.openxmlformats.org/officeDocument/2006/relationships/customXml" Target="../customXml/item60.xml"/><Relationship Id="rId64" Type="http://schemas.openxmlformats.org/officeDocument/2006/relationships/customXml" Target="../customXml/item59.xml"/><Relationship Id="rId63" Type="http://schemas.openxmlformats.org/officeDocument/2006/relationships/customXml" Target="../customXml/item58.xml"/><Relationship Id="rId62" Type="http://schemas.openxmlformats.org/officeDocument/2006/relationships/customXml" Target="../customXml/item57.xml"/><Relationship Id="rId61" Type="http://schemas.openxmlformats.org/officeDocument/2006/relationships/customXml" Target="../customXml/item56.xml"/><Relationship Id="rId60" Type="http://schemas.openxmlformats.org/officeDocument/2006/relationships/customXml" Target="../customXml/item55.xml"/><Relationship Id="rId6" Type="http://schemas.openxmlformats.org/officeDocument/2006/relationships/customXml" Target="../customXml/item1.xml"/><Relationship Id="rId59" Type="http://schemas.openxmlformats.org/officeDocument/2006/relationships/customXml" Target="../customXml/item54.xml"/><Relationship Id="rId58" Type="http://schemas.openxmlformats.org/officeDocument/2006/relationships/customXml" Target="../customXml/item53.xml"/><Relationship Id="rId57" Type="http://schemas.openxmlformats.org/officeDocument/2006/relationships/customXml" Target="../customXml/item52.xml"/><Relationship Id="rId56" Type="http://schemas.openxmlformats.org/officeDocument/2006/relationships/customXml" Target="../customXml/item51.xml"/><Relationship Id="rId55" Type="http://schemas.openxmlformats.org/officeDocument/2006/relationships/customXml" Target="../customXml/item50.xml"/><Relationship Id="rId54" Type="http://schemas.openxmlformats.org/officeDocument/2006/relationships/customXml" Target="../customXml/item49.xml"/><Relationship Id="rId53" Type="http://schemas.openxmlformats.org/officeDocument/2006/relationships/customXml" Target="../customXml/item48.xml"/><Relationship Id="rId52" Type="http://schemas.openxmlformats.org/officeDocument/2006/relationships/customXml" Target="../customXml/item47.xml"/><Relationship Id="rId51" Type="http://schemas.openxmlformats.org/officeDocument/2006/relationships/customXml" Target="../customXml/item46.xml"/><Relationship Id="rId50" Type="http://schemas.openxmlformats.org/officeDocument/2006/relationships/customXml" Target="../customXml/item45.xml"/><Relationship Id="rId5" Type="http://schemas.openxmlformats.org/officeDocument/2006/relationships/theme" Target="theme/theme1.xml"/><Relationship Id="rId49" Type="http://schemas.openxmlformats.org/officeDocument/2006/relationships/customXml" Target="../customXml/item44.xml"/><Relationship Id="rId48" Type="http://schemas.openxmlformats.org/officeDocument/2006/relationships/customXml" Target="../customXml/item43.xml"/><Relationship Id="rId47" Type="http://schemas.openxmlformats.org/officeDocument/2006/relationships/customXml" Target="../customXml/item42.xml"/><Relationship Id="rId46" Type="http://schemas.openxmlformats.org/officeDocument/2006/relationships/customXml" Target="../customXml/item41.xml"/><Relationship Id="rId45" Type="http://schemas.openxmlformats.org/officeDocument/2006/relationships/customXml" Target="../customXml/item40.xml"/><Relationship Id="rId44" Type="http://schemas.openxmlformats.org/officeDocument/2006/relationships/customXml" Target="../customXml/item39.xml"/><Relationship Id="rId43" Type="http://schemas.openxmlformats.org/officeDocument/2006/relationships/customXml" Target="../customXml/item38.xml"/><Relationship Id="rId42" Type="http://schemas.openxmlformats.org/officeDocument/2006/relationships/customXml" Target="../customXml/item37.xml"/><Relationship Id="rId41" Type="http://schemas.openxmlformats.org/officeDocument/2006/relationships/customXml" Target="../customXml/item36.xml"/><Relationship Id="rId40" Type="http://schemas.openxmlformats.org/officeDocument/2006/relationships/customXml" Target="../customXml/item35.xml"/><Relationship Id="rId4" Type="http://schemas.openxmlformats.org/officeDocument/2006/relationships/footer" Target="footer2.xml"/><Relationship Id="rId39" Type="http://schemas.openxmlformats.org/officeDocument/2006/relationships/customXml" Target="../customXml/item34.xml"/><Relationship Id="rId38" Type="http://schemas.openxmlformats.org/officeDocument/2006/relationships/customXml" Target="../customXml/item33.xml"/><Relationship Id="rId37" Type="http://schemas.openxmlformats.org/officeDocument/2006/relationships/customXml" Target="../customXml/item32.xml"/><Relationship Id="rId36" Type="http://schemas.openxmlformats.org/officeDocument/2006/relationships/customXml" Target="../customXml/item31.xml"/><Relationship Id="rId35" Type="http://schemas.openxmlformats.org/officeDocument/2006/relationships/customXml" Target="../customXml/item30.xml"/><Relationship Id="rId34" Type="http://schemas.openxmlformats.org/officeDocument/2006/relationships/customXml" Target="../customXml/item29.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2022-06-21T17:08:53Z</dcterms:created>
  <dcterms:modified xsi:type="dcterms:W3CDTF">2022-06-21T09:08:52Z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2022-06-21T17:08:57Z</dcterms:created>
  <dcterms:modified xsi:type="dcterms:W3CDTF">2022-06-21T09:08:57Z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2022-06-21T17:08:57Z</dcterms:created>
  <dcterms:modified xsi:type="dcterms:W3CDTF">2022-06-21T09:08:57Z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2022-06-21T17:08:57Z</dcterms:created>
  <dcterms:modified xsi:type="dcterms:W3CDTF">2022-06-21T09:08:57Z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2022-06-21T17:08:52Z</dcterms:created>
  <dcterms:modified xsi:type="dcterms:W3CDTF">2022-06-21T09:08:52Z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2022-06-21T17:08:57Z</dcterms:created>
  <dcterms:modified xsi:type="dcterms:W3CDTF">2022-06-21T09:08:57Z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2022-06-21T17:08:57Z</dcterms:created>
  <dcterms:modified xsi:type="dcterms:W3CDTF">2022-06-21T09:08:57Z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2022-06-21T17:08:57Z</dcterms:created>
  <dcterms:modified xsi:type="dcterms:W3CDTF">2022-06-21T09:08:57Z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2022-06-21T17:08:52Z</dcterms:created>
  <dcterms:modified xsi:type="dcterms:W3CDTF">2022-06-21T09:08:52Z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2022-06-21T17:08:57Z</dcterms:created>
  <dcterms:modified xsi:type="dcterms:W3CDTF">2022-06-21T09:08:57Z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2022-06-21T17:08:57Z</dcterms:created>
  <dcterms:modified xsi:type="dcterms:W3CDTF">2022-06-21T09:08:57Z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2022-06-21T17:08:56Z</dcterms:created>
  <dcterms:modified xsi:type="dcterms:W3CDTF">2022-06-21T09:08:56Z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2022-06-21T17:08:56Z</dcterms:created>
  <dcterms:modified xsi:type="dcterms:W3CDTF">2022-06-21T09:08:56Z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2022-06-21T17:08:56Z</dcterms:created>
  <dcterms:modified xsi:type="dcterms:W3CDTF">2022-06-21T09:08:56Z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2022-06-21T17:08:56Z</dcterms:created>
  <dcterms:modified xsi:type="dcterms:W3CDTF">2022-06-21T09:08:56Z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Properties xmlns:vt="http://schemas.openxmlformats.org/officeDocument/2006/docPropsVTypes" xmlns="http://schemas.openxmlformats.org/officeDocument/2006/extended-properties">
  <Application>Spire.Doc</Application>
  <AppVersion>12.0000</AppVersion>
</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2022-06-21T17:08:56Z</dcterms:created>
  <dcterms:modified xsi:type="dcterms:W3CDTF">2022-06-21T09:08:56Z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2022-06-21T17:08:55Z</dcterms:created>
  <dcterms:modified xsi:type="dcterms:W3CDTF">2022-06-21T09:08:55Z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2022-06-21T17:08:53Z</dcterms:created>
  <dcterms:modified xsi:type="dcterms:W3CDTF">2022-06-21T09:08:53Z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2022-06-21T17:08:53Z</dcterms:created>
  <dcterms:modified xsi:type="dcterms:W3CDTF">2022-06-21T09:08:53Z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2022-06-21T17:08:53Z</dcterms:created>
  <dcterms:modified xsi:type="dcterms:W3CDTF">2022-06-21T09:08:53Z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2022-06-21T17:08:52Z</dcterms:created>
  <dcterms:modified xsi:type="dcterms:W3CDTF">2022-06-21T09:08:52Z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2022-06-21T17:08:53Z</dcterms:created>
  <dcterms:modified xsi:type="dcterms:W3CDTF">2022-06-21T09:08:53Z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2022-06-21T17:08:53Z</dcterms:created>
  <dcterms:modified xsi:type="dcterms:W3CDTF">2022-06-21T09:08:53Z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2022-06-21T17:08:53Z</dcterms:created>
  <dcterms:modified xsi:type="dcterms:W3CDTF">2022-06-21T09:08:53Z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2022-06-21T17:08:52Z</dcterms:created>
  <dcterms:modified xsi:type="dcterms:W3CDTF">2022-06-21T09:08:52Z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2022-06-21T17:08:52Z</dcterms:created>
  <dcterms:modified xsi:type="dcterms:W3CDTF">2022-06-21T09:08:52Z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2022-06-21T17:08:53Z</dcterms:created>
  <dcterms:modified xsi:type="dcterms:W3CDTF">2022-06-21T09:08:53Z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2022-06-21T17:08:53Z</dcterms:created>
  <dcterms:modified xsi:type="dcterms:W3CDTF">2022-06-21T09:08:53Z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2022-06-21T17:08:53Z</dcterms:created>
  <dcterms:modified xsi:type="dcterms:W3CDTF">2022-06-21T09:08:53Z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2022-06-21T17:08:53Z</dcterms:created>
  <dcterms:modified xsi:type="dcterms:W3CDTF">2022-06-21T09:08:53Z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2022-06-21T17:08:51Z</dcterms:created>
  <dcterms:modified xsi:type="dcterms:W3CDTF">2022-06-21T09:08:51Z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2022-06-21T17:08:57Z</dcterms:created>
  <dcterms:modified xsi:type="dcterms:W3CDTF">2022-06-21T09:08:57Z</dcterms:modified>
</cp:coreProperties>
</file>

<file path=customXml/item7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2022-06-21T17:08:52Z</dcterms:created>
  <dcterms:modified xsi:type="dcterms:W3CDTF">2022-06-21T09:08:52Z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2022-06-21T17:08:57Z</dcterms:created>
  <dcterms:modified xsi:type="dcterms:W3CDTF">2022-06-21T09:08:57Z</dcterms:modified>
</cp:core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2022-06-21T17:08:57Z</dcterms:created>
  <dcterms:modified xsi:type="dcterms:W3CDTF">2022-06-21T09:08:57Z</dcterms:modified>
</cp:coreProperties>
</file>

<file path=customXml/itemProps1.xml><?xml version="1.0" encoding="utf-8"?>
<ds:datastoreItem xmlns:ds="http://schemas.openxmlformats.org/officeDocument/2006/customXml" ds:itemID="{beda9845-6fd4-4a24-90d8-57abe2b5265c}">
  <ds:schemaRefs/>
</ds:datastoreItem>
</file>

<file path=customXml/itemProps10.xml><?xml version="1.0" encoding="utf-8"?>
<ds:datastoreItem xmlns:ds="http://schemas.openxmlformats.org/officeDocument/2006/customXml" ds:itemID="{61316bf9-8b95-450b-86f3-f282e67282d6}">
  <ds:schemaRefs/>
</ds:datastoreItem>
</file>

<file path=customXml/itemProps11.xml><?xml version="1.0" encoding="utf-8"?>
<ds:datastoreItem xmlns:ds="http://schemas.openxmlformats.org/officeDocument/2006/customXml" ds:itemID="{e6a1cebf-59c4-49af-b17f-dbd2268e5681}">
  <ds:schemaRefs/>
</ds:datastoreItem>
</file>

<file path=customXml/itemProps12.xml><?xml version="1.0" encoding="utf-8"?>
<ds:datastoreItem xmlns:ds="http://schemas.openxmlformats.org/officeDocument/2006/customXml" ds:itemID="{d2c239cf-2b55-4b3b-9ff9-34d971531dda}">
  <ds:schemaRefs/>
</ds:datastoreItem>
</file>

<file path=customXml/itemProps13.xml><?xml version="1.0" encoding="utf-8"?>
<ds:datastoreItem xmlns:ds="http://schemas.openxmlformats.org/officeDocument/2006/customXml" ds:itemID="{31e2a051-dd8a-4f3e-b163-ce1f542af6b9}">
  <ds:schemaRefs/>
</ds:datastoreItem>
</file>

<file path=customXml/itemProps14.xml><?xml version="1.0" encoding="utf-8"?>
<ds:datastoreItem xmlns:ds="http://schemas.openxmlformats.org/officeDocument/2006/customXml" ds:itemID="{983e3d59-7be4-492e-a44f-dc848b2c3f18}">
  <ds:schemaRefs/>
</ds:datastoreItem>
</file>

<file path=customXml/itemProps15.xml><?xml version="1.0" encoding="utf-8"?>
<ds:datastoreItem xmlns:ds="http://schemas.openxmlformats.org/officeDocument/2006/customXml" ds:itemID="{81ae08c5-54b7-4855-a2d3-8472524caa3f}">
  <ds:schemaRefs/>
</ds:datastoreItem>
</file>

<file path=customXml/itemProps16.xml><?xml version="1.0" encoding="utf-8"?>
<ds:datastoreItem xmlns:ds="http://schemas.openxmlformats.org/officeDocument/2006/customXml" ds:itemID="{1c1ee783-9b3e-4d14-9e21-22558a7ccf9e}">
  <ds:schemaRefs/>
</ds:datastoreItem>
</file>

<file path=customXml/itemProps17.xml><?xml version="1.0" encoding="utf-8"?>
<ds:datastoreItem xmlns:ds="http://schemas.openxmlformats.org/officeDocument/2006/customXml" ds:itemID="{0381d725-716f-49a7-8949-854ac7b84695}">
  <ds:schemaRefs/>
</ds:datastoreItem>
</file>

<file path=customXml/itemProps18.xml><?xml version="1.0" encoding="utf-8"?>
<ds:datastoreItem xmlns:ds="http://schemas.openxmlformats.org/officeDocument/2006/customXml" ds:itemID="{668de971-60e5-4158-a0ac-8205180439ee}">
  <ds:schemaRefs/>
</ds:datastoreItem>
</file>

<file path=customXml/itemProps19.xml><?xml version="1.0" encoding="utf-8"?>
<ds:datastoreItem xmlns:ds="http://schemas.openxmlformats.org/officeDocument/2006/customXml" ds:itemID="{0836df9f-3937-4c73-b861-6f8429f166d1}">
  <ds:schemaRefs/>
</ds:datastoreItem>
</file>

<file path=customXml/itemProps2.xml><?xml version="1.0" encoding="utf-8"?>
<ds:datastoreItem xmlns:ds="http://schemas.openxmlformats.org/officeDocument/2006/customXml" ds:itemID="{0b6050ba-1ad3-4f66-9c5d-164c7ddc988c}">
  <ds:schemaRefs/>
</ds:datastoreItem>
</file>

<file path=customXml/itemProps20.xml><?xml version="1.0" encoding="utf-8"?>
<ds:datastoreItem xmlns:ds="http://schemas.openxmlformats.org/officeDocument/2006/customXml" ds:itemID="{4e53fdb8-201f-4bc0-8913-3799c2dc9d9a}">
  <ds:schemaRefs/>
</ds:datastoreItem>
</file>

<file path=customXml/itemProps21.xml><?xml version="1.0" encoding="utf-8"?>
<ds:datastoreItem xmlns:ds="http://schemas.openxmlformats.org/officeDocument/2006/customXml" ds:itemID="{19308340-538f-4b51-9846-e7ff330666e1}">
  <ds:schemaRefs/>
</ds:datastoreItem>
</file>

<file path=customXml/itemProps22.xml><?xml version="1.0" encoding="utf-8"?>
<ds:datastoreItem xmlns:ds="http://schemas.openxmlformats.org/officeDocument/2006/customXml" ds:itemID="{563d7ca2-a164-4fa1-83d0-5718557c0fea}">
  <ds:schemaRefs/>
</ds:datastoreItem>
</file>

<file path=customXml/itemProps23.xml><?xml version="1.0" encoding="utf-8"?>
<ds:datastoreItem xmlns:ds="http://schemas.openxmlformats.org/officeDocument/2006/customXml" ds:itemID="{d3a34858-0979-44b5-9abf-32a16b819123}">
  <ds:schemaRefs/>
</ds:datastoreItem>
</file>

<file path=customXml/itemProps24.xml><?xml version="1.0" encoding="utf-8"?>
<ds:datastoreItem xmlns:ds="http://schemas.openxmlformats.org/officeDocument/2006/customXml" ds:itemID="{fa2da9a9-0c34-4b89-9bc1-e2167832c433}">
  <ds:schemaRefs/>
</ds:datastoreItem>
</file>

<file path=customXml/itemProps25.xml><?xml version="1.0" encoding="utf-8"?>
<ds:datastoreItem xmlns:ds="http://schemas.openxmlformats.org/officeDocument/2006/customXml" ds:itemID="{4e8cd023-76eb-4f59-bd2a-182170067320}">
  <ds:schemaRefs/>
</ds:datastoreItem>
</file>

<file path=customXml/itemProps26.xml><?xml version="1.0" encoding="utf-8"?>
<ds:datastoreItem xmlns:ds="http://schemas.openxmlformats.org/officeDocument/2006/customXml" ds:itemID="{2a193404-c7f4-4d46-a640-59c172c0c402}">
  <ds:schemaRefs/>
</ds:datastoreItem>
</file>

<file path=customXml/itemProps27.xml><?xml version="1.0" encoding="utf-8"?>
<ds:datastoreItem xmlns:ds="http://schemas.openxmlformats.org/officeDocument/2006/customXml" ds:itemID="{ae85510c-c235-401d-9c01-e456429ba4ba}">
  <ds:schemaRefs/>
</ds:datastoreItem>
</file>

<file path=customXml/itemProps28.xml><?xml version="1.0" encoding="utf-8"?>
<ds:datastoreItem xmlns:ds="http://schemas.openxmlformats.org/officeDocument/2006/customXml" ds:itemID="{ad07d713-ba43-40f6-ab2a-ef778f25dcb0}">
  <ds:schemaRefs/>
</ds:datastoreItem>
</file>

<file path=customXml/itemProps29.xml><?xml version="1.0" encoding="utf-8"?>
<ds:datastoreItem xmlns:ds="http://schemas.openxmlformats.org/officeDocument/2006/customXml" ds:itemID="{358799a5-ae6e-48e7-a389-1b7b7405b20a}">
  <ds:schemaRefs/>
</ds:datastoreItem>
</file>

<file path=customXml/itemProps3.xml><?xml version="1.0" encoding="utf-8"?>
<ds:datastoreItem xmlns:ds="http://schemas.openxmlformats.org/officeDocument/2006/customXml" ds:itemID="{a52e65d5-5598-4872-a33c-ce2457412bc5}">
  <ds:schemaRefs/>
</ds:datastoreItem>
</file>

<file path=customXml/itemProps30.xml><?xml version="1.0" encoding="utf-8"?>
<ds:datastoreItem xmlns:ds="http://schemas.openxmlformats.org/officeDocument/2006/customXml" ds:itemID="{d490b94e-bb10-4070-a8aa-ca28d2a3ad32}">
  <ds:schemaRefs/>
</ds:datastoreItem>
</file>

<file path=customXml/itemProps31.xml><?xml version="1.0" encoding="utf-8"?>
<ds:datastoreItem xmlns:ds="http://schemas.openxmlformats.org/officeDocument/2006/customXml" ds:itemID="{11976102-b0a5-4f28-8b95-e89fde2921c4}">
  <ds:schemaRefs/>
</ds:datastoreItem>
</file>

<file path=customXml/itemProps32.xml><?xml version="1.0" encoding="utf-8"?>
<ds:datastoreItem xmlns:ds="http://schemas.openxmlformats.org/officeDocument/2006/customXml" ds:itemID="{41848eb3-1afa-45f6-b904-dac3442ebc4b}">
  <ds:schemaRefs/>
</ds:datastoreItem>
</file>

<file path=customXml/itemProps33.xml><?xml version="1.0" encoding="utf-8"?>
<ds:datastoreItem xmlns:ds="http://schemas.openxmlformats.org/officeDocument/2006/customXml" ds:itemID="{a243cc7d-703c-46a7-b6ab-2aabb69b0f27}">
  <ds:schemaRefs/>
</ds:datastoreItem>
</file>

<file path=customXml/itemProps34.xml><?xml version="1.0" encoding="utf-8"?>
<ds:datastoreItem xmlns:ds="http://schemas.openxmlformats.org/officeDocument/2006/customXml" ds:itemID="{73745bcd-d154-4f75-ac74-4246b7e6e715}">
  <ds:schemaRefs/>
</ds:datastoreItem>
</file>

<file path=customXml/itemProps35.xml><?xml version="1.0" encoding="utf-8"?>
<ds:datastoreItem xmlns:ds="http://schemas.openxmlformats.org/officeDocument/2006/customXml" ds:itemID="{3a66c6c0-bdf1-495a-a6ae-f136fae77414}">
  <ds:schemaRefs/>
</ds:datastoreItem>
</file>

<file path=customXml/itemProps36.xml><?xml version="1.0" encoding="utf-8"?>
<ds:datastoreItem xmlns:ds="http://schemas.openxmlformats.org/officeDocument/2006/customXml" ds:itemID="{f9fd754a-34d2-4b8e-8fa4-b40581072721}">
  <ds:schemaRefs/>
</ds:datastoreItem>
</file>

<file path=customXml/itemProps37.xml><?xml version="1.0" encoding="utf-8"?>
<ds:datastoreItem xmlns:ds="http://schemas.openxmlformats.org/officeDocument/2006/customXml" ds:itemID="{b9f24f90-d21b-4318-ae1c-b570ff3c98d4}">
  <ds:schemaRefs/>
</ds:datastoreItem>
</file>

<file path=customXml/itemProps38.xml><?xml version="1.0" encoding="utf-8"?>
<ds:datastoreItem xmlns:ds="http://schemas.openxmlformats.org/officeDocument/2006/customXml" ds:itemID="{3946f806-3b11-4f0d-be88-06b9ff9445d1}">
  <ds:schemaRefs/>
</ds:datastoreItem>
</file>

<file path=customXml/itemProps39.xml><?xml version="1.0" encoding="utf-8"?>
<ds:datastoreItem xmlns:ds="http://schemas.openxmlformats.org/officeDocument/2006/customXml" ds:itemID="{b4f3f063-8fbe-46cb-aa0b-423ff08ce5fd}">
  <ds:schemaRefs/>
</ds:datastoreItem>
</file>

<file path=customXml/itemProps4.xml><?xml version="1.0" encoding="utf-8"?>
<ds:datastoreItem xmlns:ds="http://schemas.openxmlformats.org/officeDocument/2006/customXml" ds:itemID="{50c9a2e7-8f73-4f4f-8560-57cda1627822}">
  <ds:schemaRefs/>
</ds:datastoreItem>
</file>

<file path=customXml/itemProps40.xml><?xml version="1.0" encoding="utf-8"?>
<ds:datastoreItem xmlns:ds="http://schemas.openxmlformats.org/officeDocument/2006/customXml" ds:itemID="{508d9f4a-f629-45cd-af87-0ba2399b1c54}">
  <ds:schemaRefs/>
</ds:datastoreItem>
</file>

<file path=customXml/itemProps41.xml><?xml version="1.0" encoding="utf-8"?>
<ds:datastoreItem xmlns:ds="http://schemas.openxmlformats.org/officeDocument/2006/customXml" ds:itemID="{eb0c6c51-b1bf-4a39-b99c-c3bbe9dc2625}">
  <ds:schemaRefs/>
</ds:datastoreItem>
</file>

<file path=customXml/itemProps42.xml><?xml version="1.0" encoding="utf-8"?>
<ds:datastoreItem xmlns:ds="http://schemas.openxmlformats.org/officeDocument/2006/customXml" ds:itemID="{e523817e-0619-46ef-a778-9cba66932376}">
  <ds:schemaRefs/>
</ds:datastoreItem>
</file>

<file path=customXml/itemProps43.xml><?xml version="1.0" encoding="utf-8"?>
<ds:datastoreItem xmlns:ds="http://schemas.openxmlformats.org/officeDocument/2006/customXml" ds:itemID="{6c2e2b11-0fb4-4dd7-81b4-41a1c8648ae9}">
  <ds:schemaRefs/>
</ds:datastoreItem>
</file>

<file path=customXml/itemProps44.xml><?xml version="1.0" encoding="utf-8"?>
<ds:datastoreItem xmlns:ds="http://schemas.openxmlformats.org/officeDocument/2006/customXml" ds:itemID="{e1c7dd3d-0f83-4c99-83ad-1f56205e1a5a}">
  <ds:schemaRefs/>
</ds:datastoreItem>
</file>

<file path=customXml/itemProps45.xml><?xml version="1.0" encoding="utf-8"?>
<ds:datastoreItem xmlns:ds="http://schemas.openxmlformats.org/officeDocument/2006/customXml" ds:itemID="{bd205308-c874-46cc-ba05-4c07e5c40345}">
  <ds:schemaRefs/>
</ds:datastoreItem>
</file>

<file path=customXml/itemProps46.xml><?xml version="1.0" encoding="utf-8"?>
<ds:datastoreItem xmlns:ds="http://schemas.openxmlformats.org/officeDocument/2006/customXml" ds:itemID="{b111758f-d40e-4672-adf8-5ca9153d4ef3}">
  <ds:schemaRefs/>
</ds:datastoreItem>
</file>

<file path=customXml/itemProps47.xml><?xml version="1.0" encoding="utf-8"?>
<ds:datastoreItem xmlns:ds="http://schemas.openxmlformats.org/officeDocument/2006/customXml" ds:itemID="{c37ba478-8a51-4951-982c-d056f9c6ef3f}">
  <ds:schemaRefs/>
</ds:datastoreItem>
</file>

<file path=customXml/itemProps48.xml><?xml version="1.0" encoding="utf-8"?>
<ds:datastoreItem xmlns:ds="http://schemas.openxmlformats.org/officeDocument/2006/customXml" ds:itemID="{cdadbc3e-6b0b-47ae-a9b0-6ece5c7ee769}">
  <ds:schemaRefs/>
</ds:datastoreItem>
</file>

<file path=customXml/itemProps49.xml><?xml version="1.0" encoding="utf-8"?>
<ds:datastoreItem xmlns:ds="http://schemas.openxmlformats.org/officeDocument/2006/customXml" ds:itemID="{49445fba-8278-4212-8bbc-680abefd5dc6}">
  <ds:schemaRefs/>
</ds:datastoreItem>
</file>

<file path=customXml/itemProps5.xml><?xml version="1.0" encoding="utf-8"?>
<ds:datastoreItem xmlns:ds="http://schemas.openxmlformats.org/officeDocument/2006/customXml" ds:itemID="{8c36bbce-c7a2-4220-86fd-18fa55489c13}">
  <ds:schemaRefs/>
</ds:datastoreItem>
</file>

<file path=customXml/itemProps50.xml><?xml version="1.0" encoding="utf-8"?>
<ds:datastoreItem xmlns:ds="http://schemas.openxmlformats.org/officeDocument/2006/customXml" ds:itemID="{5bc18c83-689e-4881-9aeb-928f5ea0035b}">
  <ds:schemaRefs/>
</ds:datastoreItem>
</file>

<file path=customXml/itemProps51.xml><?xml version="1.0" encoding="utf-8"?>
<ds:datastoreItem xmlns:ds="http://schemas.openxmlformats.org/officeDocument/2006/customXml" ds:itemID="{b95382fe-fb02-4090-b9a3-f03688227f21}">
  <ds:schemaRefs/>
</ds:datastoreItem>
</file>

<file path=customXml/itemProps52.xml><?xml version="1.0" encoding="utf-8"?>
<ds:datastoreItem xmlns:ds="http://schemas.openxmlformats.org/officeDocument/2006/customXml" ds:itemID="{7034f790-8307-47bd-b611-4cd0d7accfcf}">
  <ds:schemaRefs/>
</ds:datastoreItem>
</file>

<file path=customXml/itemProps53.xml><?xml version="1.0" encoding="utf-8"?>
<ds:datastoreItem xmlns:ds="http://schemas.openxmlformats.org/officeDocument/2006/customXml" ds:itemID="{bb89d8ae-0477-46cc-8804-d3888463e7f5}">
  <ds:schemaRefs/>
</ds:datastoreItem>
</file>

<file path=customXml/itemProps54.xml><?xml version="1.0" encoding="utf-8"?>
<ds:datastoreItem xmlns:ds="http://schemas.openxmlformats.org/officeDocument/2006/customXml" ds:itemID="{3b41badb-dcc6-4b4e-a1d2-6cb79ad88c66}">
  <ds:schemaRefs/>
</ds:datastoreItem>
</file>

<file path=customXml/itemProps55.xml><?xml version="1.0" encoding="utf-8"?>
<ds:datastoreItem xmlns:ds="http://schemas.openxmlformats.org/officeDocument/2006/customXml" ds:itemID="{1a943507-a8c3-4738-901b-cfb238e139cb}">
  <ds:schemaRefs/>
</ds:datastoreItem>
</file>

<file path=customXml/itemProps56.xml><?xml version="1.0" encoding="utf-8"?>
<ds:datastoreItem xmlns:ds="http://schemas.openxmlformats.org/officeDocument/2006/customXml" ds:itemID="{d3f8258f-8973-4154-a56c-d7b9c15f5f6b}">
  <ds:schemaRefs/>
</ds:datastoreItem>
</file>

<file path=customXml/itemProps57.xml><?xml version="1.0" encoding="utf-8"?>
<ds:datastoreItem xmlns:ds="http://schemas.openxmlformats.org/officeDocument/2006/customXml" ds:itemID="{587c9e1a-9053-4ec5-bb2e-446cee07b730}">
  <ds:schemaRefs/>
</ds:datastoreItem>
</file>

<file path=customXml/itemProps58.xml><?xml version="1.0" encoding="utf-8"?>
<ds:datastoreItem xmlns:ds="http://schemas.openxmlformats.org/officeDocument/2006/customXml" ds:itemID="{3b2de43e-575e-4c2c-9b2c-a8192c78d5b8}">
  <ds:schemaRefs/>
</ds:datastoreItem>
</file>

<file path=customXml/itemProps59.xml><?xml version="1.0" encoding="utf-8"?>
<ds:datastoreItem xmlns:ds="http://schemas.openxmlformats.org/officeDocument/2006/customXml" ds:itemID="{fd391967-6715-4d2e-b5a4-77358ceb90eb}">
  <ds:schemaRefs/>
</ds:datastoreItem>
</file>

<file path=customXml/itemProps6.xml><?xml version="1.0" encoding="utf-8"?>
<ds:datastoreItem xmlns:ds="http://schemas.openxmlformats.org/officeDocument/2006/customXml" ds:itemID="{a2f282c5-53fe-4f93-beb5-65e6563524c2}">
  <ds:schemaRefs/>
</ds:datastoreItem>
</file>

<file path=customXml/itemProps60.xml><?xml version="1.0" encoding="utf-8"?>
<ds:datastoreItem xmlns:ds="http://schemas.openxmlformats.org/officeDocument/2006/customXml" ds:itemID="{46fd535d-89d4-40eb-b795-c1330b9026db}">
  <ds:schemaRefs/>
</ds:datastoreItem>
</file>

<file path=customXml/itemProps61.xml><?xml version="1.0" encoding="utf-8"?>
<ds:datastoreItem xmlns:ds="http://schemas.openxmlformats.org/officeDocument/2006/customXml" ds:itemID="{272966a2-db1f-4fe4-9bc1-df5ec5d50f1a}">
  <ds:schemaRefs/>
</ds:datastoreItem>
</file>

<file path=customXml/itemProps62.xml><?xml version="1.0" encoding="utf-8"?>
<ds:datastoreItem xmlns:ds="http://schemas.openxmlformats.org/officeDocument/2006/customXml" ds:itemID="{b28e474d-17da-4717-b319-8af176ed7224}">
  <ds:schemaRefs/>
</ds:datastoreItem>
</file>

<file path=customXml/itemProps63.xml><?xml version="1.0" encoding="utf-8"?>
<ds:datastoreItem xmlns:ds="http://schemas.openxmlformats.org/officeDocument/2006/customXml" ds:itemID="{7b17aee4-f529-402e-896e-63b0014f3617}">
  <ds:schemaRefs/>
</ds:datastoreItem>
</file>

<file path=customXml/itemProps64.xml><?xml version="1.0" encoding="utf-8"?>
<ds:datastoreItem xmlns:ds="http://schemas.openxmlformats.org/officeDocument/2006/customXml" ds:itemID="{8f4b41f9-f3ea-446b-8ad5-5fd4a05504dc}">
  <ds:schemaRefs/>
</ds:datastoreItem>
</file>

<file path=customXml/itemProps65.xml><?xml version="1.0" encoding="utf-8"?>
<ds:datastoreItem xmlns:ds="http://schemas.openxmlformats.org/officeDocument/2006/customXml" ds:itemID="{b4da195b-9a35-4900-86d3-8bbda0bbe860}">
  <ds:schemaRefs/>
</ds:datastoreItem>
</file>

<file path=customXml/itemProps66.xml><?xml version="1.0" encoding="utf-8"?>
<ds:datastoreItem xmlns:ds="http://schemas.openxmlformats.org/officeDocument/2006/customXml" ds:itemID="{9aa43989-4aa1-45f3-a1d3-3de41f69669b}">
  <ds:schemaRefs/>
</ds:datastoreItem>
</file>

<file path=customXml/itemProps67.xml><?xml version="1.0" encoding="utf-8"?>
<ds:datastoreItem xmlns:ds="http://schemas.openxmlformats.org/officeDocument/2006/customXml" ds:itemID="{26f3c518-e02f-4160-8566-47a93a9e6536}">
  <ds:schemaRefs/>
</ds:datastoreItem>
</file>

<file path=customXml/itemProps68.xml><?xml version="1.0" encoding="utf-8"?>
<ds:datastoreItem xmlns:ds="http://schemas.openxmlformats.org/officeDocument/2006/customXml" ds:itemID="{40e9e8b6-3b9b-4391-9f0f-2ee294f34385}">
  <ds:schemaRefs/>
</ds:datastoreItem>
</file>

<file path=customXml/itemProps69.xml><?xml version="1.0" encoding="utf-8"?>
<ds:datastoreItem xmlns:ds="http://schemas.openxmlformats.org/officeDocument/2006/customXml" ds:itemID="{a857114d-8406-4ab1-aff4-3c8902afd8ac}">
  <ds:schemaRefs/>
</ds:datastoreItem>
</file>

<file path=customXml/itemProps7.xml><?xml version="1.0" encoding="utf-8"?>
<ds:datastoreItem xmlns:ds="http://schemas.openxmlformats.org/officeDocument/2006/customXml" ds:itemID="{7c25d0da-451a-4726-a6a3-8249a7bcc255}">
  <ds:schemaRefs/>
</ds:datastoreItem>
</file>

<file path=customXml/itemProps70.xml><?xml version="1.0" encoding="utf-8"?>
<ds:datastoreItem xmlns:ds="http://schemas.openxmlformats.org/officeDocument/2006/customXml" ds:itemID="{725da776-998a-4949-ad28-d8438c1dc64a}">
  <ds:schemaRefs/>
</ds:datastoreItem>
</file>

<file path=customXml/itemProps8.xml><?xml version="1.0" encoding="utf-8"?>
<ds:datastoreItem xmlns:ds="http://schemas.openxmlformats.org/officeDocument/2006/customXml" ds:itemID="{0f278589-5cc3-4926-94d1-2929076d6bf2}">
  <ds:schemaRefs/>
</ds:datastoreItem>
</file>

<file path=customXml/itemProps9.xml><?xml version="1.0" encoding="utf-8"?>
<ds:datastoreItem xmlns:ds="http://schemas.openxmlformats.org/officeDocument/2006/customXml" ds:itemID="{55465cd3-6522-4fe9-991b-247534b26526}">
  <ds:schemaRefs/>
</ds:datastoreItem>
</file>

<file path=docProps/app.xml><?xml version="1.0" encoding="utf-8"?>
<Properties xmlns="http://schemas.openxmlformats.org/officeDocument/2006/extended-properties" xmlns:vt="http://schemas.openxmlformats.org/officeDocument/2006/docPropsVTypes">
  <Pages>113</Pages>
  <Words>29532</Words>
  <Characters>33945</Characters>
  <TotalTime>10</TotalTime>
  <ScaleCrop>false</ScaleCrop>
  <LinksUpToDate>false</LinksUpToDate>
  <CharactersWithSpaces>35058</CharactersWithSpaces>
  <Application>WPS Office_11.8.2.11813_F1E327BC-269C-435d-A152-05C5408002CA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2022-06-21T17:08:00Z</dcterms:created>
  <dc:creator>Administrator</dc:creator>
  <cp:lastModifiedBy>Administrator</cp:lastModifiedBy>
  <cp:lastPrinted>2022-07-13T08:59:00Z</cp:lastPrinted>
  <dcterms:modified xsi:type="dcterms:W3CDTF">2024-06-06T02:59:41Z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774AA47A0BC447D49A3644C42F0366F6</vt:lpwstr>
  </property>
</Properties>
</file>