
<file path=[Content_Types].xml><?xml version="1.0" encoding="utf-8"?>
<Types xmlns="http://schemas.openxmlformats.org/package/2006/content-types">
  <Default Extension="xml" ContentType="application/xml"/>
  <Default Extension="emf" ContentType="image/x-emf"/>
  <Default Extension="gif" ContentType="image/gi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theme/themeOverride1.xml" ContentType="application/vnd.openxmlformats-officedocument.themeOverrid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5" w:type="first"/>
          <w:footerReference r:id="rId8" w:type="first"/>
          <w:headerReference r:id="rId3" w:type="default"/>
          <w:footerReference r:id="rId6" w:type="default"/>
          <w:headerReference r:id="rId4" w:type="even"/>
          <w:footerReference r:id="rId7" w:type="even"/>
          <w:pgSz w:w="11906" w:h="16838"/>
          <w:pgMar w:top="0" w:right="0" w:bottom="0" w:left="0" w:header="851" w:footer="992" w:gutter="0"/>
          <w:cols w:space="425" w:num="1"/>
          <w:titlePg/>
          <w:docGrid w:type="lines" w:linePitch="312" w:charSpace="0"/>
        </w:sectPr>
      </w:pPr>
      <w:r>
        <w:pict>
          <v:group id="组合 4" o:spid="_x0000_s1026" o:spt="203" style="position:absolute;left:0pt;margin-left:-6.55pt;margin-top:-1.75pt;height:296.5pt;width:600.25pt;z-index:-251623424;mso-width-relative:page;mso-height-relative:page;" coordorigin="13622,283" coordsize="12005,61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">
            <o:lock v:ext="edit"/>
            <v:rect id="矩形 5" o:spid="_x0000_s1027" o:spt="1" style="position:absolute;left:13622;top:283;height:6170;width:12005;v-text-anchor:middle;" fillcolor="#FDBC11"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yn2MIA&#10;AADcAAAADwAAAGRycy9kb3ducmV2LnhtbERP3WrCMBS+H+wdwhl4p+kKiqumRTcUYRNm9QHOmrO2&#10;2Jx0SdTu7ZcLYZcf3/+yGEwnruR8a1nB8yQBQVxZ3XKt4HTcjOcgfEDW2FkmBb/kocgfH5aYaXvj&#10;A13LUIsYwj5DBU0IfSalrxoy6Ce2J47ct3UGQ4SultrhLYabTqZJMpMGW44NDfb02lB1Li9GgZuW&#10;JiQ/6/3LpqVqvf14/5y/fSk1ehpWCxCBhvAvvrt3WkGaxrXxTDwCMv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PKfYwgAAANwAAAAPAAAAAAAAAAAAAAAAAJgCAABkcnMvZG93&#10;bnJldi54bWxQSwUGAAAAAAQABAD1AAAAhwMAAAAA&#10;">
              <v:path/>
              <v:fill on="t" focussize="0,0"/>
              <v:stroke on="f" weight="1pt"/>
              <v:imagedata o:title=""/>
              <o:lock v:ext="edit"/>
            </v:rect>
            <v:shape id="_x0000_s1028" o:spid="_x0000_s1028" o:spt="202" type="#_x0000_t202" style="position:absolute;left:17229;top:5021;height:1453;width:8083;" filled="f"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34meMIA&#10;AADcAAAADwAAAGRycy9kb3ducmV2LnhtbESPQWvCQBSE74X+h+UJ3urGgKVNXUWqgodequn9kX3N&#10;BrNvQ/Zp4r/vFgSPw8x8wyzXo2/VlfrYBDYwn2WgiKtgG64NlKf9yxuoKMgW28Bk4EYR1qvnpyUW&#10;Ngz8Tdej1CpBOBZowIl0hdaxcuQxzkJHnLzf0HuUJPta2x6HBPetzrPsVXtsOC047OjTUXU+XrwB&#10;EbuZ38qdj4ef8Ws7uKxaYGnMdDJuPkAJjfII39sHayDP3+H/TDoCevU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fiZ4wgAAANwAAAAPAAAAAAAAAAAAAAAAAJgCAABkcnMvZG93&#10;bnJldi54bWxQSwUGAAAAAAQABAD1AAAAhwMAAAAA&#10;">
              <v:path/>
              <v:fill on="f" focussize="0,0"/>
              <v:stroke on="f" joinstyle="miter"/>
              <v:imagedata o:title=""/>
              <o:lock v:ext="edit"/>
              <v:textbox style="mso-fit-shape-to-text:t;">
                <w:txbxContent>
                  <w:p>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v:textbox>
            </v:shape>
          </v:group>
        </w:pict>
      </w:r>
      <w:r>
        <w:pict>
          <v:shape id="文本框 10" o:spid="_x0000_s1029" o:spt="202" type="#_x0000_t202" style="position:absolute;left:0pt;margin-left:106.25pt;margin-top:693.55pt;height:38.4pt;width:404.15pt;z-index:251664384;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">
            <v:path arrowok="t"/>
            <v:fill on="f" focussize="0,0"/>
            <v:stroke on="f" joinstyle="miter"/>
            <v:imagedata o:title=""/>
            <o:lock v:ext="edit"/>
            <v:textbox style="mso-fit-shape-to-text:t;">
              <w:txbxContent>
                <w:p>
                  <w:pPr>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二〇二〇年八月</w:t>
                  </w:r>
                </w:p>
              </w:txbxContent>
            </v:textbox>
          </v:shape>
        </w:pict>
      </w:r>
      <w:r>
        <w:pict>
          <v:shape id="椭圆 8" o:spid="_x0000_s1030" o:spt="3" type="#_x0000_t3" style="position:absolute;left:0pt;margin-left:53.5pt;margin-top:232.45pt;height:121.95pt;width:121.95pt;z-index:251661312;v-text-anchor:middle;mso-width-relative:page;mso-height-relative:page;"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">
            <v:path arrowok="t"/>
            <v:fill focussize="0,0"/>
            <v:stroke on="f" weight="1pt" joinstyle="miter"/>
            <v:imagedata o:title=""/>
            <o:lock v:ext="edit"/>
            <v:textbox>
              <w:txbxContent>
                <w:p>
                  <w:pPr>
                    <w:jc w:val="center"/>
                  </w:pPr>
                </w:p>
              </w:txbxContent>
            </v:textbox>
          </v:shape>
        </w:pict>
      </w:r>
      <w:r>
        <w:pict>
          <v:rect id="矩形 14" o:spid="_x0000_s1031" o:spt="1" style="position:absolute;left:0pt;margin-left:33.6pt;margin-top:256.75pt;height:85.2pt;width:160.65pt;z-index:251666432;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">
            <v:path arrowok="t"/>
            <v:fill on="f" focussize="0,0"/>
            <v:stroke on="f"/>
            <v:imagedata o:title=""/>
            <o:lock v:ext="edit"/>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rPr>
                    <w:t>2019</w:t>
                  </w:r>
                </w:p>
              </w:txbxContent>
            </v:textbox>
          </v:rect>
        </w:pict>
      </w:r>
      <w:r>
        <w:pict>
          <v:shape id="椭圆 9" o:spid="_x0000_s1032" o:spt="3" type="#_x0000_t3" style="position:absolute;left:0pt;margin-left:62.2pt;margin-top:242.75pt;height:103.45pt;width:103.45pt;z-index:251665408;v-text-anchor:middle;mso-width-relative:page;mso-height-relative:page;" fillcolor="#1F2959" filled="t"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">
            <v:path arrowok="t"/>
            <v:fill on="t" focussize="0,0"/>
            <v:stroke on="f" weight="1pt" joinstyle="miter"/>
            <v:imagedata o:title=""/>
            <o:lock v:ext="edit"/>
            <v:textbox>
              <w:txbxContent>
                <w:p>
                  <w:pPr>
                    <w:jc w:val="center"/>
                  </w:pPr>
                </w:p>
              </w:txbxContent>
            </v:textbox>
          </v:shape>
        </w:pict>
      </w:r>
      <w:r>
        <w:pict>
          <v:group id="组合 13" o:spid="_x0000_s1043" o:spt="203" style="position:absolute;left:0pt;margin-left:1.25pt;margin-top:821.7pt;height:21.45pt;width:595.25pt;z-index:251662336;mso-width-relative:page;mso-height-relative:page;" coordorigin="1483,16692" coordsize="1190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">
            <o:lock v:ext="edit"/>
            <v:rect id="矩形 6" o:spid="_x0000_s1045" o:spt="1" style="position:absolute;left:1483;top:16692;height:428;width:1125;v-text-anchor:middle;" fillcolor="#FDBC11"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fqflMQA&#10;AADbAAAADwAAAGRycy9kb3ducmV2LnhtbESP3WoCMRSE7wu+QzhC7zSrULGrUfxBKVih3foAx81x&#10;d3FzsiZRt29vCkIvh5n5hpnOW1OLGzlfWVYw6CcgiHOrKy4UHH42vTEIH5A11pZJwS95mM86L1NM&#10;tb3zN92yUIgIYZ+igjKEJpXS5yUZ9H3bEEfvZJ3BEKUrpHZ4j3BTy2GSjKTBiuNCiQ2tSsrP2dUo&#10;cG+ZCclluX/fVJQvt5+7r/H6qNRrt11MQARqw3/42f7QCkYD+PsSf4CcP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36n5TEAAAA2wAAAA8AAAAAAAAAAAAAAAAAmAIAAGRycy9k&#10;b3ducmV2LnhtbFBLBQYAAAAABAAEAPUAAACJAwAAAAA=&#10;">
              <v:path/>
              <v:fill on="t" focussize="0,0"/>
              <v:stroke on="f" weight="1pt"/>
              <v:imagedata o:title=""/>
              <o:lock v:ext="edit"/>
            </v:rect>
            <v:rect id="矩形 7" o:spid="_x0000_s1044" o:spt="1" style="position:absolute;left:2608;top:16693;height:428;width:10780;v-text-anchor:middle;" fillcolor="#1F2959"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cnLsMA&#10;AADbAAAADwAAAGRycy9kb3ducmV2LnhtbESPzWrDMBCE74W8g9hCb41cQ0xwopg2tJBDLnUDuS7W&#10;+ieRVsaSHeftq0Chx2FmvmG2xWyNmGjwnWMFb8sEBHHldMeNgtPP1+sahA/IGo1jUnAnD8Vu8bTF&#10;XLsbf9NUhkZECPscFbQh9LmUvmrJol+6njh6tRsshiiHRuoBbxFujUyTJJMWO44LLfa0b6m6lqNV&#10;kIb1+HHpznfTm8uE9ao+Xj+lUi/P8/sGRKA5/If/2getIEvh8SX+ALn7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ecnLsMAAADbAAAADwAAAAAAAAAAAAAAAACYAgAAZHJzL2Rv&#10;d25yZXYueG1sUEsFBgAAAAAEAAQA9QAAAIgDAAAAAA==&#10;">
              <v:path/>
              <v:fill on="t" focussize="0,0"/>
              <v:stroke on="f" weight="1pt"/>
              <v:imagedata o:title=""/>
              <o:lock v:ext="edit"/>
            </v:rect>
          </v:group>
        </w:pict>
      </w:r>
      <w:r>
        <w:pict>
          <v:group id="_x0000_s1033" o:spid="_x0000_s1033" o:spt="203" style="position:absolute;left:0pt;margin-left:-2.5pt;margin-top:-3.35pt;height:120.8pt;width:600.25pt;z-index:-251649024;mso-width-relative:page;mso-height-relative:page;" coordorigin="13622,283" coordsize="12005,111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">
            <o:lock v:ext="edit"/>
            <v:rect id="矩形 5" o:spid="_x0000_s1034" o:spt="1" style="position:absolute;left:13622;top:283;height:6170;width:12005;v-text-anchor:middle;" fillcolor="#FDBC11"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z8tMEA&#10;AADbAAAADwAAAGRycy9kb3ducmV2LnhtbERP3WrCMBS+F/YO4Qi7s6mCop1R5oYiqOC6PcBZc9aW&#10;NSc1iVrf3lwIXn58//NlZxpxIedrywqGSQqCuLC65lLBz/d6MAXhA7LGxjIpuJGH5eKlN8dM2yt/&#10;0SUPpYgh7DNUUIXQZlL6oiKDPrEtceT+rDMYInSl1A6vMdw0cpSmE2mw5thQYUsfFRX/+dkocOPc&#10;hPS0OszWNRWrzX53nH7+KvXa797fQATqwlP8cG+1gnEcG7/EHyA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Ks/LTBAAAA2wAAAA8AAAAAAAAAAAAAAAAAmAIAAGRycy9kb3du&#10;cmV2LnhtbFBLBQYAAAAABAAEAPUAAACGAwAAAAA=&#10;">
              <v:path/>
              <v:fill on="t" focussize="0,0"/>
              <v:stroke on="f" weight="1pt"/>
              <v:imagedata o:title=""/>
              <o:lock v:ext="edit"/>
            </v:rect>
            <v:shape id="_x0000_s1035" o:spid="_x0000_s1035" o:spt="202" type="#_x0000_t202" style="position:absolute;left:17229;top:5022;height:6442;width:8083;" filled="f"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N3ZcEA&#10;AADbAAAADwAAAGRycy9kb3ducmV2LnhtbESPQWvCQBSE7wX/w/IK3upGwaKpq4hW8NCLGu+P7Gs2&#10;NPs2ZF9N/PfdguBxmJlvmNVm8I26URfrwAamkwwUcRlszZWB4nJ4W4CKgmyxCUwG7hRhsx69rDC3&#10;oecT3c5SqQThmKMBJ9LmWsfSkcc4CS1x8r5D51GS7CptO+wT3Dd6lmXv2mPNacFhSztH5c/51xsQ&#10;sdvpvfj08Xgdvva9y8o5FsaMX4ftByihQZ7hR/toDcyX8P8l/QC9/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3Td2XBAAAA2wAAAA8AAAAAAAAAAAAAAAAAmAIAAGRycy9kb3du&#10;cmV2LnhtbFBLBQYAAAAABAAEAPUAAACGAwAAAAA=&#10;">
              <v:path/>
              <v:fill on="f" focussize="0,0"/>
              <v:stroke on="f" joinstyle="miter"/>
              <v:imagedata o:title=""/>
              <o:lock v:ext="edit"/>
              <v:textbox style="mso-fit-shape-to-text:t;">
                <w:txbxContent>
                  <w:p>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v:textbox>
            </v:shape>
          </v:group>
        </w:pict>
      </w:r>
      <w:r>
        <w:pict>
          <v:rect id="矩形 11" o:spid="_x0000_s1036" o:spt="1" style="position:absolute;left:0pt;margin-left:184.75pt;margin-top:286.6pt;height:38.4pt;width:23.45pt;mso-wrap-style:none;z-index:251663360;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">
            <v:path arrowok="t"/>
            <v:fill on="f" focussize="0,0"/>
            <v:stroke on="f"/>
            <v:imagedata o:title=""/>
            <o:lock v:ext="edit"/>
            <v:textbox style="mso-fit-shape-to-text:t;">
              <w:txbxContent>
                <w:p/>
              </w:txbxContent>
            </v:textbox>
          </v:rect>
        </w:pic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r>
        <w:rPr>
          <w:rFonts w:hint="eastAsia" w:ascii="黑体" w:hAnsi="黑体" w:eastAsia="黑体" w:cs="黑体"/>
          <w:sz w:val="56"/>
          <w:szCs w:val="72"/>
        </w:rPr>
        <w:t>中共无极县委县直机关工作委员会</w:t>
      </w:r>
    </w:p>
    <w:p>
      <w:pPr>
        <w:snapToGrid w:val="0"/>
        <w:jc w:val="center"/>
        <w:rPr>
          <w:rFonts w:ascii="楷体_GB2312" w:hAnsi="楷体_GB2312" w:eastAsia="楷体_GB2312" w:cs="楷体_GB2312"/>
          <w:color w:val="000000" w:themeColor="text1"/>
          <w:kern w:val="0"/>
          <w:sz w:val="44"/>
          <w:szCs w:val="44"/>
        </w:rPr>
        <w:sectPr>
          <w:headerReference r:id="rId10" w:type="first"/>
          <w:footerReference r:id="rId11" w:type="first"/>
          <w:headerReference r:id="rId9"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rPr>
        <w:t>二〇二〇年八月</w:t>
      </w:r>
    </w:p>
    <w:p>
      <w:pPr>
        <w:widowControl/>
        <w:spacing w:line="600" w:lineRule="exact"/>
        <w:jc w:val="left"/>
        <w:rPr>
          <w:rFonts w:ascii="黑体" w:hAnsi="黑体" w:eastAsia="黑体" w:cs="黑体"/>
          <w:bCs/>
          <w:sz w:val="32"/>
          <w:szCs w:val="32"/>
          <w:highlight w:val="yellow"/>
        </w:rPr>
      </w:pPr>
    </w:p>
    <w:p>
      <w:pPr>
        <w:rPr>
          <w:rFonts w:ascii="黑体" w:hAnsi="黑体" w:eastAsia="黑体" w:cs="黑体"/>
          <w:sz w:val="56"/>
          <w:szCs w:val="72"/>
        </w:rPr>
        <w:sectPr>
          <w:headerReference r:id="rId13" w:type="first"/>
          <w:footerReference r:id="rId15" w:type="first"/>
          <w:headerReference r:id="rId12" w:type="default"/>
          <w:footerReference r:id="rId14" w:type="default"/>
          <w:type w:val="continuous"/>
          <w:pgSz w:w="11906" w:h="16838"/>
          <w:pgMar w:top="2041" w:right="1531" w:bottom="2041" w:left="1531" w:header="851" w:footer="992" w:gutter="0"/>
          <w:cols w:space="0" w:num="1"/>
          <w:titlePg/>
          <w:docGrid w:type="lines" w:linePitch="312" w:charSpace="0"/>
        </w:sect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7" w:type="first"/>
          <w:footerReference r:id="rId19" w:type="first"/>
          <w:headerReference r:id="rId16" w:type="default"/>
          <w:footerReference r:id="rId18"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w:pict>
          <v:shape id="Text Box 17" o:spid="_x0000_s1037" o:spt="202" alt="说明: image2" type="#_x0000_t202" style="position:absolute;left:0pt;margin-left:-85.7pt;margin-top:80.7pt;height:263.1pt;width:613.65pt;z-index:251670528;v-text-anchor:middle;mso-width-relative:page;mso-height-relative:page;" fillcolor="#FFD966" filled="t"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">
            <v:path/>
            <v:fill type="pattern" on="t" focussize="0,0" r:id="rId35"/>
            <v:stroke weight="1pt" color="#FFD966" joinstyle="round"/>
            <v:imagedata o:title=""/>
            <o:lock v:ext="edit"/>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第一部分部门概况</w:t>
                  </w:r>
                </w:p>
              </w:txbxContent>
            </v:textbox>
          </v:shape>
        </w:pic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spacing w:line="640" w:lineRule="exact"/>
        <w:ind w:firstLine="640" w:firstLineChars="200"/>
        <w:rPr>
          <w:rFonts w:ascii="仿宋_GB2312" w:eastAsia="仿宋_GB2312"/>
          <w:sz w:val="32"/>
          <w:szCs w:val="32"/>
        </w:rPr>
      </w:pPr>
      <w:r>
        <w:rPr>
          <w:rFonts w:hint="eastAsia" w:ascii="仿宋_GB2312" w:eastAsia="仿宋_GB2312"/>
          <w:sz w:val="32"/>
          <w:szCs w:val="32"/>
        </w:rPr>
        <w:t>（一）统一组织、规划、部署县直机关党的工作，提出加强和改进机关党的建设的意见和建议，研究制定工作规划，并抓好组织实施。</w:t>
      </w:r>
    </w:p>
    <w:p>
      <w:pPr>
        <w:spacing w:line="640" w:lineRule="exact"/>
        <w:ind w:firstLine="645"/>
        <w:rPr>
          <w:rFonts w:ascii="仿宋_GB2312" w:eastAsia="仿宋_GB2312"/>
          <w:sz w:val="32"/>
          <w:szCs w:val="32"/>
        </w:rPr>
      </w:pPr>
      <w:r>
        <w:rPr>
          <w:rFonts w:hint="eastAsia" w:ascii="仿宋_GB2312" w:eastAsia="仿宋_GB2312"/>
          <w:sz w:val="32"/>
          <w:szCs w:val="32"/>
        </w:rPr>
        <w:t>（二）负责县直机关党的政治建设、思想建设、组织建设、作风建设、纪律建设，把制度建设贯穿其中，深入推进反腐败斗争。</w:t>
      </w:r>
    </w:p>
    <w:p>
      <w:pPr>
        <w:spacing w:line="640" w:lineRule="exact"/>
        <w:ind w:firstLine="645"/>
        <w:rPr>
          <w:rFonts w:ascii="仿宋_GB2312" w:eastAsia="仿宋_GB2312"/>
          <w:sz w:val="32"/>
          <w:szCs w:val="32"/>
        </w:rPr>
      </w:pPr>
      <w:r>
        <w:rPr>
          <w:rFonts w:hint="eastAsia" w:ascii="仿宋_GB2312" w:eastAsia="仿宋_GB2312"/>
          <w:sz w:val="32"/>
          <w:szCs w:val="32"/>
        </w:rPr>
        <w:t>（三）负责组织县直机关党组织和广大党员学习马克思列宁主义、毛泽东思想、邓小平理论、</w:t>
      </w:r>
      <w:r>
        <w:rPr>
          <w:rFonts w:ascii="仿宋_GB2312" w:eastAsia="仿宋_GB2312"/>
          <w:sz w:val="32"/>
          <w:szCs w:val="32"/>
        </w:rPr>
        <w:t>“</w:t>
      </w:r>
      <w:r>
        <w:rPr>
          <w:rFonts w:hint="eastAsia" w:ascii="仿宋_GB2312" w:eastAsia="仿宋_GB2312"/>
          <w:sz w:val="32"/>
          <w:szCs w:val="32"/>
        </w:rPr>
        <w:t>三个代表</w:t>
      </w:r>
      <w:r>
        <w:rPr>
          <w:rFonts w:ascii="仿宋_GB2312" w:eastAsia="仿宋_GB2312"/>
          <w:sz w:val="32"/>
          <w:szCs w:val="32"/>
        </w:rPr>
        <w:t>”</w:t>
      </w:r>
      <w:r>
        <w:rPr>
          <w:rFonts w:hint="eastAsia" w:ascii="仿宋_GB2312" w:eastAsia="仿宋_GB2312"/>
          <w:sz w:val="32"/>
          <w:szCs w:val="32"/>
        </w:rPr>
        <w:t>重要思想、科学发展观、习近平新时代中国特色社会主义思想。</w:t>
      </w:r>
    </w:p>
    <w:p>
      <w:pPr>
        <w:spacing w:line="640" w:lineRule="exact"/>
        <w:ind w:firstLine="645"/>
        <w:rPr>
          <w:rFonts w:ascii="仿宋_GB2312" w:eastAsia="仿宋_GB2312"/>
          <w:sz w:val="32"/>
          <w:szCs w:val="32"/>
        </w:rPr>
      </w:pPr>
      <w:r>
        <w:rPr>
          <w:rFonts w:hint="eastAsia" w:ascii="仿宋_GB2312" w:eastAsia="仿宋_GB2312"/>
          <w:sz w:val="32"/>
          <w:szCs w:val="32"/>
        </w:rPr>
        <w:t>（四）对县直机关党组织、党员领导干部落实党建责任制、遵守政治纪律和政治规矩情况进行监督检查，并向县委报告。</w:t>
      </w:r>
    </w:p>
    <w:p>
      <w:pPr>
        <w:spacing w:line="640" w:lineRule="exact"/>
        <w:ind w:firstLine="645"/>
        <w:rPr>
          <w:rFonts w:ascii="仿宋_GB2312" w:eastAsia="仿宋_GB2312"/>
          <w:sz w:val="32"/>
          <w:szCs w:val="32"/>
        </w:rPr>
      </w:pPr>
      <w:r>
        <w:rPr>
          <w:rFonts w:hint="eastAsia" w:ascii="仿宋_GB2312" w:eastAsia="仿宋_GB2312"/>
          <w:sz w:val="32"/>
          <w:szCs w:val="32"/>
        </w:rPr>
        <w:t>（五）负责县直机关党组织实施对党员特别是党员领导干部的监督和管理，及时向县委反映各部门领导班子、领导干部的情况。</w:t>
      </w:r>
    </w:p>
    <w:p>
      <w:pPr>
        <w:spacing w:line="640" w:lineRule="exact"/>
        <w:ind w:firstLine="645"/>
        <w:rPr>
          <w:rFonts w:ascii="仿宋_GB2312" w:eastAsia="仿宋_GB2312"/>
          <w:sz w:val="32"/>
          <w:szCs w:val="32"/>
        </w:rPr>
      </w:pPr>
      <w:r>
        <w:rPr>
          <w:rFonts w:hint="eastAsia" w:ascii="仿宋_GB2312" w:eastAsia="仿宋_GB2312"/>
          <w:sz w:val="32"/>
          <w:szCs w:val="32"/>
        </w:rPr>
        <w:t>（六）配合县委有关部门抓好县直机关各部门领导班子思想政治建设，参与对党员领导干部民主生活会和党组（党委）理论学习中心组学习的督促检查和指导，了解掌握情况，按规定报送情况报告。</w:t>
      </w:r>
    </w:p>
    <w:p>
      <w:pPr>
        <w:spacing w:line="640" w:lineRule="exact"/>
        <w:ind w:firstLine="645"/>
        <w:rPr>
          <w:rFonts w:ascii="仿宋_GB2312" w:eastAsia="仿宋_GB2312"/>
          <w:sz w:val="32"/>
          <w:szCs w:val="32"/>
        </w:rPr>
      </w:pPr>
      <w:r>
        <w:rPr>
          <w:rFonts w:hint="eastAsia" w:ascii="仿宋_GB2312" w:eastAsia="仿宋_GB2312"/>
          <w:sz w:val="32"/>
          <w:szCs w:val="32"/>
        </w:rPr>
        <w:t>（七）按照党组织隶属关系，督促县直机关各部门机关党总支、党支部按期换届，审批关于召开党员大会或党员代表大会的请示，审批县直机关各部门党总支、党支部书记、副书记的任免。</w:t>
      </w:r>
    </w:p>
    <w:p>
      <w:pPr>
        <w:spacing w:line="640" w:lineRule="exact"/>
        <w:ind w:firstLine="645"/>
        <w:rPr>
          <w:rFonts w:ascii="仿宋_GB2312" w:eastAsia="仿宋_GB2312"/>
          <w:sz w:val="32"/>
          <w:szCs w:val="32"/>
        </w:rPr>
      </w:pPr>
      <w:r>
        <w:rPr>
          <w:rFonts w:hint="eastAsia" w:ascii="仿宋_GB2312" w:eastAsia="仿宋_GB2312"/>
          <w:sz w:val="32"/>
          <w:szCs w:val="32"/>
        </w:rPr>
        <w:t>（八）指导县直机关党组织加强基层组织建设，做好党员发展、教育和管理等工作。</w:t>
      </w:r>
    </w:p>
    <w:p>
      <w:pPr>
        <w:ind w:firstLine="645"/>
        <w:rPr>
          <w:rFonts w:ascii="仿宋_GB2312" w:eastAsia="仿宋_GB2312"/>
          <w:sz w:val="32"/>
          <w:szCs w:val="32"/>
        </w:rPr>
      </w:pPr>
      <w:r>
        <w:rPr>
          <w:rFonts w:hint="eastAsia" w:ascii="仿宋_GB2312" w:eastAsia="仿宋_GB2312"/>
          <w:sz w:val="32"/>
          <w:szCs w:val="32"/>
        </w:rPr>
        <w:t>（九）负责</w:t>
      </w:r>
      <w:r>
        <w:rPr>
          <w:rFonts w:hint="eastAsia" w:ascii="仿宋_GB2312" w:hAnsi="仿宋_GB2312" w:eastAsia="仿宋_GB2312" w:cs="仿宋_GB2312"/>
          <w:sz w:val="32"/>
          <w:szCs w:val="32"/>
        </w:rPr>
        <w:t>县直机关各部门机关党的纪律检查工作。</w:t>
      </w:r>
    </w:p>
    <w:p>
      <w:pPr>
        <w:spacing w:line="640" w:lineRule="exact"/>
        <w:ind w:firstLine="645"/>
        <w:rPr>
          <w:rFonts w:ascii="仿宋_GB2312" w:eastAsia="仿宋_GB2312"/>
          <w:sz w:val="32"/>
          <w:szCs w:val="32"/>
        </w:rPr>
      </w:pPr>
      <w:r>
        <w:rPr>
          <w:rFonts w:hint="eastAsia" w:ascii="仿宋_GB2312" w:eastAsia="仿宋_GB2312"/>
          <w:sz w:val="32"/>
          <w:szCs w:val="32"/>
        </w:rPr>
        <w:t>（十）了解掌握县直机关工作人员的思想状况，搞好县直机关入党积极分子的考察、培训和组织发展工作。</w:t>
      </w:r>
    </w:p>
    <w:p>
      <w:pPr>
        <w:ind w:firstLine="645"/>
        <w:rPr>
          <w:rFonts w:ascii="仿宋_GB2312" w:hAnsi="仿宋_GB2312" w:eastAsia="仿宋_GB2312" w:cs="仿宋_GB2312"/>
          <w:sz w:val="32"/>
          <w:szCs w:val="32"/>
        </w:rPr>
      </w:pPr>
      <w:r>
        <w:rPr>
          <w:rFonts w:hint="eastAsia" w:ascii="仿宋_GB2312" w:hAnsi="仿宋_GB2312" w:eastAsia="仿宋_GB2312" w:cs="仿宋_GB2312"/>
          <w:sz w:val="32"/>
          <w:szCs w:val="32"/>
        </w:rPr>
        <w:t>（十一）监督县直机关各党组织做好党的群众工作、统一战线和人民武装工作。负责县直机关工会、共青团、妇联等群团组织的工作。</w:t>
      </w:r>
    </w:p>
    <w:p>
      <w:pPr>
        <w:spacing w:line="640" w:lineRule="exact"/>
        <w:ind w:firstLine="645"/>
        <w:rPr>
          <w:rFonts w:ascii="仿宋_GB2312" w:eastAsia="仿宋_GB2312"/>
          <w:sz w:val="32"/>
          <w:szCs w:val="32"/>
        </w:rPr>
      </w:pPr>
      <w:r>
        <w:rPr>
          <w:rFonts w:hint="eastAsia" w:ascii="仿宋_GB2312" w:eastAsia="仿宋_GB2312"/>
          <w:sz w:val="32"/>
          <w:szCs w:val="32"/>
        </w:rPr>
        <w:t>（十二）协同有关部门指导、规划、协调、监督、检查县直机关党员教育培训工作，培训轮训县直机关党员领导干部和党务干部。</w:t>
      </w:r>
    </w:p>
    <w:p>
      <w:pPr>
        <w:spacing w:line="640" w:lineRule="exact"/>
        <w:ind w:firstLine="645"/>
        <w:rPr>
          <w:rFonts w:ascii="仿宋_GB2312" w:eastAsia="仿宋_GB2312"/>
          <w:sz w:val="32"/>
          <w:szCs w:val="32"/>
        </w:rPr>
      </w:pPr>
      <w:r>
        <w:rPr>
          <w:rFonts w:hint="eastAsia" w:ascii="仿宋_GB2312" w:eastAsia="仿宋_GB2312"/>
          <w:sz w:val="32"/>
          <w:szCs w:val="32"/>
        </w:rPr>
        <w:t>（十三）完成县委交办的其他任务。</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年度本部门决算汇编范围的独立核算单位（以下简称“单位”）共1个，具体情况如下：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中共无极县委县直机关工作委员会</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行政单位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bl>
    <w:p>
      <w:pPr>
        <w:widowControl/>
        <w:spacing w:after="160" w:line="580" w:lineRule="exact"/>
        <w:rPr>
          <w:rFonts w:ascii="Times New Roman" w:hAnsi="Times New Roman" w:eastAsia="黑体" w:cs="Times New Roman"/>
          <w:sz w:val="32"/>
          <w:szCs w:val="32"/>
        </w:rPr>
        <w:sectPr>
          <w:footerReference r:id="rId22" w:type="first"/>
          <w:headerReference r:id="rId20" w:type="default"/>
          <w:footerReference r:id="rId21"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rPr>
          <w:rFonts w:ascii="Times New Roman" w:hAnsi="Times New Roman" w:eastAsia="黑体" w:cs="Times New Roman"/>
          <w:sz w:val="32"/>
          <w:szCs w:val="32"/>
        </w:rPr>
        <w:sectPr>
          <w:headerReference r:id="rId23" w:type="default"/>
          <w:pgSz w:w="11906" w:h="16838"/>
          <w:pgMar w:top="2041" w:right="1531" w:bottom="2041" w:left="1531" w:header="851" w:footer="992" w:gutter="0"/>
          <w:pgNumType w:fmt="numberInDash"/>
          <w:cols w:space="0" w:num="1"/>
          <w:titlePg/>
          <w:docGrid w:type="lines" w:linePitch="312" w:charSpace="0"/>
        </w:sectPr>
      </w:pPr>
      <w:r>
        <w:rPr>
          <w:sz w:val="72"/>
        </w:rPr>
        <w:pict>
          <v:shape id="文本框 151" o:spid="_x0000_s1038" o:spt="202" type="#_x0000_t202" style="position:absolute;left:0pt;margin-left:-85.7pt;margin-top:238.15pt;height:173.25pt;width:613.65pt;z-index:251674624;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">
            <v:path arrowok="t"/>
            <v:fill on="f" focussize="0,0"/>
            <v:stroke on="f" weight="0.5pt" joinstyle="miter"/>
            <v:imagedata o:title=""/>
            <o:lock v:ext="edit"/>
            <v:textbox>
              <w:txbxContent>
                <w:p>
                  <w:pPr>
                    <w:widowControl/>
                    <w:jc w:val="center"/>
                    <w:rPr>
                      <w:rFonts w:ascii="黑体" w:hAnsi="黑体" w:eastAsia="黑体" w:cs="黑体"/>
                      <w:color w:val="000000" w:themeColor="text1"/>
                      <w:sz w:val="96"/>
                      <w:szCs w:val="96"/>
                    </w:rPr>
                  </w:pPr>
                </w:p>
                <w:p>
                  <w:pPr>
                    <w:widowControl/>
                    <w:jc w:val="center"/>
                    <w:rPr>
                      <w:rFonts w:ascii="黑体" w:hAnsi="黑体" w:eastAsia="黑体" w:cs="黑体"/>
                      <w:color w:val="000000" w:themeColor="text1"/>
                      <w:sz w:val="96"/>
                      <w:szCs w:val="96"/>
                    </w:rPr>
                  </w:pPr>
                </w:p>
              </w:txbxContent>
            </v:textbox>
          </v:shape>
        </w:pict>
      </w:r>
    </w:p>
    <w:p>
      <w:pPr>
        <w:widowControl/>
        <w:spacing w:line="580" w:lineRule="exact"/>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w:pict>
          <v:shape id="Text Box 15" o:spid="_x0000_s1039" o:spt="202" alt="说明: image2" type="#_x0000_t202" style="position:absolute;left:0pt;margin-left:-90.8pt;margin-top:4.35pt;height:263.1pt;width:613.65pt;z-index:251688960;v-text-anchor:middle;mso-width-relative:page;mso-height-relative:page;" fillcolor="#FFD966" filled="t"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">
            <v:path/>
            <v:fill type="pattern" on="t" focussize="0,0" r:id="rId35"/>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第二部分</w:t>
                  </w:r>
                </w:p>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2019年部门决算情况说明</w:t>
                  </w:r>
                </w:p>
                <w:p/>
              </w:txbxContent>
            </v:textbox>
          </v:shape>
        </w:pic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本部门2019年度收支总计（含结转和结余）231.85万元。与2018年度决算相比，收支各增加48.04、45.67万元，增长70.24%、65.48%，主要原因是19年社会保障和就业、卫生健康及项目增加，收入和支出相应增加。</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本部门2019年度本年收入合计116.43万元，其中：财政拨款收入116.43万元，占100%；事业收入0万元，占0%；经营收入0万元，占0%；其他收入0万元，占0%。如图所示：</w:t>
      </w:r>
    </w:p>
    <w:p>
      <w:pPr>
        <w:adjustRightInd w:val="0"/>
        <w:snapToGrid w:val="0"/>
        <w:spacing w:line="580" w:lineRule="exact"/>
        <w:ind w:firstLine="420" w:firstLineChars="200"/>
        <w:rPr>
          <w:rFonts w:ascii="仿宋_GB2312" w:hAnsi="Times New Roman" w:eastAsia="仿宋_GB2312" w:cs="DengXian-Regular"/>
          <w:sz w:val="32"/>
          <w:szCs w:val="32"/>
        </w:rPr>
      </w:pPr>
      <w:r>
        <w:drawing>
          <wp:anchor distT="0" distB="0" distL="114300" distR="114300" simplePos="0" relativeHeight="251695104" behindDoc="0" locked="0" layoutInCell="1" allowOverlap="1">
            <wp:simplePos x="0" y="0"/>
            <wp:positionH relativeFrom="column">
              <wp:posOffset>858520</wp:posOffset>
            </wp:positionH>
            <wp:positionV relativeFrom="paragraph">
              <wp:posOffset>105410</wp:posOffset>
            </wp:positionV>
            <wp:extent cx="3524250" cy="2400300"/>
            <wp:effectExtent l="4445" t="4445" r="14605" b="14605"/>
            <wp:wrapTopAndBottom/>
            <wp:docPr id="2" name="图表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anchor>
        </w:drawing>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本部门2019年度本年支出合计115.42万元，其中：基本支出</w:t>
      </w:r>
      <w:bookmarkStart w:id="0" w:name="OLE_LINK1"/>
      <w:r>
        <w:rPr>
          <w:rFonts w:hint="eastAsia" w:ascii="仿宋_GB2312" w:hAnsi="Times New Roman" w:eastAsia="仿宋_GB2312" w:cs="DengXian-Regular"/>
          <w:sz w:val="32"/>
          <w:szCs w:val="32"/>
        </w:rPr>
        <w:t>111.05</w:t>
      </w:r>
      <w:bookmarkEnd w:id="0"/>
      <w:r>
        <w:rPr>
          <w:rFonts w:hint="eastAsia" w:ascii="仿宋_GB2312" w:hAnsi="Times New Roman" w:eastAsia="仿宋_GB2312" w:cs="DengXian-Regular"/>
          <w:sz w:val="32"/>
          <w:szCs w:val="32"/>
        </w:rPr>
        <w:t>万元，占95.38%；项目支出5.38万元，占4.62%；经营支出0万元，占0%。如图所示：</w:t>
      </w:r>
    </w:p>
    <w:p>
      <w:pPr>
        <w:adjustRightInd w:val="0"/>
        <w:snapToGrid w:val="0"/>
        <w:rPr>
          <w:rFonts w:ascii="黑体" w:hAnsi="Calibri" w:eastAsia="黑体" w:cs="Times New Roman"/>
          <w:b/>
          <w:bCs/>
          <w:sz w:val="32"/>
          <w:szCs w:val="32"/>
        </w:rPr>
      </w:pPr>
      <w:r>
        <w:rPr>
          <w:rFonts w:ascii="黑体" w:hAnsi="Calibri" w:eastAsia="黑体" w:cs="Times New Roman"/>
          <w:b/>
          <w:bCs/>
          <w:sz w:val="32"/>
          <w:szCs w:val="32"/>
        </w:rPr>
        <w:drawing>
          <wp:anchor distT="0" distB="0" distL="0" distR="0" simplePos="0" relativeHeight="251694080" behindDoc="0" locked="0" layoutInCell="1" allowOverlap="1">
            <wp:simplePos x="0" y="0"/>
            <wp:positionH relativeFrom="column">
              <wp:posOffset>59690</wp:posOffset>
            </wp:positionH>
            <wp:positionV relativeFrom="paragraph">
              <wp:posOffset>226060</wp:posOffset>
            </wp:positionV>
            <wp:extent cx="5644515" cy="2724785"/>
            <wp:effectExtent l="47625" t="4445" r="60960" b="109220"/>
            <wp:wrapSquare wrapText="bothSides"/>
            <wp:docPr id="7"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anchor>
        </w:drawing>
      </w:r>
    </w:p>
    <w:p>
      <w:pPr>
        <w:keepNext/>
        <w:keepLines/>
        <w:snapToGrid w:val="0"/>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116.43万元,比2018年度增加48.04万元，增长70.24%，主要是19年社会保障和就业、卫生健康及项目收入增加；本年支出115.42万元，增加45.67万元，增长65.48%，主要是19年社会保障和就业、卫生健康及项目支出增加。如图所示：</w:t>
      </w:r>
    </w:p>
    <w:p>
      <w:pPr>
        <w:adjustRightInd w:val="0"/>
        <w:snapToGrid w:val="0"/>
        <w:ind w:firstLine="640" w:firstLineChars="200"/>
        <w:rPr>
          <w:rFonts w:ascii="仿宋_GB2312" w:hAnsi="Times New Roman" w:eastAsia="仿宋_GB2312" w:cs="DengXian-Regular"/>
          <w:sz w:val="32"/>
          <w:szCs w:val="32"/>
        </w:rPr>
      </w:pPr>
    </w:p>
    <w:p>
      <w:pPr>
        <w:adjustRightInd w:val="0"/>
        <w:snapToGrid w:val="0"/>
        <w:ind w:firstLine="640" w:firstLineChars="200"/>
        <w:rPr>
          <w:rFonts w:ascii="仿宋_GB2312" w:hAnsi="Times New Roman" w:eastAsia="仿宋_GB2312" w:cs="DengXian-Regular"/>
          <w:sz w:val="32"/>
          <w:szCs w:val="32"/>
        </w:rPr>
      </w:pPr>
    </w:p>
    <w:p>
      <w:pPr>
        <w:snapToGrid w:val="0"/>
        <w:ind w:firstLine="643" w:firstLineChars="200"/>
        <w:rPr>
          <w:rFonts w:ascii="楷体_GB2312" w:hAnsi="Times New Roman" w:eastAsia="楷体_GB2312" w:cs="DengXian-Bold"/>
          <w:b/>
          <w:bCs/>
          <w:sz w:val="32"/>
          <w:szCs w:val="32"/>
        </w:rPr>
      </w:pPr>
      <w:r>
        <w:rPr>
          <w:rFonts w:ascii="楷体_GB2312" w:hAnsi="Times New Roman" w:eastAsia="楷体_GB2312" w:cs="DengXian-Bold"/>
          <w:b/>
          <w:bCs/>
          <w:sz w:val="32"/>
          <w:szCs w:val="32"/>
        </w:rPr>
        <w:drawing>
          <wp:inline distT="0" distB="0" distL="0" distR="0">
            <wp:extent cx="4756150" cy="1797050"/>
            <wp:effectExtent l="47625" t="5080" r="53975" b="102870"/>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pPr>
        <w:snapToGrid w:val="0"/>
        <w:ind w:firstLine="643" w:firstLineChars="200"/>
        <w:rPr>
          <w:rFonts w:ascii="楷体_GB2312" w:hAnsi="Times New Roman" w:eastAsia="楷体_GB2312" w:cs="DengXian-Bold"/>
          <w:b/>
          <w:bCs/>
          <w:sz w:val="32"/>
          <w:szCs w:val="32"/>
        </w:rPr>
      </w:pPr>
    </w:p>
    <w:p>
      <w:pPr>
        <w:snapToGrid w:val="0"/>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116.43万元，完成年初预算的95.07%（如图4）,比年初预算减少5.59万元，决算数小于预算数主要原因是社会保障和就业支出减少较多；本年支出115.42万元，完成年初预算的94.59%,比年初预算减少6.6万元，决算数小于预算数主要原因是主要是社会保障和就业支出减少较多。</w:t>
      </w:r>
    </w:p>
    <w:p>
      <w:pPr>
        <w:adjustRightInd w:val="0"/>
        <w:snapToGrid w:val="0"/>
        <w:ind w:firstLine="640" w:firstLineChars="200"/>
        <w:rPr>
          <w:rFonts w:ascii="仿宋_GB2312" w:hAnsi="Times New Roman" w:eastAsia="仿宋_GB2312" w:cs="DengXian-Regular"/>
          <w:sz w:val="32"/>
          <w:szCs w:val="32"/>
        </w:rPr>
      </w:pPr>
      <w:r>
        <w:rPr>
          <w:rFonts w:ascii="仿宋_GB2312" w:hAnsi="Times New Roman" w:eastAsia="仿宋_GB2312" w:cs="DengXian-Regular"/>
          <w:sz w:val="32"/>
          <w:szCs w:val="32"/>
        </w:rPr>
        <w:drawing>
          <wp:inline distT="0" distB="0" distL="0" distR="0">
            <wp:extent cx="4114800" cy="3310255"/>
            <wp:effectExtent l="47625" t="4445" r="47625" b="114300"/>
            <wp:docPr id="11"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pPr>
        <w:adjustRightInd w:val="0"/>
        <w:snapToGrid w:val="0"/>
        <w:ind w:firstLine="640" w:firstLineChars="200"/>
        <w:rPr>
          <w:rFonts w:ascii="仿宋_GB2312" w:hAnsi="Times New Roman" w:eastAsia="仿宋_GB2312" w:cs="DengXian-Regular"/>
          <w:sz w:val="32"/>
          <w:szCs w:val="32"/>
        </w:rPr>
      </w:pPr>
    </w:p>
    <w:p>
      <w:pPr>
        <w:numPr>
          <w:ilvl w:val="0"/>
          <w:numId w:val="1"/>
        </w:numPr>
        <w:adjustRightInd w:val="0"/>
        <w:snapToGrid w:val="0"/>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年度财政拨款支出115.43万元，主要用于以下方面一般公共服务（类）支出82.88万元，占71.80%，；社会保障和就业（类）支出27.55万元，占23.87%；卫生健康（类）支出4.99万元，占 4.32%。如图所示：</w:t>
      </w:r>
    </w:p>
    <w:p>
      <w:pPr>
        <w:adjustRightInd w:val="0"/>
        <w:snapToGrid w:val="0"/>
        <w:ind w:firstLine="640" w:firstLineChars="200"/>
        <w:jc w:val="left"/>
        <w:rPr>
          <w:rFonts w:ascii="仿宋_GB2312" w:hAnsi="Times New Roman" w:eastAsia="仿宋_GB2312" w:cs="DengXian-Regular"/>
          <w:sz w:val="32"/>
          <w:szCs w:val="32"/>
        </w:rPr>
      </w:pPr>
      <w:r>
        <w:rPr>
          <w:rFonts w:ascii="仿宋_GB2312" w:hAnsi="Times New Roman" w:eastAsia="仿宋_GB2312" w:cs="DengXian-Regular"/>
          <w:sz w:val="32"/>
          <w:szCs w:val="32"/>
        </w:rPr>
        <w:drawing>
          <wp:inline distT="0" distB="0" distL="0" distR="0">
            <wp:extent cx="4851400" cy="3049905"/>
            <wp:effectExtent l="47625" t="4445" r="53975" b="107950"/>
            <wp:docPr id="12"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pPr>
        <w:adjustRightInd w:val="0"/>
        <w:snapToGrid w:val="0"/>
        <w:ind w:firstLine="640" w:firstLineChars="200"/>
        <w:jc w:val="left"/>
        <w:rPr>
          <w:rFonts w:ascii="仿宋_GB2312" w:hAnsi="Times New Roman" w:eastAsia="仿宋_GB2312" w:cs="DengXian-Regular"/>
          <w:sz w:val="32"/>
          <w:szCs w:val="32"/>
        </w:rPr>
      </w:pPr>
    </w:p>
    <w:p>
      <w:pPr>
        <w:adjustRightInd w:val="0"/>
        <w:snapToGrid w:val="0"/>
        <w:ind w:left="420" w:leftChars="200"/>
        <w:jc w:val="left"/>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年度财政拨款基本支出110.63万元，其中：人员经费 87.33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12.75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本部门2019年度“三公”经费支出共计0万元，与年度预算持平。与2018年决算持平，无增减变化，具体情况如下：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（一）因公出国（境）费支出0万元。</w:t>
      </w:r>
      <w:r>
        <w:rPr>
          <w:rFonts w:hint="eastAsia" w:ascii="仿宋_GB2312" w:hAnsi="Times New Roman" w:eastAsia="仿宋_GB2312" w:cs="DengXian-Regular"/>
          <w:sz w:val="32"/>
          <w:szCs w:val="32"/>
        </w:rPr>
        <w:t>本部门2019年度因公出国（境）团组0个、共0人/参加其他单位组织的因公出国（境）团组0个、共0人/无本单位组织的出国（境）团组。因公出国（境）费与年初预算持平,主要是未发生因公出国（境）费支出；与2018年度决算支出持平,主要是未发生因公出国（境）费支出。</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（二）公务用车购置及运行维护费支出0万元。</w:t>
      </w:r>
      <w:r>
        <w:rPr>
          <w:rFonts w:hint="eastAsia" w:ascii="仿宋_GB2312" w:hAnsi="Times New Roman" w:eastAsia="仿宋_GB2312" w:cs="DengXian-Regular"/>
          <w:sz w:val="32"/>
          <w:szCs w:val="32"/>
        </w:rPr>
        <w:t>本部门2019年度公务用车购置及运行维护费与年初预算持平，主要是未发生公务用车购置及运行维护费支出；与2018年度决算支出持平,主要是未发生公务用车购置及运行维护费支出。其中：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本部门2019年度公务用车购置量0辆，发生“公务用车购置”经费支出0万元。公务用车购置费支出与年初预算持平,主要是未发生公务用车购置费支出；与2018年度决算支出持平,主要是未发生公务用车购置费支出。</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本部门2019年度单位公务用车保有量0辆。公车运行维护费支出与年初预算持平,主要是未发生公务用车运行维护费支出；与2018年度决算支出持平，主要是未发生公务用车运行维护费支出。</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（三）公务接待费支出0万元。</w:t>
      </w:r>
      <w:r>
        <w:rPr>
          <w:rFonts w:hint="eastAsia" w:ascii="仿宋_GB2312" w:hAnsi="Times New Roman" w:eastAsia="仿宋_GB2312" w:cs="DengXian-Regular"/>
          <w:sz w:val="32"/>
          <w:szCs w:val="32"/>
        </w:rPr>
        <w:t>本部门2019年度公务接待共0批次、0人次。公务接待费支出与年初预算持平,主要是未发生公务接待费支出；与2018年度决算支出持平,主要是未发生公务接待费支出。</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0个，二级项目2个，共涉及资金5.38万元，占一般公共预算项目支出总额的100%。组织对“无极县重点（专项）工作行政效能评议”“征兵宣传及民兵组织工作经费”等2个项目开展了部门评价，涉及一般公共预算支出5.38万元，政府性基金预算支出0万元。从评价情况来看，大部分项目绩效实际完成值均已达到预期绩效指标，项目实施效果明显，达到预期要求，提高了资金的使用效益，个别项目绩效指标有待改善。2019年部门整体自评打分96分，绩效评价结果为优。</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本部门在今年部门决算公开中反映“无极县重点（专项）工作行政效能评议”项目及“征兵宣传及民兵组织工作经费”项目等2个项目绩效自评结果。</w:t>
      </w:r>
    </w:p>
    <w:p>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无极县重点（专项）工作行政效能评议”项目自评综述：根据年初设定的绩效目标，“无极县重点（专项）工作行政效能评议”项目绩效自评得分为10分（绩效自评表附后）。全年预算数为4.2万元，执行数为4.2万元，完成预算的100%。项目绩效目标完成情况：一是建设完成无极县行政效能评议平台，在无极县政府网站首页实行网络在线评议；二是效能评议每两月进行一次，形成评议报告和评议排名，年底根据双月评议情况进行综合评议和排名。2019年全年共进行了五个周期的效能评议。发现的主要问题及原因：预算编制的合理性有待进一步提高，原因主要是预算编制判断出现误差，编制预算数较少。下一步改进措施：提高预算编制的科学性。</w:t>
      </w:r>
    </w:p>
    <w:p>
      <w:pPr>
        <w:spacing w:line="5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征兵宣传及民兵组织工作经费”项目绩效自评综述：根据年初设定的绩效目标，“征兵宣传及民兵组织工作经费”项目绩效自评得分为7分（绩效自评表附后）。全年预算数为1.18万元，执行数为0.59万元，完成预算的50%。项目绩效目标完成情况：一是教育引导县直干部职工学习国防知识，增强国防观念，支持国防建设，加强专武干部、国防教育宣传员培训和民兵组织建设，提高工作能力和民兵组织战斗力。二是加强征兵宣传工作，按时按量完成了上级下达的征兵任务。发现的主要问题及原因：一是部分资金使用率有待于进一步提高；原因主要是项目实施过程存在滞后现象。下一步改进措施：一是提高资金的使用效率；二是完善项目实施程序；三是加强日常监督；四是科学合理制定产出目标。</w:t>
      </w:r>
    </w:p>
    <w:p>
      <w:pPr>
        <w:spacing w:line="5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我单位在县委县政府坚强领导下，认真贯彻落实党的十九大精神，围绕全县工作大局积极开展工作。所开展的项目较好的实现了2019年的整体目标，共涉及2个项目，整体自评打分96分，绩效评价结果为优。</w:t>
      </w:r>
    </w:p>
    <w:tbl>
      <w:tblPr>
        <w:tblStyle w:val="7"/>
        <w:tblW w:w="9318" w:type="dxa"/>
        <w:jc w:val="center"/>
        <w:tblLayout w:type="fixed"/>
        <w:tblCellMar>
          <w:top w:w="0" w:type="dxa"/>
          <w:left w:w="108" w:type="dxa"/>
          <w:bottom w:w="0" w:type="dxa"/>
          <w:right w:w="108" w:type="dxa"/>
        </w:tblCellMar>
      </w:tblPr>
      <w:tblGrid>
        <w:gridCol w:w="588"/>
        <w:gridCol w:w="980"/>
        <w:gridCol w:w="1112"/>
        <w:gridCol w:w="730"/>
        <w:gridCol w:w="1134"/>
        <w:gridCol w:w="379"/>
        <w:gridCol w:w="755"/>
        <w:gridCol w:w="851"/>
        <w:gridCol w:w="283"/>
        <w:gridCol w:w="284"/>
        <w:gridCol w:w="425"/>
        <w:gridCol w:w="142"/>
        <w:gridCol w:w="709"/>
        <w:gridCol w:w="946"/>
      </w:tblGrid>
      <w:tr>
        <w:tblPrEx>
          <w:tblCellMar>
            <w:top w:w="0" w:type="dxa"/>
            <w:left w:w="108" w:type="dxa"/>
            <w:bottom w:w="0" w:type="dxa"/>
            <w:right w:w="108" w:type="dxa"/>
          </w:tblCellMar>
        </w:tblPrEx>
        <w:trPr>
          <w:trHeight w:val="201" w:hRule="atLeast"/>
          <w:jc w:val="center"/>
        </w:trPr>
        <w:tc>
          <w:tcPr>
            <w:tcW w:w="9318" w:type="dxa"/>
            <w:gridSpan w:val="14"/>
            <w:tcBorders>
              <w:top w:val="nil"/>
              <w:left w:val="nil"/>
              <w:bottom w:val="nil"/>
              <w:right w:val="nil"/>
            </w:tcBorders>
          </w:tcPr>
          <w:p>
            <w:pPr>
              <w:widowControl/>
              <w:rPr>
                <w:rFonts w:ascii="宋体" w:hAnsi="宋体" w:cs="宋体"/>
                <w:kern w:val="0"/>
                <w:sz w:val="22"/>
              </w:rPr>
            </w:pPr>
          </w:p>
          <w:p>
            <w:pPr>
              <w:widowControl/>
              <w:jc w:val="center"/>
              <w:rPr>
                <w:rFonts w:ascii="宋体" w:hAnsi="宋体" w:cs="宋体"/>
                <w:kern w:val="0"/>
                <w:sz w:val="22"/>
              </w:rPr>
            </w:pPr>
          </w:p>
          <w:p>
            <w:pPr>
              <w:widowControl/>
              <w:jc w:val="center"/>
              <w:rPr>
                <w:rFonts w:ascii="宋体" w:hAnsi="宋体" w:cs="宋体"/>
                <w:kern w:val="0"/>
                <w:sz w:val="22"/>
              </w:rPr>
            </w:pPr>
            <w:r>
              <w:rPr>
                <w:rFonts w:hint="eastAsia" w:ascii="宋体" w:hAnsi="宋体" w:cs="宋体"/>
                <w:kern w:val="0"/>
                <w:sz w:val="22"/>
              </w:rPr>
              <w:t>（   2019 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项目名称</w:t>
            </w:r>
          </w:p>
        </w:tc>
        <w:tc>
          <w:tcPr>
            <w:tcW w:w="7750" w:type="dxa"/>
            <w:gridSpan w:val="1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无极县重点（专项）工作行政效能评议</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中共无极县委县直工委</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实施单位</w:t>
            </w:r>
          </w:p>
        </w:tc>
        <w:tc>
          <w:tcPr>
            <w:tcW w:w="2506"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中共无极县委县直工委</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项目资金</w:t>
            </w:r>
            <w:r>
              <w:rPr>
                <w:rFonts w:hint="eastAsia" w:ascii="宋体" w:hAnsi="宋体" w:cs="宋体"/>
                <w:kern w:val="0"/>
                <w:sz w:val="18"/>
                <w:szCs w:val="18"/>
              </w:rPr>
              <w:br w:type="textWrapping"/>
            </w:r>
            <w:r>
              <w:rPr>
                <w:rFonts w:hint="eastAsia" w:ascii="宋体" w:hAnsi="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执行率</w:t>
            </w:r>
          </w:p>
        </w:tc>
        <w:tc>
          <w:tcPr>
            <w:tcW w:w="94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cs="宋体"/>
                <w:kern w:val="0"/>
                <w:sz w:val="18"/>
                <w:szCs w:val="18"/>
              </w:rPr>
            </w:pPr>
            <w:r>
              <w:rPr>
                <w:rFonts w:hint="eastAsia" w:ascii="宋体" w:hAnsi="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4.2</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4.2</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4.2</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94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4.2</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4.2</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4.2</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94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4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r>
      <w:tr>
        <w:tblPrEx>
          <w:tblCellMar>
            <w:top w:w="0" w:type="dxa"/>
            <w:left w:w="108" w:type="dxa"/>
            <w:bottom w:w="0" w:type="dxa"/>
            <w:right w:w="108" w:type="dxa"/>
          </w:tblCellMar>
        </w:tblPrEx>
        <w:trPr>
          <w:trHeight w:val="309"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4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预期目标</w:t>
            </w:r>
          </w:p>
        </w:tc>
        <w:tc>
          <w:tcPr>
            <w:tcW w:w="3640"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实际完成情况</w:t>
            </w:r>
          </w:p>
        </w:tc>
      </w:tr>
      <w:tr>
        <w:tblPrEx>
          <w:tblCellMar>
            <w:top w:w="0" w:type="dxa"/>
            <w:left w:w="108" w:type="dxa"/>
            <w:bottom w:w="0" w:type="dxa"/>
            <w:right w:w="108" w:type="dxa"/>
          </w:tblCellMar>
        </w:tblPrEx>
        <w:trPr>
          <w:trHeight w:val="545" w:hRule="exact"/>
          <w:jc w:val="center"/>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090" w:type="dxa"/>
            <w:gridSpan w:val="6"/>
            <w:tcBorders>
              <w:top w:val="single" w:color="auto" w:sz="4" w:space="0"/>
              <w:left w:val="nil"/>
              <w:bottom w:val="single" w:color="auto" w:sz="4" w:space="0"/>
              <w:right w:val="single" w:color="auto" w:sz="4" w:space="0"/>
            </w:tcBorders>
          </w:tcPr>
          <w:p>
            <w:pPr>
              <w:pStyle w:val="14"/>
              <w:widowControl/>
              <w:numPr>
                <w:ilvl w:val="0"/>
                <w:numId w:val="3"/>
              </w:numPr>
              <w:spacing w:line="240" w:lineRule="exact"/>
              <w:ind w:firstLineChars="0"/>
              <w:rPr>
                <w:rFonts w:ascii="宋体" w:hAnsi="宋体" w:cs="宋体"/>
                <w:kern w:val="0"/>
                <w:sz w:val="18"/>
                <w:szCs w:val="18"/>
              </w:rPr>
            </w:pPr>
            <w:r>
              <w:rPr>
                <w:rFonts w:hint="eastAsia" w:ascii="宋体" w:hAnsi="宋体" w:cs="宋体"/>
                <w:kern w:val="0"/>
                <w:sz w:val="18"/>
                <w:szCs w:val="18"/>
              </w:rPr>
              <w:t>搭建行政效能评议平台。</w:t>
            </w:r>
          </w:p>
          <w:p>
            <w:pPr>
              <w:widowControl/>
              <w:spacing w:line="240" w:lineRule="exact"/>
              <w:rPr>
                <w:rFonts w:ascii="仿宋" w:hAnsi="仿宋" w:eastAsia="仿宋" w:cs="宋体"/>
                <w:kern w:val="0"/>
                <w:sz w:val="28"/>
                <w:szCs w:val="28"/>
              </w:rPr>
            </w:pPr>
            <w:r>
              <w:rPr>
                <w:rFonts w:hint="eastAsia" w:ascii="宋体" w:hAnsi="宋体" w:cs="宋体"/>
                <w:kern w:val="0"/>
                <w:sz w:val="18"/>
                <w:szCs w:val="18"/>
              </w:rPr>
              <w:t>2、完成5个周期行政效能评议。</w:t>
            </w:r>
          </w:p>
        </w:tc>
        <w:tc>
          <w:tcPr>
            <w:tcW w:w="3640" w:type="dxa"/>
            <w:gridSpan w:val="7"/>
            <w:tcBorders>
              <w:top w:val="single" w:color="auto" w:sz="4" w:space="0"/>
              <w:left w:val="nil"/>
              <w:bottom w:val="single" w:color="auto" w:sz="4" w:space="0"/>
              <w:right w:val="single" w:color="auto" w:sz="4" w:space="0"/>
            </w:tcBorders>
          </w:tcPr>
          <w:p>
            <w:pPr>
              <w:widowControl/>
              <w:spacing w:line="240" w:lineRule="exact"/>
              <w:rPr>
                <w:rFonts w:ascii="宋体" w:hAnsi="宋体" w:cs="宋体"/>
                <w:kern w:val="0"/>
                <w:sz w:val="18"/>
                <w:szCs w:val="18"/>
              </w:rPr>
            </w:pPr>
            <w:r>
              <w:rPr>
                <w:rFonts w:hint="eastAsia" w:ascii="宋体" w:hAnsi="宋体" w:cs="宋体"/>
                <w:kern w:val="0"/>
                <w:sz w:val="18"/>
                <w:szCs w:val="18"/>
              </w:rPr>
              <w:t>1、搭建行政效能评议平台已完成。</w:t>
            </w:r>
          </w:p>
          <w:p>
            <w:pPr>
              <w:widowControl/>
              <w:spacing w:line="240" w:lineRule="exact"/>
              <w:rPr>
                <w:rFonts w:ascii="宋体" w:hAnsi="宋体" w:cs="宋体"/>
                <w:kern w:val="0"/>
                <w:sz w:val="18"/>
                <w:szCs w:val="18"/>
              </w:rPr>
            </w:pPr>
            <w:r>
              <w:rPr>
                <w:rFonts w:hint="eastAsia" w:ascii="宋体" w:hAnsi="宋体" w:cs="宋体"/>
                <w:kern w:val="0"/>
                <w:sz w:val="18"/>
                <w:szCs w:val="18"/>
              </w:rPr>
              <w:t>2、5个周期行政效能评议已完成。</w:t>
            </w:r>
          </w:p>
        </w:tc>
      </w:tr>
      <w:tr>
        <w:tblPrEx>
          <w:tblCellMar>
            <w:top w:w="0" w:type="dxa"/>
            <w:left w:w="108" w:type="dxa"/>
            <w:bottom w:w="0" w:type="dxa"/>
            <w:right w:w="108" w:type="dxa"/>
          </w:tblCellMar>
        </w:tblPrEx>
        <w:trPr>
          <w:trHeight w:val="567" w:hRule="exact"/>
          <w:jc w:val="center"/>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绩</w:t>
            </w:r>
            <w:r>
              <w:rPr>
                <w:rFonts w:hint="eastAsia" w:ascii="宋体" w:hAnsi="宋体" w:cs="宋体"/>
                <w:kern w:val="0"/>
                <w:sz w:val="18"/>
                <w:szCs w:val="18"/>
              </w:rPr>
              <w:br w:type="textWrapping"/>
            </w:r>
            <w:r>
              <w:rPr>
                <w:rFonts w:hint="eastAsia" w:ascii="宋体" w:hAnsi="宋体" w:cs="宋体"/>
                <w:kern w:val="0"/>
                <w:sz w:val="18"/>
                <w:szCs w:val="18"/>
              </w:rPr>
              <w:t>效</w:t>
            </w:r>
            <w:r>
              <w:rPr>
                <w:rFonts w:hint="eastAsia" w:ascii="宋体" w:hAnsi="宋体" w:cs="宋体"/>
                <w:kern w:val="0"/>
                <w:sz w:val="18"/>
                <w:szCs w:val="18"/>
              </w:rPr>
              <w:br w:type="textWrapping"/>
            </w:r>
            <w:r>
              <w:rPr>
                <w:rFonts w:hint="eastAsia" w:ascii="宋体" w:hAnsi="宋体" w:cs="宋体"/>
                <w:kern w:val="0"/>
                <w:sz w:val="18"/>
                <w:szCs w:val="18"/>
              </w:rPr>
              <w:t>指</w:t>
            </w:r>
            <w:r>
              <w:rPr>
                <w:rFonts w:hint="eastAsia" w:ascii="宋体" w:hAnsi="宋体" w:cs="宋体"/>
                <w:kern w:val="0"/>
                <w:sz w:val="18"/>
                <w:szCs w:val="18"/>
              </w:rPr>
              <w:br w:type="textWrapping"/>
            </w:r>
            <w:r>
              <w:rPr>
                <w:rFonts w:hint="eastAsia" w:ascii="宋体" w:hAnsi="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二级指标</w:t>
            </w:r>
          </w:p>
        </w:tc>
        <w:tc>
          <w:tcPr>
            <w:tcW w:w="2243"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三级指标</w:t>
            </w:r>
          </w:p>
        </w:tc>
        <w:tc>
          <w:tcPr>
            <w:tcW w:w="7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年度</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实际</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得分</w:t>
            </w:r>
          </w:p>
        </w:tc>
        <w:tc>
          <w:tcPr>
            <w:tcW w:w="165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偏差原因分析及改进措施</w:t>
            </w:r>
          </w:p>
        </w:tc>
      </w:tr>
      <w:tr>
        <w:tblPrEx>
          <w:tblCellMar>
            <w:top w:w="0" w:type="dxa"/>
            <w:left w:w="108" w:type="dxa"/>
            <w:bottom w:w="0" w:type="dxa"/>
            <w:right w:w="108" w:type="dxa"/>
          </w:tblCellMar>
        </w:tblPrEx>
        <w:trPr>
          <w:trHeight w:val="45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数量指标</w:t>
            </w:r>
          </w:p>
        </w:tc>
        <w:tc>
          <w:tcPr>
            <w:tcW w:w="22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指标1：完成行政效能评议平台搭建</w:t>
            </w:r>
          </w:p>
        </w:tc>
        <w:tc>
          <w:tcPr>
            <w:tcW w:w="7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20</w:t>
            </w:r>
          </w:p>
        </w:tc>
        <w:tc>
          <w:tcPr>
            <w:tcW w:w="165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566"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2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指标2：完成5个周期行政效能评议</w:t>
            </w:r>
          </w:p>
        </w:tc>
        <w:tc>
          <w:tcPr>
            <w:tcW w:w="7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15</w:t>
            </w:r>
          </w:p>
        </w:tc>
        <w:tc>
          <w:tcPr>
            <w:tcW w:w="165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541"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质量指标</w:t>
            </w:r>
          </w:p>
        </w:tc>
        <w:tc>
          <w:tcPr>
            <w:tcW w:w="22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指标1：行政效能评议正常登</w:t>
            </w:r>
            <w:r>
              <w:rPr>
                <w:rFonts w:hint="eastAsia" w:ascii="宋体" w:hAnsi="宋体" w:cs="宋体"/>
                <w:color w:val="000000"/>
                <w:kern w:val="0"/>
                <w:sz w:val="18"/>
                <w:szCs w:val="18"/>
                <w:lang w:eastAsia="zh-CN"/>
              </w:rPr>
              <w:t>录</w:t>
            </w:r>
            <w:bookmarkStart w:id="1" w:name="_GoBack"/>
            <w:bookmarkEnd w:id="1"/>
            <w:r>
              <w:rPr>
                <w:rFonts w:hint="eastAsia" w:ascii="宋体" w:hAnsi="宋体" w:cs="宋体"/>
                <w:color w:val="000000"/>
                <w:kern w:val="0"/>
                <w:sz w:val="18"/>
                <w:szCs w:val="18"/>
              </w:rPr>
              <w:t>网站完成</w:t>
            </w:r>
          </w:p>
        </w:tc>
        <w:tc>
          <w:tcPr>
            <w:tcW w:w="7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15</w:t>
            </w:r>
          </w:p>
        </w:tc>
        <w:tc>
          <w:tcPr>
            <w:tcW w:w="165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2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7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65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671"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时效指标</w:t>
            </w:r>
          </w:p>
        </w:tc>
        <w:tc>
          <w:tcPr>
            <w:tcW w:w="22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指标1：4月底前完成行政效能评议平台建设</w:t>
            </w:r>
          </w:p>
        </w:tc>
        <w:tc>
          <w:tcPr>
            <w:tcW w:w="7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20</w:t>
            </w:r>
          </w:p>
        </w:tc>
        <w:tc>
          <w:tcPr>
            <w:tcW w:w="165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2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7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65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成本指标</w:t>
            </w:r>
          </w:p>
        </w:tc>
        <w:tc>
          <w:tcPr>
            <w:tcW w:w="22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w:t>
            </w:r>
          </w:p>
        </w:tc>
        <w:tc>
          <w:tcPr>
            <w:tcW w:w="7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65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2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7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65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经济效益</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22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w:t>
            </w:r>
          </w:p>
        </w:tc>
        <w:tc>
          <w:tcPr>
            <w:tcW w:w="7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65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2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7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65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586"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社会效益</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22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指标1：通过效能评议促进各项重点工作正常开展</w:t>
            </w:r>
          </w:p>
        </w:tc>
        <w:tc>
          <w:tcPr>
            <w:tcW w:w="7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165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2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7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65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生态效益</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22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w:t>
            </w:r>
          </w:p>
        </w:tc>
        <w:tc>
          <w:tcPr>
            <w:tcW w:w="7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65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2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7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65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758"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可持续影响指标</w:t>
            </w:r>
          </w:p>
        </w:tc>
        <w:tc>
          <w:tcPr>
            <w:tcW w:w="22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指标1：通过效能评议使各机关党风政风持续向好，提升工作效能。</w:t>
            </w:r>
          </w:p>
        </w:tc>
        <w:tc>
          <w:tcPr>
            <w:tcW w:w="7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9</w:t>
            </w:r>
          </w:p>
        </w:tc>
        <w:tc>
          <w:tcPr>
            <w:tcW w:w="165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党风政风是一项长期工作，应建立长效机制</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2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7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65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1209"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满意度</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服务对象满意度指标</w:t>
            </w:r>
          </w:p>
        </w:tc>
        <w:tc>
          <w:tcPr>
            <w:tcW w:w="22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指标1：牵头领导和牵头部门满意率</w:t>
            </w:r>
          </w:p>
        </w:tc>
        <w:tc>
          <w:tcPr>
            <w:tcW w:w="7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9</w:t>
            </w:r>
          </w:p>
        </w:tc>
        <w:tc>
          <w:tcPr>
            <w:tcW w:w="1655"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cs="宋体"/>
                <w:kern w:val="0"/>
                <w:sz w:val="18"/>
                <w:szCs w:val="18"/>
              </w:rPr>
            </w:pPr>
            <w:r>
              <w:rPr>
                <w:rFonts w:hint="eastAsia" w:ascii="宋体" w:hAnsi="宋体" w:cs="宋体"/>
                <w:kern w:val="0"/>
                <w:sz w:val="18"/>
                <w:szCs w:val="18"/>
              </w:rPr>
              <w:t>由于受各种条件制约，个别项目进展较慢，应针对不同情况采取进一步措施</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2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7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65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98</w:t>
            </w:r>
          </w:p>
        </w:tc>
        <w:tc>
          <w:tcPr>
            <w:tcW w:w="165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bl>
    <w:p/>
    <w:tbl>
      <w:tblPr>
        <w:tblStyle w:val="7"/>
        <w:tblW w:w="9318" w:type="dxa"/>
        <w:jc w:val="center"/>
        <w:tblLayout w:type="fixed"/>
        <w:tblCellMar>
          <w:top w:w="0" w:type="dxa"/>
          <w:left w:w="108" w:type="dxa"/>
          <w:bottom w:w="0" w:type="dxa"/>
          <w:right w:w="108" w:type="dxa"/>
        </w:tblCellMar>
      </w:tblPr>
      <w:tblGrid>
        <w:gridCol w:w="588"/>
        <w:gridCol w:w="980"/>
        <w:gridCol w:w="1112"/>
        <w:gridCol w:w="730"/>
        <w:gridCol w:w="1134"/>
        <w:gridCol w:w="379"/>
        <w:gridCol w:w="755"/>
        <w:gridCol w:w="851"/>
        <w:gridCol w:w="283"/>
        <w:gridCol w:w="284"/>
        <w:gridCol w:w="425"/>
        <w:gridCol w:w="142"/>
        <w:gridCol w:w="709"/>
        <w:gridCol w:w="946"/>
      </w:tblGrid>
      <w:tr>
        <w:tblPrEx>
          <w:tblCellMar>
            <w:top w:w="0" w:type="dxa"/>
            <w:left w:w="108" w:type="dxa"/>
            <w:bottom w:w="0" w:type="dxa"/>
            <w:right w:w="108" w:type="dxa"/>
          </w:tblCellMar>
        </w:tblPrEx>
        <w:trPr>
          <w:trHeight w:val="201" w:hRule="atLeast"/>
          <w:jc w:val="center"/>
        </w:trPr>
        <w:tc>
          <w:tcPr>
            <w:tcW w:w="9318" w:type="dxa"/>
            <w:gridSpan w:val="14"/>
            <w:tcBorders>
              <w:top w:val="nil"/>
              <w:left w:val="nil"/>
              <w:bottom w:val="nil"/>
              <w:right w:val="nil"/>
            </w:tcBorders>
          </w:tcPr>
          <w:p>
            <w:pPr>
              <w:widowControl/>
              <w:rPr>
                <w:rFonts w:ascii="宋体" w:hAnsi="宋体" w:cs="宋体"/>
                <w:kern w:val="0"/>
                <w:sz w:val="22"/>
              </w:rPr>
            </w:pPr>
          </w:p>
          <w:p>
            <w:pPr>
              <w:widowControl/>
              <w:jc w:val="center"/>
              <w:rPr>
                <w:rFonts w:ascii="宋体" w:hAnsi="宋体" w:cs="宋体"/>
                <w:kern w:val="0"/>
                <w:sz w:val="22"/>
              </w:rPr>
            </w:pPr>
          </w:p>
          <w:p>
            <w:pPr>
              <w:widowControl/>
              <w:jc w:val="center"/>
              <w:rPr>
                <w:rFonts w:ascii="宋体" w:hAnsi="宋体" w:cs="宋体"/>
                <w:kern w:val="0"/>
                <w:sz w:val="22"/>
              </w:rPr>
            </w:pPr>
            <w:r>
              <w:rPr>
                <w:rFonts w:hint="eastAsia" w:ascii="宋体" w:hAnsi="宋体" w:cs="宋体"/>
                <w:kern w:val="0"/>
                <w:sz w:val="22"/>
              </w:rPr>
              <w:t>（   2019 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项目名称</w:t>
            </w:r>
          </w:p>
        </w:tc>
        <w:tc>
          <w:tcPr>
            <w:tcW w:w="7750" w:type="dxa"/>
            <w:gridSpan w:val="1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征兵宣传及民兵组织工作经费</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中共无极县委县直工委</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实施单位</w:t>
            </w:r>
          </w:p>
        </w:tc>
        <w:tc>
          <w:tcPr>
            <w:tcW w:w="2506"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中共无极县委县直工委</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项目资金</w:t>
            </w:r>
            <w:r>
              <w:rPr>
                <w:rFonts w:hint="eastAsia" w:ascii="宋体" w:hAnsi="宋体" w:cs="宋体"/>
                <w:kern w:val="0"/>
                <w:sz w:val="18"/>
                <w:szCs w:val="18"/>
              </w:rPr>
              <w:br w:type="textWrapping"/>
            </w:r>
            <w:r>
              <w:rPr>
                <w:rFonts w:hint="eastAsia" w:ascii="宋体" w:hAnsi="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执行率</w:t>
            </w:r>
          </w:p>
        </w:tc>
        <w:tc>
          <w:tcPr>
            <w:tcW w:w="94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cs="宋体"/>
                <w:kern w:val="0"/>
                <w:sz w:val="18"/>
                <w:szCs w:val="18"/>
              </w:rPr>
            </w:pPr>
            <w:r>
              <w:rPr>
                <w:rFonts w:hint="eastAsia" w:ascii="宋体" w:hAnsi="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1.18148</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0.588</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49.77%</w:t>
            </w:r>
          </w:p>
        </w:tc>
        <w:tc>
          <w:tcPr>
            <w:tcW w:w="94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7</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1.18148</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0.588</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49.77%</w:t>
            </w:r>
          </w:p>
        </w:tc>
        <w:tc>
          <w:tcPr>
            <w:tcW w:w="94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4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r>
      <w:tr>
        <w:tblPrEx>
          <w:tblCellMar>
            <w:top w:w="0" w:type="dxa"/>
            <w:left w:w="108" w:type="dxa"/>
            <w:bottom w:w="0" w:type="dxa"/>
            <w:right w:w="108" w:type="dxa"/>
          </w:tblCellMar>
        </w:tblPrEx>
        <w:trPr>
          <w:trHeight w:val="309"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4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预期目标</w:t>
            </w:r>
          </w:p>
        </w:tc>
        <w:tc>
          <w:tcPr>
            <w:tcW w:w="3640"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实际完成情况</w:t>
            </w:r>
          </w:p>
        </w:tc>
      </w:tr>
      <w:tr>
        <w:tblPrEx>
          <w:tblCellMar>
            <w:top w:w="0" w:type="dxa"/>
            <w:left w:w="108" w:type="dxa"/>
            <w:bottom w:w="0" w:type="dxa"/>
            <w:right w:w="108" w:type="dxa"/>
          </w:tblCellMar>
        </w:tblPrEx>
        <w:trPr>
          <w:trHeight w:val="545" w:hRule="exact"/>
          <w:jc w:val="center"/>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090" w:type="dxa"/>
            <w:gridSpan w:val="6"/>
            <w:tcBorders>
              <w:top w:val="single" w:color="auto" w:sz="4" w:space="0"/>
              <w:left w:val="nil"/>
              <w:bottom w:val="single" w:color="auto" w:sz="4" w:space="0"/>
              <w:right w:val="single" w:color="auto" w:sz="4" w:space="0"/>
            </w:tcBorders>
          </w:tcPr>
          <w:p>
            <w:pPr>
              <w:pStyle w:val="14"/>
              <w:widowControl/>
              <w:numPr>
                <w:ilvl w:val="0"/>
                <w:numId w:val="4"/>
              </w:numPr>
              <w:spacing w:line="240" w:lineRule="exact"/>
              <w:ind w:firstLineChars="0"/>
              <w:rPr>
                <w:rFonts w:ascii="宋体" w:hAnsi="宋体" w:cs="宋体"/>
                <w:kern w:val="0"/>
                <w:sz w:val="18"/>
                <w:szCs w:val="18"/>
              </w:rPr>
            </w:pPr>
            <w:r>
              <w:rPr>
                <w:rFonts w:hint="eastAsia" w:ascii="宋体" w:hAnsi="宋体" w:cs="宋体"/>
                <w:kern w:val="0"/>
                <w:sz w:val="18"/>
                <w:szCs w:val="18"/>
              </w:rPr>
              <w:t>完成上级要求的征兵工作。</w:t>
            </w:r>
          </w:p>
          <w:p>
            <w:pPr>
              <w:widowControl/>
              <w:spacing w:line="240" w:lineRule="exact"/>
              <w:rPr>
                <w:rFonts w:ascii="仿宋" w:hAnsi="仿宋" w:eastAsia="仿宋" w:cs="宋体"/>
                <w:kern w:val="0"/>
                <w:sz w:val="28"/>
                <w:szCs w:val="28"/>
              </w:rPr>
            </w:pPr>
            <w:r>
              <w:rPr>
                <w:rFonts w:hint="eastAsia" w:ascii="宋体" w:hAnsi="宋体" w:cs="宋体"/>
                <w:kern w:val="0"/>
                <w:sz w:val="18"/>
                <w:szCs w:val="18"/>
              </w:rPr>
              <w:t>2、完成国防教育和民兵组织工作。</w:t>
            </w:r>
          </w:p>
        </w:tc>
        <w:tc>
          <w:tcPr>
            <w:tcW w:w="3640" w:type="dxa"/>
            <w:gridSpan w:val="7"/>
            <w:tcBorders>
              <w:top w:val="single" w:color="auto" w:sz="4" w:space="0"/>
              <w:left w:val="nil"/>
              <w:bottom w:val="single" w:color="auto" w:sz="4" w:space="0"/>
              <w:right w:val="single" w:color="auto" w:sz="4" w:space="0"/>
            </w:tcBorders>
          </w:tcPr>
          <w:p>
            <w:pPr>
              <w:widowControl/>
              <w:spacing w:line="240" w:lineRule="exact"/>
              <w:rPr>
                <w:rFonts w:ascii="宋体" w:hAnsi="宋体" w:cs="宋体"/>
                <w:kern w:val="0"/>
                <w:sz w:val="18"/>
                <w:szCs w:val="18"/>
              </w:rPr>
            </w:pPr>
            <w:r>
              <w:rPr>
                <w:rFonts w:hint="eastAsia" w:ascii="宋体" w:hAnsi="宋体" w:cs="宋体"/>
                <w:kern w:val="0"/>
                <w:sz w:val="18"/>
                <w:szCs w:val="18"/>
              </w:rPr>
              <w:t>1、上级要求的征兵工作已完成。</w:t>
            </w:r>
          </w:p>
          <w:p>
            <w:pPr>
              <w:widowControl/>
              <w:spacing w:line="240" w:lineRule="exact"/>
              <w:rPr>
                <w:rFonts w:ascii="宋体" w:hAnsi="宋体" w:cs="宋体"/>
                <w:kern w:val="0"/>
                <w:sz w:val="18"/>
                <w:szCs w:val="18"/>
              </w:rPr>
            </w:pPr>
            <w:r>
              <w:rPr>
                <w:rFonts w:hint="eastAsia" w:ascii="宋体" w:hAnsi="宋体" w:cs="宋体"/>
                <w:kern w:val="0"/>
                <w:sz w:val="18"/>
                <w:szCs w:val="18"/>
              </w:rPr>
              <w:t>2、已完成国防教育和民兵组织工作。</w:t>
            </w:r>
          </w:p>
        </w:tc>
      </w:tr>
      <w:tr>
        <w:tblPrEx>
          <w:tblCellMar>
            <w:top w:w="0" w:type="dxa"/>
            <w:left w:w="108" w:type="dxa"/>
            <w:bottom w:w="0" w:type="dxa"/>
            <w:right w:w="108" w:type="dxa"/>
          </w:tblCellMar>
        </w:tblPrEx>
        <w:trPr>
          <w:trHeight w:val="567" w:hRule="exact"/>
          <w:jc w:val="center"/>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绩</w:t>
            </w:r>
            <w:r>
              <w:rPr>
                <w:rFonts w:hint="eastAsia" w:ascii="宋体" w:hAnsi="宋体" w:cs="宋体"/>
                <w:kern w:val="0"/>
                <w:sz w:val="18"/>
                <w:szCs w:val="18"/>
              </w:rPr>
              <w:br w:type="textWrapping"/>
            </w:r>
            <w:r>
              <w:rPr>
                <w:rFonts w:hint="eastAsia" w:ascii="宋体" w:hAnsi="宋体" w:cs="宋体"/>
                <w:kern w:val="0"/>
                <w:sz w:val="18"/>
                <w:szCs w:val="18"/>
              </w:rPr>
              <w:t>效</w:t>
            </w:r>
            <w:r>
              <w:rPr>
                <w:rFonts w:hint="eastAsia" w:ascii="宋体" w:hAnsi="宋体" w:cs="宋体"/>
                <w:kern w:val="0"/>
                <w:sz w:val="18"/>
                <w:szCs w:val="18"/>
              </w:rPr>
              <w:br w:type="textWrapping"/>
            </w:r>
            <w:r>
              <w:rPr>
                <w:rFonts w:hint="eastAsia" w:ascii="宋体" w:hAnsi="宋体" w:cs="宋体"/>
                <w:kern w:val="0"/>
                <w:sz w:val="18"/>
                <w:szCs w:val="18"/>
              </w:rPr>
              <w:t>指</w:t>
            </w:r>
            <w:r>
              <w:rPr>
                <w:rFonts w:hint="eastAsia" w:ascii="宋体" w:hAnsi="宋体" w:cs="宋体"/>
                <w:kern w:val="0"/>
                <w:sz w:val="18"/>
                <w:szCs w:val="18"/>
              </w:rPr>
              <w:br w:type="textWrapping"/>
            </w:r>
            <w:r>
              <w:rPr>
                <w:rFonts w:hint="eastAsia" w:ascii="宋体" w:hAnsi="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二级指标</w:t>
            </w:r>
          </w:p>
        </w:tc>
        <w:tc>
          <w:tcPr>
            <w:tcW w:w="2243"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三级指标</w:t>
            </w:r>
          </w:p>
        </w:tc>
        <w:tc>
          <w:tcPr>
            <w:tcW w:w="7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年度</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实际</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得分</w:t>
            </w:r>
          </w:p>
        </w:tc>
        <w:tc>
          <w:tcPr>
            <w:tcW w:w="165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偏差原因分析及改进措施</w:t>
            </w:r>
          </w:p>
        </w:tc>
      </w:tr>
      <w:tr>
        <w:tblPrEx>
          <w:tblCellMar>
            <w:top w:w="0" w:type="dxa"/>
            <w:left w:w="108" w:type="dxa"/>
            <w:bottom w:w="0" w:type="dxa"/>
            <w:right w:w="108" w:type="dxa"/>
          </w:tblCellMar>
        </w:tblPrEx>
        <w:trPr>
          <w:trHeight w:val="45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数量指标</w:t>
            </w:r>
          </w:p>
        </w:tc>
        <w:tc>
          <w:tcPr>
            <w:tcW w:w="22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指标1：完成上级要求的征兵数量</w:t>
            </w:r>
          </w:p>
        </w:tc>
        <w:tc>
          <w:tcPr>
            <w:tcW w:w="7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20</w:t>
            </w:r>
          </w:p>
        </w:tc>
        <w:tc>
          <w:tcPr>
            <w:tcW w:w="165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566"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2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指标2：在县直机关进行至少1次国防教育</w:t>
            </w:r>
          </w:p>
        </w:tc>
        <w:tc>
          <w:tcPr>
            <w:tcW w:w="7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20</w:t>
            </w:r>
          </w:p>
        </w:tc>
        <w:tc>
          <w:tcPr>
            <w:tcW w:w="165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2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7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65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541"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质量指标</w:t>
            </w:r>
          </w:p>
        </w:tc>
        <w:tc>
          <w:tcPr>
            <w:tcW w:w="22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w:t>
            </w:r>
          </w:p>
        </w:tc>
        <w:tc>
          <w:tcPr>
            <w:tcW w:w="7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65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2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7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65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2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7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65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671"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时效指标</w:t>
            </w:r>
          </w:p>
        </w:tc>
        <w:tc>
          <w:tcPr>
            <w:tcW w:w="22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指标1：按上级时间要求完成征兵工作</w:t>
            </w:r>
          </w:p>
        </w:tc>
        <w:tc>
          <w:tcPr>
            <w:tcW w:w="7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20</w:t>
            </w:r>
          </w:p>
        </w:tc>
        <w:tc>
          <w:tcPr>
            <w:tcW w:w="165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2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7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65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2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7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65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成本指标</w:t>
            </w:r>
          </w:p>
        </w:tc>
        <w:tc>
          <w:tcPr>
            <w:tcW w:w="22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w:t>
            </w:r>
          </w:p>
        </w:tc>
        <w:tc>
          <w:tcPr>
            <w:tcW w:w="7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65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2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7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65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经济效益</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22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w:t>
            </w:r>
          </w:p>
        </w:tc>
        <w:tc>
          <w:tcPr>
            <w:tcW w:w="7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65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2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7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65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80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社会效益</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22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指标1：增强了县直职工的国防观念</w:t>
            </w:r>
          </w:p>
        </w:tc>
        <w:tc>
          <w:tcPr>
            <w:tcW w:w="7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17</w:t>
            </w:r>
          </w:p>
        </w:tc>
        <w:tc>
          <w:tcPr>
            <w:tcW w:w="165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开展教育数量较少，应增加国防教育数量</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2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7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65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生态效益</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22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w:t>
            </w:r>
          </w:p>
        </w:tc>
        <w:tc>
          <w:tcPr>
            <w:tcW w:w="7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65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2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7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65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51"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可持续影响指标</w:t>
            </w:r>
          </w:p>
        </w:tc>
        <w:tc>
          <w:tcPr>
            <w:tcW w:w="22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w:t>
            </w:r>
          </w:p>
        </w:tc>
        <w:tc>
          <w:tcPr>
            <w:tcW w:w="7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65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2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7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65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1028"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满意度</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服务对象满意度指标</w:t>
            </w:r>
          </w:p>
        </w:tc>
        <w:tc>
          <w:tcPr>
            <w:tcW w:w="22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指标1：县直机关职工对开展的国防教育满意度</w:t>
            </w:r>
          </w:p>
        </w:tc>
        <w:tc>
          <w:tcPr>
            <w:tcW w:w="7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17</w:t>
            </w:r>
          </w:p>
        </w:tc>
        <w:tc>
          <w:tcPr>
            <w:tcW w:w="1655"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cs="宋体"/>
                <w:kern w:val="0"/>
                <w:sz w:val="18"/>
                <w:szCs w:val="18"/>
              </w:rPr>
            </w:pPr>
            <w:r>
              <w:rPr>
                <w:rFonts w:hint="eastAsia" w:ascii="宋体" w:hAnsi="宋体" w:cs="宋体"/>
                <w:kern w:val="0"/>
                <w:sz w:val="18"/>
                <w:szCs w:val="18"/>
              </w:rPr>
              <w:t>开展教育数量较少，应增加国防教育数量</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2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7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65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94</w:t>
            </w:r>
          </w:p>
        </w:tc>
        <w:tc>
          <w:tcPr>
            <w:tcW w:w="165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bl>
    <w:p>
      <w:pPr>
        <w:keepNext/>
        <w:keepLines/>
        <w:snapToGrid w:val="0"/>
        <w:spacing w:line="580" w:lineRule="exact"/>
        <w:outlineLvl w:val="1"/>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3、财政评价项目绩效评价结果。</w:t>
      </w:r>
    </w:p>
    <w:p>
      <w:pPr>
        <w:keepNext/>
        <w:keepLines/>
        <w:snapToGrid w:val="0"/>
        <w:spacing w:line="580" w:lineRule="exact"/>
        <w:ind w:firstLine="643" w:firstLineChars="200"/>
        <w:outlineLvl w:val="1"/>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无</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left="640"/>
        <w:outlineLvl w:val="1"/>
        <w:rPr>
          <w:rFonts w:ascii="仿宋_GB2312" w:hAnsi="仿宋_GB2312" w:eastAsia="仿宋_GB2312" w:cs="仿宋_GB2312"/>
          <w:sz w:val="32"/>
          <w:szCs w:val="32"/>
        </w:rPr>
      </w:pPr>
    </w:p>
    <w:p>
      <w:pPr>
        <w:keepNext/>
        <w:keepLines/>
        <w:snapToGrid w:val="0"/>
        <w:spacing w:line="580" w:lineRule="exact"/>
        <w:ind w:left="640"/>
        <w:outlineLvl w:val="1"/>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本部门2019年度机关运行经费支出12.75万元，比2018年度增加5.51万元，增长76.10%。主要原因是项目增加。</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本部门2019年度政府采购支出总额0万元，从采购类型来看，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0辆，比上年增加0辆，主要是未发生此项支出。其中，副部（省）级及以上领导用车0辆，主要领导干部用车0辆，机要通信用车0辆，应急保障用车0辆，执法执勤用车0辆，特种专业技术用车0辆，离退休干部用车0辆，其他用车0辆。</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万元以上通用设备0台（套），比上年增加0套，主要是未发生此项支出，单位价值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万元以上专用设备0台（套）比上年增加0套，主要是未发生此项支出。</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一般公共预算财政拨款“三公”经费、政府性基金预算财政拨款、国有资本经营预算财政拨款无收支及结转结余情况，故一般公共预算财政拨款“三公”经费支出决算表、政府性基金预算财政拨款收入支出表、国有资本经营预算财政拨款支出决算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25" w:type="first"/>
          <w:footerReference r:id="rId27" w:type="first"/>
          <w:headerReference r:id="rId24" w:type="default"/>
          <w:footerReference r:id="rId26"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w:pict>
          <v:shape id="Text Box 5" o:spid="_x0000_s1040" o:spt="202" alt="说明: image2" type="#_x0000_t202" style="position:absolute;left:0pt;margin-left:-80.45pt;margin-top:34.8pt;height:263.1pt;width:613.65pt;z-index:251689984;v-text-anchor:middle;mso-width-relative:page;mso-height-relative:page;" fillcolor="#FFD966" filled="t"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">
            <v:path/>
            <v:fill type="pattern" on="t" focussize="0,0" r:id="rId35"/>
            <v:stroke weight="0.5pt" color="#FFD966" joinstyle="round"/>
            <v:imagedata o:title=""/>
            <o:lock v:ext="edit"/>
            <v:textbox>
              <w:txbxContent>
                <w:p>
                  <w:pPr>
                    <w:widowControl/>
                    <w:jc w:val="center"/>
                  </w:pPr>
                  <w:r>
                    <w:rPr>
                      <w:rFonts w:hint="eastAsia" w:ascii="黑体" w:hAnsi="黑体" w:eastAsia="黑体" w:cs="黑体"/>
                      <w:color w:val="000000" w:themeColor="text1"/>
                      <w:sz w:val="90"/>
                      <w:szCs w:val="90"/>
                    </w:rPr>
                    <w:t>第三部分相关名词解释</w:t>
                  </w:r>
                </w:p>
              </w:txbxContent>
            </v:textbox>
          </v:shape>
        </w:pict>
      </w:r>
    </w:p>
    <w:p/>
    <w:p/>
    <w:p/>
    <w:p/>
    <w:p/>
    <w:p/>
    <w:p/>
    <w:p/>
    <w:p/>
    <w:p/>
    <w:p/>
    <w:p>
      <w:pPr>
        <w:tabs>
          <w:tab w:val="left" w:pos="886"/>
        </w:tabs>
        <w:jc w:val="left"/>
        <w:sectPr>
          <w:headerReference r:id="rId28"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9"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30" w:type="default"/>
          <w:pgSz w:w="11906" w:h="16838"/>
          <w:pgMar w:top="2098" w:right="1474" w:bottom="1985" w:left="1588" w:header="851" w:footer="992" w:gutter="0"/>
          <w:pgNumType w:fmt="numberInDash"/>
          <w:cols w:space="425" w:num="1"/>
          <w:docGrid w:type="lines" w:linePitch="312" w:charSpace="0"/>
        </w:sectPr>
      </w:pPr>
      <w:r>
        <w:rPr>
          <w:sz w:val="72"/>
        </w:rPr>
        <w:pict>
          <v:shape id="Text Box 4" o:spid="_x0000_s1041" o:spt="202" alt="说明: image2" type="#_x0000_t202" style="position:absolute;left:0pt;margin-left:-82.05pt;margin-top:111.85pt;height:263.1pt;width:613.65pt;z-index:251691008;v-text-anchor:middle;mso-width-relative:page;mso-height-relative:page;" fillcolor="#FFD966" filled="t"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">
            <v:path/>
            <v:fill type="pattern" on="t" focussize="0,0" r:id="rId35"/>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第四部分</w:t>
                  </w:r>
                </w:p>
                <w:p>
                  <w:pPr>
                    <w:widowControl/>
                    <w:jc w:val="center"/>
                  </w:pPr>
                  <w:r>
                    <w:rPr>
                      <w:rFonts w:hint="eastAsia" w:ascii="黑体" w:hAnsi="黑体" w:eastAsia="黑体" w:cs="黑体"/>
                      <w:color w:val="000000" w:themeColor="text1"/>
                      <w:sz w:val="90"/>
                      <w:szCs w:val="90"/>
                    </w:rPr>
                    <w:t>2019年度部门决算报表</w:t>
                  </w:r>
                </w:p>
              </w:txbxContent>
            </v:textbox>
          </v:shape>
        </w:pict>
      </w:r>
    </w:p>
    <w:p>
      <w:pPr>
        <w:tabs>
          <w:tab w:val="left" w:pos="886"/>
        </w:tabs>
        <w:jc w:val="left"/>
      </w:pPr>
    </w:p>
    <w:p>
      <w:pPr>
        <w:jc w:val="left"/>
      </w:pPr>
    </w:p>
    <w:tbl>
      <w:tblPr>
        <w:tblStyle w:val="7"/>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731"/>
        <w:gridCol w:w="691"/>
        <w:gridCol w:w="3474"/>
        <w:gridCol w:w="541"/>
        <w:gridCol w:w="844"/>
      </w:tblGrid>
      <w:tr>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公开01表</w:t>
            </w:r>
          </w:p>
        </w:tc>
      </w:tr>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部门：中共无极县委县直机关工作委员会</w:t>
            </w: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收入</w:t>
            </w:r>
          </w:p>
        </w:tc>
        <w:tc>
          <w:tcPr>
            <w:tcW w:w="485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116.43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82.88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三、上级补助收入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四、事业收入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五、经营收入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六、附属单位上缴收入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七、其他收入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27.55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4.99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十八、自然资源海洋气象等支出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二十一、灾害防治及应急管理支出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116.43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115.42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用事业基金弥补收支差额</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结余分配</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0.27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1.28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116.70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116.70　</w:t>
            </w:r>
          </w:p>
        </w:tc>
      </w:tr>
      <w:tr>
        <w:tblPrEx>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注：本表反映部门本年度的总收支和年末结转结余情况。</w:t>
            </w:r>
          </w:p>
          <w:p>
            <w:pPr>
              <w:widowControl/>
              <w:jc w:val="left"/>
              <w:textAlignment w:val="center"/>
              <w:rPr>
                <w:rFonts w:ascii="宋体" w:hAnsi="宋体" w:eastAsia="宋体" w:cs="宋体"/>
                <w:color w:val="000000"/>
                <w:kern w:val="0"/>
                <w:sz w:val="22"/>
              </w:rPr>
            </w:pPr>
          </w:p>
          <w:p>
            <w:pPr>
              <w:widowControl/>
              <w:jc w:val="left"/>
              <w:textAlignment w:val="center"/>
              <w:rPr>
                <w:rFonts w:ascii="宋体" w:hAnsi="宋体" w:eastAsia="宋体" w:cs="宋体"/>
                <w:color w:val="000000"/>
                <w:kern w:val="0"/>
                <w:sz w:val="22"/>
              </w:rPr>
            </w:pPr>
          </w:p>
        </w:tc>
      </w:tr>
    </w:tbl>
    <w:tbl>
      <w:tblPr>
        <w:tblStyle w:val="7"/>
        <w:tblW w:w="9580" w:type="dxa"/>
        <w:jc w:val="center"/>
        <w:tblLayout w:type="autofit"/>
        <w:tblCellMar>
          <w:top w:w="0" w:type="dxa"/>
          <w:left w:w="0" w:type="dxa"/>
          <w:bottom w:w="0" w:type="dxa"/>
          <w:right w:w="0" w:type="dxa"/>
        </w:tblCellMar>
      </w:tblPr>
      <w:tblGrid>
        <w:gridCol w:w="718"/>
        <w:gridCol w:w="41"/>
        <w:gridCol w:w="41"/>
        <w:gridCol w:w="3550"/>
        <w:gridCol w:w="999"/>
        <w:gridCol w:w="999"/>
        <w:gridCol w:w="666"/>
        <w:gridCol w:w="666"/>
        <w:gridCol w:w="666"/>
        <w:gridCol w:w="666"/>
        <w:gridCol w:w="668"/>
      </w:tblGrid>
      <w:tr>
        <w:tblPrEx>
          <w:tblCellMar>
            <w:top w:w="0" w:type="dxa"/>
            <w:left w:w="0" w:type="dxa"/>
            <w:bottom w:w="0" w:type="dxa"/>
            <w:right w:w="0" w:type="dxa"/>
          </w:tblCellMar>
        </w:tblPrEx>
        <w:trPr>
          <w:trHeight w:val="670" w:hRule="atLeast"/>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rPr>
              <w:t>收入决算表</w:t>
            </w:r>
          </w:p>
        </w:tc>
      </w:tr>
      <w:tr>
        <w:tblPrEx>
          <w:tblCellMar>
            <w:top w:w="0" w:type="dxa"/>
            <w:left w:w="0" w:type="dxa"/>
            <w:bottom w:w="0" w:type="dxa"/>
            <w:right w:w="0" w:type="dxa"/>
          </w:tblCellMar>
        </w:tblPrEx>
        <w:trPr>
          <w:trHeight w:val="357"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公开02表</w:t>
            </w:r>
          </w:p>
        </w:tc>
      </w:tr>
      <w:tr>
        <w:tblPrEx>
          <w:tblCellMar>
            <w:top w:w="0" w:type="dxa"/>
            <w:left w:w="0" w:type="dxa"/>
            <w:bottom w:w="0" w:type="dxa"/>
            <w:right w:w="0" w:type="dxa"/>
          </w:tblCellMar>
        </w:tblPrEx>
        <w:trPr>
          <w:trHeight w:val="357"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Arial" w:hAnsi="Arial" w:cs="Arial"/>
                <w:color w:val="000000"/>
                <w:sz w:val="20"/>
                <w:szCs w:val="20"/>
              </w:rPr>
              <w:t>中共无极县委县直机关工作委员会</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85"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99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本年收入合计</w:t>
            </w:r>
          </w:p>
        </w:tc>
        <w:tc>
          <w:tcPr>
            <w:tcW w:w="99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财政拨款收入</w:t>
            </w:r>
          </w:p>
        </w:tc>
        <w:tc>
          <w:tcPr>
            <w:tcW w:w="99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上级补助收入</w:t>
            </w:r>
          </w:p>
        </w:tc>
        <w:tc>
          <w:tcPr>
            <w:tcW w:w="99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事业收入</w:t>
            </w:r>
          </w:p>
        </w:tc>
        <w:tc>
          <w:tcPr>
            <w:tcW w:w="99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经营收入</w:t>
            </w:r>
          </w:p>
        </w:tc>
        <w:tc>
          <w:tcPr>
            <w:tcW w:w="99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附属单位上缴收入</w:t>
            </w:r>
          </w:p>
        </w:tc>
        <w:tc>
          <w:tcPr>
            <w:tcW w:w="100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其他收入</w:t>
            </w:r>
          </w:p>
        </w:tc>
      </w:tr>
      <w:tr>
        <w:tblPrEx>
          <w:tblCellMar>
            <w:top w:w="0" w:type="dxa"/>
            <w:left w:w="0" w:type="dxa"/>
            <w:bottom w:w="0" w:type="dxa"/>
            <w:right w:w="0" w:type="dxa"/>
          </w:tblCellMar>
        </w:tblPrEx>
        <w:trPr>
          <w:trHeight w:val="380" w:hRule="atLeast"/>
          <w:jc w:val="center"/>
        </w:trPr>
        <w:tc>
          <w:tcPr>
            <w:tcW w:w="1124"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0" w:type="auto"/>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r>
      <w:tr>
        <w:tblPrEx>
          <w:tblCellMar>
            <w:top w:w="0" w:type="dxa"/>
            <w:left w:w="0" w:type="dxa"/>
            <w:bottom w:w="0" w:type="dxa"/>
            <w:right w:w="0" w:type="dxa"/>
          </w:tblCellMar>
        </w:tblPrEx>
        <w:trPr>
          <w:trHeight w:val="385"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116.43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116.43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一般公共服务支出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83.89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83.89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20136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其他共产党事务支出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83.89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83.89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2013601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firstLine="220" w:firstLineChars="100"/>
              <w:jc w:val="left"/>
              <w:rPr>
                <w:rFonts w:ascii="宋体" w:hAnsi="宋体" w:eastAsia="宋体" w:cs="宋体"/>
                <w:color w:val="000000"/>
                <w:sz w:val="22"/>
              </w:rPr>
            </w:pPr>
            <w:r>
              <w:rPr>
                <w:rFonts w:hint="eastAsia" w:ascii="宋体" w:hAnsi="宋体" w:eastAsia="宋体" w:cs="宋体"/>
                <w:color w:val="000000"/>
                <w:sz w:val="22"/>
              </w:rPr>
              <w:t>行政运行</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78.51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78.51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2013699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firstLine="220" w:firstLineChars="100"/>
              <w:jc w:val="left"/>
              <w:rPr>
                <w:rFonts w:ascii="宋体" w:hAnsi="宋体" w:eastAsia="宋体" w:cs="宋体"/>
                <w:color w:val="000000"/>
                <w:sz w:val="22"/>
              </w:rPr>
            </w:pPr>
            <w:r>
              <w:rPr>
                <w:rFonts w:hint="eastAsia" w:ascii="宋体" w:hAnsi="宋体" w:eastAsia="宋体" w:cs="宋体"/>
                <w:color w:val="000000"/>
                <w:sz w:val="22"/>
              </w:rPr>
              <w:t>其他共产党事务支出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5.38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5.38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社会保障和就业支出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27.55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27.55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行政事业单位离退休</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27.18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27.18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归口管理的行政单位离退休</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10.56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10.56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机关事业单位基本养老保险缴费支出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16.62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16.62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财政对其他社会保险基金的补助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0.38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0.38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财政对工伤保险基金的补助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0.24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0.24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财政对生育保险基金的补助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0.13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0.13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卫生健康支出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行政事业单位医疗</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行政单位医疗</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11"/>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注：本表反映部门本年度取得的各项收入情况。</w:t>
            </w:r>
          </w:p>
        </w:tc>
      </w:tr>
    </w:tbl>
    <w:p>
      <w:pPr>
        <w:jc w:val="left"/>
      </w:pPr>
    </w:p>
    <w:p>
      <w:r>
        <w:br w:type="page"/>
      </w:r>
    </w:p>
    <w:tbl>
      <w:tblPr>
        <w:tblStyle w:val="7"/>
        <w:tblW w:w="9680" w:type="dxa"/>
        <w:jc w:val="center"/>
        <w:tblLayout w:type="fixed"/>
        <w:tblCellMar>
          <w:top w:w="0" w:type="dxa"/>
          <w:left w:w="0" w:type="dxa"/>
          <w:bottom w:w="0" w:type="dxa"/>
          <w:right w:w="0" w:type="dxa"/>
        </w:tblCellMar>
      </w:tblPr>
      <w:tblGrid>
        <w:gridCol w:w="941"/>
        <w:gridCol w:w="53"/>
        <w:gridCol w:w="111"/>
        <w:gridCol w:w="1359"/>
        <w:gridCol w:w="1161"/>
        <w:gridCol w:w="1161"/>
        <w:gridCol w:w="1161"/>
        <w:gridCol w:w="1161"/>
        <w:gridCol w:w="1161"/>
        <w:gridCol w:w="1411"/>
      </w:tblGrid>
      <w:tr>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支出决算表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公开03表</w:t>
            </w:r>
          </w:p>
        </w:tc>
      </w:tr>
    </w:tbl>
    <w:tbl>
      <w:tblPr>
        <w:tblStyle w:val="7"/>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731"/>
        <w:gridCol w:w="691"/>
        <w:gridCol w:w="4859"/>
      </w:tblGrid>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部门：中共无极县委县直机关工作委员会</w:t>
            </w: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bl>
    <w:tbl>
      <w:tblPr>
        <w:tblStyle w:val="7"/>
        <w:tblW w:w="9700" w:type="dxa"/>
        <w:jc w:val="center"/>
        <w:tblLayout w:type="fixed"/>
        <w:tblCellMar>
          <w:top w:w="0" w:type="dxa"/>
          <w:left w:w="0" w:type="dxa"/>
          <w:bottom w:w="0" w:type="dxa"/>
          <w:right w:w="0" w:type="dxa"/>
        </w:tblCellMar>
      </w:tblPr>
      <w:tblGrid>
        <w:gridCol w:w="1105"/>
        <w:gridCol w:w="1379"/>
        <w:gridCol w:w="1161"/>
        <w:gridCol w:w="1161"/>
        <w:gridCol w:w="1161"/>
        <w:gridCol w:w="1161"/>
        <w:gridCol w:w="1161"/>
        <w:gridCol w:w="1411"/>
      </w:tblGrid>
      <w:tr>
        <w:tblPrEx>
          <w:tblCellMar>
            <w:top w:w="0" w:type="dxa"/>
            <w:left w:w="0" w:type="dxa"/>
            <w:bottom w:w="0" w:type="dxa"/>
            <w:right w:w="0" w:type="dxa"/>
          </w:tblCellMar>
        </w:tblPrEx>
        <w:trPr>
          <w:trHeight w:val="323" w:hRule="atLeast"/>
          <w:jc w:val="center"/>
        </w:trPr>
        <w:tc>
          <w:tcPr>
            <w:tcW w:w="248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本年支出合计</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对附属单位补助支出</w:t>
            </w:r>
          </w:p>
        </w:tc>
      </w:tr>
      <w:tr>
        <w:tblPrEx>
          <w:tblCellMar>
            <w:top w:w="0" w:type="dxa"/>
            <w:left w:w="0" w:type="dxa"/>
            <w:bottom w:w="0" w:type="dxa"/>
            <w:right w:w="0" w:type="dxa"/>
          </w:tblCellMar>
        </w:tblPrEx>
        <w:trPr>
          <w:trHeight w:val="319" w:hRule="atLeast"/>
          <w:jc w:val="center"/>
        </w:trPr>
        <w:tc>
          <w:tcPr>
            <w:tcW w:w="1105"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37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7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7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2484"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23" w:hRule="atLeast"/>
          <w:jc w:val="center"/>
        </w:trPr>
        <w:tc>
          <w:tcPr>
            <w:tcW w:w="2484"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115.42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110.63</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4.79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w:t>
            </w:r>
          </w:p>
        </w:tc>
        <w:tc>
          <w:tcPr>
            <w:tcW w:w="13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一般公共服务支出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82.88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78.09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4.79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20136</w:t>
            </w:r>
          </w:p>
        </w:tc>
        <w:tc>
          <w:tcPr>
            <w:tcW w:w="13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其他共产党事务支出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82.88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78.09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4.79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2013601</w:t>
            </w:r>
          </w:p>
        </w:tc>
        <w:tc>
          <w:tcPr>
            <w:tcW w:w="13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行政运行</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78.09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78.09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2013699</w:t>
            </w:r>
          </w:p>
        </w:tc>
        <w:tc>
          <w:tcPr>
            <w:tcW w:w="13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其他共产党事务支出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4.79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4.79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w:t>
            </w:r>
          </w:p>
        </w:tc>
        <w:tc>
          <w:tcPr>
            <w:tcW w:w="13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社会保障和就业支出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27.55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27.55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w:t>
            </w:r>
          </w:p>
        </w:tc>
        <w:tc>
          <w:tcPr>
            <w:tcW w:w="13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行政事业单位离退休</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27.18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27.18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2080501</w:t>
            </w:r>
          </w:p>
        </w:tc>
        <w:tc>
          <w:tcPr>
            <w:tcW w:w="13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归口管理的行政单位离退休</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10.56</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10.56</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2080505</w:t>
            </w:r>
          </w:p>
        </w:tc>
        <w:tc>
          <w:tcPr>
            <w:tcW w:w="13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firstLine="220" w:firstLineChars="100"/>
              <w:jc w:val="left"/>
              <w:rPr>
                <w:rFonts w:ascii="宋体" w:hAnsi="宋体" w:eastAsia="宋体" w:cs="宋体"/>
                <w:color w:val="000000"/>
                <w:sz w:val="22"/>
              </w:rPr>
            </w:pPr>
            <w:r>
              <w:rPr>
                <w:rFonts w:hint="eastAsia" w:ascii="宋体" w:hAnsi="宋体" w:eastAsia="宋体" w:cs="宋体"/>
                <w:color w:val="000000"/>
                <w:sz w:val="22"/>
              </w:rPr>
              <w:t>机关事业单位基本养老保险缴费支出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16.62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16.62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w:t>
            </w:r>
          </w:p>
        </w:tc>
        <w:tc>
          <w:tcPr>
            <w:tcW w:w="13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财政对其他社会保险基金的补助</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0.38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0.38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2082702</w:t>
            </w:r>
          </w:p>
        </w:tc>
        <w:tc>
          <w:tcPr>
            <w:tcW w:w="13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财政对工伤保险基金的补助</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0.24</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0.24</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2082703</w:t>
            </w:r>
          </w:p>
        </w:tc>
        <w:tc>
          <w:tcPr>
            <w:tcW w:w="13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财政对生育保险基金的补助</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0.13</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0.13</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w:t>
            </w:r>
          </w:p>
        </w:tc>
        <w:tc>
          <w:tcPr>
            <w:tcW w:w="13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卫生健康支出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4.99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4.99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w:t>
            </w:r>
          </w:p>
        </w:tc>
        <w:tc>
          <w:tcPr>
            <w:tcW w:w="13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行政事业单位医疗</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4.99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4.99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2101101</w:t>
            </w:r>
          </w:p>
        </w:tc>
        <w:tc>
          <w:tcPr>
            <w:tcW w:w="13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行政单位医疗</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4.99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4.99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9700" w:type="dxa"/>
            <w:gridSpan w:val="8"/>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注：本表反映部门本年度各项支出情况。</w:t>
            </w:r>
          </w:p>
        </w:tc>
      </w:tr>
    </w:tbl>
    <w:p>
      <w:r>
        <w:br w:type="page"/>
      </w:r>
    </w:p>
    <w:tbl>
      <w:tblPr>
        <w:tblStyle w:val="7"/>
        <w:tblW w:w="9520" w:type="dxa"/>
        <w:jc w:val="center"/>
        <w:tblLayout w:type="fixed"/>
        <w:tblCellMar>
          <w:top w:w="0" w:type="dxa"/>
          <w:left w:w="0" w:type="dxa"/>
          <w:bottom w:w="0" w:type="dxa"/>
          <w:right w:w="0" w:type="dxa"/>
        </w:tblCellMar>
      </w:tblPr>
      <w:tblGrid>
        <w:gridCol w:w="2922"/>
        <w:gridCol w:w="425"/>
        <w:gridCol w:w="662"/>
        <w:gridCol w:w="2946"/>
        <w:gridCol w:w="507"/>
        <w:gridCol w:w="414"/>
        <w:gridCol w:w="855"/>
        <w:gridCol w:w="789"/>
      </w:tblGrid>
      <w:tr>
        <w:tblPrEx>
          <w:tblCellMar>
            <w:top w:w="0" w:type="dxa"/>
            <w:left w:w="0" w:type="dxa"/>
            <w:bottom w:w="0" w:type="dxa"/>
            <w:right w:w="0" w:type="dxa"/>
          </w:tblCellMar>
        </w:tblPrEx>
        <w:trPr>
          <w:trHeight w:val="406"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rPr>
              <w:t>财政拨款收入支出决算总表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公开04表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部门：中共无极县委县直机关工作委员会</w:t>
            </w: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90" w:hRule="atLeast"/>
          <w:jc w:val="center"/>
        </w:trPr>
        <w:tc>
          <w:tcPr>
            <w:tcW w:w="400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收入</w:t>
            </w:r>
          </w:p>
        </w:tc>
        <w:tc>
          <w:tcPr>
            <w:tcW w:w="5511"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支出</w:t>
            </w:r>
          </w:p>
        </w:tc>
      </w:tr>
      <w:tr>
        <w:tblPrEx>
          <w:tblCellMar>
            <w:top w:w="0" w:type="dxa"/>
            <w:left w:w="0" w:type="dxa"/>
            <w:bottom w:w="0" w:type="dxa"/>
            <w:right w:w="0" w:type="dxa"/>
          </w:tblCellMar>
        </w:tblPrEx>
        <w:trPr>
          <w:trHeight w:val="312" w:hRule="atLeast"/>
          <w:jc w:val="center"/>
        </w:trPr>
        <w:tc>
          <w:tcPr>
            <w:tcW w:w="292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4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66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294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0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414"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8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一般公共预算财政拨款</w:t>
            </w:r>
          </w:p>
        </w:tc>
        <w:tc>
          <w:tcPr>
            <w:tcW w:w="78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政府性基金预算财政拨款</w:t>
            </w:r>
          </w:p>
        </w:tc>
      </w:tr>
      <w:tr>
        <w:tblPrEx>
          <w:tblCellMar>
            <w:top w:w="0" w:type="dxa"/>
            <w:left w:w="0" w:type="dxa"/>
            <w:bottom w:w="0" w:type="dxa"/>
            <w:right w:w="0" w:type="dxa"/>
          </w:tblCellMar>
        </w:tblPrEx>
        <w:trPr>
          <w:trHeight w:val="312" w:hRule="atLeast"/>
          <w:jc w:val="center"/>
        </w:trPr>
        <w:tc>
          <w:tcPr>
            <w:tcW w:w="292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6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94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0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1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栏次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116.43</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82.88</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82.88</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27.55</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27.55</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4.99</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4.99</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十八、自然资源海洋气象等支出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rPr>
              <w:t>二十一、灾害防治及应急管理支出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116.43</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115.42</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115.42</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年初财政拨款结转和结余</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0.27</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年末财政拨款结转和结余</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1.28</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1.28</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0.27</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57</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116.70</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58</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116.70</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116.70</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注：本表反映部门本年度一般公共预算财政拨款和政府性基金预算财政拨款的总收支和年末结转结余情况。</w:t>
            </w:r>
          </w:p>
        </w:tc>
      </w:tr>
    </w:tbl>
    <w:p>
      <w:r>
        <w:br w:type="page"/>
      </w:r>
    </w:p>
    <w:tbl>
      <w:tblPr>
        <w:tblStyle w:val="7"/>
        <w:tblW w:w="9990" w:type="dxa"/>
        <w:jc w:val="center"/>
        <w:tblLayout w:type="autofit"/>
        <w:tblCellMar>
          <w:top w:w="0" w:type="dxa"/>
          <w:left w:w="0" w:type="dxa"/>
          <w:bottom w:w="0" w:type="dxa"/>
          <w:right w:w="0" w:type="dxa"/>
        </w:tblCellMar>
      </w:tblPr>
      <w:tblGrid>
        <w:gridCol w:w="3630"/>
        <w:gridCol w:w="36"/>
        <w:gridCol w:w="36"/>
        <w:gridCol w:w="3760"/>
        <w:gridCol w:w="923"/>
        <w:gridCol w:w="923"/>
        <w:gridCol w:w="684"/>
      </w:tblGrid>
      <w:tr>
        <w:tblPrEx>
          <w:tblCellMar>
            <w:top w:w="0" w:type="dxa"/>
            <w:left w:w="0" w:type="dxa"/>
            <w:bottom w:w="0" w:type="dxa"/>
            <w:right w:w="0" w:type="dxa"/>
          </w:tblCellMar>
        </w:tblPrEx>
        <w:trPr>
          <w:trHeight w:val="600" w:hRule="atLeast"/>
          <w:jc w:val="center"/>
        </w:trPr>
        <w:tc>
          <w:tcPr>
            <w:tcW w:w="9990"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公开05表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部门：中共无极县委县直机关工作委员会</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675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312" w:hRule="atLeast"/>
          <w:jc w:val="center"/>
        </w:trPr>
        <w:tc>
          <w:tcPr>
            <w:tcW w:w="990"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0" w:type="auto"/>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22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22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22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12" w:hRule="atLeast"/>
          <w:jc w:val="center"/>
        </w:trPr>
        <w:tc>
          <w:tcPr>
            <w:tcW w:w="99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2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2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2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99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2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2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2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115.42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110.63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4.79</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一般公共服务支出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82.88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78.09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4.79</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20136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其他共产党事务支出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82.88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78.09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4.79</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2013601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firstLine="220" w:firstLineChars="100"/>
              <w:jc w:val="left"/>
              <w:rPr>
                <w:rFonts w:ascii="宋体" w:hAnsi="宋体" w:eastAsia="宋体" w:cs="宋体"/>
                <w:color w:val="000000"/>
                <w:sz w:val="22"/>
              </w:rPr>
            </w:pPr>
            <w:r>
              <w:rPr>
                <w:rFonts w:hint="eastAsia" w:ascii="宋体" w:hAnsi="宋体" w:eastAsia="宋体" w:cs="宋体"/>
                <w:color w:val="000000"/>
                <w:sz w:val="22"/>
              </w:rPr>
              <w:t>行政运行</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78.09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78.09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2013699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firstLine="220" w:firstLineChars="100"/>
              <w:jc w:val="left"/>
              <w:rPr>
                <w:rFonts w:ascii="宋体" w:hAnsi="宋体" w:eastAsia="宋体" w:cs="宋体"/>
                <w:color w:val="000000"/>
                <w:sz w:val="22"/>
              </w:rPr>
            </w:pPr>
            <w:r>
              <w:rPr>
                <w:rFonts w:hint="eastAsia" w:ascii="宋体" w:hAnsi="宋体" w:eastAsia="宋体" w:cs="宋体"/>
                <w:color w:val="000000"/>
                <w:sz w:val="22"/>
              </w:rPr>
              <w:t>其他共产党事务支出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4.79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4.79</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w:t>
            </w: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社会保障和就业支出</w:t>
            </w: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27.55</w:t>
            </w: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27.55</w:t>
            </w: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w:t>
            </w:r>
          </w:p>
        </w:tc>
        <w:tc>
          <w:tcPr>
            <w:tcW w:w="0" w:type="auto"/>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行政事业单位离退休</w:t>
            </w:r>
          </w:p>
        </w:tc>
        <w:tc>
          <w:tcPr>
            <w:tcW w:w="0" w:type="auto"/>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27.18</w:t>
            </w:r>
          </w:p>
        </w:tc>
        <w:tc>
          <w:tcPr>
            <w:tcW w:w="0" w:type="auto"/>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27.18</w:t>
            </w:r>
          </w:p>
        </w:tc>
        <w:tc>
          <w:tcPr>
            <w:tcW w:w="0" w:type="auto"/>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2080501</w:t>
            </w:r>
          </w:p>
        </w:tc>
        <w:tc>
          <w:tcPr>
            <w:tcW w:w="0" w:type="auto"/>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ind w:firstLine="220" w:firstLineChars="100"/>
              <w:jc w:val="left"/>
              <w:rPr>
                <w:rFonts w:ascii="宋体" w:hAnsi="宋体" w:eastAsia="宋体" w:cs="宋体"/>
                <w:color w:val="000000"/>
                <w:sz w:val="22"/>
              </w:rPr>
            </w:pPr>
            <w:r>
              <w:rPr>
                <w:rFonts w:hint="eastAsia" w:ascii="宋体" w:hAnsi="宋体" w:eastAsia="宋体" w:cs="宋体"/>
                <w:color w:val="000000"/>
                <w:sz w:val="22"/>
              </w:rPr>
              <w:t>归口管理的行政单位离退休</w:t>
            </w:r>
          </w:p>
        </w:tc>
        <w:tc>
          <w:tcPr>
            <w:tcW w:w="0" w:type="auto"/>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10.56</w:t>
            </w:r>
          </w:p>
        </w:tc>
        <w:tc>
          <w:tcPr>
            <w:tcW w:w="0" w:type="auto"/>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10.56</w:t>
            </w:r>
          </w:p>
        </w:tc>
        <w:tc>
          <w:tcPr>
            <w:tcW w:w="0" w:type="auto"/>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2080505</w:t>
            </w:r>
          </w:p>
        </w:tc>
        <w:tc>
          <w:tcPr>
            <w:tcW w:w="0" w:type="auto"/>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ind w:firstLine="220" w:firstLineChars="100"/>
              <w:jc w:val="left"/>
              <w:rPr>
                <w:rFonts w:ascii="宋体" w:hAnsi="宋体" w:eastAsia="宋体" w:cs="宋体"/>
                <w:color w:val="000000"/>
                <w:sz w:val="22"/>
              </w:rPr>
            </w:pPr>
            <w:r>
              <w:rPr>
                <w:rFonts w:hint="eastAsia" w:ascii="宋体" w:hAnsi="宋体" w:eastAsia="宋体" w:cs="宋体"/>
                <w:color w:val="000000"/>
                <w:sz w:val="22"/>
              </w:rPr>
              <w:t>机关事业单位基本养老保险缴费支出</w:t>
            </w:r>
          </w:p>
        </w:tc>
        <w:tc>
          <w:tcPr>
            <w:tcW w:w="0" w:type="auto"/>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16.62</w:t>
            </w:r>
          </w:p>
        </w:tc>
        <w:tc>
          <w:tcPr>
            <w:tcW w:w="0" w:type="auto"/>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16.62</w:t>
            </w:r>
          </w:p>
        </w:tc>
        <w:tc>
          <w:tcPr>
            <w:tcW w:w="0" w:type="auto"/>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w:t>
            </w:r>
          </w:p>
        </w:tc>
        <w:tc>
          <w:tcPr>
            <w:tcW w:w="0" w:type="auto"/>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财政对其他社会保险基金的补助</w:t>
            </w:r>
          </w:p>
        </w:tc>
        <w:tc>
          <w:tcPr>
            <w:tcW w:w="0" w:type="auto"/>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0.38</w:t>
            </w:r>
          </w:p>
        </w:tc>
        <w:tc>
          <w:tcPr>
            <w:tcW w:w="0" w:type="auto"/>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0.38</w:t>
            </w:r>
          </w:p>
        </w:tc>
        <w:tc>
          <w:tcPr>
            <w:tcW w:w="0" w:type="auto"/>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2082702</w:t>
            </w:r>
          </w:p>
        </w:tc>
        <w:tc>
          <w:tcPr>
            <w:tcW w:w="0" w:type="auto"/>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ind w:firstLine="220" w:firstLineChars="100"/>
              <w:jc w:val="left"/>
              <w:rPr>
                <w:rFonts w:ascii="宋体" w:hAnsi="宋体" w:eastAsia="宋体" w:cs="宋体"/>
                <w:color w:val="000000"/>
                <w:sz w:val="22"/>
              </w:rPr>
            </w:pPr>
            <w:r>
              <w:rPr>
                <w:rFonts w:hint="eastAsia" w:ascii="宋体" w:hAnsi="宋体" w:eastAsia="宋体" w:cs="宋体"/>
                <w:color w:val="000000"/>
                <w:sz w:val="22"/>
              </w:rPr>
              <w:t>财政对工伤保险基金的补助</w:t>
            </w:r>
          </w:p>
        </w:tc>
        <w:tc>
          <w:tcPr>
            <w:tcW w:w="0" w:type="auto"/>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0.24</w:t>
            </w:r>
          </w:p>
        </w:tc>
        <w:tc>
          <w:tcPr>
            <w:tcW w:w="0" w:type="auto"/>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0.24</w:t>
            </w:r>
          </w:p>
        </w:tc>
        <w:tc>
          <w:tcPr>
            <w:tcW w:w="0" w:type="auto"/>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2082703</w:t>
            </w:r>
          </w:p>
        </w:tc>
        <w:tc>
          <w:tcPr>
            <w:tcW w:w="0" w:type="auto"/>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ind w:firstLine="220" w:firstLineChars="100"/>
              <w:jc w:val="left"/>
              <w:rPr>
                <w:rFonts w:ascii="宋体" w:hAnsi="宋体" w:eastAsia="宋体" w:cs="宋体"/>
                <w:color w:val="000000"/>
                <w:sz w:val="22"/>
              </w:rPr>
            </w:pPr>
            <w:r>
              <w:rPr>
                <w:rFonts w:hint="eastAsia" w:ascii="宋体" w:hAnsi="宋体" w:eastAsia="宋体" w:cs="宋体"/>
                <w:color w:val="000000"/>
                <w:sz w:val="22"/>
              </w:rPr>
              <w:t>财政对生育保险基金的补助</w:t>
            </w:r>
          </w:p>
        </w:tc>
        <w:tc>
          <w:tcPr>
            <w:tcW w:w="0" w:type="auto"/>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0.13</w:t>
            </w:r>
          </w:p>
        </w:tc>
        <w:tc>
          <w:tcPr>
            <w:tcW w:w="0" w:type="auto"/>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0.13</w:t>
            </w:r>
          </w:p>
        </w:tc>
        <w:tc>
          <w:tcPr>
            <w:tcW w:w="0" w:type="auto"/>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w:t>
            </w:r>
          </w:p>
        </w:tc>
        <w:tc>
          <w:tcPr>
            <w:tcW w:w="0" w:type="auto"/>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卫生健康支出</w:t>
            </w:r>
          </w:p>
        </w:tc>
        <w:tc>
          <w:tcPr>
            <w:tcW w:w="0" w:type="auto"/>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4.99</w:t>
            </w:r>
          </w:p>
        </w:tc>
        <w:tc>
          <w:tcPr>
            <w:tcW w:w="0" w:type="auto"/>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4.99</w:t>
            </w:r>
          </w:p>
        </w:tc>
        <w:tc>
          <w:tcPr>
            <w:tcW w:w="0" w:type="auto"/>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w:t>
            </w:r>
          </w:p>
        </w:tc>
        <w:tc>
          <w:tcPr>
            <w:tcW w:w="0" w:type="auto"/>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行政事业单位医疗</w:t>
            </w:r>
          </w:p>
        </w:tc>
        <w:tc>
          <w:tcPr>
            <w:tcW w:w="0" w:type="auto"/>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4.99</w:t>
            </w:r>
          </w:p>
        </w:tc>
        <w:tc>
          <w:tcPr>
            <w:tcW w:w="0" w:type="auto"/>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4.99</w:t>
            </w:r>
          </w:p>
        </w:tc>
        <w:tc>
          <w:tcPr>
            <w:tcW w:w="0" w:type="auto"/>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2101101</w:t>
            </w:r>
          </w:p>
        </w:tc>
        <w:tc>
          <w:tcPr>
            <w:tcW w:w="0" w:type="auto"/>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ind w:firstLine="220" w:firstLineChars="100"/>
              <w:jc w:val="left"/>
              <w:rPr>
                <w:rFonts w:ascii="宋体" w:hAnsi="宋体" w:eastAsia="宋体" w:cs="宋体"/>
                <w:color w:val="000000"/>
                <w:sz w:val="22"/>
              </w:rPr>
            </w:pPr>
            <w:r>
              <w:rPr>
                <w:rFonts w:hint="eastAsia" w:ascii="宋体" w:hAnsi="宋体" w:eastAsia="宋体" w:cs="宋体"/>
                <w:color w:val="000000"/>
                <w:sz w:val="22"/>
              </w:rPr>
              <w:t>行政单位医疗</w:t>
            </w:r>
          </w:p>
        </w:tc>
        <w:tc>
          <w:tcPr>
            <w:tcW w:w="0" w:type="auto"/>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4.99</w:t>
            </w:r>
          </w:p>
        </w:tc>
        <w:tc>
          <w:tcPr>
            <w:tcW w:w="0" w:type="auto"/>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4.99</w:t>
            </w:r>
          </w:p>
        </w:tc>
        <w:tc>
          <w:tcPr>
            <w:tcW w:w="0" w:type="auto"/>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br w:type="page"/>
      </w:r>
    </w:p>
    <w:tbl>
      <w:tblPr>
        <w:tblStyle w:val="7"/>
        <w:tblW w:w="10000" w:type="dxa"/>
        <w:jc w:val="center"/>
        <w:tblLayout w:type="fixed"/>
        <w:tblCellMar>
          <w:top w:w="0" w:type="dxa"/>
          <w:left w:w="0" w:type="dxa"/>
          <w:bottom w:w="0" w:type="dxa"/>
          <w:right w:w="0" w:type="dxa"/>
        </w:tblCellMar>
      </w:tblPr>
      <w:tblGrid>
        <w:gridCol w:w="896"/>
        <w:gridCol w:w="1932"/>
        <w:gridCol w:w="783"/>
        <w:gridCol w:w="655"/>
        <w:gridCol w:w="1599"/>
        <w:gridCol w:w="768"/>
        <w:gridCol w:w="744"/>
        <w:gridCol w:w="2623"/>
      </w:tblGrid>
      <w:tr>
        <w:tblPrEx>
          <w:tblCellMar>
            <w:top w:w="0" w:type="dxa"/>
            <w:left w:w="0" w:type="dxa"/>
            <w:bottom w:w="0" w:type="dxa"/>
            <w:right w:w="0" w:type="dxa"/>
          </w:tblCellMar>
        </w:tblPrEx>
        <w:trPr>
          <w:trHeight w:val="662" w:hRule="atLeast"/>
          <w:jc w:val="center"/>
        </w:trPr>
        <w:tc>
          <w:tcPr>
            <w:tcW w:w="10000" w:type="dxa"/>
            <w:gridSpan w:val="8"/>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一般公共预算财政拨款基本支出决算表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公开06表</w:t>
            </w:r>
          </w:p>
        </w:tc>
      </w:tr>
    </w:tbl>
    <w:tbl>
      <w:tblPr>
        <w:tblStyle w:val="7"/>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731"/>
        <w:gridCol w:w="691"/>
        <w:gridCol w:w="4859"/>
      </w:tblGrid>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部门：中共无极县委县直机关工作委员会</w:t>
            </w: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bl>
    <w:tbl>
      <w:tblPr>
        <w:tblStyle w:val="7"/>
        <w:tblW w:w="10000" w:type="dxa"/>
        <w:jc w:val="center"/>
        <w:tblLayout w:type="fixed"/>
        <w:tblCellMar>
          <w:top w:w="0" w:type="dxa"/>
          <w:left w:w="0" w:type="dxa"/>
          <w:bottom w:w="0" w:type="dxa"/>
          <w:right w:w="0" w:type="dxa"/>
        </w:tblCellMar>
      </w:tblPr>
      <w:tblGrid>
        <w:gridCol w:w="896"/>
        <w:gridCol w:w="1932"/>
        <w:gridCol w:w="783"/>
        <w:gridCol w:w="19"/>
        <w:gridCol w:w="636"/>
        <w:gridCol w:w="1032"/>
        <w:gridCol w:w="567"/>
        <w:gridCol w:w="304"/>
        <w:gridCol w:w="464"/>
        <w:gridCol w:w="313"/>
        <w:gridCol w:w="431"/>
        <w:gridCol w:w="273"/>
        <w:gridCol w:w="1572"/>
        <w:gridCol w:w="46"/>
        <w:gridCol w:w="732"/>
      </w:tblGrid>
      <w:tr>
        <w:tblPrEx>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人员经费</w:t>
            </w:r>
          </w:p>
        </w:tc>
        <w:tc>
          <w:tcPr>
            <w:tcW w:w="6389" w:type="dxa"/>
            <w:gridSpan w:val="1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公用经费</w:t>
            </w:r>
          </w:p>
        </w:tc>
      </w:tr>
      <w:tr>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655"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159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68"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744"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891" w:type="dxa"/>
            <w:gridSpan w:val="3"/>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gridSpan w:val="3"/>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87.33</w:t>
            </w: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商品和服务支出</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12.75</w:t>
            </w: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w:t>
            </w: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债务利息及费用支出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基本工资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37.69</w:t>
            </w: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30201</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办公费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5.15</w:t>
            </w: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30701</w:t>
            </w: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国内债务付息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津贴补贴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24.64</w:t>
            </w: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30202</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印刷费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30702</w:t>
            </w: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国外债务付息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奖金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3.01</w:t>
            </w: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30203</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咨询费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w:t>
            </w: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伙食补助费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30204</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手续费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31001</w:t>
            </w: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房屋建筑物购建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绩效工资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30205</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水费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31002</w:t>
            </w: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办公设备购置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机关事业单位基本养老保险缴费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16.62</w:t>
            </w: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30206</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电费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0.25</w:t>
            </w: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31003</w:t>
            </w: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专用设备购置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职业年金缴费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30207</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邮电费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1.00</w:t>
            </w: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31005</w:t>
            </w: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基础设施建设</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职工基本医疗保险缴费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4.99</w:t>
            </w: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30208</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取暖费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31006</w:t>
            </w: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大型修缮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公务员医疗补助缴费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30209</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物业管理费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31007</w:t>
            </w: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信息网络及软件购置更新</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其他社会保障缴费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0.38</w:t>
            </w: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30211</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差旅费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0.32</w:t>
            </w: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31008</w:t>
            </w: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物资储备</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住房公积金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30212</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因公出国（境）费用</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31009</w:t>
            </w: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土地补偿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医疗费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30213</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维修（护）费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31010</w:t>
            </w: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安置补助</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30214</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租赁费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31011</w:t>
            </w: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地上附着物和青苗补偿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10.56</w:t>
            </w: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30215</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会议费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31012</w:t>
            </w: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拆迁补偿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离休费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30216</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培训费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31013</w:t>
            </w: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公务用车购置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退休费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10.56</w:t>
            </w: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公务接待费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31019</w:t>
            </w: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其他交通工具购置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退职（役）费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30218</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专用材料费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31021</w:t>
            </w: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文物和陈列品购置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抚恤金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30224</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被装购置费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31022</w:t>
            </w: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无形资产购置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生活补助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30225</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专用燃料费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31099</w:t>
            </w: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救济费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30226</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劳务费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w:t>
            </w: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医疗费补助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30227</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委托业务费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39906</w:t>
            </w: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赠与</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助学金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30228</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工会经费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0.26</w:t>
            </w: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39907</w:t>
            </w: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国家赔偿费用支出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奖励金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30229</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福利费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0.70</w:t>
            </w: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39908</w:t>
            </w: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18"/>
                <w:szCs w:val="18"/>
              </w:rPr>
              <w:t>对民间非营利组织和群众性自治组织补贴</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个人农业生产补贴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30231</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公务用车运行维护费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39999</w:t>
            </w: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30239</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其他交通费用</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5.07</w:t>
            </w: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30240</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税金及附加费用</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30299</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其他商品和服务支出</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人员经费合计</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97.88</w:t>
            </w:r>
          </w:p>
        </w:tc>
        <w:tc>
          <w:tcPr>
            <w:tcW w:w="5657" w:type="dxa"/>
            <w:gridSpan w:val="11"/>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公用经费合计</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12.75</w:t>
            </w:r>
          </w:p>
        </w:tc>
      </w:tr>
      <w:tr>
        <w:tblPrEx>
          <w:tblCellMar>
            <w:top w:w="0" w:type="dxa"/>
            <w:left w:w="0" w:type="dxa"/>
            <w:bottom w:w="0" w:type="dxa"/>
            <w:right w:w="0" w:type="dxa"/>
          </w:tblCellMar>
        </w:tblPrEx>
        <w:trPr>
          <w:gridAfter w:val="2"/>
          <w:wAfter w:w="778" w:type="dxa"/>
          <w:trHeight w:val="638" w:hRule="atLeast"/>
          <w:jc w:val="center"/>
        </w:trPr>
        <w:tc>
          <w:tcPr>
            <w:tcW w:w="9222" w:type="dxa"/>
            <w:gridSpan w:val="13"/>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一般公共预算财政拨款“三公”经费支出决算表</w:t>
            </w:r>
          </w:p>
        </w:tc>
      </w:tr>
      <w:tr>
        <w:tblPrEx>
          <w:tblCellMar>
            <w:top w:w="0" w:type="dxa"/>
            <w:left w:w="0" w:type="dxa"/>
            <w:bottom w:w="0" w:type="dxa"/>
            <w:right w:w="0" w:type="dxa"/>
          </w:tblCellMar>
        </w:tblPrEx>
        <w:trPr>
          <w:gridAfter w:val="2"/>
          <w:wAfter w:w="778" w:type="dxa"/>
          <w:trHeight w:val="360" w:hRule="atLeast"/>
          <w:jc w:val="center"/>
        </w:trPr>
        <w:tc>
          <w:tcPr>
            <w:tcW w:w="3630" w:type="dxa"/>
            <w:gridSpan w:val="4"/>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68"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71"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77"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04"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tblPrEx>
          <w:tblCellMar>
            <w:top w:w="0" w:type="dxa"/>
            <w:left w:w="0" w:type="dxa"/>
            <w:bottom w:w="0" w:type="dxa"/>
            <w:right w:w="0" w:type="dxa"/>
          </w:tblCellMar>
        </w:tblPrEx>
        <w:trPr>
          <w:gridAfter w:val="2"/>
          <w:wAfter w:w="778" w:type="dxa"/>
          <w:trHeight w:val="360" w:hRule="atLeast"/>
          <w:jc w:val="center"/>
        </w:trPr>
        <w:tc>
          <w:tcPr>
            <w:tcW w:w="3630" w:type="dxa"/>
            <w:gridSpan w:val="4"/>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部门：中共无极县委县直机关工作委员会</w:t>
            </w:r>
          </w:p>
        </w:tc>
        <w:tc>
          <w:tcPr>
            <w:tcW w:w="1668"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71"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77"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04"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gridAfter w:val="2"/>
          <w:wAfter w:w="778" w:type="dxa"/>
          <w:trHeight w:val="417" w:hRule="atLeast"/>
          <w:jc w:val="center"/>
        </w:trPr>
        <w:tc>
          <w:tcPr>
            <w:tcW w:w="9222" w:type="dxa"/>
            <w:gridSpan w:val="13"/>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r>
      <w:tr>
        <w:tblPrEx>
          <w:tblCellMar>
            <w:top w:w="0" w:type="dxa"/>
            <w:left w:w="0" w:type="dxa"/>
            <w:bottom w:w="0" w:type="dxa"/>
            <w:right w:w="0" w:type="dxa"/>
          </w:tblCellMar>
        </w:tblPrEx>
        <w:trPr>
          <w:gridAfter w:val="2"/>
          <w:wAfter w:w="778" w:type="dxa"/>
          <w:trHeight w:val="417" w:hRule="atLeast"/>
          <w:jc w:val="center"/>
        </w:trPr>
        <w:tc>
          <w:tcPr>
            <w:tcW w:w="3630" w:type="dxa"/>
            <w:gridSpan w:val="4"/>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68" w:type="dxa"/>
            <w:gridSpan w:val="2"/>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2352" w:type="dxa"/>
            <w:gridSpan w:val="6"/>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gridAfter w:val="2"/>
          <w:wAfter w:w="778" w:type="dxa"/>
          <w:trHeight w:val="417" w:hRule="atLeast"/>
          <w:jc w:val="center"/>
        </w:trPr>
        <w:tc>
          <w:tcPr>
            <w:tcW w:w="3630" w:type="dxa"/>
            <w:gridSpan w:val="4"/>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68"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7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7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70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gridAfter w:val="2"/>
          <w:wAfter w:w="778" w:type="dxa"/>
          <w:trHeight w:val="417" w:hRule="atLeast"/>
          <w:jc w:val="center"/>
        </w:trPr>
        <w:tc>
          <w:tcPr>
            <w:tcW w:w="3630" w:type="dxa"/>
            <w:gridSpan w:val="4"/>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6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87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7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70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gridAfter w:val="2"/>
          <w:wAfter w:w="778" w:type="dxa"/>
          <w:trHeight w:val="417" w:hRule="atLeast"/>
          <w:jc w:val="center"/>
        </w:trPr>
        <w:tc>
          <w:tcPr>
            <w:tcW w:w="3630" w:type="dxa"/>
            <w:gridSpan w:val="4"/>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7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72"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2"/>
          <w:wAfter w:w="778" w:type="dxa"/>
          <w:trHeight w:val="417" w:hRule="atLeast"/>
          <w:jc w:val="center"/>
        </w:trPr>
        <w:tc>
          <w:tcPr>
            <w:tcW w:w="9222" w:type="dxa"/>
            <w:gridSpan w:val="13"/>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gridAfter w:val="2"/>
          <w:wAfter w:w="778" w:type="dxa"/>
          <w:trHeight w:val="417" w:hRule="atLeast"/>
          <w:jc w:val="center"/>
        </w:trPr>
        <w:tc>
          <w:tcPr>
            <w:tcW w:w="3630" w:type="dxa"/>
            <w:gridSpan w:val="4"/>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68" w:type="dxa"/>
            <w:gridSpan w:val="2"/>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2352" w:type="dxa"/>
            <w:gridSpan w:val="6"/>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gridAfter w:val="2"/>
          <w:wAfter w:w="778" w:type="dxa"/>
          <w:trHeight w:val="417" w:hRule="atLeast"/>
          <w:jc w:val="center"/>
        </w:trPr>
        <w:tc>
          <w:tcPr>
            <w:tcW w:w="3630" w:type="dxa"/>
            <w:gridSpan w:val="4"/>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68"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7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7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70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gridAfter w:val="2"/>
          <w:wAfter w:w="778" w:type="dxa"/>
          <w:trHeight w:val="417" w:hRule="atLeast"/>
          <w:jc w:val="center"/>
        </w:trPr>
        <w:tc>
          <w:tcPr>
            <w:tcW w:w="3630" w:type="dxa"/>
            <w:gridSpan w:val="4"/>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16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87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7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70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r>
      <w:tr>
        <w:tblPrEx>
          <w:tblCellMar>
            <w:top w:w="0" w:type="dxa"/>
            <w:left w:w="0" w:type="dxa"/>
            <w:bottom w:w="0" w:type="dxa"/>
            <w:right w:w="0" w:type="dxa"/>
          </w:tblCellMar>
        </w:tblPrEx>
        <w:trPr>
          <w:gridAfter w:val="2"/>
          <w:wAfter w:w="778" w:type="dxa"/>
          <w:trHeight w:val="447" w:hRule="atLeast"/>
          <w:jc w:val="center"/>
        </w:trPr>
        <w:tc>
          <w:tcPr>
            <w:tcW w:w="3630" w:type="dxa"/>
            <w:gridSpan w:val="4"/>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68"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71"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77"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4"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72"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pPr>
        <w:rPr>
          <w:rFonts w:ascii="宋体" w:hAnsi="宋体" w:eastAsia="宋体" w:cs="宋体"/>
        </w:rPr>
      </w:pPr>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p>
    <w:p>
      <w:pPr>
        <w:ind w:firstLine="420" w:firstLineChars="200"/>
      </w:pPr>
      <w:r>
        <w:rPr>
          <w:rFonts w:hint="eastAsia" w:ascii="宋体" w:hAnsi="宋体" w:eastAsia="宋体" w:cs="宋体"/>
        </w:rPr>
        <w:t>本部门本年度无相关收入（或支出、收支及结转结余等）情况，按要求空表列示。</w:t>
      </w:r>
      <w:r>
        <w:tab/>
      </w:r>
      <w:r>
        <w:tab/>
      </w:r>
      <w:r>
        <w:tab/>
      </w:r>
      <w:r>
        <w:tab/>
      </w:r>
      <w:r>
        <w:tab/>
      </w:r>
      <w:r>
        <w:tab/>
      </w:r>
      <w:r>
        <w:tab/>
      </w:r>
      <w:r>
        <w:tab/>
      </w:r>
      <w:r>
        <w:tab/>
      </w:r>
      <w:r>
        <w:br w:type="page"/>
      </w:r>
    </w:p>
    <w:tbl>
      <w:tblPr>
        <w:tblStyle w:val="7"/>
        <w:tblW w:w="9561" w:type="dxa"/>
        <w:jc w:val="center"/>
        <w:tblLayout w:type="autofit"/>
        <w:tblCellMar>
          <w:top w:w="0" w:type="dxa"/>
          <w:left w:w="0" w:type="dxa"/>
          <w:bottom w:w="0" w:type="dxa"/>
          <w:right w:w="0" w:type="dxa"/>
        </w:tblCellMar>
      </w:tblPr>
      <w:tblGrid>
        <w:gridCol w:w="3630"/>
        <w:gridCol w:w="36"/>
        <w:gridCol w:w="36"/>
        <w:gridCol w:w="910"/>
        <w:gridCol w:w="1006"/>
        <w:gridCol w:w="912"/>
        <w:gridCol w:w="833"/>
        <w:gridCol w:w="767"/>
        <w:gridCol w:w="745"/>
        <w:gridCol w:w="686"/>
      </w:tblGrid>
      <w:tr>
        <w:tblPrEx>
          <w:tblCellMar>
            <w:top w:w="0" w:type="dxa"/>
            <w:left w:w="0" w:type="dxa"/>
            <w:bottom w:w="0" w:type="dxa"/>
            <w:right w:w="0" w:type="dxa"/>
          </w:tblCellMar>
        </w:tblPrEx>
        <w:trPr>
          <w:trHeight w:val="780" w:hRule="atLeast"/>
          <w:jc w:val="center"/>
        </w:trPr>
        <w:tc>
          <w:tcPr>
            <w:tcW w:w="9561"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政府性基金预算财政拨款收入支出决算表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公开08表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部门：中共无极县委县直机关工作委员会</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00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91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w:t>
            </w:r>
          </w:p>
        </w:tc>
        <w:tc>
          <w:tcPr>
            <w:tcW w:w="234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c>
          <w:tcPr>
            <w:tcW w:w="68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r>
      <w:tr>
        <w:tblPrEx>
          <w:tblCellMar>
            <w:top w:w="0" w:type="dxa"/>
            <w:left w:w="0" w:type="dxa"/>
            <w:bottom w:w="0" w:type="dxa"/>
            <w:right w:w="0" w:type="dxa"/>
          </w:tblCellMar>
        </w:tblPrEx>
        <w:trPr>
          <w:trHeight w:val="312" w:hRule="atLeast"/>
          <w:jc w:val="center"/>
        </w:trPr>
        <w:tc>
          <w:tcPr>
            <w:tcW w:w="3702"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0" w:type="auto"/>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00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3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76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74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68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370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00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3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8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370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00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3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8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注：本部门本年度无相关收入（或支出、收支及结转结余等）情况，按要求空表列示。</w:t>
      </w:r>
      <w:r>
        <w:br w:type="page"/>
      </w:r>
    </w:p>
    <w:tbl>
      <w:tblPr>
        <w:tblStyle w:val="7"/>
        <w:tblW w:w="9915" w:type="dxa"/>
        <w:jc w:val="center"/>
        <w:tblLayout w:type="autofit"/>
        <w:tblCellMar>
          <w:top w:w="0" w:type="dxa"/>
          <w:left w:w="0" w:type="dxa"/>
          <w:bottom w:w="0" w:type="dxa"/>
          <w:right w:w="0" w:type="dxa"/>
        </w:tblCellMar>
      </w:tblPr>
      <w:tblGrid>
        <w:gridCol w:w="4723"/>
        <w:gridCol w:w="47"/>
        <w:gridCol w:w="47"/>
        <w:gridCol w:w="2118"/>
        <w:gridCol w:w="612"/>
        <w:gridCol w:w="1184"/>
        <w:gridCol w:w="1184"/>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部门：中共无极县委县直机关工作委员会</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0" w:type="auto"/>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615" w:hRule="atLeast"/>
          <w:jc w:val="center"/>
        </w:trPr>
        <w:tc>
          <w:tcPr>
            <w:tcW w:w="467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3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3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3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3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3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注：本部门本年度无相关收入（或支出、收支及结转结余等）情况，按要求空表列示。</w:t>
      </w:r>
      <w:r>
        <w:br w:type="page"/>
      </w:r>
    </w:p>
    <w:p>
      <w:r>
        <w:pict>
          <v:rect id="矩形 40" o:spid="_x0000_s1042" o:spt="1" style="position:absolute;left:0pt;margin-left:-70.5pt;margin-top:-85.25pt;height:841.15pt;width:595.1pt;z-index:251692032;v-text-anchor:middle;mso-width-relative:page;mso-height-relative:page;" fillcolor="#FFC000" filled="t"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">
            <v:path arrowok="t"/>
            <v:fill on="t" focussize="0,0"/>
            <v:stroke on="f" weight="1pt"/>
            <v:imagedata o:title=""/>
            <o:lock v:ext="edit"/>
          </v:rect>
        </w:pict>
      </w:r>
    </w:p>
    <w:sectPr>
      <w:headerReference r:id="rId32" w:type="first"/>
      <w:headerReference r:id="rId31" w:type="default"/>
      <w:footerReference r:id="rId33"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0000000000000000000"/>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思源黑体 HW Bold">
    <w:altName w:val="黑体"/>
    <w:panose1 w:val="00000000000000000000"/>
    <w:charset w:val="86"/>
    <w:family w:val="swiss"/>
    <w:pitch w:val="default"/>
    <w:sig w:usb0="00000000" w:usb1="00000000" w:usb2="00000016" w:usb3="00000000" w:csb0="002E0107" w:csb1="00000000"/>
  </w:font>
  <w:font w:name="楷体_GB2312">
    <w:panose1 w:val="02010609030101010101"/>
    <w:charset w:val="86"/>
    <w:family w:val="modern"/>
    <w:pitch w:val="default"/>
    <w:sig w:usb0="00000001" w:usb1="080E0000" w:usb2="00000000" w:usb3="00000000" w:csb0="00040000" w:csb1="00000000"/>
  </w:font>
  <w:font w:name="Yu Gothic UI Semibold">
    <w:altName w:val="Meiryo"/>
    <w:panose1 w:val="00000000000000000000"/>
    <w:charset w:val="80"/>
    <w:family w:val="swiss"/>
    <w:pitch w:val="default"/>
    <w:sig w:usb0="00000000" w:usb1="00000000" w:usb2="00000016" w:usb3="00000000" w:csb0="2002009F" w:csb1="00000000"/>
  </w:font>
  <w:font w:name="微软雅黑">
    <w:panose1 w:val="020B0503020204020204"/>
    <w:charset w:val="86"/>
    <w:family w:val="swiss"/>
    <w:pitch w:val="default"/>
    <w:sig w:usb0="80000287" w:usb1="280F3C52" w:usb2="00000016" w:usb3="00000000" w:csb0="0004001F"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仿宋">
    <w:panose1 w:val="02010609060101010101"/>
    <w:charset w:val="86"/>
    <w:family w:val="modern"/>
    <w:pitch w:val="default"/>
    <w:sig w:usb0="800002BF" w:usb1="38CF7CFA" w:usb2="00000016"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Arial">
    <w:panose1 w:val="020B0604020202020204"/>
    <w:charset w:val="00"/>
    <w:family w:val="swiss"/>
    <w:pitch w:val="default"/>
    <w:sig w:usb0="E0002AFF" w:usb1="C0007843" w:usb2="00000009" w:usb3="00000000" w:csb0="400001FF" w:csb1="FFFF0000"/>
  </w:font>
  <w:font w:name="等线">
    <w:altName w:val="微软雅黑"/>
    <w:panose1 w:val="00000000000000000000"/>
    <w:charset w:val="00"/>
    <w:family w:val="auto"/>
    <w:pitch w:val="default"/>
    <w:sig w:usb0="00000000" w:usb1="00000000" w:usb2="00000000" w:usb3="00000000" w:csb0="00000000" w:csb1="00000000"/>
  </w:font>
  <w:font w:name="Meiryo">
    <w:panose1 w:val="020B0604030504040204"/>
    <w:charset w:val="80"/>
    <w:family w:val="auto"/>
    <w:pitch w:val="default"/>
    <w:sig w:usb0="E10102FF" w:usb1="EAC7FFFF" w:usb2="00010012" w:usb3="00000000" w:csb0="6002009F" w:csb1="DFD7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文本框 3" o:spid="_x0000_s4140" o:spt="202" type="#_x0000_t202" style="position:absolute;left:0pt;margin-left:206.55pt;margin-top:-22.45pt;height:35.15pt;width:34pt;mso-position-horizontal-relative:margin;z-index:251678720;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">
          <v:path arrowok="t"/>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- 4 -</w:t>
                </w:r>
                <w:r>
                  <w:rPr>
                    <w:rFonts w:ascii="Times New Roman" w:hAnsi="Times New Roman" w:cs="Times New Roman"/>
                    <w:sz w:val="24"/>
                    <w:szCs w:val="24"/>
                  </w:rPr>
                  <w:fldChar w:fldCharType="end"/>
                </w:r>
              </w:p>
            </w:txbxContent>
          </v:textbox>
        </v:shape>
      </w:pic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文本框 5" o:spid="_x0000_s4125" o:spt="202" type="#_x0000_t202" style="position:absolute;left:0pt;margin-left:209.15pt;margin-top:-6pt;height:18.7pt;width:144pt;mso-position-horizontal-relative:margin;mso-wrap-style:none;z-index:251679744;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">
          <v:path arrowok="t"/>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- 20 -</w:t>
                </w:r>
                <w:r>
                  <w:rPr>
                    <w:rFonts w:ascii="Times New Roman" w:hAnsi="Times New Roman" w:cs="Times New Roman"/>
                    <w:sz w:val="24"/>
                    <w:szCs w:val="24"/>
                  </w:rPr>
                  <w:fldChar w:fldCharType="end"/>
                </w:r>
              </w:p>
            </w:txbxContent>
          </v:textbox>
        </v:shape>
      </w:pic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文本框 14" o:spid="_x0000_s4117" o:spt="202" type="#_x0000_t202" style="position:absolute;left:0pt;margin-left:205.45pt;margin-top:-18.75pt;height:31.45pt;width:30.15pt;mso-position-horizontal-relative:margin;z-index:251680768;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">
          <v:path arrowok="t"/>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- 16 -</w:t>
                </w:r>
                <w:r>
                  <w:rPr>
                    <w:rFonts w:ascii="Times New Roman" w:hAnsi="Times New Roman" w:cs="Times New Roman"/>
                    <w:sz w:val="24"/>
                    <w:szCs w:val="24"/>
                  </w:rPr>
                  <w:fldChar w:fldCharType="end"/>
                </w:r>
              </w:p>
            </w:txbxContent>
          </v:textbox>
        </v:shape>
      </w:pic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文本框 45" o:spid="_x0000_s4104" o:spt="202" type="#_x0000_t202" style="position:absolute;left:0pt;margin-left:209.15pt;margin-top:-6pt;height:18.7pt;width:144pt;mso-position-horizontal-relative:margin;mso-wrap-style:none;z-index:251683840;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">
          <v:path arrowok="t"/>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- 30 -</w:t>
                </w:r>
                <w:r>
                  <w:rPr>
                    <w:rFonts w:ascii="Times New Roman" w:hAnsi="Times New Roman" w:cs="Times New Roman"/>
                    <w:sz w:val="24"/>
                    <w:szCs w:val="24"/>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文本框 2" o:spid="_x0000_s4141" o:spt="202" type="#_x0000_t202" style="position:absolute;left:0pt;margin-left:209.65pt;margin-top:-12.95pt;height:14.3pt;width:30.6pt;mso-position-horizontal-relative:margin;z-index:251677696;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">
          <v:path arrowok="t"/>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- 15 -</w:t>
                </w:r>
                <w:r>
                  <w:rPr>
                    <w:rFonts w:ascii="Times New Roman" w:hAnsi="Times New Roman" w:cs="Times New Roman"/>
                    <w:sz w:val="24"/>
                    <w:szCs w:val="24"/>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组合 76" o:spid="_x0000_s4153" o:spt="203" style="position:absolute;left:0pt;margin-top:29.75pt;height:32pt;width:157.5pt;mso-position-horizontal:left;mso-position-horizontal-relative:page;mso-position-vertical-relative:page;z-index:251660288;mso-width-relative:page;mso-height-relative:page;" coordorigin="1337,880" coordsize="3150,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">
          <o:lock v:ext="edit"/>
          <v:shape id="_x0000_s4155" o:spid="_x0000_s4155" o:spt="202" type="#_x0000_t202" style="position:absolute;left:1401;top:880;height:641;width:3087;" filled="f"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FnW8YA&#10;AADbAAAADwAAAGRycy9kb3ducmV2LnhtbESPT2vCQBTE7wW/w/IEb3VjwD+kriIBqUh70Hrx9sw+&#10;k9DdtzG7jamfvlso9DjMzG+Y5bq3RnTU+tqxgsk4AUFcOF1zqeD0sX1egPABWaNxTAq+ycN6NXha&#10;YqbdnQ/UHUMpIoR9hgqqEJpMSl9UZNGPXUMcvatrLYYo21LqFu8Rbo1Mk2QmLdYcFypsKK+o+Dx+&#10;WQX7fPuOh0tqFw+Tv75dN83tdJ4qNRr2mxcQgfrwH/5r77SC+Rx+v8QfIF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iFnW8YAAADbAAAADwAAAAAAAAAAAAAAAACYAgAAZHJz&#10;L2Rvd25yZXYueG1sUEsFBgAAAAAEAAQA9QAAAIs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4154" o:spt="1" style="position:absolute;left:1337;top:1044;height:330;width:119;v-text-anchor:middle;" fillcolor="#000000"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CB78QA&#10;AADbAAAADwAAAGRycy9kb3ducmV2LnhtbESPTWvDMAyG74P+B6PBLmN1MvaRZnVLKSv02rTsrMZa&#10;EhbLwXbT7N9Ph8KO4tX7SM9yPblejRRi59lAPs9AEdfedtwYOB13TwWomJAt9p7JwC9FWK9md0ss&#10;rb/ygcYqNUogHEs00KY0lFrHuiWHce4HYsm+fXCYZAyNtgGvAne9fs6yN+2wY7nQ4kDbluqf6uKE&#10;clpsXvVncc5fHrdfRRjz6pDtjHm4nzYfoBJN6X/51t5bA+/yrLiIB+jV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8Age/EAAAA2wAAAA8AAAAAAAAAAAAAAAAAmAIAAGRycy9k&#10;b3ducmV2LnhtbFBLBQYAAAAABAAEAPUAAACJAwAAAAA=&#10;">
            <v:path/>
            <v:fill on="t" focussize="0,0"/>
            <v:stroke on="f" weight="1pt"/>
            <v:imagedata o:title=""/>
            <o:lock v:ext="edit"/>
          </v:rect>
        </v:group>
      </w:pict>
    </w:r>
    <w:r>
      <w:pict>
        <v:group id="Group 53" o:spid="_x0000_s4149" o:spt="203" style="position:absolute;left:0pt;margin-left:0pt;margin-top:0pt;height:58.95pt;width:596.5pt;mso-position-horizontal-relative:page;mso-position-vertical-relative:page;z-index:251659264;mso-width-relative:page;mso-height-relative:page;mso-width-percent:1000;" coordorigin="8,5" coordsize="119,117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">
          <o:lock v:ext="edit"/>
          <v:rect id="矩形 2" o:spid="_x0000_s4152" o:spt="1" style="position:absolute;left:8;top:15;height:1;width:120;v-text-anchor:middle;" fillcolor="#FFD966"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TKA8QA&#10;AADbAAAADwAAAGRycy9kb3ducmV2LnhtbESPUWvCMBSF3wX/Q7iDvYgmGyrSmRYZG9uDIup+wKW5&#10;a0qbm9Kk2v37RRjs8XDO+Q5nW4yuFVfqQ+1Zw9NCgSAuvam50vB1eZ9vQISIbLD1TBp+KECRTydb&#10;zIy/8Ymu51iJBOGQoQYbY5dJGUpLDsPCd8TJ+/a9w5hkX0nT4y3BXSuflVpLhzWnBYsdvVoqm/Pg&#10;NAzBrAZ7VM2+Oaw5fri3ppwprR8fxt0LiEhj/A//tT+NhuUS7l/SD5D5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IEygPEAAAA2wAAAA8AAAAAAAAAAAAAAAAAmAIAAGRycy9k&#10;b3ducmV2LnhtbFBLBQYAAAAABAAEAPUAAACJAwAAAAA=&#10;">
            <v:path/>
            <v:fill on="t" focussize="0,0"/>
            <v:stroke on="f" weight="1pt"/>
            <v:imagedata o:title=""/>
            <o:lock v:ext="edit"/>
          </v:rect>
          <v:shape id="任意多边形 3" o:spid="_x0000_s4151" style="position:absolute;left:101;top:6;height:9;width:26;v-text-anchor:middle;" fillcolor="#000000" filled="t" stroked="f" coordsize="2619,8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ZykEsUA&#10;AADbAAAADwAAAGRycy9kb3ducmV2LnhtbESPQWvCQBSE7wX/w/KE3upGW4pNXUVEQbSXqpfeHtnX&#10;JJp9G3c3Mc2vdwuFHoeZ+YaZLTpTiZacLy0rGI8SEMSZ1SXnCk7HzdMUhA/IGivLpOCHPCzmg4cZ&#10;ptre+JPaQ8hFhLBPUUERQp1K6bOCDPqRrYmj922dwRCly6V2eItwU8lJkrxKgyXHhQJrWhWUXQ6N&#10;UWD7L9mcP46mXffPzZ76qzOXnVKPw275DiJQF/7Df+2tVvDyBr9f4g+Q8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nKQSxQAAANsAAAAPAAAAAAAAAAAAAAAAAJgCAABkcnMv&#10;ZG93bnJldi54bWxQSwUGAAAAAAQABAD1AAAAigMAAAAA&#10;" path="m595,1l2619,0,2619,862,0,862,595,1xe">
            <v:path o:connecttype="custom" o:connectlocs="595,1;2619,0;2619,862;0,862;595,1" o:connectangles="0,0,0,0,0"/>
            <v:fill on="t" focussize="0,0"/>
            <v:stroke on="f" weight="1pt" joinstyle="miter"/>
            <v:imagedata o:title=""/>
            <o:lock v:ext="edit"/>
          </v:shape>
          <v:shape id="任意多边形 4" o:spid="_x0000_s4150" style="position:absolute;left:104;top:5;height:11;width:24;v-text-anchor:middle;" fillcolor="#FFD966" filled="t" stroked="f" coordsize="2619,1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rcxcQA&#10;AADbAAAADwAAAGRycy9kb3ducmV2LnhtbERPy2rCQBTdF/oPwy24KXWioJTUUWpB6otCVGqXl8zN&#10;g2bupJnRRL/eWQhdHs57MutMJc7UuNKygkE/AkGcWl1yruCwX7y8gnAeWWNlmRRcyMFs+vgwwVjb&#10;lhM673wuQgi7GBUU3texlC4tyKDr25o4cJltDPoAm1zqBtsQbio5jKKxNFhyaCiwpo+C0t/dySjI&#10;sp/2uFp//l3bLzxun+fJ8nszV6r31L2/gfDU+X/x3b3UCkZhffgSfoCc3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J63MXEAAAA2wAAAA8AAAAAAAAAAAAAAAAAmAIAAGRycy9k&#10;b3ducmV2LnhtbFBLBQYAAAAABAAEAPUAAACJAwAAAAA=&#10;" path="m668,0l2619,10,2619,1265,0,1265,668,0xe">
            <v:path o:connecttype="custom" o:connectlocs="598,0;2345,9;2345,1108;0,1108;598,0" o:connectangles="0,0,0,0,0"/>
            <v:fill on="t" focussize="0,0"/>
            <v:stroke on="f" weight="1pt" joinstyle="miter"/>
            <v:imagedata o:title=""/>
            <o:lock v:ext="edit"/>
          </v:shape>
        </v:group>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Group 48" o:spid="_x0000_s4145" o:spt="203" style="position:absolute;left:0pt;margin-left:0pt;margin-top:53.75pt;height:31.5pt;width:594.8pt;mso-position-horizontal-relative:page;mso-position-vertical-relative:page;z-index:251675648;mso-width-relative:page;mso-height-relative:page;" coordorigin="8,5" coordsize="119,117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">
          <o:lock v:ext="edit"/>
          <v:rect id="矩形 2" o:spid="_x0000_s4148" o:spt="1" style="position:absolute;left:8;top:15;height:1;width:120;v-text-anchor:middle;" fillcolor="#FFD966"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MAMAA&#10;AADbAAAADwAAAGRycy9kb3ducmV2LnhtbERP3WrCMBS+H/gO4Qy8GTNRXBnVKCKKu9gQfx7g0Jw1&#10;pc1JaVKtb79cCLv8+P6X68E14kZdqDxrmE4UCOLCm4pLDdfL/v0TRIjIBhvPpOFBAdar0csSc+Pv&#10;fKLbOZYihXDIUYONsc2lDIUlh2HiW+LE/frOYUywK6Xp8J7CXSNnSmXSYcWpwWJLW0tFfe6dhj6Y&#10;j94eVf1d/2QcD25XF29K6/HrsFmAiDTEf/HT/WU0zNP69CX9ALn6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T/MAMAAAADbAAAADwAAAAAAAAAAAAAAAACYAgAAZHJzL2Rvd25y&#10;ZXYueG1sUEsFBgAAAAAEAAQA9QAAAIUDAAAAAA==&#10;">
            <v:path/>
            <v:fill on="t" focussize="0,0"/>
            <v:stroke on="f" weight="1pt"/>
            <v:imagedata o:title=""/>
            <o:lock v:ext="edit"/>
          </v:rect>
          <v:shape id="任意多边形 3" o:spid="_x0000_s4147" style="position:absolute;left:101;top:6;height:9;width:26;v-text-anchor:middle;" fillcolor="#000000" filled="t" stroked="f" coordsize="2619,8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oFMQA&#10;AADbAAAADwAAAGRycy9kb3ducmV2LnhtbESPQWvCQBSE70L/w/IK3nSjliKpq5RioVgvml56e2Rf&#10;k9Ts23R3E2N+vSsUPA4z8w2z2vSmFh05X1lWMJsmIIhzqysuFHxl75MlCB+QNdaWScGFPGzWD6MV&#10;ptqe+UDdMRQiQtinqKAMoUml9HlJBv3UNsTR+7HOYIjSFVI7PEe4qeU8SZ6lwYrjQokNvZWUn46t&#10;UWCHb9n+7jPTbYdF+0nDnzOnnVLjx/71BUSgPtzD/+0PreBpBrcv8QfI9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PqqBTEAAAA2wAAAA8AAAAAAAAAAAAAAAAAmAIAAGRycy9k&#10;b3ducmV2LnhtbFBLBQYAAAAABAAEAPUAAACJAwAAAAA=&#10;" path="m595,1l2619,0,2619,862,0,862,595,1xe">
            <v:path o:connecttype="custom" o:connectlocs="595,1;2619,0;2619,862;0,862;595,1" o:connectangles="0,0,0,0,0"/>
            <v:fill on="t" focussize="0,0"/>
            <v:stroke on="f" weight="1pt" joinstyle="miter"/>
            <v:imagedata o:title=""/>
            <o:lock v:ext="edit"/>
          </v:shape>
          <v:shape id="任意多边形 4" o:spid="_x0000_s4146" style="position:absolute;left:104;top:5;height:11;width:24;v-text-anchor:middle;" fillcolor="#FFD966" filled="t" stroked="f" coordsize="2619,1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D1x9McA&#10;AADbAAAADwAAAGRycy9kb3ducmV2LnhtbESP3WoCMRSE7wu+QzhCb0rNKlLK1igqlKqVgraol4fN&#10;2R/cnGw3qbv26Y0geDnMzDfMaNKaUpyodoVlBf1eBII4sbrgTMHP9/vzKwjnkTWWlknBmRxMxp2H&#10;EcbaNryh09ZnIkDYxagg976KpXRJTgZdz1bEwUttbdAHWWdS19gEuCnlIIpepMGCw0KOFc1zSo7b&#10;P6MgTQ/Nfrn6+P1vvnC/fpptFrvPmVKP3Xb6BsJT6+/hW3uhFQwHcP0SfoAc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g9cfTHAAAA2wAAAA8AAAAAAAAAAAAAAAAAmAIAAGRy&#10;cy9kb3ducmV2LnhtbFBLBQYAAAAABAAEAPUAAACMAwAAAAA=&#10;" path="m668,0l2619,10,2619,1265,0,1265,668,0xe">
            <v:path o:connecttype="custom" o:connectlocs="598,0;2345,9;2345,1108;0,1108;598,0" o:connectangles="0,0,0,0,0"/>
            <v:fill on="t" focussize="0,0"/>
            <v:stroke on="f" weight="1pt" joinstyle="miter"/>
            <v:imagedata o:title=""/>
            <o:lock v:ext="edit"/>
          </v:shape>
        </v:group>
      </w:pict>
    </w:r>
    <w:r>
      <w:pict>
        <v:group id="组合 237" o:spid="_x0000_s4142" o:spt="203" style="position:absolute;left:0pt;margin-left:-2.15pt;margin-top:47.15pt;height:32pt;width:235.7pt;mso-position-horizontal-relative:page;mso-position-vertical-relative:page;z-index:251676672;mso-width-relative:page;mso-height-relative:page;" coordorigin="1337,880" coordsize="3150,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">
          <o:lock v:ext="edit"/>
          <v:shape id="_x0000_s4144" o:spid="_x0000_s4144" o:spt="202" type="#_x0000_t202" style="position:absolute;left:1401;top:880;height:641;width:3087;" filled="f"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utxMMA&#10;AADcAAAADwAAAGRycy9kb3ducmV2LnhtbERPy4rCMBTdC/MP4Q6403Q6KKVjFCmIg+jCx8bdtbm2&#10;ZZqbThO1+vVmIbg8nPdk1plaXKl1lWUFX8MIBHFudcWFgsN+MUhAOI+ssbZMCu7kYDb96E0w1fbG&#10;W7rufCFCCLsUFZTeN6mULi/JoBvahjhwZ9sa9AG2hdQt3kK4qWUcRWNpsOLQUGJDWUn53+5iFKyy&#10;xQa3p9gkjzpbrs/z5v9wHCnV/+zmPyA8df4tfrl/tYL4O6wNZ8IRkN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qutxMMAAADcAAAADwAAAAAAAAAAAAAAAACYAgAAZHJzL2Rv&#10;d25yZXYueG1sUEsFBgAAAAAEAAQA9QAAAIgD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第一部分部门概况</w:t>
                  </w:r>
                </w:p>
              </w:txbxContent>
            </v:textbox>
          </v:shape>
          <v:rect id="矩形 7" o:spid="_x0000_s4143" o:spt="1" style="position:absolute;left:1337;top:1044;height:330;width:119;v-text-anchor:middle;" fillcolor="#000000"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8f8cMA&#10;AADcAAAADwAAAGRycy9kb3ducmV2LnhtbESPQWvCQBSE7wX/w/KEXopuYluJ0VVEKvRqKp6f2WcS&#10;zL4Nu2uM/94tFHocZuYbZrUZTCt6cr6xrCCdJiCIS6sbrhQcf/aTDIQPyBpby6TgQR4269HLCnNt&#10;73ygvgiViBD2OSqoQ+hyKX1Zk0E/tR1x9C7WGQxRukpqh/cIN62cJclcGmw4LtTY0a6m8lrcTKQc&#10;F9tP+ZWd04+33SlzfVockr1Sr+NhuwQRaAj/4b/2t1Ywe1/A75l4BOT6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f8f8cMAAADcAAAADwAAAAAAAAAAAAAAAACYAgAAZHJzL2Rv&#10;d25yZXYueG1sUEsFBgAAAAAEAAQA9QAAAIgDAAAAAA==&#10;">
            <v:path/>
            <v:fill on="t" focussize="0,0"/>
            <v:stroke on="f" weight="1pt"/>
            <v:imagedata o:title=""/>
            <o:lock v:ext="edit"/>
          </v:rect>
        </v:group>
      </w:pic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组合 135" o:spid="_x0000_s4137" o:spt="203" style="position:absolute;left:0pt;margin-left:2.25pt;margin-top:45.75pt;height:32.05pt;width:239.85pt;mso-position-horizontal-relative:page;mso-position-vertical-relative:page;z-index:251669504;mso-width-relative:page;mso-height-relative:page;" coordorigin="1337,855" coordsize="3206,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">
          <o:lock v:ext="edit"/>
          <v:shape id="_x0000_s4139" o:spid="_x0000_s4139" o:spt="202" type="#_x0000_t202" style="position:absolute;left:1456;top:855;height:641;width:3087;" filled="f"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139UcUA&#10;AADcAAAADwAAAGRycy9kb3ducmV2LnhtbERPS2vCQBC+F/wPyxR6q5umKCF1FQmIpdSDj0tv0+yY&#10;hO7OxuwaU3+9Wyh4m4/vObPFYI3oqfONYwUv4wQEcel0w5WCw371nIHwAVmjcUwKfsnDYj56mGGu&#10;3YW31O9CJWII+xwV1CG0uZS+rMmiH7uWOHJH11kMEXaV1B1eYrg1Mk2SqbTYcGyosaWipvJnd7YK&#10;PorVBrffqc2uplh/Hpft6fA1UerpcVi+gQg0hLv43/2u4/zXKfw9Ey+Q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Xf1RxQAAANwAAAAPAAAAAAAAAAAAAAAAAJgCAABkcnMv&#10;ZG93bnJldi54bWxQSwUGAAAAAAQABAD1AAAAigM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第二部分部门决算情况说明</w:t>
                  </w:r>
                </w:p>
              </w:txbxContent>
            </v:textbox>
          </v:shape>
          <v:rect id="矩形 7" o:spid="_x0000_s4138" o:spt="1" style="position:absolute;left:1337;top:1044;height:330;width:119;v-text-anchor:middle;" fillcolor="#000000"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AlPZMUA&#10;AADcAAAADwAAAGRycy9kb3ducmV2LnhtbESPQWvCQBCF7wX/wzKCl1I3UdumqauIVPBqGnqeZqdJ&#10;MDsbdteY/nu3UPA2w3vvmzfr7Wg6MZDzrWUF6TwBQVxZ3XKtoPw8PGUgfEDW2FkmBb/kYbuZPKwx&#10;1/bKJxqKUIsIYZ+jgiaEPpfSVw0Z9HPbE0ftxzqDIa6ultrhNcJNJxdJ8iINthwvNNjTvqHqXFxM&#10;pJRvu2f5kX2nq8f9V+aGtDglB6Vm03H3DiLQGO7m//RRx/rLV/h7Jk4gN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CU9kxQAAANwAAAAPAAAAAAAAAAAAAAAAAJgCAABkcnMv&#10;ZG93bnJldi54bWxQSwUGAAAAAAQABAD1AAAAigMAAAAA&#10;">
            <v:path/>
            <v:fill on="t" focussize="0,0"/>
            <v:stroke on="f" weight="1pt"/>
            <v:imagedata o:title=""/>
            <o:lock v:ext="edit"/>
          </v:rect>
        </v:group>
      </w:pict>
    </w:r>
    <w:r>
      <w:pict>
        <v:group id="Group 37" o:spid="_x0000_s4133" o:spt="203" style="position:absolute;left:0pt;margin-left:2.75pt;margin-top:46.95pt;height:32.8pt;width:596.85pt;mso-position-horizontal-relative:page;mso-position-vertical-relative:page;z-index:251668480;mso-width-relative:page;mso-height-relative:page;" coordorigin="8,5" coordsize="119,117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">
          <o:lock v:ext="edit"/>
          <v:rect id="矩形 2" o:spid="_x0000_s4136" o:spt="1" style="position:absolute;left:8;top:15;height:1;width:120;v-text-anchor:middle;" fillcolor="#FFD966"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K5fsMA&#10;AADbAAAADwAAAGRycy9kb3ducmV2LnhtbESP0WoCMRRE3wv+Q7hCX0pNtFVkNYqIRR8qUtsPuGyu&#10;m2U3N8smq+vfN0Khj8PMnGGW697V4kptKD1rGI8UCOLcm5ILDT/fH69zECEiG6w9k4Y7BVivBk9L&#10;zIy/8Rddz7EQCcIhQw02xiaTMuSWHIaRb4iTd/Gtw5hkW0jT4i3BXS0nSs2kw5LTgsWGtpby6tw5&#10;DV0w086eVPVZHWcc925X5S9K6+dhv1mAiNTH//Bf+2A0vL3D40v6AXL1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gK5fsMAAADbAAAADwAAAAAAAAAAAAAAAACYAgAAZHJzL2Rv&#10;d25yZXYueG1sUEsFBgAAAAAEAAQA9QAAAIgDAAAAAA==&#10;">
            <v:path/>
            <v:fill on="t" focussize="0,0"/>
            <v:stroke on="f" weight="1pt"/>
            <v:imagedata o:title=""/>
            <o:lock v:ext="edit"/>
          </v:rect>
          <v:shape id="任意多边形 3" o:spid="_x0000_s4135" style="position:absolute;left:101;top:6;height:9;width:26;v-text-anchor:middle;" fillcolor="#000000" filled="t" stroked="f" coordsize="2619,8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fdasQA&#10;AADbAAAADwAAAGRycy9kb3ducmV2LnhtbESPQWvCQBSE70L/w/IKvemmSkuJriJFoVgvai+9PbLP&#10;JJp9G3c3MebXu0Khx2FmvmFmi85UoiXnS8sKXkcJCOLM6pJzBT+H9fADhA/IGivLpOBGHhbzp8EM&#10;U22vvKN2H3IRIexTVFCEUKdS+qwgg35ka+LoHa0zGKJ0udQOrxFuKjlOkndpsOS4UGBNnwVl531j&#10;FNj+Vzan7cG0q37SfFN/cea8UerluVtOQQTqwn/4r/2lFUze4PEl/gA5v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TX3WrEAAAA2wAAAA8AAAAAAAAAAAAAAAAAmAIAAGRycy9k&#10;b3ducmV2LnhtbFBLBQYAAAAABAAEAPUAAACJAwAAAAA=&#10;" path="m595,1l2619,0,2619,862,0,862,595,1xe">
            <v:path o:connecttype="custom" o:connectlocs="595,1;2619,0;2619,862;0,862;595,1" o:connectangles="0,0,0,0,0"/>
            <v:fill on="t" focussize="0,0"/>
            <v:stroke on="f" weight="1pt" joinstyle="miter"/>
            <v:imagedata o:title=""/>
            <o:lock v:ext="edit"/>
          </v:shape>
          <v:shape id="任意多边形 4" o:spid="_x0000_s4134" style="position:absolute;left:104;top:5;height:11;width:24;v-text-anchor:middle;" fillcolor="#FFD966" filled="t" stroked="f" coordsize="2619,1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EiscA&#10;AADbAAAADwAAAGRycy9kb3ducmV2LnhtbESP3WoCMRSE7wu+QziCN6VmqyBlaxQtFLWVgraol4fN&#10;2R/cnGw30d369KYgeDnMzDfMeNqaUpypdoVlBc/9CARxYnXBmYKf7/enFxDOI2ssLZOCP3IwnXQe&#10;xhhr2/CGzlufiQBhF6OC3PsqltIlORl0fVsRBy+1tUEfZJ1JXWMT4KaUgygaSYMFh4UcK3rLKTlu&#10;T0ZBmh6a/epj8XtpvnC/fpxvlrvPuVK9bjt7BeGp9ffwrb3UCoYj+P8SfoCcX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8ABIrHAAAA2wAAAA8AAAAAAAAAAAAAAAAAmAIAAGRy&#10;cy9kb3ducmV2LnhtbFBLBQYAAAAABAAEAPUAAACMAwAAAAA=&#10;" path="m668,0l2619,10,2619,1265,0,1265,668,0xe">
            <v:path o:connecttype="custom" o:connectlocs="608,0;2385,9;2385,1107;0,1107;608,0" o:connectangles="0,0,0,0,0"/>
            <v:fill on="t" focussize="0,0"/>
            <v:stroke on="f" weight="1pt" joinstyle="miter"/>
            <v:imagedata o:title=""/>
            <o:lock v:ext="edit"/>
          </v:shape>
        </v:group>
      </w:pic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Group 25" o:spid="_x0000_s4129" o:spt="203" style="position:absolute;left:0pt;margin-left:0pt;margin-top:0pt;height:37.85pt;width:594.8pt;mso-position-horizontal-relative:page;mso-position-vertical-relative:page;z-index:251670528;mso-width-relative:page;mso-height-relative:page;" coordorigin="8,5" coordsize="119,117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">
          <o:lock v:ext="edit"/>
          <v:rect id="矩形 2" o:spid="_x0000_s4132" o:spt="1" style="position:absolute;left:8;top:15;height:1;width:120;v-text-anchor:middle;" fillcolor="#FFD966"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m/fcAA&#10;AADbAAAADwAAAGRycy9kb3ducmV2LnhtbERP3WrCMBS+H/gO4Qy8GTNRWRnVKCKKu9gQfx7g0Jw1&#10;pc1JaVKtb79cCLv8+P6X68E14kZdqDxrmE4UCOLCm4pLDdfL/v0TRIjIBhvPpOFBAdar0csSc+Pv&#10;fKLbOZYihXDIUYONsc2lDIUlh2HiW+LE/frOYUywK6Xp8J7CXSNnSmXSYcWpwWJLW0tFfe6dhj6Y&#10;j94eVf1d/2QcD25XF29K6/HrsFmAiDTEf/HT/WU0zNP69CX9ALn6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Tm/fcAAAADbAAAADwAAAAAAAAAAAAAAAACYAgAAZHJzL2Rvd25y&#10;ZXYueG1sUEsFBgAAAAAEAAQA9QAAAIUDAAAAAA==&#10;">
            <v:path/>
            <v:fill on="t" focussize="0,0"/>
            <v:stroke on="f" weight="1pt"/>
            <v:imagedata o:title=""/>
            <o:lock v:ext="edit"/>
          </v:rect>
          <v:shape id="任意多边形 3" o:spid="_x0000_s4131" style="position:absolute;left:101;top:6;height:9;width:26;v-text-anchor:middle;" fillcolor="#000000" filled="t" stroked="f" coordsize="2619,8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acQA&#10;AADbAAAADwAAAGRycy9kb3ducmV2LnhtbESPT2vCQBTE70K/w/IKvelGBZHUVUQqlLYX/1x6e2Sf&#10;STT7Nt3dxDSf3hUEj8PM/IZZrDpTiZacLy0rGI8SEMSZ1SXnCo6H7XAOwgdkjZVlUvBPHlbLl8EC&#10;U22vvKN2H3IRIexTVFCEUKdS+qwgg35ka+LonawzGKJ0udQOrxFuKjlJkpk0WHJcKLCmTUHZZd8Y&#10;Bbb/lc3552Daj37afFP/58zlS6m31279DiJQF57hR/tTK5iO4f4l/gC5v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vs22nEAAAA2wAAAA8AAAAAAAAAAAAAAAAAmAIAAGRycy9k&#10;b3ducmV2LnhtbFBLBQYAAAAABAAEAPUAAACJAwAAAAA=&#10;" path="m595,1l2619,0,2619,862,0,862,595,1xe">
            <v:path o:connecttype="custom" o:connectlocs="595,1;2619,0;2619,862;0,862;595,1" o:connectangles="0,0,0,0,0"/>
            <v:fill on="t" focussize="0,0"/>
            <v:stroke on="f" weight="1pt" joinstyle="miter"/>
            <v:imagedata o:title=""/>
            <o:lock v:ext="edit"/>
          </v:shape>
          <v:shape id="任意多边形 4" o:spid="_x0000_s4130" style="position:absolute;left:104;top:5;height:11;width:24;v-text-anchor:middle;" fillcolor="#FFD966" filled="t" stroked="f" coordsize="2619,1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DsCiccA&#10;AADbAAAADwAAAGRycy9kb3ducmV2LnhtbESP3WoCMRSE7wu+QzhCb0rNqlDK1igqlKqVgraol4fN&#10;2R/cnGw3qbv26Y0geDnMzDfMaNKaUpyodoVlBf1eBII4sbrgTMHP9/vzKwjnkTWWlknBmRxMxp2H&#10;EcbaNryh09ZnIkDYxagg976KpXRJTgZdz1bEwUttbdAHWWdS19gEuCnlIIpepMGCw0KOFc1zSo7b&#10;P6MgTQ/Nfrn6+P1vvnC/fpptFrvPmVKP3Xb6BsJT6+/hW3uhFQwHcP0SfoAc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A7AonHAAAA2wAAAA8AAAAAAAAAAAAAAAAAmAIAAGRy&#10;cy9kb3ducmV2LnhtbFBLBQYAAAAABAAEAPUAAACMAwAAAAA=&#10;" path="m668,0l2619,10,2619,1265,0,1265,668,0xe">
            <v:path o:connecttype="custom" o:connectlocs="598,0;2345,9;2345,1108;0,1108;598,0" o:connectangles="0,0,0,0,0"/>
            <v:fill on="t" focussize="0,0"/>
            <v:stroke on="f" weight="1pt" joinstyle="miter"/>
            <v:imagedata o:title=""/>
            <o:lock v:ext="edit"/>
          </v:shape>
        </v:group>
      </w:pict>
    </w:r>
    <w:r>
      <w:pict>
        <v:group id="组合 180" o:spid="_x0000_s4126" o:spt="203" style="position:absolute;left:0pt;margin-left:-2.15pt;margin-top:47.15pt;height:32pt;width:235.7pt;mso-position-horizontal-relative:page;mso-position-vertical-relative:page;z-index:251671552;mso-width-relative:page;mso-height-relative:page;" coordorigin="1337,880" coordsize="3150,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">
          <o:lock v:ext="edit"/>
          <v:shape id="_x0000_s4128" o:spid="_x0000_s4128" o:spt="202" type="#_x0000_t202" style="position:absolute;left:1401;top:880;height:641;width:3087;" filled="f"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uswsQA&#10;AADcAAAADwAAAGRycy9kb3ducmV2LnhtbERPTWvCQBC9F/wPywi9NRuFlhCzigSkRdpD1Iu3MTsm&#10;wexszK4m7a/vFgre5vE+J1uNphV36l1jWcEsikEQl1Y3XCk47DcvCQjnkTW2lknBNzlYLSdPGaba&#10;DlzQfecrEULYpaig9r5LpXRlTQZdZDviwJ1tb9AH2FdS9ziEcNPKeRy/SYMNh4YaO8prKi+7m1Gw&#10;zTdfWJzmJvlp8/fP87q7Ho6vSj1Px/UChKfRP8T/7g8d5icz+HsmXC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sLrMLEAAAA3AAAAA8AAAAAAAAAAAAAAAAAmAIAAGRycy9k&#10;b3ducmV2LnhtbFBLBQYAAAAABAAEAPUAAACJAw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第三部分名词解释</w:t>
                  </w:r>
                </w:p>
              </w:txbxContent>
            </v:textbox>
          </v:shape>
          <v:rect id="矩形 7" o:spid="_x0000_s4127" o:spt="1" style="position:absolute;left:1337;top:1044;height:330;width:119;v-text-anchor:middle;" fillcolor="#000000"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8ElG8MA&#10;AADcAAAADwAAAGRycy9kb3ducmV2LnhtbESPQWvCQBCF7wX/wzJCL0U3kbbE6CoiFXo1Fc9jdkyC&#10;2dmwu8b4711B6G2G9943b5brwbSiJ+cbywrSaQKCuLS64UrB4W83yUD4gKyxtUwK7uRhvRq9LTHX&#10;9sZ76otQiQhhn6OCOoQul9KXNRn0U9sRR+1sncEQV1dJ7fAW4aaVsyT5lgYbjhdq7GhbU3kpriZS&#10;DvPNl/zJTunnx/aYuT4t9slOqffxsFmACDSEf/Mr/atj/WwGz2fiBHL1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8ElG8MAAADcAAAADwAAAAAAAAAAAAAAAACYAgAAZHJzL2Rv&#10;d25yZXYueG1sUEsFBgAAAAAEAAQA9QAAAIgDAAAAAA==&#10;">
            <v:path/>
            <v:fill on="t" focussize="0,0"/>
            <v:stroke on="f" weight="1pt"/>
            <v:imagedata o:title=""/>
            <o:lock v:ext="edit"/>
          </v:rect>
        </v:group>
      </w:pic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组合 189" o:spid="_x0000_s4122" o:spt="203" style="position:absolute;left:0pt;margin-top:29.75pt;height:32pt;width:157.5pt;mso-position-horizontal:left;mso-position-horizontal-relative:page;mso-position-vertical-relative:page;z-index:251673600;mso-width-relative:page;mso-height-relative:page;" coordorigin="1337,880" coordsize="3150,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">
          <o:lock v:ext="edit"/>
          <v:shape id="_x0000_s4124" o:spid="_x0000_s4124" o:spt="202" type="#_x0000_t202" style="position:absolute;left:1401;top:880;height:641;width:3087;" filled="f"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6fhMYA&#10;AADcAAAADwAAAGRycy9kb3ducmV2LnhtbESPT2vCQBDF74V+h2UKvdWNQkVTV5GAWIoe/HPxNs2O&#10;STA7G7NbTf30zkHwNsN7895vJrPO1epCbag8G+j3ElDEubcVFwb2u8XHCFSIyBZrz2TgnwLMpq8v&#10;E0ytv/KGLttYKAnhkKKBMsYm1TrkJTkMPd8Qi3b0rcMoa1to2+JVwl2tB0ky1A4rloYSG8pKyk/b&#10;P2fgJ1uscfM7cKNbnS1Xx3lz3h8+jXl/6+ZfoCJ18Wl+XH9bwR8LvjwjE+jp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Z6fhMYAAADcAAAADwAAAAAAAAAAAAAAAACYAgAAZHJz&#10;L2Rvd25yZXYueG1sUEsFBgAAAAAEAAQA9QAAAIs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4123" o:spt="1" style="position:absolute;left:1337;top:1044;height:330;width:119;v-text-anchor:middle;" fillcolor="#000000"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otscQA&#10;AADcAAAADwAAAGRycy9kb3ducmV2LnhtbESPQWvCQBCF74X+h2UKXkrdRKrE1FVEFHo1hp6n2WkS&#10;mp0Nu2uM/94VBG8zvPe+ebPajKYTAznfWlaQThMQxJXVLdcKytPhIwPhA7LGzjIpuJKHzfr1ZYW5&#10;thc+0lCEWkQI+xwVNCH0uZS+asign9qeOGp/1hkMcXW11A4vEW46OUuShTTYcrzQYE+7hqr/4mwi&#10;pVxu53Kf/aaf77ufzA1pcUwOSk3exu0XiEBjeJof6W8d6y9TuD8TJ5Dr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rKLbHEAAAA3AAAAA8AAAAAAAAAAAAAAAAAmAIAAGRycy9k&#10;b3ducmV2LnhtbFBLBQYAAAAABAAEAPUAAACJAwAAAAA=&#10;">
            <v:path/>
            <v:fill on="t" focussize="0,0"/>
            <v:stroke on="f" weight="1pt"/>
            <v:imagedata o:title=""/>
            <o:lock v:ext="edit"/>
          </v:rect>
        </v:group>
      </w:pict>
    </w:r>
    <w:r>
      <w:pict>
        <v:group id="Group 30" o:spid="_x0000_s4118" o:spt="203" style="position:absolute;left:0pt;margin-left:0pt;margin-top:0pt;height:58.95pt;width:596.5pt;mso-position-horizontal-relative:page;mso-position-vertical-relative:page;z-index:251672576;mso-width-relative:page;mso-height-relative:page;mso-width-percent:1000;" coordorigin="8,5" coordsize="119,117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">
          <o:lock v:ext="edit"/>
          <v:rect id="矩形 2" o:spid="_x0000_s4121" o:spt="1" style="position:absolute;left:8;top:15;height:1;width:120;v-text-anchor:middle;" fillcolor="#FFD966"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K318MA&#10;AADbAAAADwAAAGRycy9kb3ducmV2LnhtbESP3WoCMRSE7wu+QziCN0WTWiqyGkWKYi9axJ8HOGyO&#10;m2U3J8smq9u3bwqCl8PMfMMs172rxY3aUHrW8DZRIIhzb0ouNFzOu/EcRIjIBmvPpOGXAqxXg5cl&#10;Zsbf+Ui3UyxEgnDIUIONscmkDLklh2HiG+LkXX3rMCbZFtK0eE9wV8upUjPpsOS0YLGhT0t5deqc&#10;hi6Yj84eVPVd/cw47t22yl+V1qNhv1mAiNTHZ/jR/jIapu/w/yX9ALn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DK318MAAADbAAAADwAAAAAAAAAAAAAAAACYAgAAZHJzL2Rv&#10;d25yZXYueG1sUEsFBgAAAAAEAAQA9QAAAIgDAAAAAA==&#10;">
            <v:path/>
            <v:fill on="t" focussize="0,0"/>
            <v:stroke on="f" weight="1pt"/>
            <v:imagedata o:title=""/>
            <o:lock v:ext="edit"/>
          </v:rect>
          <v:shape id="任意多边形 3" o:spid="_x0000_s4120" style="position:absolute;left:101;top:6;height:9;width:26;v-text-anchor:middle;" fillcolor="#000000" filled="t" stroked="f" coordsize="2619,8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LuLMQA&#10;AADbAAAADwAAAGRycy9kb3ducmV2LnhtbESPQWvCQBSE70L/w/IKvemmtpQSXUWKglgvai+9PbLP&#10;JJp9G3c3MebXu0Khx2FmvmGm885UoiXnS8sKXkcJCOLM6pJzBT+H1fAThA/IGivLpOBGHuazp8EU&#10;U22vvKN2H3IRIexTVFCEUKdS+qwgg35ka+LoHa0zGKJ0udQOrxFuKjlOkg9psOS4UGBNXwVl531j&#10;FNj+Vzan7cG0y/6t+ab+4sx5o9TLc7eYgAjUhf/wX3utFYzf4fEl/gA5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5C7izEAAAA2wAAAA8AAAAAAAAAAAAAAAAAmAIAAGRycy9k&#10;b3ducmV2LnhtbFBLBQYAAAAABAAEAPUAAACJAwAAAAA=&#10;" path="m595,1l2619,0,2619,862,0,862,595,1xe">
            <v:path o:connecttype="custom" o:connectlocs="595,1;2619,0;2619,862;0,862;595,1" o:connectangles="0,0,0,0,0"/>
            <v:fill on="t" focussize="0,0"/>
            <v:stroke on="f" weight="1pt" joinstyle="miter"/>
            <v:imagedata o:title=""/>
            <o:lock v:ext="edit"/>
          </v:shape>
          <v:shape id="任意多边形 4" o:spid="_x0000_s4119" style="position:absolute;left:104;top:5;height:11;width:24;v-text-anchor:middle;" fillcolor="#FFD966" filled="t" stroked="f" coordsize="2619,1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sMIMcA&#10;AADbAAAADwAAAGRycy9kb3ducmV2LnhtbESP3WoCMRSE7wu+QzhCb0rNKljK1igqlKqVgraol4fN&#10;2R/cnGw3qbv26Y0geDnMzDfMaNKaUpyodoVlBf1eBII4sbrgTMHP9/vzKwjnkTWWlknBmRxMxp2H&#10;EcbaNryh09ZnIkDYxagg976KpXRJTgZdz1bEwUttbdAHWWdS19gEuCnlIIpepMGCw0KOFc1zSo7b&#10;P6MgTQ/Nfrn6+P1vvnC/fpptFrvPmVKP3Xb6BsJT6+/hW3uhFQyGcP0SfoAc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oLDCDHAAAA2wAAAA8AAAAAAAAAAAAAAAAAmAIAAGRy&#10;cy9kb3ducmV2LnhtbFBLBQYAAAAABAAEAPUAAACMAwAAAAA=&#10;" path="m668,0l2619,10,2619,1265,0,1265,668,0xe">
            <v:path o:connecttype="custom" o:connectlocs="598,0;2345,9;2345,1108;0,1108;598,0" o:connectangles="0,0,0,0,0"/>
            <v:fill on="t" focussize="0,0"/>
            <v:stroke on="f" weight="1pt" joinstyle="miter"/>
            <v:imagedata o:title=""/>
            <o:lock v:ext="edit"/>
          </v:shape>
        </v:group>
      </w:pic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Group 17" o:spid="_x0000_s4113" o:spt="203" style="position:absolute;left:0pt;margin-left:-2.15pt;margin-top:59pt;height:32.8pt;width:596.85pt;mso-position-horizontal-relative:page;mso-position-vertical-relative:page;z-index:251686912;mso-width-relative:page;mso-height-relative:page;" coordorigin="8,5" coordsize="119,117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">
          <o:lock v:ext="edit"/>
          <v:rect id="矩形 2" o:spid="_x0000_s4116" o:spt="1" style="position:absolute;left:8;top:15;height:1;width:120;v-text-anchor:middle;" fillcolor="#FFD966"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tAhcAA&#10;AADbAAAADwAAAGRycy9kb3ducmV2LnhtbERP3WrCMBS+H/gO4QjeDE0cKFKNMkTZLpRhtwc4NGdN&#10;aXNSmlTr2y+CsLvz8f2ezW5wjbhSFyrPGuYzBYK48KbiUsPP93G6AhEissHGM2m4U4DddvSywcz4&#10;G1/omsdSpBAOGWqwMbaZlKGw5DDMfEucuF/fOYwJdqU0Hd5SuGvkm1JL6bDi1GCxpb2los57p6EP&#10;ZtHbL1Wf6vOS44c71MWr0noyHt7XICIN8V/8dH+aNH8Bj1/SAXL7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vtAhcAAAADbAAAADwAAAAAAAAAAAAAAAACYAgAAZHJzL2Rvd25y&#10;ZXYueG1sUEsFBgAAAAAEAAQA9QAAAIUDAAAAAA==&#10;">
            <v:path/>
            <v:fill on="t" focussize="0,0"/>
            <v:stroke on="f" weight="1pt"/>
            <v:imagedata o:title=""/>
            <o:lock v:ext="edit"/>
          </v:rect>
          <v:shape id="任意多边形 3" o:spid="_x0000_s4115" style="position:absolute;left:101;top:6;height:9;width:26;v-text-anchor:middle;" fillcolor="#000000" filled="t" stroked="f" coordsize="2619,8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LD8IA&#10;AADbAAAADwAAAGRycy9kb3ducmV2LnhtbERPTWvCQBC9F/oflin0VjdtQWx0lVJaKOpF04u3ITsm&#10;0exsuruJMb/eFQRv83ifM1v0phYdOV9ZVvA6SkAQ51ZXXCj4y35eJiB8QNZYWyYFZ/KwmD8+zDDV&#10;9sQb6rahEDGEfYoKyhCaVEqfl2TQj2xDHLm9dQZDhK6Q2uEphptaviXJWBqsODaU2NBXSflx2xoF&#10;dtjJ9rDOTPc9vLcrGv6dOS6Ven7qP6cgAvXhLr65f3Wc/wHXX+IBc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L4sPwgAAANsAAAAPAAAAAAAAAAAAAAAAAJgCAABkcnMvZG93&#10;bnJldi54bWxQSwUGAAAAAAQABAD1AAAAhwMAAAAA&#10;" path="m595,1l2619,0,2619,862,0,862,595,1xe">
            <v:path o:connecttype="custom" o:connectlocs="595,1;2619,0;2619,862;0,862;595,1" o:connectangles="0,0,0,0,0"/>
            <v:fill on="t" focussize="0,0"/>
            <v:stroke on="f" weight="1pt" joinstyle="miter"/>
            <v:imagedata o:title=""/>
            <o:lock v:ext="edit"/>
          </v:shape>
          <v:shape id="任意多边形 4" o:spid="_x0000_s4114" style="position:absolute;left:104;top:5;height:11;width:24;v-text-anchor:middle;" fillcolor="#FFD966" filled="t" stroked="f" coordsize="2619,1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yvuMMA&#10;AADbAAAADwAAAGRycy9kb3ducmV2LnhtbERPy2oCMRTdF/yHcAU3RTN1UcpoFC2Uai2CD9TlZXLn&#10;gZObcRKdab/eLASXh/MeT1tTihvVrrCs4G0QgSBOrC44U7DfffU/QDiPrLG0TAr+yMF00nkZY6xt&#10;wxu6bX0mQgi7GBXk3lexlC7JyaAb2Io4cKmtDfoA60zqGpsQbko5jKJ3abDg0JBjRZ85Jeft1ShI&#10;01NzXP58X/6bNR5/X+ebxWE1V6rXbWcjEJ5a/xQ/3AutYBjWhy/hB8jJ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nyvuMMAAADbAAAADwAAAAAAAAAAAAAAAACYAgAAZHJzL2Rv&#10;d25yZXYueG1sUEsFBgAAAAAEAAQA9QAAAIgDAAAAAA==&#10;" path="m668,0l2619,10,2619,1265,0,1265,668,0xe">
            <v:path o:connecttype="custom" o:connectlocs="608,0;2385,9;2385,1107;0,1107;608,0" o:connectangles="0,0,0,0,0"/>
            <v:fill on="t" focussize="0,0"/>
            <v:stroke on="f" weight="1pt" joinstyle="miter"/>
            <v:imagedata o:title=""/>
            <o:lock v:ext="edit"/>
          </v:shape>
        </v:group>
      </w:pict>
    </w:r>
    <w:r>
      <w:pict>
        <v:shape id="文本框 6" o:spid="_x0000_s4112" o:spt="202" type="#_x0000_t202" style="position:absolute;left:0pt;margin-left:-84.1pt;margin-top:17.55pt;height:32.05pt;width:231pt;z-index:251687936;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">
          <v:path arrowok="t"/>
          <v:fill on="f" focussize="0,0"/>
          <v:stroke on="f" weight="0.5pt" joinstyle="miter"/>
          <v:imagedata o:title=""/>
          <o:lock v:ext="edit"/>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ascii="微软雅黑" w:hAnsi="微软雅黑" w:eastAsia="微软雅黑" w:cs="微软雅黑"/>
                    <w:b/>
                    <w:bCs/>
                    <w:sz w:val="32"/>
                    <w:szCs w:val="40"/>
                  </w:rPr>
                  <w:t>第三部分相关名词解释</w:t>
                </w:r>
              </w:p>
              <w:p>
                <w:pPr>
                  <w:rPr>
                    <w:rFonts w:ascii="微软雅黑" w:hAnsi="微软雅黑" w:eastAsia="微软雅黑" w:cs="微软雅黑"/>
                    <w:b/>
                    <w:bCs/>
                    <w:sz w:val="32"/>
                    <w:szCs w:val="40"/>
                  </w:rPr>
                </w:pPr>
              </w:p>
            </w:txbxContent>
          </v:textbox>
        </v:shape>
      </w:pic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Group 5" o:spid="_x0000_s4108" o:spt="203" style="position:absolute;left:0pt;margin-left:2.5pt;margin-top:28.75pt;height:35.25pt;width:594.8pt;mso-position-horizontal-relative:page;mso-position-vertical-relative:page;z-index:251684864;mso-width-relative:page;mso-height-relative:page;" coordorigin="8,5" coordsize="119,117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">
          <o:lock v:ext="edit"/>
          <v:rect id="矩形 2" o:spid="_x0000_s4111" o:spt="1" style="position:absolute;left:8;top:15;height:1;width:120;v-text-anchor:middle;" fillcolor="#FFD966"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78YcMA&#10;AADaAAAADwAAAGRycy9kb3ducmV2LnhtbESPUWvCMBSF34X9h3CFvYgmDiazNpUhG9uDMub8AZfm&#10;2pQ2N6VJtfv3y0Dw8XDO+Q4n346uFRfqQ+1Zw3KhQBCX3tRcaTj9vM9fQISIbLD1TBp+KcC2eJjk&#10;mBl/5W+6HGMlEoRDhhpsjF0mZSgtOQwL3xEn7+x7hzHJvpKmx2uCu1Y+KbWSDmtOCxY72lkqm+Pg&#10;NAzBPA/2SzX75rDi+OHemnKmtH6cjq8bEJHGeA/f2p9Gwxr+r6QbII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H78YcMAAADaAAAADwAAAAAAAAAAAAAAAACYAgAAZHJzL2Rv&#10;d25yZXYueG1sUEsFBgAAAAAEAAQA9QAAAIgDAAAAAA==&#10;">
            <v:path/>
            <v:fill on="t" focussize="0,0"/>
            <v:stroke on="f" weight="1pt"/>
            <v:imagedata o:title=""/>
            <o:lock v:ext="edit"/>
          </v:rect>
          <v:shape id="任意多边形 3" o:spid="_x0000_s4110" style="position:absolute;left:101;top:6;height:9;width:26;v-text-anchor:middle;" fillcolor="#000000" filled="t" stroked="f" coordsize="2619,8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xUiksUA&#10;AADbAAAADwAAAGRycy9kb3ducmV2LnhtbESPT2vDMAzF74N9B6PBbquzDcpI65ZSNhjbLv1z6U3E&#10;apI2ljPbSbN8+upQ2E3iPb3303w5uEb1FGLt2cDzJANFXHhbc2lgv/t4egMVE7LFxjMZ+KMIy8X9&#10;3Rxz6y+8oX6bSiUhHHM0UKXU5lrHoiKHceJbYtGOPjhMsoZS24AXCXeNfsmyqXZYszRU2NK6ouK8&#10;7ZwBPx50d/rZuf59fO2+afwN7vxlzOPDsJqBSjSkf/Pt+tMKvtDLLzKAXl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FSKSxQAAANsAAAAPAAAAAAAAAAAAAAAAAJgCAABkcnMv&#10;ZG93bnJldi54bWxQSwUGAAAAAAQABAD1AAAAigMAAAAA&#10;" path="m595,1l2619,0,2619,862,0,862,595,1xe">
            <v:path o:connecttype="custom" o:connectlocs="595,1;2619,0;2619,862;0,862;595,1" o:connectangles="0,0,0,0,0"/>
            <v:fill on="t" focussize="0,0"/>
            <v:stroke on="f" weight="1pt" joinstyle="miter"/>
            <v:imagedata o:title=""/>
            <o:lock v:ext="edit"/>
          </v:shape>
          <v:shape id="任意多边形 4" o:spid="_x0000_s4109" style="position:absolute;left:104;top:5;height:11;width:24;v-text-anchor:middle;" fillcolor="#FFD966" filled="t" stroked="f" coordsize="2619,1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L7csUA&#10;AADbAAAADwAAAGRycy9kb3ducmV2LnhtbERP22oCMRB9L/gPYYS+FM3aQilbo1RB1FYEL9Q+DpvZ&#10;C24m6yZ11369EQq+zeFcZzhuTSnOVLvCsoJBPwJBnFhdcKZgv5v13kA4j6yxtEwKLuRgPOo8DDHW&#10;tuENnbc+EyGEXYwKcu+rWEqX5GTQ9W1FHLjU1gZ9gHUmdY1NCDelfI6iV2mw4NCQY0XTnJLj9tco&#10;SNOf5rD8nJ/+mjUeVk+TzeL7a6LUY7f9eAfhqfV38b97ocP8F7j9Eg6Qo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wvtyxQAAANsAAAAPAAAAAAAAAAAAAAAAAJgCAABkcnMv&#10;ZG93bnJldi54bWxQSwUGAAAAAAQABAD1AAAAigMAAAAA&#10;" path="m668,0l2619,10,2619,1265,0,1265,668,0xe">
            <v:path o:connecttype="custom" o:connectlocs="598,0;2345,9;2345,1108;0,1108;598,0" o:connectangles="0,0,0,0,0"/>
            <v:fill on="t" focussize="0,0"/>
            <v:stroke on="f" weight="1pt" joinstyle="miter"/>
            <v:imagedata o:title=""/>
            <o:lock v:ext="edit"/>
          </v:shape>
        </v:group>
      </w:pict>
    </w:r>
    <w:r>
      <w:pict>
        <v:group id="组合 46" o:spid="_x0000_s4105" o:spt="203" style="position:absolute;left:0pt;margin-left:0pt;margin-top:29.75pt;height:32pt;width:280pt;mso-position-horizontal-relative:page;mso-position-vertical-relative:page;z-index:251685888;mso-width-relative:page;mso-height-relative:page;" coordorigin="1337,880" coordsize="3150,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">
          <o:lock v:ext="edit"/>
          <v:shape id="_x0000_s4107" o:spid="_x0000_s4107" o:spt="202" type="#_x0000_t202" style="position:absolute;left:1401;top:880;height:641;width:3087;" filled="f"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2t5sUA&#10;AADbAAAADwAAAGRycy9kb3ducmV2LnhtbESPT4vCMBTE7wt+h/AEb2uqrKtUo0hBVsQ9+Ofi7dk8&#10;22LzUpuo1U+/WRA8DjPzG2Yya0wpblS7wrKCXjcCQZxaXXCmYL9bfI5AOI+ssbRMCh7kYDZtfUww&#10;1vbOG7ptfSYChF2MCnLvq1hKl+Zk0HVtRRy8k60N+iDrTOoa7wFuStmPom9psOCwkGNFSU7peXs1&#10;ClbJ4hc3x74ZPcvkZ32aV5f9YaBUp93MxyA8Nf4dfrWXWsHXEP6/hB8gp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Ta3mxQAAANsAAAAPAAAAAAAAAAAAAAAAAJgCAABkcnMv&#10;ZG93bnJldi54bWxQSwUGAAAAAAQABAD1AAAAigM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4106" o:spt="1" style="position:absolute;left:1337;top:1044;height:330;width:119;v-text-anchor:middle;" fillcolor="#000000"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WxLUsMA&#10;AADbAAAADwAAAGRycy9kb3ducmV2LnhtbESPwWrDMAyG74O9g9Fgl7E6GV1Js7qllBZ2bVp61mI1&#10;CYvlYLtp9vbTYbCj+PV/0rfaTK5XI4XYeTaQzzJQxLW3HTcGzqfDawEqJmSLvWcy8EMRNuvHhxWW&#10;1t/5SGOVGiUQjiUaaFMaSq1j3ZLDOPMDsWRXHxwmGUOjbcC7wF2v37JsoR12LBdaHGjXUv1d3ZxQ&#10;zsvtu94XX/n8ZXcpwphXx+xgzPPTtP0AlWhK/8t/7U9rYC7Piot4gF7/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WxLUsMAAADbAAAADwAAAAAAAAAAAAAAAACYAgAAZHJzL2Rv&#10;d25yZXYueG1sUEsFBgAAAAAEAAQA9QAAAIgDAAAAAA==&#10;">
            <v:path/>
            <v:fill on="t" focussize="0,0"/>
            <v:stroke on="f" weight="1pt"/>
            <v:imagedata o:title=""/>
            <o:lock v:ext="edit"/>
          </v:rect>
        </v:group>
      </w:pict>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Group 12" o:spid="_x0000_s4100" o:spt="203" style="position:absolute;left:0pt;margin-left:0pt;margin-top:0pt;height:38.05pt;width:596.5pt;mso-position-horizontal-relative:page;mso-position-vertical-relative:page;z-index:251681792;mso-width-relative:page;mso-height-relative:page;mso-width-percent:1000;" coordorigin="8,5" coordsize="119,117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">
          <o:lock v:ext="edit"/>
          <v:rect id="矩形 2" o:spid="_x0000_s4103" o:spt="1" style="position:absolute;left:8;top:15;height:1;width:120;v-text-anchor:middle;" fillcolor="#FFD966"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9T/8MA&#10;AADaAAAADwAAAGRycy9kb3ducmV2LnhtbESPUWvCMBSF3wX/Q7jCXkQTx5RRTcsYju1hIjp/wKW5&#10;NqXNTWlS7f79Mhjs8XDO+Q5nV4yuFTfqQ+1Zw2qpQBCX3tRcabh8vS2eQYSIbLD1TBq+KUCRTyc7&#10;zIy/84lu51iJBOGQoQYbY5dJGUpLDsPSd8TJu/reYUyyr6Tp8Z7grpWPSm2kw5rTgsWOXi2VzXlw&#10;GoZg1oM9quazOWw4vrt9U86V1g+z8WULItIY/8N/7Q+j4Ql+r6QbIPM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n9T/8MAAADaAAAADwAAAAAAAAAAAAAAAACYAgAAZHJzL2Rv&#10;d25yZXYueG1sUEsFBgAAAAAEAAQA9QAAAIgDAAAAAA==&#10;">
            <v:path/>
            <v:fill on="t" focussize="0,0"/>
            <v:stroke on="f" weight="1pt"/>
            <v:imagedata o:title=""/>
            <o:lock v:ext="edit"/>
          </v:rect>
          <v:shape id="任意多边形 3" o:spid="_x0000_s4102" style="position:absolute;left:101;top:6;height:9;width:26;v-text-anchor:middle;" fillcolor="#000000" filled="t" stroked="f" coordsize="2619,8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Q3xwMMA&#10;AADaAAAADwAAAGRycy9kb3ducmV2LnhtbESPQWvCQBSE74L/YXmCN92otEjqKiIK0vZS9dLbI/ua&#10;pGbfxt1NTPPru4WCx2FmvmFWm85UoiXnS8sKZtMEBHFmdcm5gsv5MFmC8AFZY2WZFPyQh816OFhh&#10;qu2dP6g9hVxECPsUFRQh1KmUPivIoJ/amjh6X9YZDFG6XGqH9wg3lZwnybM0WHJcKLCmXUHZ9dQY&#10;Bbb/lM33+9m0+37RvFF/c+b6qtR41G1fQATqwiP83z5qBU/wdyXeAL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Q3xwMMAAADaAAAADwAAAAAAAAAAAAAAAACYAgAAZHJzL2Rv&#10;d25yZXYueG1sUEsFBgAAAAAEAAQA9QAAAIgDAAAAAA==&#10;" path="m595,1l2619,0,2619,862,0,862,595,1xe">
            <v:path o:connecttype="custom" o:connectlocs="595,1;2619,0;2619,862;0,862;595,1" o:connectangles="0,0,0,0,0"/>
            <v:fill on="t" focussize="0,0"/>
            <v:stroke on="f" weight="1pt" joinstyle="miter"/>
            <v:imagedata o:title=""/>
            <o:lock v:ext="edit"/>
          </v:shape>
          <v:shape id="任意多边形 4" o:spid="_x0000_s4101" style="position:absolute;left:104;top:5;height:11;width:24;v-text-anchor:middle;" fillcolor="#FFD966" filled="t" stroked="f" coordsize="2619,1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yzIsYA&#10;AADaAAAADwAAAGRycy9kb3ducmV2LnhtbESPS2sCQRCE70L+w9ABL6Kz5iBhdZQYCGoSBB+ox2an&#10;90F2ejY7o7v66x0hkGNRVV9Rk1lrSnGh2hWWFQwHEQjixOqCMwX73Uf/FYTzyBpLy6TgSg5m06fO&#10;BGNtG97QZeszESDsYlSQe1/FUrokJ4NuYCvi4KW2NuiDrDOpa2wC3JTyJYpG0mDBYSHHit5zSn62&#10;Z6MgTU/NcfW5+L01azx+9+ab5eFrrlT3uX0bg/DU+v/wX3upFYzgcSXcADm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tyzIsYAAADaAAAADwAAAAAAAAAAAAAAAACYAgAAZHJz&#10;L2Rvd25yZXYueG1sUEsFBgAAAAAEAAQA9QAAAIsDAAAAAA==&#10;" path="m668,0l2619,10,2619,1265,0,1265,668,0xe">
            <v:path o:connecttype="custom" o:connectlocs="598,0;2345,9;2345,1108;0,1108;598,0" o:connectangles="0,0,0,0,0"/>
            <v:fill on="t" focussize="0,0"/>
            <v:stroke on="f" weight="1pt" joinstyle="miter"/>
            <v:imagedata o:title=""/>
            <o:lock v:ext="edit"/>
          </v:shape>
        </v:group>
      </w:pict>
    </w:r>
    <w:r>
      <w:pict>
        <v:group id="组合 16" o:spid="_x0000_s4097" o:spt="203" style="position:absolute;left:0pt;margin-top:29.75pt;height:32pt;width:254.25pt;mso-position-horizontal:left;mso-position-horizontal-relative:page;mso-position-vertical-relative:page;z-index:251682816;mso-width-relative:page;mso-height-relative:page;" coordorigin="1337,880" coordsize="3150,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">
          <o:lock v:ext="edit"/>
          <v:shape id="_x0000_s4099" o:spid="_x0000_s4099" o:spt="202" type="#_x0000_t202" style="position:absolute;left:1401;top:880;height:641;width:3087;" filled="f"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6C+8QA&#10;AADbAAAADwAAAGRycy9kb3ducmV2LnhtbERPTWvCQBC9F/wPywje6qaCNaSuEgKhRdqDqZfeptkx&#10;Cc3Optmtif56tyB4m8f7nPV2NK04Ue8aywqe5hEI4tLqhisFh8/8MQbhPLLG1jIpOJOD7WbysMZE&#10;24H3dCp8JUIIuwQV1N53iZSurMmgm9uOOHBH2xv0AfaV1D0OIdy0chFFz9Jgw6Ghxo6ymsqf4s8o&#10;2GX5B+6/Fya+tNnr+zHtfg9fS6Vm0zF9AeFp9Hfxzf2mw/wV/P8SDpCb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v+gvvEAAAA2wAAAA8AAAAAAAAAAAAAAAAAmAIAAGRycy9k&#10;b3ducmV2LnhtbFBLBQYAAAAABAAEAPUAAACJAw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4098" o:spt="1" style="position:absolute;left:1337;top:1044;height:330;width:119;v-text-anchor:middle;" fillcolor="#000000"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9kT8MA&#10;AADbAAAADwAAAGRycy9kb3ducmV2LnhtbESPQWvDMAyF74P9B6NBL2N1UtqRZXVLKS3s2qzsrMVa&#10;EhbLwfbS9N9Ph0JvT+jp03vr7eR6NVKInWcD+TwDRVx723Fj4Px5fClAxYRssfdMBq4UYbt5fFhj&#10;af2FTzRWqVEC4ViigTalodQ61i05jHM/EMvuxweHScbQaBvwInDX60WWvWqHHcuHFgfat1T/Vn9O&#10;KOe33Uofiu98+bz/KsKYV6fsaMzsadq9g0o0pbv5dv1hJb6ElS4iQG/+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t9kT8MAAADbAAAADwAAAAAAAAAAAAAAAACYAgAAZHJzL2Rv&#10;d25yZXYueG1sUEsFBgAAAAAEAAQA9QAAAIgDAAAAAA==&#10;">
            <v:path/>
            <v:fill on="t" focussize="0,0"/>
            <v:stroke on="f" weight="1pt"/>
            <v:imagedata o:title=""/>
            <o:lock v:ext="edit"/>
          </v:rect>
        </v:group>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6C5343"/>
    <w:multiLevelType w:val="multilevel"/>
    <w:tmpl w:val="1E6C5343"/>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abstractNum w:abstractNumId="2">
    <w:nsid w:val="5F222FFA"/>
    <w:multiLevelType w:val="singleLevel"/>
    <w:tmpl w:val="5F222FFA"/>
    <w:lvl w:ilvl="0" w:tentative="0">
      <w:start w:val="1"/>
      <w:numFmt w:val="decimal"/>
      <w:suff w:val="nothing"/>
      <w:lvlText w:val="（%1）"/>
      <w:lvlJc w:val="left"/>
    </w:lvl>
  </w:abstractNum>
  <w:abstractNum w:abstractNumId="3">
    <w:nsid w:val="79CD0777"/>
    <w:multiLevelType w:val="multilevel"/>
    <w:tmpl w:val="79CD0777"/>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attachedTemplate r:id="rId1"/>
  <w:documentProtection w:enforcement="0"/>
  <w:defaultTabStop w:val="420"/>
  <w:drawingGridVerticalSpacing w:val="156"/>
  <w:noPunctuationKerning w:val="1"/>
  <w:characterSpacingControl w:val="compressPunctuation"/>
  <w:hdrShapeDefaults>
    <o:shapelayout v:ext="edit">
      <o:idmap v:ext="edit" data="4"/>
    </o:shapelayout>
  </w:hdrShapeDefaults>
  <w:compat>
    <w:spaceForUL/>
    <w:balanceSingleByteDoubleByteWidth/>
    <w:doNotLeaveBackslashAlone/>
    <w:doNotExpandShiftReturn/>
    <w:adjustLineHeightInTable/>
    <w:useFELayout/>
    <w:compatSetting w:name="compatibilityMode" w:uri="http://schemas.microsoft.com/office/word" w:val="12"/>
  </w:compat>
  <w:rsids>
    <w:rsidRoot w:val="6AAF1C96"/>
    <w:rsid w:val="00037A0F"/>
    <w:rsid w:val="00052A40"/>
    <w:rsid w:val="0007063E"/>
    <w:rsid w:val="0007318A"/>
    <w:rsid w:val="00073392"/>
    <w:rsid w:val="00073F4E"/>
    <w:rsid w:val="00074916"/>
    <w:rsid w:val="0007562A"/>
    <w:rsid w:val="00086C89"/>
    <w:rsid w:val="000A39FB"/>
    <w:rsid w:val="000F02F7"/>
    <w:rsid w:val="00117746"/>
    <w:rsid w:val="00163F95"/>
    <w:rsid w:val="00180A9A"/>
    <w:rsid w:val="001829C0"/>
    <w:rsid w:val="00184809"/>
    <w:rsid w:val="00192112"/>
    <w:rsid w:val="001A5D3F"/>
    <w:rsid w:val="001B0127"/>
    <w:rsid w:val="001C12D5"/>
    <w:rsid w:val="001C69F7"/>
    <w:rsid w:val="001D6F97"/>
    <w:rsid w:val="002650EC"/>
    <w:rsid w:val="00295CEC"/>
    <w:rsid w:val="00297B3B"/>
    <w:rsid w:val="002A6C46"/>
    <w:rsid w:val="002C19B5"/>
    <w:rsid w:val="002E4D2F"/>
    <w:rsid w:val="003225A7"/>
    <w:rsid w:val="00382320"/>
    <w:rsid w:val="003A4EE8"/>
    <w:rsid w:val="003B14C2"/>
    <w:rsid w:val="003B76B4"/>
    <w:rsid w:val="00406067"/>
    <w:rsid w:val="00442CC2"/>
    <w:rsid w:val="00446244"/>
    <w:rsid w:val="00471465"/>
    <w:rsid w:val="00473C20"/>
    <w:rsid w:val="00493AA8"/>
    <w:rsid w:val="004D61CB"/>
    <w:rsid w:val="005011D6"/>
    <w:rsid w:val="00503F2E"/>
    <w:rsid w:val="00552226"/>
    <w:rsid w:val="00566120"/>
    <w:rsid w:val="00582E6D"/>
    <w:rsid w:val="0058604F"/>
    <w:rsid w:val="005954D5"/>
    <w:rsid w:val="005A53FA"/>
    <w:rsid w:val="005D1293"/>
    <w:rsid w:val="005D7D0B"/>
    <w:rsid w:val="00644D5F"/>
    <w:rsid w:val="00652B5E"/>
    <w:rsid w:val="00657F86"/>
    <w:rsid w:val="006727AD"/>
    <w:rsid w:val="0069064F"/>
    <w:rsid w:val="00691425"/>
    <w:rsid w:val="006A516E"/>
    <w:rsid w:val="006B0830"/>
    <w:rsid w:val="006D59A4"/>
    <w:rsid w:val="006E276C"/>
    <w:rsid w:val="0070373E"/>
    <w:rsid w:val="00716E2B"/>
    <w:rsid w:val="007515F5"/>
    <w:rsid w:val="00763569"/>
    <w:rsid w:val="00770F18"/>
    <w:rsid w:val="0077175C"/>
    <w:rsid w:val="00773B74"/>
    <w:rsid w:val="0078290C"/>
    <w:rsid w:val="007A253D"/>
    <w:rsid w:val="007C06CA"/>
    <w:rsid w:val="007E33BC"/>
    <w:rsid w:val="007E7288"/>
    <w:rsid w:val="008163FB"/>
    <w:rsid w:val="0082605B"/>
    <w:rsid w:val="00855C36"/>
    <w:rsid w:val="00857DBE"/>
    <w:rsid w:val="008701BC"/>
    <w:rsid w:val="00883D92"/>
    <w:rsid w:val="008A5362"/>
    <w:rsid w:val="008B465C"/>
    <w:rsid w:val="008C44DE"/>
    <w:rsid w:val="008F21F1"/>
    <w:rsid w:val="008F221B"/>
    <w:rsid w:val="008F5A2D"/>
    <w:rsid w:val="00921602"/>
    <w:rsid w:val="00957EA1"/>
    <w:rsid w:val="00966E5B"/>
    <w:rsid w:val="009B215A"/>
    <w:rsid w:val="009B4EF0"/>
    <w:rsid w:val="009D171D"/>
    <w:rsid w:val="009D271F"/>
    <w:rsid w:val="00A069B2"/>
    <w:rsid w:val="00A86A24"/>
    <w:rsid w:val="00A929C2"/>
    <w:rsid w:val="00AA7E8A"/>
    <w:rsid w:val="00AC1328"/>
    <w:rsid w:val="00AD097F"/>
    <w:rsid w:val="00B1070C"/>
    <w:rsid w:val="00B844F4"/>
    <w:rsid w:val="00BA06A1"/>
    <w:rsid w:val="00BA770A"/>
    <w:rsid w:val="00C054DE"/>
    <w:rsid w:val="00C32906"/>
    <w:rsid w:val="00C56BFE"/>
    <w:rsid w:val="00C679A9"/>
    <w:rsid w:val="00C7541C"/>
    <w:rsid w:val="00CC0FAA"/>
    <w:rsid w:val="00CD0736"/>
    <w:rsid w:val="00D1570F"/>
    <w:rsid w:val="00D32830"/>
    <w:rsid w:val="00DA5A77"/>
    <w:rsid w:val="00DB7153"/>
    <w:rsid w:val="00DB7B46"/>
    <w:rsid w:val="00DB7F05"/>
    <w:rsid w:val="00DE2332"/>
    <w:rsid w:val="00E019CD"/>
    <w:rsid w:val="00E028C3"/>
    <w:rsid w:val="00E14F77"/>
    <w:rsid w:val="00E3076B"/>
    <w:rsid w:val="00E36978"/>
    <w:rsid w:val="00E82A1E"/>
    <w:rsid w:val="00EA05EC"/>
    <w:rsid w:val="00EC06F4"/>
    <w:rsid w:val="00EE4E36"/>
    <w:rsid w:val="00F379C5"/>
    <w:rsid w:val="00F665F4"/>
    <w:rsid w:val="00F75BFE"/>
    <w:rsid w:val="00FA0148"/>
    <w:rsid w:val="00FA7C26"/>
    <w:rsid w:val="00FD225F"/>
    <w:rsid w:val="05B00A30"/>
    <w:rsid w:val="0AB07EE3"/>
    <w:rsid w:val="0B011416"/>
    <w:rsid w:val="17A72018"/>
    <w:rsid w:val="2A2C2DC3"/>
    <w:rsid w:val="31C2036A"/>
    <w:rsid w:val="320D02A5"/>
    <w:rsid w:val="348E566F"/>
    <w:rsid w:val="3731095D"/>
    <w:rsid w:val="39524F5C"/>
    <w:rsid w:val="3A226944"/>
    <w:rsid w:val="3AEE6A48"/>
    <w:rsid w:val="3C1620AA"/>
    <w:rsid w:val="3D8F080F"/>
    <w:rsid w:val="44CE1FA4"/>
    <w:rsid w:val="487F73ED"/>
    <w:rsid w:val="4A347EAE"/>
    <w:rsid w:val="4BB27270"/>
    <w:rsid w:val="52600405"/>
    <w:rsid w:val="529B4319"/>
    <w:rsid w:val="57773DD6"/>
    <w:rsid w:val="578B79AB"/>
    <w:rsid w:val="5CCD3FD5"/>
    <w:rsid w:val="5DA8188B"/>
    <w:rsid w:val="61FA5F9D"/>
    <w:rsid w:val="6287101B"/>
    <w:rsid w:val="64CD6910"/>
    <w:rsid w:val="663F622B"/>
    <w:rsid w:val="667D59AE"/>
    <w:rsid w:val="6789158D"/>
    <w:rsid w:val="67D81BA4"/>
    <w:rsid w:val="6AAF1C96"/>
    <w:rsid w:val="70514DE1"/>
    <w:rsid w:val="75681757"/>
    <w:rsid w:val="75A346A8"/>
    <w:rsid w:val="76176B0D"/>
    <w:rsid w:val="79B9382C"/>
    <w:rsid w:val="7B043B76"/>
    <w:rsid w:val="7C041A6A"/>
    <w:rsid w:val="7D5B211F"/>
    <w:rsid w:val="7E32757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Balloon Text"/>
    <w:basedOn w:val="1"/>
    <w:link w:val="13"/>
    <w:semiHidden/>
    <w:unhideWhenUsed/>
    <w:qFormat/>
    <w:uiPriority w:val="99"/>
    <w:rPr>
      <w:sz w:val="18"/>
      <w:szCs w:val="18"/>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0">
    <w:name w:val="页眉 Char"/>
    <w:basedOn w:val="9"/>
    <w:link w:val="6"/>
    <w:qFormat/>
    <w:uiPriority w:val="99"/>
    <w:rPr>
      <w:rFonts w:asciiTheme="minorHAnsi" w:hAnsiTheme="minorHAnsi" w:eastAsiaTheme="minorEastAsia"/>
      <w:sz w:val="18"/>
      <w:szCs w:val="18"/>
    </w:rPr>
  </w:style>
  <w:style w:type="character" w:customStyle="1" w:styleId="11">
    <w:name w:val="页脚 Char"/>
    <w:basedOn w:val="9"/>
    <w:link w:val="5"/>
    <w:qFormat/>
    <w:uiPriority w:val="99"/>
    <w:rPr>
      <w:sz w:val="18"/>
      <w:szCs w:val="18"/>
    </w:rPr>
  </w:style>
  <w:style w:type="paragraph" w:customStyle="1" w:styleId="12">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3">
    <w:name w:val="批注框文本 Char"/>
    <w:basedOn w:val="9"/>
    <w:link w:val="4"/>
    <w:semiHidden/>
    <w:qFormat/>
    <w:uiPriority w:val="99"/>
    <w:rPr>
      <w:rFonts w:asciiTheme="minorHAnsi" w:hAnsiTheme="minorHAnsi" w:eastAsiaTheme="minorEastAsia" w:cstheme="minorBidi"/>
      <w:kern w:val="2"/>
      <w:sz w:val="18"/>
      <w:szCs w:val="18"/>
    </w:rPr>
  </w:style>
  <w:style w:type="paragraph" w:styleId="14">
    <w:name w:val="List Paragraph"/>
    <w:basedOn w:val="1"/>
    <w:qFormat/>
    <w:uiPriority w:val="34"/>
    <w:pPr>
      <w:ind w:firstLine="420" w:firstLineChars="200"/>
    </w:pPr>
    <w:rPr>
      <w:rFonts w:ascii="Times New Roman" w:hAnsi="Times New Roman" w:eastAsia="宋体" w:cs="Times New Roman"/>
      <w:szCs w:val="24"/>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4" Type="http://schemas.openxmlformats.org/officeDocument/2006/relationships/fontTable" Target="fontTable.xml"/><Relationship Id="rId43" Type="http://schemas.openxmlformats.org/officeDocument/2006/relationships/customXml" Target="../customXml/item2.xml"/><Relationship Id="rId42" Type="http://schemas.openxmlformats.org/officeDocument/2006/relationships/numbering" Target="numbering.xml"/><Relationship Id="rId41" Type="http://schemas.openxmlformats.org/officeDocument/2006/relationships/customXml" Target="../customXml/item1.xml"/><Relationship Id="rId40" Type="http://schemas.openxmlformats.org/officeDocument/2006/relationships/chart" Target="charts/chart5.xml"/><Relationship Id="rId4" Type="http://schemas.openxmlformats.org/officeDocument/2006/relationships/header" Target="header2.xml"/><Relationship Id="rId39" Type="http://schemas.openxmlformats.org/officeDocument/2006/relationships/chart" Target="charts/chart4.xml"/><Relationship Id="rId38" Type="http://schemas.openxmlformats.org/officeDocument/2006/relationships/chart" Target="charts/chart3.xml"/><Relationship Id="rId37" Type="http://schemas.openxmlformats.org/officeDocument/2006/relationships/chart" Target="charts/chart2.xml"/><Relationship Id="rId36" Type="http://schemas.openxmlformats.org/officeDocument/2006/relationships/chart" Target="charts/chart1.xml"/><Relationship Id="rId35" Type="http://schemas.openxmlformats.org/officeDocument/2006/relationships/image" Target="media/image2.GIF"/><Relationship Id="rId34" Type="http://schemas.openxmlformats.org/officeDocument/2006/relationships/theme" Target="theme/theme1.xml"/><Relationship Id="rId33" Type="http://schemas.openxmlformats.org/officeDocument/2006/relationships/footer" Target="footer13.xml"/><Relationship Id="rId32" Type="http://schemas.openxmlformats.org/officeDocument/2006/relationships/header" Target="header18.xml"/><Relationship Id="rId31" Type="http://schemas.openxmlformats.org/officeDocument/2006/relationships/header" Target="header17.xml"/><Relationship Id="rId30" Type="http://schemas.openxmlformats.org/officeDocument/2006/relationships/header" Target="header16.xml"/><Relationship Id="rId3" Type="http://schemas.openxmlformats.org/officeDocument/2006/relationships/header" Target="header1.xml"/><Relationship Id="rId29" Type="http://schemas.openxmlformats.org/officeDocument/2006/relationships/header" Target="header15.xml"/><Relationship Id="rId28" Type="http://schemas.openxmlformats.org/officeDocument/2006/relationships/header" Target="header14.xml"/><Relationship Id="rId27" Type="http://schemas.openxmlformats.org/officeDocument/2006/relationships/footer" Target="footer12.xml"/><Relationship Id="rId26" Type="http://schemas.openxmlformats.org/officeDocument/2006/relationships/footer" Target="footer11.xml"/><Relationship Id="rId25" Type="http://schemas.openxmlformats.org/officeDocument/2006/relationships/header" Target="header13.xml"/><Relationship Id="rId24" Type="http://schemas.openxmlformats.org/officeDocument/2006/relationships/header" Target="header12.xml"/><Relationship Id="rId23" Type="http://schemas.openxmlformats.org/officeDocument/2006/relationships/header" Target="header11.xml"/><Relationship Id="rId22" Type="http://schemas.openxmlformats.org/officeDocument/2006/relationships/footer" Target="footer10.xml"/><Relationship Id="rId21" Type="http://schemas.openxmlformats.org/officeDocument/2006/relationships/footer" Target="footer9.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footer" Target="footer8.xml"/><Relationship Id="rId18" Type="http://schemas.openxmlformats.org/officeDocument/2006/relationships/footer" Target="footer7.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header" Target="header6.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header15.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G:\&#37096;&#38376;&#20915;&#31639;&#20844;&#24320;&#21046;&#22270;&#27169;&#26495;.xlsx" TargetMode="External"/></Relationships>
</file>

<file path=word/charts/_rels/chart2.xml.rels><?xml version="1.0" encoding="UTF-8" standalone="yes"?>
<Relationships xmlns="http://schemas.openxmlformats.org/package/2006/relationships"><Relationship Id="rId2" Type="http://schemas.openxmlformats.org/officeDocument/2006/relationships/themeOverride" Target="../theme/themeOverride1.xml"/><Relationship Id="rId1" Type="http://schemas.openxmlformats.org/officeDocument/2006/relationships/oleObject" Target="file:///C:\Users\Administrator\Desktop\&#37096;&#38376;&#20915;&#31639;&#20844;&#24320;&#21046;&#22270;&#27169;&#26495;&#65288;&#20462;&#25913;&#29256;&#65289;(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65288;&#20462;&#25913;&#29256;&#65289;(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65288;&#20462;&#25913;&#29256;&#65289;(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65288;&#20462;&#25913;&#29256;&#65289;(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rgbClr val="000000"/>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：收入构成情况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6550862270199"/>
          <c:y val="0.850746268656717"/>
        </c:manualLayout>
      </c:layout>
      <c:overlay val="0"/>
    </c:title>
    <c:autoTitleDeleted val="0"/>
    <c:plotArea>
      <c:layout>
        <c:manualLayout>
          <c:layoutTarget val="inner"/>
          <c:xMode val="edge"/>
          <c:yMode val="edge"/>
          <c:x val="0.0943148809218805"/>
          <c:y val="0.0575245818153328"/>
          <c:w val="0.811370238156239"/>
          <c:h val="0.765547851294708"/>
        </c:manualLayout>
      </c:layout>
      <c:pieChart>
        <c:varyColors val="1"/>
        <c:ser>
          <c:idx val="0"/>
          <c:order val="0"/>
          <c:explosion val="0"/>
          <c:dPt>
            <c:idx val="0"/>
            <c:bubble3D val="0"/>
          </c:dPt>
          <c:dPt>
            <c:idx val="1"/>
            <c:bubble3D val="0"/>
          </c:dPt>
          <c:dPt>
            <c:idx val="2"/>
            <c:bubble3D val="0"/>
          </c:dPt>
          <c:dPt>
            <c:idx val="3"/>
            <c:bubble3D val="0"/>
          </c:dPt>
          <c:dLbls>
            <c:dLbl>
              <c:idx val="1"/>
              <c:delete val="1"/>
            </c:dLbl>
            <c:dLbl>
              <c:idx val="2"/>
              <c:delete val="1"/>
            </c:dLbl>
            <c:dLbl>
              <c:idx val="3"/>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[部门决算公开制图模板.xlsx]收入情况说明!$C$9:$C$12</c:f>
              <c:strCache>
                <c:ptCount val="4"/>
                <c:pt idx="0">
                  <c:v>财政拨款收入</c:v>
                </c:pt>
                <c:pt idx="1">
                  <c:v>事业收入</c:v>
                </c:pt>
                <c:pt idx="2">
                  <c:v>经营收入</c:v>
                </c:pt>
                <c:pt idx="3">
                  <c:v>其他收入</c:v>
                </c:pt>
              </c:strCache>
            </c:strRef>
          </c:cat>
          <c:val>
            <c:numRef>
              <c:f>[部门决算公开制图模板.xlsx]收入情况说明!$D$9:$D$12</c:f>
              <c:numCache>
                <c:formatCode>General</c:formatCode>
                <c:ptCount val="4"/>
                <c:pt idx="0">
                  <c:v>476.91</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2</a:t>
            </a:r>
            <a:r>
              <a:rPr lang="zh-CN" altLang="zh-CN" sz="1200" b="0">
                <a:latin typeface="仿宋_GB2312" panose="02010609030101010101" pitchFamily="3" charset="-122"/>
                <a:ea typeface="仿宋_GB2312" panose="02010609030101010101" pitchFamily="3" charset="-122"/>
              </a:rPr>
              <a:t>：支出构成情况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4138331467032"/>
          <c:y val="0.823232323232322"/>
        </c:manualLayout>
      </c:layout>
      <c:overlay val="0"/>
    </c:title>
    <c:autoTitleDeleted val="0"/>
    <c:plotArea>
      <c:layout>
        <c:manualLayout>
          <c:layoutTarget val="inner"/>
          <c:xMode val="edge"/>
          <c:yMode val="edge"/>
          <c:x val="0.101627059597234"/>
          <c:y val="0.103243458204088"/>
          <c:w val="0.808785007968814"/>
          <c:h val="0.655154696572022"/>
        </c:manualLayout>
      </c:layout>
      <c:pieChart>
        <c:varyColors val="1"/>
        <c:ser>
          <c:idx val="0"/>
          <c:order val="0"/>
          <c:explosion val="0"/>
          <c:dPt>
            <c:idx val="0"/>
            <c:bubble3D val="0"/>
          </c:dPt>
          <c:dPt>
            <c:idx val="1"/>
            <c:bubble3D val="0"/>
          </c:dPt>
          <c:dPt>
            <c:idx val="2"/>
            <c:bubble3D val="0"/>
          </c:dPt>
          <c:dLbls>
            <c:dLbl>
              <c:idx val="2"/>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支出情况说明!$A$5:$A$7</c:f>
              <c:strCache>
                <c:ptCount val="3"/>
                <c:pt idx="0">
                  <c:v>基本支出</c:v>
                </c:pt>
                <c:pt idx="1">
                  <c:v>项目支出</c:v>
                </c:pt>
                <c:pt idx="2">
                  <c:v>经营支出</c:v>
                </c:pt>
              </c:strCache>
            </c:strRef>
          </c:cat>
          <c:val>
            <c:numRef>
              <c:f>支出情况说明!$B$5:$B$7</c:f>
              <c:numCache>
                <c:formatCode>General</c:formatCode>
                <c:ptCount val="3"/>
                <c:pt idx="0">
                  <c:v>111.05</c:v>
                </c:pt>
                <c:pt idx="1">
                  <c:v>5.38</c:v>
                </c:pt>
              </c:numCache>
            </c:numRef>
          </c:val>
        </c:ser>
        <c:dLbls>
          <c:showLegendKey val="0"/>
          <c:showVal val="0"/>
          <c:showCatName val="1"/>
          <c:showSerName val="0"/>
          <c:showPercent val="1"/>
          <c:showBubbleSize val="0"/>
          <c:showLeaderLines val="1"/>
        </c:dLbls>
        <c:firstSliceAng val="15"/>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2018-2019</a:t>
            </a:r>
            <a:r>
              <a:rPr lang="zh-CN" altLang="zh-CN" sz="1200" b="0">
                <a:latin typeface="仿宋_GB2312" panose="02010609030101010101" pitchFamily="3" charset="-122"/>
                <a:ea typeface="仿宋_GB2312" panose="02010609030101010101" pitchFamily="3" charset="-122"/>
              </a:rPr>
              <a:t>年财政拨款收支对比情况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22222222222222"/>
          <c:y val="0.86474973375932"/>
        </c:manualLayout>
      </c:layout>
      <c:overlay val="0"/>
    </c:title>
    <c:autoTitleDeleted val="0"/>
    <c:plotArea>
      <c:layout>
        <c:manualLayout>
          <c:layoutTarget val="inner"/>
          <c:xMode val="edge"/>
          <c:yMode val="edge"/>
          <c:x val="0.100155074365704"/>
          <c:y val="0.0702982734186981"/>
          <c:w val="0.869289370078741"/>
          <c:h val="0.601993408970844"/>
        </c:manualLayout>
      </c:layout>
      <c:barChart>
        <c:barDir val="col"/>
        <c:grouping val="clustered"/>
        <c:varyColors val="0"/>
        <c:ser>
          <c:idx val="0"/>
          <c:order val="0"/>
          <c:tx>
            <c:strRef>
              <c:f>收支与决算对比!$A$5</c:f>
              <c:strCache>
                <c:ptCount val="1"/>
                <c:pt idx="0">
                  <c:v>2019</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收支与决算对比!$B$4:$C$4</c:f>
              <c:strCache>
                <c:ptCount val="2"/>
                <c:pt idx="0">
                  <c:v>财政拨款收入</c:v>
                </c:pt>
                <c:pt idx="1">
                  <c:v>财政拨款支出</c:v>
                </c:pt>
              </c:strCache>
            </c:strRef>
          </c:cat>
          <c:val>
            <c:numRef>
              <c:f>收支与决算对比!$B$5:$C$5</c:f>
              <c:numCache>
                <c:formatCode>General</c:formatCode>
                <c:ptCount val="2"/>
                <c:pt idx="0">
                  <c:v>116.43</c:v>
                </c:pt>
                <c:pt idx="1">
                  <c:v>115.42</c:v>
                </c:pt>
              </c:numCache>
            </c:numRef>
          </c:val>
        </c:ser>
        <c:ser>
          <c:idx val="1"/>
          <c:order val="1"/>
          <c:tx>
            <c:strRef>
              <c:f>收支与决算对比!$A$6</c:f>
              <c:strCache>
                <c:ptCount val="1"/>
                <c:pt idx="0">
                  <c:v>2018</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收支与决算对比!$B$4:$C$4</c:f>
              <c:strCache>
                <c:ptCount val="2"/>
                <c:pt idx="0">
                  <c:v>财政拨款收入</c:v>
                </c:pt>
                <c:pt idx="1">
                  <c:v>财政拨款支出</c:v>
                </c:pt>
              </c:strCache>
            </c:strRef>
          </c:cat>
          <c:val>
            <c:numRef>
              <c:f>收支与决算对比!$B$6:$C$6</c:f>
              <c:numCache>
                <c:formatCode>General</c:formatCode>
                <c:ptCount val="2"/>
                <c:pt idx="0">
                  <c:v>68.39</c:v>
                </c:pt>
                <c:pt idx="1">
                  <c:v>69.75</c:v>
                </c:pt>
              </c:numCache>
            </c:numRef>
          </c:val>
        </c:ser>
        <c:dLbls>
          <c:showLegendKey val="0"/>
          <c:showVal val="1"/>
          <c:showCatName val="0"/>
          <c:showSerName val="0"/>
          <c:showPercent val="0"/>
          <c:showBubbleSize val="0"/>
        </c:dLbls>
        <c:gapWidth val="75"/>
        <c:axId val="172192128"/>
        <c:axId val="172193664"/>
      </c:barChart>
      <c:catAx>
        <c:axId val="172192128"/>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72193664"/>
        <c:crosses val="autoZero"/>
        <c:auto val="1"/>
        <c:lblAlgn val="ctr"/>
        <c:lblOffset val="100"/>
        <c:noMultiLvlLbl val="0"/>
      </c:catAx>
      <c:valAx>
        <c:axId val="172193664"/>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72192128"/>
        <c:crosses val="autoZero"/>
        <c:crossBetween val="between"/>
      </c:valAx>
    </c:plotArea>
    <c:legend>
      <c:legendPos val="b"/>
      <c:layout>
        <c:manualLayout>
          <c:xMode val="edge"/>
          <c:yMode val="edge"/>
          <c:x val="0.426340551181102"/>
          <c:y val="0.756835299740889"/>
          <c:w val="0.208429790026247"/>
          <c:h val="0.0770305149555989"/>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635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4</a:t>
            </a:r>
            <a:r>
              <a:rPr lang="zh-CN" altLang="zh-CN" sz="12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19444444444445"/>
          <c:y val="0.921675774134793"/>
        </c:manualLayout>
      </c:layout>
      <c:overlay val="0"/>
    </c:title>
    <c:autoTitleDeleted val="0"/>
    <c:plotArea>
      <c:layout>
        <c:manualLayout>
          <c:layoutTarget val="inner"/>
          <c:xMode val="edge"/>
          <c:yMode val="edge"/>
          <c:x val="0.100155074365704"/>
          <c:y val="0.0231156048675734"/>
          <c:w val="0.869289370078741"/>
          <c:h val="0.768818002863281"/>
        </c:manualLayout>
      </c:layout>
      <c:barChart>
        <c:barDir val="col"/>
        <c:grouping val="clustered"/>
        <c:varyColors val="0"/>
        <c:ser>
          <c:idx val="0"/>
          <c:order val="0"/>
          <c:tx>
            <c:strRef>
              <c:f>收支与预算对比!$A$5</c:f>
              <c:strCache>
                <c:ptCount val="1"/>
                <c:pt idx="0">
                  <c:v>年初预算数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收支与预算对比!$B$4:$C$4</c:f>
              <c:strCache>
                <c:ptCount val="2"/>
                <c:pt idx="0">
                  <c:v>财政拨款收入</c:v>
                </c:pt>
                <c:pt idx="1">
                  <c:v>财政拨款支出</c:v>
                </c:pt>
              </c:strCache>
            </c:strRef>
          </c:cat>
          <c:val>
            <c:numRef>
              <c:f>收支与预算对比!$B$5:$C$5</c:f>
              <c:numCache>
                <c:formatCode>General</c:formatCode>
                <c:ptCount val="2"/>
                <c:pt idx="0">
                  <c:v>122.02</c:v>
                </c:pt>
                <c:pt idx="1">
                  <c:v>122.02</c:v>
                </c:pt>
              </c:numCache>
            </c:numRef>
          </c:val>
        </c:ser>
        <c:ser>
          <c:idx val="1"/>
          <c:order val="1"/>
          <c:tx>
            <c:strRef>
              <c:f>收支与预算对比!$A$6</c:f>
              <c:strCache>
                <c:ptCount val="1"/>
                <c:pt idx="0">
                  <c:v>决算数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收支与预算对比!$B$4:$C$4</c:f>
              <c:strCache>
                <c:ptCount val="2"/>
                <c:pt idx="0">
                  <c:v>财政拨款收入</c:v>
                </c:pt>
                <c:pt idx="1">
                  <c:v>财政拨款支出</c:v>
                </c:pt>
              </c:strCache>
            </c:strRef>
          </c:cat>
          <c:val>
            <c:numRef>
              <c:f>收支与预算对比!$B$6:$C$6</c:f>
              <c:numCache>
                <c:formatCode>General</c:formatCode>
                <c:ptCount val="2"/>
                <c:pt idx="0">
                  <c:v>116.43</c:v>
                </c:pt>
                <c:pt idx="1">
                  <c:v>115.42</c:v>
                </c:pt>
              </c:numCache>
            </c:numRef>
          </c:val>
        </c:ser>
        <c:dLbls>
          <c:showLegendKey val="0"/>
          <c:showVal val="1"/>
          <c:showCatName val="0"/>
          <c:showSerName val="0"/>
          <c:showPercent val="0"/>
          <c:showBubbleSize val="0"/>
        </c:dLbls>
        <c:gapWidth val="75"/>
        <c:axId val="172219008"/>
        <c:axId val="119771904"/>
      </c:barChart>
      <c:catAx>
        <c:axId val="172219008"/>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19771904"/>
        <c:crosses val="autoZero"/>
        <c:auto val="1"/>
        <c:lblAlgn val="ctr"/>
        <c:lblOffset val="100"/>
        <c:noMultiLvlLbl val="0"/>
      </c:catAx>
      <c:valAx>
        <c:axId val="119771904"/>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72219008"/>
        <c:crosses val="autoZero"/>
        <c:crossBetween val="between"/>
      </c:valAx>
    </c:plotArea>
    <c:legend>
      <c:legendPos val="b"/>
      <c:layout>
        <c:manualLayout>
          <c:xMode val="edge"/>
          <c:yMode val="edge"/>
          <c:x val="0.34671828521435"/>
          <c:y val="0.848750340633651"/>
          <c:w val="0.339896544181978"/>
          <c:h val="0.065875822899186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635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b="0" i="0" u="none" strike="noStrike" baseline="0">
                <a:latin typeface="仿宋_GB2312" panose="02010609030101010101" pitchFamily="3" charset="-122"/>
                <a:ea typeface="仿宋_GB2312" panose="02010609030101010101" pitchFamily="3" charset="-122"/>
              </a:rPr>
              <a:t>图</a:t>
            </a:r>
            <a:r>
              <a:rPr lang="en-US" altLang="zh-CN" sz="1400" b="0" i="0" u="none" strike="noStrike" baseline="0">
                <a:latin typeface="仿宋_GB2312" panose="02010609030101010101" pitchFamily="3" charset="-122"/>
                <a:ea typeface="仿宋_GB2312" panose="02010609030101010101" pitchFamily="3" charset="-122"/>
              </a:rPr>
              <a:t>5</a:t>
            </a:r>
            <a:r>
              <a:rPr lang="zh-CN" altLang="zh-CN" sz="14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400" b="0">
              <a:latin typeface="仿宋_GB2312" panose="02010609030101010101" pitchFamily="3" charset="-122"/>
              <a:ea typeface="仿宋_GB2312" panose="02010609030101010101" pitchFamily="3" charset="-122"/>
            </a:endParaRPr>
          </a:p>
        </c:rich>
      </c:tx>
      <c:layout>
        <c:manualLayout>
          <c:xMode val="edge"/>
          <c:yMode val="edge"/>
          <c:x val="0.126388888888889"/>
          <c:y val="0.837120962443045"/>
        </c:manualLayout>
      </c:layout>
      <c:overlay val="0"/>
    </c:title>
    <c:autoTitleDeleted val="0"/>
    <c:plotArea>
      <c:layout>
        <c:manualLayout>
          <c:layoutTarget val="inner"/>
          <c:xMode val="edge"/>
          <c:yMode val="edge"/>
          <c:x val="0.242777777777778"/>
          <c:y val="0.0719696755041531"/>
          <c:w val="0.514444663167104"/>
          <c:h val="0.701515240540671"/>
        </c:manualLayout>
      </c:layout>
      <c:pieChart>
        <c:varyColors val="1"/>
        <c:ser>
          <c:idx val="0"/>
          <c:order val="0"/>
          <c:explosion val="0"/>
          <c:dPt>
            <c:idx val="0"/>
            <c:bubble3D val="0"/>
          </c:dPt>
          <c:dPt>
            <c:idx val="1"/>
            <c:bubble3D val="0"/>
          </c:dPt>
          <c:dPt>
            <c:idx val="2"/>
            <c:bubble3D val="0"/>
          </c:dPt>
          <c:dPt>
            <c:idx val="3"/>
            <c:bubble3D val="0"/>
          </c:dPt>
          <c:dPt>
            <c:idx val="4"/>
            <c:bubble3D val="0"/>
          </c:dPt>
          <c:dPt>
            <c:idx val="5"/>
            <c:bubble3D val="0"/>
          </c:dPt>
          <c:dPt>
            <c:idx val="6"/>
            <c:bubble3D val="0"/>
          </c:dPt>
          <c:dPt>
            <c:idx val="7"/>
            <c:bubble3D val="0"/>
          </c:dPt>
          <c:dPt>
            <c:idx val="8"/>
            <c:bubble3D val="0"/>
          </c:dPt>
          <c:dPt>
            <c:idx val="9"/>
            <c:bubble3D val="0"/>
          </c:dPt>
          <c:dPt>
            <c:idx val="10"/>
            <c:bubble3D val="0"/>
          </c:dPt>
          <c:dPt>
            <c:idx val="11"/>
            <c:bubble3D val="0"/>
          </c:dPt>
          <c:dPt>
            <c:idx val="12"/>
            <c:bubble3D val="0"/>
          </c:dPt>
          <c:dPt>
            <c:idx val="13"/>
            <c:bubble3D val="0"/>
          </c:dPt>
          <c:dPt>
            <c:idx val="14"/>
            <c:bubble3D val="0"/>
          </c:dPt>
          <c:dPt>
            <c:idx val="15"/>
            <c:bubble3D val="0"/>
          </c:dPt>
          <c:dPt>
            <c:idx val="16"/>
            <c:bubble3D val="0"/>
          </c:dPt>
          <c:dPt>
            <c:idx val="17"/>
            <c:bubble3D val="0"/>
          </c:dPt>
          <c:dPt>
            <c:idx val="18"/>
            <c:bubble3D val="0"/>
          </c:dPt>
          <c:dLbls>
            <c:dLbl>
              <c:idx val="1"/>
              <c:delete val="1"/>
            </c:dLbl>
            <c:dLbl>
              <c:idx val="2"/>
              <c:delete val="1"/>
            </c:dLbl>
            <c:dLbl>
              <c:idx val="3"/>
              <c:delete val="1"/>
            </c:dLbl>
            <c:dLbl>
              <c:idx val="4"/>
              <c:delete val="1"/>
            </c:dLbl>
            <c:dLbl>
              <c:idx val="7"/>
              <c:delete val="1"/>
            </c:dLbl>
            <c:dLbl>
              <c:idx val="8"/>
              <c:delete val="1"/>
            </c:dLbl>
            <c:dLbl>
              <c:idx val="9"/>
              <c:delete val="1"/>
            </c:dLbl>
            <c:dLbl>
              <c:idx val="10"/>
              <c:delete val="1"/>
            </c:dLbl>
            <c:dLbl>
              <c:idx val="11"/>
              <c:delete val="1"/>
            </c:dLbl>
            <c:dLbl>
              <c:idx val="12"/>
              <c:delete val="1"/>
            </c:dLbl>
            <c:dLbl>
              <c:idx val="13"/>
              <c:delete val="1"/>
            </c:dLbl>
            <c:dLbl>
              <c:idx val="14"/>
              <c:delete val="1"/>
            </c:dLbl>
            <c:dLbl>
              <c:idx val="15"/>
              <c:delete val="1"/>
            </c:dLbl>
            <c:dLbl>
              <c:idx val="16"/>
              <c:delete val="1"/>
            </c:dLbl>
            <c:dLbl>
              <c:idx val="17"/>
              <c:delete val="1"/>
            </c:dLbl>
            <c:dLbl>
              <c:idx val="18"/>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医疗卫生与计划生育支出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支出决算结构!$B$5:$B$23</c:f>
              <c:numCache>
                <c:formatCode>General</c:formatCode>
                <c:ptCount val="19"/>
                <c:pt idx="0">
                  <c:v>82.88</c:v>
                </c:pt>
                <c:pt idx="5">
                  <c:v>27.55</c:v>
                </c:pt>
                <c:pt idx="6">
                  <c:v>4.99</c:v>
                </c:pt>
              </c:numCache>
            </c:numRef>
          </c:val>
        </c:ser>
        <c:dLbls>
          <c:showLegendKey val="0"/>
          <c:showVal val="0"/>
          <c:showCatName val="1"/>
          <c:showSerName val="0"/>
          <c:showPercent val="1"/>
          <c:showBubbleSize val="0"/>
          <c:showLeaderLines val="1"/>
        </c:dLbls>
        <c:firstSliceAng val="15"/>
      </c:pieChart>
      <c:spPr>
        <a:noFill/>
        <a:ln>
          <a:noFill/>
        </a:ln>
        <a:effectLst/>
      </c:spPr>
    </c:plotArea>
    <c:plotVisOnly val="1"/>
    <c:dispBlanksAs val="zero"/>
    <c:showDLblsOverMax val="0"/>
  </c:chart>
  <c:spPr>
    <a:ln w="635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4155"/>
    <customShpInfo spid="_x0000_s4154"/>
    <customShpInfo spid="_x0000_s4153"/>
    <customShpInfo spid="_x0000_s4152"/>
    <customShpInfo spid="_x0000_s4151"/>
    <customShpInfo spid="_x0000_s4150"/>
    <customShpInfo spid="_x0000_s4149"/>
    <customShpInfo spid="_x0000_s4148"/>
    <customShpInfo spid="_x0000_s4147"/>
    <customShpInfo spid="_x0000_s4146"/>
    <customShpInfo spid="_x0000_s4145"/>
    <customShpInfo spid="_x0000_s4144"/>
    <customShpInfo spid="_x0000_s4143"/>
    <customShpInfo spid="_x0000_s4142"/>
    <customShpInfo spid="_x0000_s4141"/>
    <customShpInfo spid="_x0000_s4140"/>
    <customShpInfo spid="_x0000_s4139"/>
    <customShpInfo spid="_x0000_s4138"/>
    <customShpInfo spid="_x0000_s4137"/>
    <customShpInfo spid="_x0000_s4136"/>
    <customShpInfo spid="_x0000_s4135"/>
    <customShpInfo spid="_x0000_s4134"/>
    <customShpInfo spid="_x0000_s4133"/>
    <customShpInfo spid="_x0000_s4132"/>
    <customShpInfo spid="_x0000_s4131"/>
    <customShpInfo spid="_x0000_s4130"/>
    <customShpInfo spid="_x0000_s4129"/>
    <customShpInfo spid="_x0000_s4128"/>
    <customShpInfo spid="_x0000_s4127"/>
    <customShpInfo spid="_x0000_s4126"/>
    <customShpInfo spid="_x0000_s4124"/>
    <customShpInfo spid="_x0000_s4123"/>
    <customShpInfo spid="_x0000_s4122"/>
    <customShpInfo spid="_x0000_s4121"/>
    <customShpInfo spid="_x0000_s4120"/>
    <customShpInfo spid="_x0000_s4119"/>
    <customShpInfo spid="_x0000_s4118"/>
    <customShpInfo spid="_x0000_s4125"/>
    <customShpInfo spid="_x0000_s4117"/>
    <customShpInfo spid="_x0000_s4116"/>
    <customShpInfo spid="_x0000_s4115"/>
    <customShpInfo spid="_x0000_s4114"/>
    <customShpInfo spid="_x0000_s4113"/>
    <customShpInfo spid="_x0000_s4112"/>
    <customShpInfo spid="_x0000_s4111"/>
    <customShpInfo spid="_x0000_s4110"/>
    <customShpInfo spid="_x0000_s4109"/>
    <customShpInfo spid="_x0000_s4108"/>
    <customShpInfo spid="_x0000_s4107"/>
    <customShpInfo spid="_x0000_s4106"/>
    <customShpInfo spid="_x0000_s4105"/>
    <customShpInfo spid="_x0000_s4103"/>
    <customShpInfo spid="_x0000_s4102"/>
    <customShpInfo spid="_x0000_s4101"/>
    <customShpInfo spid="_x0000_s4100"/>
    <customShpInfo spid="_x0000_s4099"/>
    <customShpInfo spid="_x0000_s4098"/>
    <customShpInfo spid="_x0000_s4097"/>
    <customShpInfo spid="_x0000_s4104"/>
    <customShpInfo spid="_x0000_s1027"/>
    <customShpInfo spid="_x0000_s1028"/>
    <customShpInfo spid="_x0000_s1026"/>
    <customShpInfo spid="_x0000_s1029"/>
    <customShpInfo spid="_x0000_s1030"/>
    <customShpInfo spid="_x0000_s1031"/>
    <customShpInfo spid="_x0000_s1032"/>
    <customShpInfo spid="_x0000_s1045"/>
    <customShpInfo spid="_x0000_s1044"/>
    <customShpInfo spid="_x0000_s1043"/>
    <customShpInfo spid="_x0000_s1034"/>
    <customShpInfo spid="_x0000_s1035"/>
    <customShpInfo spid="_x0000_s1033"/>
    <customShpInfo spid="_x0000_s1036"/>
    <customShpInfo spid="_x0000_s1037"/>
    <customShpInfo spid="_x0000_s1038"/>
    <customShpInfo spid="_x0000_s1039"/>
    <customShpInfo spid="_x0000_s1040"/>
    <customShpInfo spid="_x0000_s1041"/>
    <customShpInfo spid="_x0000_s1042"/>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7E033C-7EA1-408C-9EC1-35D72ED8307E}">
  <ds:schemaRefs/>
</ds:datastoreItem>
</file>

<file path=docProps/app.xml><?xml version="1.0" encoding="utf-8"?>
<Properties xmlns="http://schemas.openxmlformats.org/officeDocument/2006/extended-properties" xmlns:vt="http://schemas.openxmlformats.org/officeDocument/2006/docPropsVTypes">
  <Template>简约文档封面模板.docx</Template>
  <Company>Microsoft</Company>
  <Pages>34</Pages>
  <Words>9644</Words>
  <Characters>4089</Characters>
  <Lines>34</Lines>
  <Paragraphs>27</Paragraphs>
  <TotalTime>14</TotalTime>
  <ScaleCrop>false</ScaleCrop>
  <LinksUpToDate>false</LinksUpToDate>
  <CharactersWithSpaces>13706</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2021-05-23T06:08:00Z</dcterms:created>
  <dc:creator>王明新TIAD</dc:creator>
  <cp:lastModifiedBy>Administrator</cp:lastModifiedBy>
  <cp:lastPrinted>2020-07-30T02:37:00Z</cp:lastPrinted>
  <dcterms:modified xsi:type="dcterms:W3CDTF">2024-01-03T02:02:10Z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0E728E2484134693A740D17723397293</vt:lpwstr>
  </property>
</Properties>
</file>