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9" w:name="_GoBack"/>
      <w:bookmarkEnd w:id="19"/>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22</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一、无极县妇女联合会本级收支预算</w:t>
      </w:r>
      <w:r>
        <w:tab/>
      </w:r>
      <w:r>
        <w:fldChar w:fldCharType="begin"/>
      </w:r>
      <w:r>
        <w:instrText xml:space="preserve">PAGEREF _Toc_4_4_0000000019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713无极县妇女联合会</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68.21</w:t>
            </w:r>
          </w:p>
        </w:tc>
        <w:tc>
          <w:tcPr>
            <w:tcW w:w="4535" w:type="dxa"/>
            <w:vAlign w:val="center"/>
          </w:tcPr>
          <w:p>
            <w:pPr>
              <w:pStyle w:val="14"/>
            </w:pPr>
            <w:r>
              <w:t>一、一般公共服务支出</w:t>
            </w:r>
          </w:p>
        </w:tc>
        <w:tc>
          <w:tcPr>
            <w:tcW w:w="2126" w:type="dxa"/>
            <w:vAlign w:val="center"/>
          </w:tcPr>
          <w:p>
            <w:pPr>
              <w:pStyle w:val="13"/>
            </w:pPr>
            <w:r>
              <w:t>56.72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68.21</w:t>
            </w:r>
          </w:p>
        </w:tc>
        <w:tc>
          <w:tcPr>
            <w:tcW w:w="4535" w:type="dxa"/>
            <w:vAlign w:val="center"/>
          </w:tcPr>
          <w:p>
            <w:pPr>
              <w:pStyle w:val="16"/>
            </w:pPr>
            <w:r>
              <w:t>本年支出合计</w:t>
            </w:r>
          </w:p>
        </w:tc>
        <w:tc>
          <w:tcPr>
            <w:tcW w:w="2126" w:type="dxa"/>
            <w:vAlign w:val="center"/>
          </w:tcPr>
          <w:p>
            <w:pPr>
              <w:pStyle w:val="17"/>
            </w:pPr>
            <w:r>
              <w:t>68.21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68.21</w:t>
            </w:r>
          </w:p>
        </w:tc>
        <w:tc>
          <w:tcPr>
            <w:tcW w:w="4535" w:type="dxa"/>
            <w:vAlign w:val="center"/>
          </w:tcPr>
          <w:p>
            <w:pPr>
              <w:pStyle w:val="16"/>
            </w:pPr>
            <w:r>
              <w:t>支出总计</w:t>
            </w:r>
          </w:p>
        </w:tc>
        <w:tc>
          <w:tcPr>
            <w:tcW w:w="2126" w:type="dxa"/>
            <w:vAlign w:val="center"/>
          </w:tcPr>
          <w:p>
            <w:pPr>
              <w:pStyle w:val="17"/>
            </w:pPr>
            <w:r>
              <w:t>68.21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713无极县妇女联合会</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68.21</w:t>
            </w:r>
          </w:p>
        </w:tc>
        <w:tc>
          <w:tcPr>
            <w:tcW w:w="1134" w:type="dxa"/>
            <w:vAlign w:val="center"/>
          </w:tcPr>
          <w:p>
            <w:pPr>
              <w:pStyle w:val="17"/>
            </w:pPr>
            <w:r>
              <w:t>68.21</w:t>
            </w:r>
          </w:p>
        </w:tc>
        <w:tc>
          <w:tcPr>
            <w:tcW w:w="1134" w:type="dxa"/>
            <w:vAlign w:val="center"/>
          </w:tcPr>
          <w:p>
            <w:pPr>
              <w:pStyle w:val="17"/>
            </w:pPr>
            <w:r>
              <w:t>68.21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56.72</w:t>
            </w:r>
          </w:p>
        </w:tc>
        <w:tc>
          <w:tcPr>
            <w:tcW w:w="1134" w:type="dxa"/>
            <w:vAlign w:val="center"/>
          </w:tcPr>
          <w:p>
            <w:pPr>
              <w:pStyle w:val="13"/>
            </w:pPr>
            <w:r>
              <w:t>56.72</w:t>
            </w:r>
          </w:p>
        </w:tc>
        <w:tc>
          <w:tcPr>
            <w:tcW w:w="1134" w:type="dxa"/>
            <w:vAlign w:val="center"/>
          </w:tcPr>
          <w:p>
            <w:pPr>
              <w:pStyle w:val="13"/>
            </w:pPr>
            <w:r>
              <w:t>56.72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56.72</w:t>
            </w:r>
          </w:p>
        </w:tc>
        <w:tc>
          <w:tcPr>
            <w:tcW w:w="1134" w:type="dxa"/>
            <w:vAlign w:val="center"/>
          </w:tcPr>
          <w:p>
            <w:pPr>
              <w:pStyle w:val="13"/>
            </w:pPr>
            <w:r>
              <w:t>56.72</w:t>
            </w:r>
          </w:p>
        </w:tc>
        <w:tc>
          <w:tcPr>
            <w:tcW w:w="1134" w:type="dxa"/>
            <w:vAlign w:val="center"/>
          </w:tcPr>
          <w:p>
            <w:pPr>
              <w:pStyle w:val="13"/>
            </w:pPr>
            <w:r>
              <w:t>56.72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2012901</w:t>
            </w:r>
          </w:p>
        </w:tc>
        <w:tc>
          <w:tcPr>
            <w:tcW w:w="1559" w:type="dxa"/>
            <w:vAlign w:val="center"/>
          </w:tcPr>
          <w:p>
            <w:pPr>
              <w:pStyle w:val="14"/>
            </w:pPr>
            <w:r>
              <w:t>行政运行</w:t>
            </w:r>
          </w:p>
        </w:tc>
        <w:tc>
          <w:tcPr>
            <w:tcW w:w="1134" w:type="dxa"/>
            <w:vAlign w:val="center"/>
          </w:tcPr>
          <w:p>
            <w:pPr>
              <w:pStyle w:val="13"/>
            </w:pPr>
            <w:r>
              <w:t>53.72</w:t>
            </w:r>
          </w:p>
        </w:tc>
        <w:tc>
          <w:tcPr>
            <w:tcW w:w="1134" w:type="dxa"/>
            <w:vAlign w:val="center"/>
          </w:tcPr>
          <w:p>
            <w:pPr>
              <w:pStyle w:val="13"/>
            </w:pPr>
            <w:r>
              <w:t>53.72</w:t>
            </w:r>
          </w:p>
        </w:tc>
        <w:tc>
          <w:tcPr>
            <w:tcW w:w="1134" w:type="dxa"/>
            <w:vAlign w:val="center"/>
          </w:tcPr>
          <w:p>
            <w:pPr>
              <w:pStyle w:val="13"/>
            </w:pPr>
            <w:r>
              <w:t>53.72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2012999</w:t>
            </w:r>
          </w:p>
        </w:tc>
        <w:tc>
          <w:tcPr>
            <w:tcW w:w="1559" w:type="dxa"/>
            <w:vAlign w:val="center"/>
          </w:tcPr>
          <w:p>
            <w:pPr>
              <w:pStyle w:val="14"/>
            </w:pPr>
            <w:r>
              <w:t>其他群众团体事务支出</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8.51</w:t>
            </w:r>
          </w:p>
        </w:tc>
        <w:tc>
          <w:tcPr>
            <w:tcW w:w="1134" w:type="dxa"/>
            <w:vAlign w:val="center"/>
          </w:tcPr>
          <w:p>
            <w:pPr>
              <w:pStyle w:val="13"/>
            </w:pPr>
            <w:r>
              <w:t>8.51</w:t>
            </w:r>
          </w:p>
        </w:tc>
        <w:tc>
          <w:tcPr>
            <w:tcW w:w="1134" w:type="dxa"/>
            <w:vAlign w:val="center"/>
          </w:tcPr>
          <w:p>
            <w:pPr>
              <w:pStyle w:val="13"/>
            </w:pPr>
            <w:r>
              <w:t>8.51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8.51</w:t>
            </w:r>
          </w:p>
        </w:tc>
        <w:tc>
          <w:tcPr>
            <w:tcW w:w="1134" w:type="dxa"/>
            <w:vAlign w:val="center"/>
          </w:tcPr>
          <w:p>
            <w:pPr>
              <w:pStyle w:val="13"/>
            </w:pPr>
            <w:r>
              <w:t>8.51</w:t>
            </w:r>
          </w:p>
        </w:tc>
        <w:tc>
          <w:tcPr>
            <w:tcW w:w="1134" w:type="dxa"/>
            <w:vAlign w:val="center"/>
          </w:tcPr>
          <w:p>
            <w:pPr>
              <w:pStyle w:val="13"/>
            </w:pPr>
            <w:r>
              <w:t>8.51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7.29</w:t>
            </w:r>
          </w:p>
        </w:tc>
        <w:tc>
          <w:tcPr>
            <w:tcW w:w="1134" w:type="dxa"/>
            <w:vAlign w:val="center"/>
          </w:tcPr>
          <w:p>
            <w:pPr>
              <w:pStyle w:val="13"/>
            </w:pPr>
            <w:r>
              <w:t>7.29</w:t>
            </w:r>
          </w:p>
        </w:tc>
        <w:tc>
          <w:tcPr>
            <w:tcW w:w="1134" w:type="dxa"/>
            <w:vAlign w:val="center"/>
          </w:tcPr>
          <w:p>
            <w:pPr>
              <w:pStyle w:val="13"/>
            </w:pPr>
            <w:r>
              <w:t>7.29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1.22</w:t>
            </w:r>
          </w:p>
        </w:tc>
        <w:tc>
          <w:tcPr>
            <w:tcW w:w="1134" w:type="dxa"/>
            <w:vAlign w:val="center"/>
          </w:tcPr>
          <w:p>
            <w:pPr>
              <w:pStyle w:val="13"/>
            </w:pPr>
            <w:r>
              <w:t>1.22</w:t>
            </w:r>
          </w:p>
        </w:tc>
        <w:tc>
          <w:tcPr>
            <w:tcW w:w="1134" w:type="dxa"/>
            <w:vAlign w:val="center"/>
          </w:tcPr>
          <w:p>
            <w:pPr>
              <w:pStyle w:val="13"/>
            </w:pPr>
            <w:r>
              <w:t>1.22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713无极县妇女联合会</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68.21</w:t>
            </w:r>
          </w:p>
        </w:tc>
        <w:tc>
          <w:tcPr>
            <w:tcW w:w="1361" w:type="dxa"/>
            <w:vAlign w:val="center"/>
          </w:tcPr>
          <w:p>
            <w:pPr>
              <w:pStyle w:val="17"/>
            </w:pPr>
            <w:r>
              <w:t>65.21</w:t>
            </w:r>
          </w:p>
        </w:tc>
        <w:tc>
          <w:tcPr>
            <w:tcW w:w="1361" w:type="dxa"/>
            <w:vAlign w:val="center"/>
          </w:tcPr>
          <w:p>
            <w:pPr>
              <w:pStyle w:val="17"/>
            </w:pPr>
            <w:r>
              <w:t>3.00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56.72</w:t>
            </w:r>
          </w:p>
        </w:tc>
        <w:tc>
          <w:tcPr>
            <w:tcW w:w="1361" w:type="dxa"/>
            <w:vAlign w:val="center"/>
          </w:tcPr>
          <w:p>
            <w:pPr>
              <w:pStyle w:val="13"/>
            </w:pPr>
            <w:r>
              <w:t>53.72</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56.72</w:t>
            </w:r>
          </w:p>
        </w:tc>
        <w:tc>
          <w:tcPr>
            <w:tcW w:w="1361" w:type="dxa"/>
            <w:vAlign w:val="center"/>
          </w:tcPr>
          <w:p>
            <w:pPr>
              <w:pStyle w:val="13"/>
            </w:pPr>
            <w:r>
              <w:t>53.72</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2012901</w:t>
            </w:r>
          </w:p>
        </w:tc>
        <w:tc>
          <w:tcPr>
            <w:tcW w:w="4535" w:type="dxa"/>
            <w:vAlign w:val="center"/>
          </w:tcPr>
          <w:p>
            <w:pPr>
              <w:pStyle w:val="14"/>
            </w:pPr>
            <w:r>
              <w:t>行政运行</w:t>
            </w:r>
          </w:p>
        </w:tc>
        <w:tc>
          <w:tcPr>
            <w:tcW w:w="1361" w:type="dxa"/>
            <w:vAlign w:val="center"/>
          </w:tcPr>
          <w:p>
            <w:pPr>
              <w:pStyle w:val="13"/>
            </w:pPr>
            <w:r>
              <w:t>53.72</w:t>
            </w:r>
          </w:p>
        </w:tc>
        <w:tc>
          <w:tcPr>
            <w:tcW w:w="1361" w:type="dxa"/>
            <w:vAlign w:val="center"/>
          </w:tcPr>
          <w:p>
            <w:pPr>
              <w:pStyle w:val="13"/>
            </w:pPr>
            <w:r>
              <w:t>53.72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2012999</w:t>
            </w:r>
          </w:p>
        </w:tc>
        <w:tc>
          <w:tcPr>
            <w:tcW w:w="4535" w:type="dxa"/>
            <w:vAlign w:val="center"/>
          </w:tcPr>
          <w:p>
            <w:pPr>
              <w:pStyle w:val="14"/>
            </w:pPr>
            <w:r>
              <w:t>其他群众团体事务支出</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8.51</w:t>
            </w:r>
          </w:p>
        </w:tc>
        <w:tc>
          <w:tcPr>
            <w:tcW w:w="1361" w:type="dxa"/>
            <w:vAlign w:val="center"/>
          </w:tcPr>
          <w:p>
            <w:pPr>
              <w:pStyle w:val="13"/>
            </w:pPr>
            <w:r>
              <w:t>8.51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8.51</w:t>
            </w:r>
          </w:p>
        </w:tc>
        <w:tc>
          <w:tcPr>
            <w:tcW w:w="1361" w:type="dxa"/>
            <w:vAlign w:val="center"/>
          </w:tcPr>
          <w:p>
            <w:pPr>
              <w:pStyle w:val="13"/>
            </w:pPr>
            <w:r>
              <w:t>8.51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7.29</w:t>
            </w:r>
          </w:p>
        </w:tc>
        <w:tc>
          <w:tcPr>
            <w:tcW w:w="1361" w:type="dxa"/>
            <w:vAlign w:val="center"/>
          </w:tcPr>
          <w:p>
            <w:pPr>
              <w:pStyle w:val="13"/>
            </w:pPr>
            <w:r>
              <w:t>7.29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1.22</w:t>
            </w:r>
          </w:p>
        </w:tc>
        <w:tc>
          <w:tcPr>
            <w:tcW w:w="1361" w:type="dxa"/>
            <w:vAlign w:val="center"/>
          </w:tcPr>
          <w:p>
            <w:pPr>
              <w:pStyle w:val="13"/>
            </w:pPr>
            <w:r>
              <w:t>1.22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2.98</w:t>
            </w:r>
          </w:p>
        </w:tc>
        <w:tc>
          <w:tcPr>
            <w:tcW w:w="1361" w:type="dxa"/>
            <w:vAlign w:val="center"/>
          </w:tcPr>
          <w:p>
            <w:pPr>
              <w:pStyle w:val="13"/>
            </w:pPr>
            <w:r>
              <w:t>2.98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2.98</w:t>
            </w:r>
          </w:p>
        </w:tc>
        <w:tc>
          <w:tcPr>
            <w:tcW w:w="1361" w:type="dxa"/>
            <w:vAlign w:val="center"/>
          </w:tcPr>
          <w:p>
            <w:pPr>
              <w:pStyle w:val="13"/>
            </w:pPr>
            <w:r>
              <w:t>2.98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2.98</w:t>
            </w:r>
          </w:p>
        </w:tc>
        <w:tc>
          <w:tcPr>
            <w:tcW w:w="1361" w:type="dxa"/>
            <w:vAlign w:val="center"/>
          </w:tcPr>
          <w:p>
            <w:pPr>
              <w:pStyle w:val="13"/>
            </w:pPr>
            <w:r>
              <w:t>2.98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713无极县妇女联合会</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68.21</w:t>
            </w:r>
          </w:p>
        </w:tc>
        <w:tc>
          <w:tcPr>
            <w:tcW w:w="3402" w:type="dxa"/>
            <w:vAlign w:val="center"/>
          </w:tcPr>
          <w:p>
            <w:pPr>
              <w:pStyle w:val="14"/>
            </w:pPr>
            <w:r>
              <w:t>一、一般公共服务支出</w:t>
            </w:r>
          </w:p>
        </w:tc>
        <w:tc>
          <w:tcPr>
            <w:tcW w:w="1474" w:type="dxa"/>
            <w:vAlign w:val="center"/>
          </w:tcPr>
          <w:p>
            <w:pPr>
              <w:pStyle w:val="13"/>
            </w:pPr>
            <w:r>
              <w:t>56.72</w:t>
            </w:r>
          </w:p>
        </w:tc>
        <w:tc>
          <w:tcPr>
            <w:tcW w:w="1474" w:type="dxa"/>
            <w:vAlign w:val="center"/>
          </w:tcPr>
          <w:p>
            <w:pPr>
              <w:pStyle w:val="13"/>
            </w:pPr>
            <w:r>
              <w:t>56.72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8.51</w:t>
            </w:r>
          </w:p>
        </w:tc>
        <w:tc>
          <w:tcPr>
            <w:tcW w:w="1474" w:type="dxa"/>
            <w:vAlign w:val="center"/>
          </w:tcPr>
          <w:p>
            <w:pPr>
              <w:pStyle w:val="13"/>
            </w:pPr>
            <w:r>
              <w:t>8.51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2.98</w:t>
            </w:r>
          </w:p>
        </w:tc>
        <w:tc>
          <w:tcPr>
            <w:tcW w:w="1474" w:type="dxa"/>
            <w:vAlign w:val="center"/>
          </w:tcPr>
          <w:p>
            <w:pPr>
              <w:pStyle w:val="13"/>
            </w:pPr>
            <w:r>
              <w:t>2.98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68.21</w:t>
            </w:r>
          </w:p>
        </w:tc>
        <w:tc>
          <w:tcPr>
            <w:tcW w:w="3402" w:type="dxa"/>
            <w:vAlign w:val="center"/>
          </w:tcPr>
          <w:p>
            <w:pPr>
              <w:pStyle w:val="16"/>
            </w:pPr>
            <w:r>
              <w:t>本年支出合计</w:t>
            </w:r>
          </w:p>
        </w:tc>
        <w:tc>
          <w:tcPr>
            <w:tcW w:w="1474" w:type="dxa"/>
            <w:vAlign w:val="center"/>
          </w:tcPr>
          <w:p>
            <w:pPr>
              <w:pStyle w:val="17"/>
            </w:pPr>
            <w:r>
              <w:t>68.21</w:t>
            </w:r>
          </w:p>
        </w:tc>
        <w:tc>
          <w:tcPr>
            <w:tcW w:w="1474" w:type="dxa"/>
            <w:vAlign w:val="center"/>
          </w:tcPr>
          <w:p>
            <w:pPr>
              <w:pStyle w:val="17"/>
            </w:pPr>
            <w:r>
              <w:t>68.21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68.21</w:t>
            </w:r>
          </w:p>
        </w:tc>
        <w:tc>
          <w:tcPr>
            <w:tcW w:w="3402" w:type="dxa"/>
            <w:vAlign w:val="center"/>
          </w:tcPr>
          <w:p>
            <w:pPr>
              <w:pStyle w:val="16"/>
            </w:pPr>
            <w:r>
              <w:t>支出总计</w:t>
            </w:r>
          </w:p>
        </w:tc>
        <w:tc>
          <w:tcPr>
            <w:tcW w:w="1474" w:type="dxa"/>
            <w:vAlign w:val="center"/>
          </w:tcPr>
          <w:p>
            <w:pPr>
              <w:pStyle w:val="17"/>
            </w:pPr>
            <w:r>
              <w:t>68.21</w:t>
            </w:r>
          </w:p>
        </w:tc>
        <w:tc>
          <w:tcPr>
            <w:tcW w:w="1474" w:type="dxa"/>
            <w:vAlign w:val="center"/>
          </w:tcPr>
          <w:p>
            <w:pPr>
              <w:pStyle w:val="17"/>
            </w:pPr>
            <w:r>
              <w:t>68.21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713无极县妇女联合会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68.21</w:t>
            </w:r>
          </w:p>
        </w:tc>
        <w:tc>
          <w:tcPr>
            <w:tcW w:w="2551" w:type="dxa"/>
            <w:vAlign w:val="center"/>
          </w:tcPr>
          <w:p>
            <w:pPr>
              <w:pStyle w:val="17"/>
            </w:pPr>
            <w:r>
              <w:t>65.21</w:t>
            </w:r>
          </w:p>
        </w:tc>
        <w:tc>
          <w:tcPr>
            <w:tcW w:w="2551" w:type="dxa"/>
            <w:vAlign w:val="center"/>
          </w:tcPr>
          <w:p>
            <w:pPr>
              <w:pStyle w:val="17"/>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56.72</w:t>
            </w:r>
          </w:p>
        </w:tc>
        <w:tc>
          <w:tcPr>
            <w:tcW w:w="2551" w:type="dxa"/>
            <w:vAlign w:val="center"/>
          </w:tcPr>
          <w:p>
            <w:pPr>
              <w:pStyle w:val="13"/>
            </w:pPr>
            <w:r>
              <w:t>53.72</w:t>
            </w: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56.72</w:t>
            </w:r>
          </w:p>
        </w:tc>
        <w:tc>
          <w:tcPr>
            <w:tcW w:w="2551" w:type="dxa"/>
            <w:vAlign w:val="center"/>
          </w:tcPr>
          <w:p>
            <w:pPr>
              <w:pStyle w:val="13"/>
            </w:pPr>
            <w:r>
              <w:t>53.72</w:t>
            </w: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2012901</w:t>
            </w:r>
          </w:p>
        </w:tc>
        <w:tc>
          <w:tcPr>
            <w:tcW w:w="4535" w:type="dxa"/>
            <w:vAlign w:val="center"/>
          </w:tcPr>
          <w:p>
            <w:pPr>
              <w:pStyle w:val="14"/>
            </w:pPr>
            <w:r>
              <w:t>行政运行</w:t>
            </w:r>
          </w:p>
        </w:tc>
        <w:tc>
          <w:tcPr>
            <w:tcW w:w="2551" w:type="dxa"/>
            <w:vAlign w:val="center"/>
          </w:tcPr>
          <w:p>
            <w:pPr>
              <w:pStyle w:val="13"/>
            </w:pPr>
            <w:r>
              <w:t>53.72</w:t>
            </w:r>
          </w:p>
        </w:tc>
        <w:tc>
          <w:tcPr>
            <w:tcW w:w="2551" w:type="dxa"/>
            <w:vAlign w:val="center"/>
          </w:tcPr>
          <w:p>
            <w:pPr>
              <w:pStyle w:val="13"/>
            </w:pPr>
            <w:r>
              <w:t>53.72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2012999</w:t>
            </w:r>
          </w:p>
        </w:tc>
        <w:tc>
          <w:tcPr>
            <w:tcW w:w="4535" w:type="dxa"/>
            <w:vAlign w:val="center"/>
          </w:tcPr>
          <w:p>
            <w:pPr>
              <w:pStyle w:val="14"/>
            </w:pPr>
            <w:r>
              <w:t>其他群众团体事务支出</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8.51</w:t>
            </w:r>
          </w:p>
        </w:tc>
        <w:tc>
          <w:tcPr>
            <w:tcW w:w="2551" w:type="dxa"/>
            <w:vAlign w:val="center"/>
          </w:tcPr>
          <w:p>
            <w:pPr>
              <w:pStyle w:val="13"/>
            </w:pPr>
            <w:r>
              <w:t>8.51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8.51</w:t>
            </w:r>
          </w:p>
        </w:tc>
        <w:tc>
          <w:tcPr>
            <w:tcW w:w="2551" w:type="dxa"/>
            <w:vAlign w:val="center"/>
          </w:tcPr>
          <w:p>
            <w:pPr>
              <w:pStyle w:val="13"/>
            </w:pPr>
            <w:r>
              <w:t>8.51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7.29</w:t>
            </w:r>
          </w:p>
        </w:tc>
        <w:tc>
          <w:tcPr>
            <w:tcW w:w="2551" w:type="dxa"/>
            <w:vAlign w:val="center"/>
          </w:tcPr>
          <w:p>
            <w:pPr>
              <w:pStyle w:val="13"/>
            </w:pPr>
            <w:r>
              <w:t>7.29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1.22</w:t>
            </w:r>
          </w:p>
        </w:tc>
        <w:tc>
          <w:tcPr>
            <w:tcW w:w="2551" w:type="dxa"/>
            <w:vAlign w:val="center"/>
          </w:tcPr>
          <w:p>
            <w:pPr>
              <w:pStyle w:val="13"/>
            </w:pPr>
            <w:r>
              <w:t>1.22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2.98</w:t>
            </w:r>
          </w:p>
        </w:tc>
        <w:tc>
          <w:tcPr>
            <w:tcW w:w="2551" w:type="dxa"/>
            <w:vAlign w:val="center"/>
          </w:tcPr>
          <w:p>
            <w:pPr>
              <w:pStyle w:val="13"/>
            </w:pPr>
            <w:r>
              <w:t>2.98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2.98</w:t>
            </w:r>
          </w:p>
        </w:tc>
        <w:tc>
          <w:tcPr>
            <w:tcW w:w="2551" w:type="dxa"/>
            <w:vAlign w:val="center"/>
          </w:tcPr>
          <w:p>
            <w:pPr>
              <w:pStyle w:val="13"/>
            </w:pPr>
            <w:r>
              <w:t>2.98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2.98</w:t>
            </w:r>
          </w:p>
        </w:tc>
        <w:tc>
          <w:tcPr>
            <w:tcW w:w="2551" w:type="dxa"/>
            <w:vAlign w:val="center"/>
          </w:tcPr>
          <w:p>
            <w:pPr>
              <w:pStyle w:val="13"/>
            </w:pPr>
            <w:r>
              <w:t>2.98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713无极县妇女联合会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65.21</w:t>
            </w:r>
          </w:p>
        </w:tc>
        <w:tc>
          <w:tcPr>
            <w:tcW w:w="2551" w:type="dxa"/>
            <w:vAlign w:val="center"/>
          </w:tcPr>
          <w:p>
            <w:pPr>
              <w:pStyle w:val="17"/>
            </w:pPr>
            <w:r>
              <w:t>57.54</w:t>
            </w:r>
          </w:p>
        </w:tc>
        <w:tc>
          <w:tcPr>
            <w:tcW w:w="2551" w:type="dxa"/>
            <w:vAlign w:val="center"/>
          </w:tcPr>
          <w:p>
            <w:pPr>
              <w:pStyle w:val="17"/>
            </w:pPr>
            <w:r>
              <w:t>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49.71</w:t>
            </w:r>
          </w:p>
        </w:tc>
        <w:tc>
          <w:tcPr>
            <w:tcW w:w="2551" w:type="dxa"/>
            <w:vAlign w:val="center"/>
          </w:tcPr>
          <w:p>
            <w:pPr>
              <w:pStyle w:val="13"/>
            </w:pPr>
            <w:r>
              <w:t>49.71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19.76</w:t>
            </w:r>
          </w:p>
        </w:tc>
        <w:tc>
          <w:tcPr>
            <w:tcW w:w="2551" w:type="dxa"/>
            <w:vAlign w:val="center"/>
          </w:tcPr>
          <w:p>
            <w:pPr>
              <w:pStyle w:val="13"/>
            </w:pPr>
            <w:r>
              <w:t>19.76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9.44</w:t>
            </w:r>
          </w:p>
        </w:tc>
        <w:tc>
          <w:tcPr>
            <w:tcW w:w="2551" w:type="dxa"/>
            <w:vAlign w:val="center"/>
          </w:tcPr>
          <w:p>
            <w:pPr>
              <w:pStyle w:val="13"/>
            </w:pPr>
            <w:r>
              <w:t>9.44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8.89</w:t>
            </w:r>
          </w:p>
        </w:tc>
        <w:tc>
          <w:tcPr>
            <w:tcW w:w="2551" w:type="dxa"/>
            <w:vAlign w:val="center"/>
          </w:tcPr>
          <w:p>
            <w:pPr>
              <w:pStyle w:val="13"/>
            </w:pPr>
            <w:r>
              <w:t>8.89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7.29</w:t>
            </w:r>
          </w:p>
        </w:tc>
        <w:tc>
          <w:tcPr>
            <w:tcW w:w="2551" w:type="dxa"/>
            <w:vAlign w:val="center"/>
          </w:tcPr>
          <w:p>
            <w:pPr>
              <w:pStyle w:val="13"/>
            </w:pPr>
            <w:r>
              <w:t>7.29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1.22</w:t>
            </w:r>
          </w:p>
        </w:tc>
        <w:tc>
          <w:tcPr>
            <w:tcW w:w="2551" w:type="dxa"/>
            <w:vAlign w:val="center"/>
          </w:tcPr>
          <w:p>
            <w:pPr>
              <w:pStyle w:val="13"/>
            </w:pPr>
            <w:r>
              <w:t>1.22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2.98</w:t>
            </w:r>
          </w:p>
        </w:tc>
        <w:tc>
          <w:tcPr>
            <w:tcW w:w="2551" w:type="dxa"/>
            <w:vAlign w:val="center"/>
          </w:tcPr>
          <w:p>
            <w:pPr>
              <w:pStyle w:val="13"/>
            </w:pPr>
            <w:r>
              <w:t>2.98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0.13</w:t>
            </w:r>
          </w:p>
        </w:tc>
        <w:tc>
          <w:tcPr>
            <w:tcW w:w="2551" w:type="dxa"/>
            <w:vAlign w:val="center"/>
          </w:tcPr>
          <w:p>
            <w:pPr>
              <w:pStyle w:val="13"/>
            </w:pPr>
            <w:r>
              <w:t>0.13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7.67</w:t>
            </w:r>
          </w:p>
        </w:tc>
        <w:tc>
          <w:tcPr>
            <w:tcW w:w="2551" w:type="dxa"/>
            <w:vAlign w:val="center"/>
          </w:tcPr>
          <w:p>
            <w:pPr>
              <w:pStyle w:val="13"/>
            </w:pPr>
          </w:p>
        </w:tc>
        <w:tc>
          <w:tcPr>
            <w:tcW w:w="2551" w:type="dxa"/>
            <w:vAlign w:val="center"/>
          </w:tcPr>
          <w:p>
            <w:pPr>
              <w:pStyle w:val="13"/>
            </w:pPr>
            <w:r>
              <w:t>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2.24</w:t>
            </w:r>
          </w:p>
        </w:tc>
        <w:tc>
          <w:tcPr>
            <w:tcW w:w="2551" w:type="dxa"/>
            <w:vAlign w:val="center"/>
          </w:tcPr>
          <w:p>
            <w:pPr>
              <w:pStyle w:val="13"/>
            </w:pPr>
          </w:p>
        </w:tc>
        <w:tc>
          <w:tcPr>
            <w:tcW w:w="2551" w:type="dxa"/>
            <w:vAlign w:val="center"/>
          </w:tcPr>
          <w:p>
            <w:pPr>
              <w:pStyle w:val="13"/>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3.43</w:t>
            </w:r>
          </w:p>
        </w:tc>
        <w:tc>
          <w:tcPr>
            <w:tcW w:w="2551" w:type="dxa"/>
            <w:vAlign w:val="center"/>
          </w:tcPr>
          <w:p>
            <w:pPr>
              <w:pStyle w:val="13"/>
            </w:pPr>
          </w:p>
        </w:tc>
        <w:tc>
          <w:tcPr>
            <w:tcW w:w="2551" w:type="dxa"/>
            <w:vAlign w:val="center"/>
          </w:tcPr>
          <w:p>
            <w:pPr>
              <w:pStyle w:val="13"/>
            </w:pPr>
            <w:r>
              <w:t>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7.83</w:t>
            </w:r>
          </w:p>
        </w:tc>
        <w:tc>
          <w:tcPr>
            <w:tcW w:w="2551" w:type="dxa"/>
            <w:vAlign w:val="center"/>
          </w:tcPr>
          <w:p>
            <w:pPr>
              <w:pStyle w:val="13"/>
            </w:pPr>
            <w:r>
              <w:t>7.83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7.83</w:t>
            </w:r>
          </w:p>
        </w:tc>
        <w:tc>
          <w:tcPr>
            <w:tcW w:w="2551" w:type="dxa"/>
            <w:vAlign w:val="center"/>
          </w:tcPr>
          <w:p>
            <w:pPr>
              <w:pStyle w:val="13"/>
            </w:pPr>
            <w:r>
              <w:t>7.83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713无极县妇女联合会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713无极县妇女联合会</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713无极县妇女联合会</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无极县妇女联合会2023年部门预算信息公开情况说明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无极县妇女联合会2023年部门预算信息公开情况说明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、《地方预决算公开操作规程》和《关于进一步推进预算公开工作的实施意见》规定，现将无极县妇女联合会2023年部门预算公开如下：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无极县妇联职责</w:t>
      </w:r>
    </w:p>
    <w:p>
      <w:pPr>
        <w:pStyle w:val="19"/>
      </w:pPr>
      <w:r>
        <w:t>在上级部门的正确领导下，紧紧围绕县委县政府中心工作，制定了各项职能绩效目标，在推动科学发展、后发赶超、同步小康和妇女儿童事业发展中发挥重要作用。县妇联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在妇女儿童事务管理达标中设置出“优、良、中、差”四个档次，力争达优。</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无极县妇女联合会本级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按照预算管理有关规定，目前我省部门预算的编制实行综合预算管理，即全部收入和支出都反映在预算中。无极县妇女联合会机关及所属事业单位的收支包含在部门预算中。</w:t>
      </w:r>
    </w:p>
    <w:p>
      <w:pPr>
        <w:pStyle w:val="20"/>
      </w:pPr>
      <w:r>
        <w:t>按照预算管理有关规定，目前我省部门预算的编制实行综合预算管理，即全部收入和支出都反映在预算中。妇联机关及所属事业单位的收支包含在部门预算中。</w:t>
      </w:r>
    </w:p>
    <w:p>
      <w:pPr>
        <w:pStyle w:val="20"/>
      </w:pPr>
      <w:r>
        <w:t>1、收入说明</w:t>
      </w:r>
    </w:p>
    <w:p>
      <w:pPr>
        <w:pStyle w:val="20"/>
      </w:pPr>
      <w:r>
        <w:t>2023年预算收入68.21万元，其中：一般公共预算收入68.21万元，基金预算收入0万元，财政专户核拨收入0万元，其他来源收入0万元。</w:t>
      </w:r>
    </w:p>
    <w:p>
      <w:pPr>
        <w:pStyle w:val="20"/>
      </w:pPr>
      <w:r>
        <w:t>2、支出说明</w:t>
      </w:r>
    </w:p>
    <w:p>
      <w:pPr>
        <w:pStyle w:val="20"/>
      </w:pPr>
      <w:r>
        <w:t>2023年部门支出预算为68.21万元，其中基本支出65.21万元，包括人员经费57.54万元和日常公用经费7.67万元；项目支出3万元，主要为妇女儿童1元保障金3万元。</w:t>
      </w:r>
    </w:p>
    <w:p>
      <w:pPr>
        <w:pStyle w:val="20"/>
      </w:pPr>
      <w:r>
        <w:t>3、比上年增减情况</w:t>
      </w:r>
    </w:p>
    <w:p>
      <w:pPr>
        <w:pStyle w:val="20"/>
      </w:pPr>
      <w:r>
        <w:t>2023年部门预算收支安排68.21万元，较2022年减少4.86万元，其中：基本支出减少4.86万元。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2023年，我部门机关运行经费共计安排7.67万元，主要用于保证机关正常运转的办公及印刷费、邮电费、差旅费、会议费、福利费、专用材料及一般设备购置费、办公用房水电费、办公用房取暖费、日常维修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2023年，我部门无“三公”经费。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2022年部门整体绩效目标</w:t>
      </w:r>
    </w:p>
    <w:p>
      <w:pPr>
        <w:pStyle w:val="23"/>
      </w:pPr>
      <w:r>
        <w:t>以</w:t>
      </w:r>
      <w:r>
        <w:rPr>
          <w:rFonts w:hint="eastAsia"/>
          <w:lang w:eastAsia="zh-CN"/>
        </w:rPr>
        <w:t>习近平新时代中国特色社会主义思想和党的十九大精神</w:t>
      </w:r>
      <w:r>
        <w:t>为指引，贯彻落实全国、省市妇代会精神，以创业奋斗新时代、建设满意新妇联为目标，在服务县委工作大局、深化妇联改革，推动男女平等国策落实等方面重点发力，切实做到奋进新时代、担当新使命、激发新干劲、创造新业绩，带领广大妇女为建设天蓝、地绿、水清、民富、县强的新无极贡献半边天力量。</w:t>
      </w:r>
    </w:p>
    <w:p>
      <w:pPr>
        <w:pStyle w:val="23"/>
      </w:pPr>
      <w:r>
        <w:t>1、贯彻落实</w:t>
      </w:r>
      <w:r>
        <w:rPr>
          <w:rFonts w:hint="eastAsia"/>
          <w:lang w:eastAsia="zh-CN"/>
        </w:rPr>
        <w:t>习近平总书记</w:t>
      </w:r>
      <w:r>
        <w:t>重要指示精神，深化“家家幸福安康工程”，围绕家庭文明、家庭教育、家庭服务、家庭美化，全力做好家庭工作。</w:t>
      </w:r>
    </w:p>
    <w:p>
      <w:pPr>
        <w:pStyle w:val="23"/>
      </w:pPr>
      <w:r>
        <w:t>2、举办无极各界妇女庆祝纪念“三八”国际劳动妇女节系列活动。</w:t>
      </w:r>
    </w:p>
    <w:p>
      <w:pPr>
        <w:pStyle w:val="23"/>
      </w:pPr>
      <w:r>
        <w:t>3、推进男女平等基本国策，维护妇女儿童的合法权益。进一步发挥“木兰有约”讲师团作用，广泛开展普法宣传，营造依法维权社会氛围，做好婚姻家庭矛盾纠纷排查化解和风险防控工作。继续开展危难困境儿童救急行动、关爱女性健康助力巾帼脱贫行动、送温暖献爱心活动等妇女儿童民生项目。</w:t>
      </w:r>
    </w:p>
    <w:p>
      <w:pPr>
        <w:pStyle w:val="23"/>
      </w:pPr>
      <w:r>
        <w:t>4、围绕落实乡村振兴战略，继续推进美丽庭院创建。紧扣县委、县政府把美丽庭院创建纳入农村人居环境整治三年行动契机，在人居环境整治重点村抓庭院整洁，在美丽乡村重点村抓庭院品质，组织讲师团在全县妇女讲习所开展培训，制作各类宣传品，培树美丽庭院示范户、中心户并挂牌，推动我县人居环境持续改善。</w:t>
      </w:r>
    </w:p>
    <w:p>
      <w:pPr>
        <w:pStyle w:val="23"/>
      </w:pPr>
      <w:r>
        <w:t>5、开展寻找最美家庭系列活动。将家庭文明建设的重点放在寻找最美家庭活动成果的宣传上，利用传统媒体和新媒体平台不断推出家庭文明建设方面的先进集体和个人事迹，完善石家庄市家庭教育指导服务中心，推动社会主义核心价值观融入家庭、家教、家风建设。</w:t>
      </w:r>
    </w:p>
    <w:p>
      <w:pPr>
        <w:pStyle w:val="23"/>
      </w:pPr>
      <w:r>
        <w:t>6、继续深化妇联基层组织建设，高标准打造妇女之家,争取创建省级示范妇女之家1个，示范性儿童友好家园1所。推进网上妇联建设，实施妇联上网工程, 推动工作上网、活动上网、服务上网，打造网上正能量传播新平台。推动妇联各类评选活动线上线下同步进行，提高群众参与率，建立一呼百应的网上妇女群众工作新格局。</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（一）团结动员妇女积极参与“五个文明”建设</w:t>
      </w:r>
    </w:p>
    <w:p>
      <w:pPr>
        <w:pStyle w:val="24"/>
      </w:pPr>
      <w:r>
        <w:t>绩效目标：引导全县妇女听党话、跟党走，发扬“四自”精神，积极投身改革开放和社会主义经济、政治、文化、社会和生态文明建设，全面提高妇女素质，团结动员广大妇女为建设天蓝、地绿、水清、民富、县强的新无极贡献巾帼力量。支持创建和培育巧手脱贫示范基地、巾帼现代农业科技示范基地，开展美丽庭院创建活动，组织讲师团在全县妇女讲习所开展培训。深化寻找“最美家庭”工作，形成了树典型、评典型、学典型、做典型、帮典型的良好社会风尚。</w:t>
      </w:r>
    </w:p>
    <w:p>
      <w:pPr>
        <w:pStyle w:val="24"/>
      </w:pPr>
      <w:r>
        <w:t>绩效指标：支持创建和培育巧手脱贫示范基地1个、巾帼现代农业科技示范基地1个；组织讲师团在全县妇女讲习所开展培训10次。美丽庭院达标5000户，农村家庭卫生环境95%得到根本改善，建设好家庭、培育好家风培树典型户不低于10户。</w:t>
      </w:r>
    </w:p>
    <w:p>
      <w:pPr>
        <w:pStyle w:val="24"/>
      </w:pPr>
      <w:r>
        <w:t>（二）维护妇女儿童合法权益促进妇女儿童发展</w:t>
      </w:r>
    </w:p>
    <w:p>
      <w:pPr>
        <w:pStyle w:val="24"/>
      </w:pPr>
      <w:r>
        <w:t>绩效目标：切实维护妇女儿童合法权益。举办“三八”维权周、法制宣传、基层妇联干部维权培训等主题活动，提高广大妇女儿童的维权意识和维权能力。对来电来访妇女维权及时答复，帮助权益受到侵害的妇女儿童解决困难和问题，规范妇女信访秩序，促进社会和谐稳定。实施妇女素质及技能培训，开展妇女科技文化、生产劳动技能培训和家庭、家教、家风教育；关爱妇女儿童工作生活，慰问帮扶困境妇女儿童，为党分忧，为妇女儿童解难。</w:t>
      </w:r>
    </w:p>
    <w:p>
      <w:pPr>
        <w:pStyle w:val="24"/>
      </w:pPr>
      <w:r>
        <w:t>绩效指标：举办法制宣传活动3场次，来电来访妇女答复率不低于90%，通过宣传95%妇女儿童的维权意识和维权能力明显提高，家庭矛盾纠纷率下降10%,组织创业培训讲座活动5次，慰问帮扶困境妇女儿童不少于100人，培树优秀妇女典型15名以上。</w:t>
      </w:r>
    </w:p>
    <w:p>
      <w:pPr>
        <w:pStyle w:val="24"/>
      </w:pPr>
      <w:r>
        <w:t>（三）妇联综合业务管理</w:t>
      </w:r>
    </w:p>
    <w:p>
      <w:pPr>
        <w:pStyle w:val="24"/>
      </w:pPr>
      <w:r>
        <w:t>绩效目标：加强妇联基层组织建设和机关党建，做好机关基础设施建设与维护，推进机关信息化建设，为妇女儿童事业发展提供有力保障，加强妇女之家基层阵地建设。做好妇儿工委办公室工作，继续实施新生儿出生缺陷干预工程，推进“两规”指标落实。</w:t>
      </w:r>
    </w:p>
    <w:p>
      <w:pPr>
        <w:pStyle w:val="24"/>
      </w:pPr>
      <w:r>
        <w:t>绩效指标：提升基层妇联干部理论思维能力，组织乡村两级妇联主席理论培训不低于2次，争取打造省级示范妇女之家1个，石家庄市级示范儿童之家1个，创建儿童示范友好家园达到7个。</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2022年，无极县妇联为实现年度绩效目标制定了各项保障措施：1、完善制度建设，加强制定管理。制定了完善的预算绩效管理制度、资金管理办法、工作保障制度，为全年预算绩效目标的实现奠定制度基础。</w:t>
      </w:r>
    </w:p>
    <w:p>
      <w:pPr>
        <w:pStyle w:val="25"/>
      </w:pPr>
      <w:r>
        <w:t>2、加强支出管理。通过优化支出结构、编细编实预算、尽快启动项目、及时支付资金、确保支出进度达标。</w:t>
      </w:r>
    </w:p>
    <w:p>
      <w:pPr>
        <w:pStyle w:val="25"/>
      </w:pPr>
      <w:r>
        <w:t>3、加强绩效运行监控。按要求开展绩效运行监控，发现问题及时采取措施，确保绩效目标如期保质实现。</w:t>
      </w:r>
    </w:p>
    <w:p>
      <w:pPr>
        <w:pStyle w:val="25"/>
      </w:pPr>
      <w:r>
        <w:t>4、做好绩效自评。按要求开展了上年度部门预算绩效自评和重点评价工作，对评价中发现的问题及时整改，调整优化支出结构，提高财政资金使用效益。</w:t>
      </w:r>
    </w:p>
    <w:p>
      <w:pPr>
        <w:pStyle w:val="25"/>
      </w:pPr>
      <w:r>
        <w:t>5、规范财务资产管理。完善财务管理制度，严格审批程序，加强固定资产登记、使用和报废处置管理，做到支出合理，物尽其用。</w:t>
      </w:r>
    </w:p>
    <w:p>
      <w:pPr>
        <w:pStyle w:val="25"/>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5"/>
      </w:pPr>
      <w:r>
        <w:t>7、加强宣传培训调研等。加强人员培训，提高本部门职工业务素质；加强调研，提出优化财政资金配置、提高资金使用效益的意见建议；加大宣传力度，强化预算绩效管理意识，促进预算绩效管理水平进一步提升。</w:t>
      </w:r>
    </w:p>
    <w:p>
      <w:pPr>
        <w:pStyle w:val="25"/>
      </w:pP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1、2023年妇女儿童1元保障金绩效目标表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1.为妇女儿童提供服务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评估报告数量</w:t>
            </w:r>
          </w:p>
        </w:tc>
        <w:tc>
          <w:tcPr>
            <w:tcW w:w="2835" w:type="dxa"/>
            <w:vAlign w:val="center"/>
          </w:tcPr>
          <w:p>
            <w:pPr>
              <w:pStyle w:val="14"/>
            </w:pPr>
            <w:r>
              <w:t>评估报告数量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政策解读文章数量</w:t>
            </w:r>
          </w:p>
        </w:tc>
        <w:tc>
          <w:tcPr>
            <w:tcW w:w="2835" w:type="dxa"/>
            <w:vAlign w:val="center"/>
          </w:tcPr>
          <w:p>
            <w:pPr>
              <w:pStyle w:val="14"/>
            </w:pPr>
            <w:r>
              <w:t>政策解读文章数量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服务完成度</w:t>
            </w:r>
          </w:p>
        </w:tc>
        <w:tc>
          <w:tcPr>
            <w:tcW w:w="2835" w:type="dxa"/>
            <w:vAlign w:val="center"/>
          </w:tcPr>
          <w:p>
            <w:pPr>
              <w:pStyle w:val="14"/>
            </w:pPr>
            <w:r>
              <w:t>服务完成度</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社会保险补贴人均标准</w:t>
            </w:r>
          </w:p>
        </w:tc>
        <w:tc>
          <w:tcPr>
            <w:tcW w:w="2835" w:type="dxa"/>
            <w:vAlign w:val="center"/>
          </w:tcPr>
          <w:p>
            <w:pPr>
              <w:pStyle w:val="14"/>
            </w:pPr>
            <w:r>
              <w:t>社会保险补贴人均标准</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不断推进专业技术人才队伍建设</w:t>
            </w:r>
          </w:p>
        </w:tc>
        <w:tc>
          <w:tcPr>
            <w:tcW w:w="2835" w:type="dxa"/>
            <w:vAlign w:val="center"/>
          </w:tcPr>
          <w:p>
            <w:pPr>
              <w:pStyle w:val="14"/>
            </w:pPr>
            <w:r>
              <w:t>不断推进专业技术人才队伍建设</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传播推广河北文化</w:t>
            </w:r>
          </w:p>
        </w:tc>
        <w:tc>
          <w:tcPr>
            <w:tcW w:w="2835" w:type="dxa"/>
            <w:vAlign w:val="center"/>
          </w:tcPr>
          <w:p>
            <w:pPr>
              <w:pStyle w:val="14"/>
            </w:pPr>
            <w:r>
              <w:t>传播推广河北文化</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≥95大于等于</w:t>
            </w:r>
          </w:p>
        </w:tc>
        <w:tc>
          <w:tcPr>
            <w:tcW w:w="2268" w:type="dxa"/>
            <w:vAlign w:val="center"/>
          </w:tcPr>
          <w:p>
            <w:pPr>
              <w:pStyle w:val="14"/>
            </w:pPr>
            <w:r>
              <w:t>根据相关文件依据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2023年，无极县妇女联合会安排政府采购预算0.00万元。具体内容见下表。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713无极县妇女联合会</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无极县妇女联合会（含所属单位）上年末固定资产金额为8.11万元（详见下表）。本年度拟购置固定资产总额为0.00万元，已按要求列入政府采购预算，详见政府采购预算表。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713无极县妇女联合会</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29</w:t>
            </w:r>
          </w:p>
        </w:tc>
        <w:tc>
          <w:tcPr>
            <w:tcW w:w="2835" w:type="dxa"/>
            <w:vAlign w:val="center"/>
          </w:tcPr>
          <w:p>
            <w:pPr>
              <w:pStyle w:val="13"/>
            </w:pPr>
            <w:r>
              <w:t>8.11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一、无极县妇女联合会本级收支预算</w:t>
      </w:r>
      <w:bookmarkEnd w:id="18"/>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713001无极县妇女联合会本级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68.21</w:t>
            </w:r>
          </w:p>
        </w:tc>
        <w:tc>
          <w:tcPr>
            <w:tcW w:w="4535" w:type="dxa"/>
            <w:vAlign w:val="center"/>
          </w:tcPr>
          <w:p>
            <w:pPr>
              <w:pStyle w:val="14"/>
            </w:pPr>
            <w:r>
              <w:t>一、一般公共服务支出</w:t>
            </w:r>
          </w:p>
        </w:tc>
        <w:tc>
          <w:tcPr>
            <w:tcW w:w="2126" w:type="dxa"/>
            <w:vAlign w:val="center"/>
          </w:tcPr>
          <w:p>
            <w:pPr>
              <w:pStyle w:val="13"/>
            </w:pPr>
            <w:r>
              <w:t>56.72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68.21</w:t>
            </w:r>
          </w:p>
        </w:tc>
        <w:tc>
          <w:tcPr>
            <w:tcW w:w="4535" w:type="dxa"/>
            <w:vAlign w:val="center"/>
          </w:tcPr>
          <w:p>
            <w:pPr>
              <w:pStyle w:val="16"/>
            </w:pPr>
            <w:r>
              <w:t>本年支出合计</w:t>
            </w:r>
          </w:p>
        </w:tc>
        <w:tc>
          <w:tcPr>
            <w:tcW w:w="2126" w:type="dxa"/>
            <w:vAlign w:val="center"/>
          </w:tcPr>
          <w:p>
            <w:pPr>
              <w:pStyle w:val="17"/>
            </w:pPr>
            <w:r>
              <w:t>68.21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68.21</w:t>
            </w:r>
          </w:p>
        </w:tc>
        <w:tc>
          <w:tcPr>
            <w:tcW w:w="4535" w:type="dxa"/>
            <w:vAlign w:val="center"/>
          </w:tcPr>
          <w:p>
            <w:pPr>
              <w:pStyle w:val="16"/>
            </w:pPr>
            <w:r>
              <w:t>支出总计</w:t>
            </w:r>
          </w:p>
        </w:tc>
        <w:tc>
          <w:tcPr>
            <w:tcW w:w="2126" w:type="dxa"/>
            <w:vAlign w:val="center"/>
          </w:tcPr>
          <w:p>
            <w:pPr>
              <w:pStyle w:val="17"/>
            </w:pPr>
            <w:r>
              <w:t>68.21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713001无极县妇女联合会本级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68.21</w:t>
            </w:r>
          </w:p>
        </w:tc>
        <w:tc>
          <w:tcPr>
            <w:tcW w:w="1134" w:type="dxa"/>
            <w:vAlign w:val="center"/>
          </w:tcPr>
          <w:p>
            <w:pPr>
              <w:pStyle w:val="17"/>
            </w:pPr>
            <w:r>
              <w:t>68.21</w:t>
            </w:r>
          </w:p>
        </w:tc>
        <w:tc>
          <w:tcPr>
            <w:tcW w:w="1134" w:type="dxa"/>
            <w:vAlign w:val="center"/>
          </w:tcPr>
          <w:p>
            <w:pPr>
              <w:pStyle w:val="17"/>
            </w:pPr>
            <w:r>
              <w:t>68.21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56.72</w:t>
            </w:r>
          </w:p>
        </w:tc>
        <w:tc>
          <w:tcPr>
            <w:tcW w:w="1134" w:type="dxa"/>
            <w:vAlign w:val="center"/>
          </w:tcPr>
          <w:p>
            <w:pPr>
              <w:pStyle w:val="13"/>
            </w:pPr>
            <w:r>
              <w:t>56.72</w:t>
            </w:r>
          </w:p>
        </w:tc>
        <w:tc>
          <w:tcPr>
            <w:tcW w:w="1134" w:type="dxa"/>
            <w:vAlign w:val="center"/>
          </w:tcPr>
          <w:p>
            <w:pPr>
              <w:pStyle w:val="13"/>
            </w:pPr>
            <w:r>
              <w:t>56.72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56.72</w:t>
            </w:r>
          </w:p>
        </w:tc>
        <w:tc>
          <w:tcPr>
            <w:tcW w:w="1134" w:type="dxa"/>
            <w:vAlign w:val="center"/>
          </w:tcPr>
          <w:p>
            <w:pPr>
              <w:pStyle w:val="13"/>
            </w:pPr>
            <w:r>
              <w:t>56.72</w:t>
            </w:r>
          </w:p>
        </w:tc>
        <w:tc>
          <w:tcPr>
            <w:tcW w:w="1134" w:type="dxa"/>
            <w:vAlign w:val="center"/>
          </w:tcPr>
          <w:p>
            <w:pPr>
              <w:pStyle w:val="13"/>
            </w:pPr>
            <w:r>
              <w:t>56.72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2012901</w:t>
            </w:r>
          </w:p>
        </w:tc>
        <w:tc>
          <w:tcPr>
            <w:tcW w:w="1559" w:type="dxa"/>
            <w:vAlign w:val="center"/>
          </w:tcPr>
          <w:p>
            <w:pPr>
              <w:pStyle w:val="14"/>
            </w:pPr>
            <w:r>
              <w:t>行政运行</w:t>
            </w:r>
          </w:p>
        </w:tc>
        <w:tc>
          <w:tcPr>
            <w:tcW w:w="1134" w:type="dxa"/>
            <w:vAlign w:val="center"/>
          </w:tcPr>
          <w:p>
            <w:pPr>
              <w:pStyle w:val="13"/>
            </w:pPr>
            <w:r>
              <w:t>53.72</w:t>
            </w:r>
          </w:p>
        </w:tc>
        <w:tc>
          <w:tcPr>
            <w:tcW w:w="1134" w:type="dxa"/>
            <w:vAlign w:val="center"/>
          </w:tcPr>
          <w:p>
            <w:pPr>
              <w:pStyle w:val="13"/>
            </w:pPr>
            <w:r>
              <w:t>53.72</w:t>
            </w:r>
          </w:p>
        </w:tc>
        <w:tc>
          <w:tcPr>
            <w:tcW w:w="1134" w:type="dxa"/>
            <w:vAlign w:val="center"/>
          </w:tcPr>
          <w:p>
            <w:pPr>
              <w:pStyle w:val="13"/>
            </w:pPr>
            <w:r>
              <w:t>53.72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2012999</w:t>
            </w:r>
          </w:p>
        </w:tc>
        <w:tc>
          <w:tcPr>
            <w:tcW w:w="1559" w:type="dxa"/>
            <w:vAlign w:val="center"/>
          </w:tcPr>
          <w:p>
            <w:pPr>
              <w:pStyle w:val="14"/>
            </w:pPr>
            <w:r>
              <w:t>其他群众团体事务支出</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r>
              <w:t>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8.51</w:t>
            </w:r>
          </w:p>
        </w:tc>
        <w:tc>
          <w:tcPr>
            <w:tcW w:w="1134" w:type="dxa"/>
            <w:vAlign w:val="center"/>
          </w:tcPr>
          <w:p>
            <w:pPr>
              <w:pStyle w:val="13"/>
            </w:pPr>
            <w:r>
              <w:t>8.51</w:t>
            </w:r>
          </w:p>
        </w:tc>
        <w:tc>
          <w:tcPr>
            <w:tcW w:w="1134" w:type="dxa"/>
            <w:vAlign w:val="center"/>
          </w:tcPr>
          <w:p>
            <w:pPr>
              <w:pStyle w:val="13"/>
            </w:pPr>
            <w:r>
              <w:t>8.51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8.51</w:t>
            </w:r>
          </w:p>
        </w:tc>
        <w:tc>
          <w:tcPr>
            <w:tcW w:w="1134" w:type="dxa"/>
            <w:vAlign w:val="center"/>
          </w:tcPr>
          <w:p>
            <w:pPr>
              <w:pStyle w:val="13"/>
            </w:pPr>
            <w:r>
              <w:t>8.51</w:t>
            </w:r>
          </w:p>
        </w:tc>
        <w:tc>
          <w:tcPr>
            <w:tcW w:w="1134" w:type="dxa"/>
            <w:vAlign w:val="center"/>
          </w:tcPr>
          <w:p>
            <w:pPr>
              <w:pStyle w:val="13"/>
            </w:pPr>
            <w:r>
              <w:t>8.51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7.29</w:t>
            </w:r>
          </w:p>
        </w:tc>
        <w:tc>
          <w:tcPr>
            <w:tcW w:w="1134" w:type="dxa"/>
            <w:vAlign w:val="center"/>
          </w:tcPr>
          <w:p>
            <w:pPr>
              <w:pStyle w:val="13"/>
            </w:pPr>
            <w:r>
              <w:t>7.29</w:t>
            </w:r>
          </w:p>
        </w:tc>
        <w:tc>
          <w:tcPr>
            <w:tcW w:w="1134" w:type="dxa"/>
            <w:vAlign w:val="center"/>
          </w:tcPr>
          <w:p>
            <w:pPr>
              <w:pStyle w:val="13"/>
            </w:pPr>
            <w:r>
              <w:t>7.29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1.22</w:t>
            </w:r>
          </w:p>
        </w:tc>
        <w:tc>
          <w:tcPr>
            <w:tcW w:w="1134" w:type="dxa"/>
            <w:vAlign w:val="center"/>
          </w:tcPr>
          <w:p>
            <w:pPr>
              <w:pStyle w:val="13"/>
            </w:pPr>
            <w:r>
              <w:t>1.22</w:t>
            </w:r>
          </w:p>
        </w:tc>
        <w:tc>
          <w:tcPr>
            <w:tcW w:w="1134" w:type="dxa"/>
            <w:vAlign w:val="center"/>
          </w:tcPr>
          <w:p>
            <w:pPr>
              <w:pStyle w:val="13"/>
            </w:pPr>
            <w:r>
              <w:t>1.22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r>
              <w:t>2.98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713001无极县妇女联合会本级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68.21</w:t>
            </w:r>
          </w:p>
        </w:tc>
        <w:tc>
          <w:tcPr>
            <w:tcW w:w="1361" w:type="dxa"/>
            <w:vAlign w:val="center"/>
          </w:tcPr>
          <w:p>
            <w:pPr>
              <w:pStyle w:val="17"/>
            </w:pPr>
            <w:r>
              <w:t>65.21</w:t>
            </w:r>
          </w:p>
        </w:tc>
        <w:tc>
          <w:tcPr>
            <w:tcW w:w="1361" w:type="dxa"/>
            <w:vAlign w:val="center"/>
          </w:tcPr>
          <w:p>
            <w:pPr>
              <w:pStyle w:val="17"/>
            </w:pPr>
            <w:r>
              <w:t>3.00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56.72</w:t>
            </w:r>
          </w:p>
        </w:tc>
        <w:tc>
          <w:tcPr>
            <w:tcW w:w="1361" w:type="dxa"/>
            <w:vAlign w:val="center"/>
          </w:tcPr>
          <w:p>
            <w:pPr>
              <w:pStyle w:val="13"/>
            </w:pPr>
            <w:r>
              <w:t>53.72</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56.72</w:t>
            </w:r>
          </w:p>
        </w:tc>
        <w:tc>
          <w:tcPr>
            <w:tcW w:w="1361" w:type="dxa"/>
            <w:vAlign w:val="center"/>
          </w:tcPr>
          <w:p>
            <w:pPr>
              <w:pStyle w:val="13"/>
            </w:pPr>
            <w:r>
              <w:t>53.72</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2012901</w:t>
            </w:r>
          </w:p>
        </w:tc>
        <w:tc>
          <w:tcPr>
            <w:tcW w:w="4535" w:type="dxa"/>
            <w:vAlign w:val="center"/>
          </w:tcPr>
          <w:p>
            <w:pPr>
              <w:pStyle w:val="14"/>
            </w:pPr>
            <w:r>
              <w:t>行政运行</w:t>
            </w:r>
          </w:p>
        </w:tc>
        <w:tc>
          <w:tcPr>
            <w:tcW w:w="1361" w:type="dxa"/>
            <w:vAlign w:val="center"/>
          </w:tcPr>
          <w:p>
            <w:pPr>
              <w:pStyle w:val="13"/>
            </w:pPr>
            <w:r>
              <w:t>53.72</w:t>
            </w:r>
          </w:p>
        </w:tc>
        <w:tc>
          <w:tcPr>
            <w:tcW w:w="1361" w:type="dxa"/>
            <w:vAlign w:val="center"/>
          </w:tcPr>
          <w:p>
            <w:pPr>
              <w:pStyle w:val="13"/>
            </w:pPr>
            <w:r>
              <w:t>53.72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2012999</w:t>
            </w:r>
          </w:p>
        </w:tc>
        <w:tc>
          <w:tcPr>
            <w:tcW w:w="4535" w:type="dxa"/>
            <w:vAlign w:val="center"/>
          </w:tcPr>
          <w:p>
            <w:pPr>
              <w:pStyle w:val="14"/>
            </w:pPr>
            <w:r>
              <w:t>其他群众团体事务支出</w:t>
            </w: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r>
              <w:t>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8.51</w:t>
            </w:r>
          </w:p>
        </w:tc>
        <w:tc>
          <w:tcPr>
            <w:tcW w:w="1361" w:type="dxa"/>
            <w:vAlign w:val="center"/>
          </w:tcPr>
          <w:p>
            <w:pPr>
              <w:pStyle w:val="13"/>
            </w:pPr>
            <w:r>
              <w:t>8.51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8.51</w:t>
            </w:r>
          </w:p>
        </w:tc>
        <w:tc>
          <w:tcPr>
            <w:tcW w:w="1361" w:type="dxa"/>
            <w:vAlign w:val="center"/>
          </w:tcPr>
          <w:p>
            <w:pPr>
              <w:pStyle w:val="13"/>
            </w:pPr>
            <w:r>
              <w:t>8.51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7.29</w:t>
            </w:r>
          </w:p>
        </w:tc>
        <w:tc>
          <w:tcPr>
            <w:tcW w:w="1361" w:type="dxa"/>
            <w:vAlign w:val="center"/>
          </w:tcPr>
          <w:p>
            <w:pPr>
              <w:pStyle w:val="13"/>
            </w:pPr>
            <w:r>
              <w:t>7.29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1.22</w:t>
            </w:r>
          </w:p>
        </w:tc>
        <w:tc>
          <w:tcPr>
            <w:tcW w:w="1361" w:type="dxa"/>
            <w:vAlign w:val="center"/>
          </w:tcPr>
          <w:p>
            <w:pPr>
              <w:pStyle w:val="13"/>
            </w:pPr>
            <w:r>
              <w:t>1.22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2.98</w:t>
            </w:r>
          </w:p>
        </w:tc>
        <w:tc>
          <w:tcPr>
            <w:tcW w:w="1361" w:type="dxa"/>
            <w:vAlign w:val="center"/>
          </w:tcPr>
          <w:p>
            <w:pPr>
              <w:pStyle w:val="13"/>
            </w:pPr>
            <w:r>
              <w:t>2.98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2.98</w:t>
            </w:r>
          </w:p>
        </w:tc>
        <w:tc>
          <w:tcPr>
            <w:tcW w:w="1361" w:type="dxa"/>
            <w:vAlign w:val="center"/>
          </w:tcPr>
          <w:p>
            <w:pPr>
              <w:pStyle w:val="13"/>
            </w:pPr>
            <w:r>
              <w:t>2.98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2.98</w:t>
            </w:r>
          </w:p>
        </w:tc>
        <w:tc>
          <w:tcPr>
            <w:tcW w:w="1361" w:type="dxa"/>
            <w:vAlign w:val="center"/>
          </w:tcPr>
          <w:p>
            <w:pPr>
              <w:pStyle w:val="13"/>
            </w:pPr>
            <w:r>
              <w:t>2.98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713001无极县妇女联合会本级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68.21</w:t>
            </w:r>
          </w:p>
        </w:tc>
        <w:tc>
          <w:tcPr>
            <w:tcW w:w="3402" w:type="dxa"/>
            <w:vAlign w:val="center"/>
          </w:tcPr>
          <w:p>
            <w:pPr>
              <w:pStyle w:val="14"/>
            </w:pPr>
            <w:r>
              <w:t>一、一般公共服务支出</w:t>
            </w:r>
          </w:p>
        </w:tc>
        <w:tc>
          <w:tcPr>
            <w:tcW w:w="1474" w:type="dxa"/>
            <w:vAlign w:val="center"/>
          </w:tcPr>
          <w:p>
            <w:pPr>
              <w:pStyle w:val="13"/>
            </w:pPr>
            <w:r>
              <w:t>56.72</w:t>
            </w:r>
          </w:p>
        </w:tc>
        <w:tc>
          <w:tcPr>
            <w:tcW w:w="1474" w:type="dxa"/>
            <w:vAlign w:val="center"/>
          </w:tcPr>
          <w:p>
            <w:pPr>
              <w:pStyle w:val="13"/>
            </w:pPr>
            <w:r>
              <w:t>56.72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8.51</w:t>
            </w:r>
          </w:p>
        </w:tc>
        <w:tc>
          <w:tcPr>
            <w:tcW w:w="1474" w:type="dxa"/>
            <w:vAlign w:val="center"/>
          </w:tcPr>
          <w:p>
            <w:pPr>
              <w:pStyle w:val="13"/>
            </w:pPr>
            <w:r>
              <w:t>8.51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2.98</w:t>
            </w:r>
          </w:p>
        </w:tc>
        <w:tc>
          <w:tcPr>
            <w:tcW w:w="1474" w:type="dxa"/>
            <w:vAlign w:val="center"/>
          </w:tcPr>
          <w:p>
            <w:pPr>
              <w:pStyle w:val="13"/>
            </w:pPr>
            <w:r>
              <w:t>2.98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68.21</w:t>
            </w:r>
          </w:p>
        </w:tc>
        <w:tc>
          <w:tcPr>
            <w:tcW w:w="3402" w:type="dxa"/>
            <w:vAlign w:val="center"/>
          </w:tcPr>
          <w:p>
            <w:pPr>
              <w:pStyle w:val="16"/>
            </w:pPr>
            <w:r>
              <w:t>本年支出合计</w:t>
            </w:r>
          </w:p>
        </w:tc>
        <w:tc>
          <w:tcPr>
            <w:tcW w:w="1474" w:type="dxa"/>
            <w:vAlign w:val="center"/>
          </w:tcPr>
          <w:p>
            <w:pPr>
              <w:pStyle w:val="17"/>
            </w:pPr>
            <w:r>
              <w:t>68.21</w:t>
            </w:r>
          </w:p>
        </w:tc>
        <w:tc>
          <w:tcPr>
            <w:tcW w:w="1474" w:type="dxa"/>
            <w:vAlign w:val="center"/>
          </w:tcPr>
          <w:p>
            <w:pPr>
              <w:pStyle w:val="17"/>
            </w:pPr>
            <w:r>
              <w:t>68.21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68.21</w:t>
            </w:r>
          </w:p>
        </w:tc>
        <w:tc>
          <w:tcPr>
            <w:tcW w:w="3402" w:type="dxa"/>
            <w:vAlign w:val="center"/>
          </w:tcPr>
          <w:p>
            <w:pPr>
              <w:pStyle w:val="16"/>
            </w:pPr>
            <w:r>
              <w:t>支出总计</w:t>
            </w:r>
          </w:p>
        </w:tc>
        <w:tc>
          <w:tcPr>
            <w:tcW w:w="1474" w:type="dxa"/>
            <w:vAlign w:val="center"/>
          </w:tcPr>
          <w:p>
            <w:pPr>
              <w:pStyle w:val="17"/>
            </w:pPr>
            <w:r>
              <w:t>68.21</w:t>
            </w:r>
          </w:p>
        </w:tc>
        <w:tc>
          <w:tcPr>
            <w:tcW w:w="1474" w:type="dxa"/>
            <w:vAlign w:val="center"/>
          </w:tcPr>
          <w:p>
            <w:pPr>
              <w:pStyle w:val="17"/>
            </w:pPr>
            <w:r>
              <w:t>68.21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68.21</w:t>
            </w:r>
          </w:p>
        </w:tc>
        <w:tc>
          <w:tcPr>
            <w:tcW w:w="2551" w:type="dxa"/>
            <w:vAlign w:val="center"/>
          </w:tcPr>
          <w:p>
            <w:pPr>
              <w:pStyle w:val="17"/>
            </w:pPr>
            <w:r>
              <w:t>65.21</w:t>
            </w:r>
          </w:p>
        </w:tc>
        <w:tc>
          <w:tcPr>
            <w:tcW w:w="2551" w:type="dxa"/>
            <w:vAlign w:val="center"/>
          </w:tcPr>
          <w:p>
            <w:pPr>
              <w:pStyle w:val="17"/>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56.72</w:t>
            </w:r>
          </w:p>
        </w:tc>
        <w:tc>
          <w:tcPr>
            <w:tcW w:w="2551" w:type="dxa"/>
            <w:vAlign w:val="center"/>
          </w:tcPr>
          <w:p>
            <w:pPr>
              <w:pStyle w:val="13"/>
            </w:pPr>
            <w:r>
              <w:t>53.72</w:t>
            </w: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56.72</w:t>
            </w:r>
          </w:p>
        </w:tc>
        <w:tc>
          <w:tcPr>
            <w:tcW w:w="2551" w:type="dxa"/>
            <w:vAlign w:val="center"/>
          </w:tcPr>
          <w:p>
            <w:pPr>
              <w:pStyle w:val="13"/>
            </w:pPr>
            <w:r>
              <w:t>53.72</w:t>
            </w: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2012901</w:t>
            </w:r>
          </w:p>
        </w:tc>
        <w:tc>
          <w:tcPr>
            <w:tcW w:w="4535" w:type="dxa"/>
            <w:vAlign w:val="center"/>
          </w:tcPr>
          <w:p>
            <w:pPr>
              <w:pStyle w:val="14"/>
            </w:pPr>
            <w:r>
              <w:t>行政运行</w:t>
            </w:r>
          </w:p>
        </w:tc>
        <w:tc>
          <w:tcPr>
            <w:tcW w:w="2551" w:type="dxa"/>
            <w:vAlign w:val="center"/>
          </w:tcPr>
          <w:p>
            <w:pPr>
              <w:pStyle w:val="13"/>
            </w:pPr>
            <w:r>
              <w:t>53.72</w:t>
            </w:r>
          </w:p>
        </w:tc>
        <w:tc>
          <w:tcPr>
            <w:tcW w:w="2551" w:type="dxa"/>
            <w:vAlign w:val="center"/>
          </w:tcPr>
          <w:p>
            <w:pPr>
              <w:pStyle w:val="13"/>
            </w:pPr>
            <w:r>
              <w:t>53.72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2012999</w:t>
            </w:r>
          </w:p>
        </w:tc>
        <w:tc>
          <w:tcPr>
            <w:tcW w:w="4535" w:type="dxa"/>
            <w:vAlign w:val="center"/>
          </w:tcPr>
          <w:p>
            <w:pPr>
              <w:pStyle w:val="14"/>
            </w:pPr>
            <w:r>
              <w:t>其他群众团体事务支出</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8.51</w:t>
            </w:r>
          </w:p>
        </w:tc>
        <w:tc>
          <w:tcPr>
            <w:tcW w:w="2551" w:type="dxa"/>
            <w:vAlign w:val="center"/>
          </w:tcPr>
          <w:p>
            <w:pPr>
              <w:pStyle w:val="13"/>
            </w:pPr>
            <w:r>
              <w:t>8.51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8.51</w:t>
            </w:r>
          </w:p>
        </w:tc>
        <w:tc>
          <w:tcPr>
            <w:tcW w:w="2551" w:type="dxa"/>
            <w:vAlign w:val="center"/>
          </w:tcPr>
          <w:p>
            <w:pPr>
              <w:pStyle w:val="13"/>
            </w:pPr>
            <w:r>
              <w:t>8.51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7.29</w:t>
            </w:r>
          </w:p>
        </w:tc>
        <w:tc>
          <w:tcPr>
            <w:tcW w:w="2551" w:type="dxa"/>
            <w:vAlign w:val="center"/>
          </w:tcPr>
          <w:p>
            <w:pPr>
              <w:pStyle w:val="13"/>
            </w:pPr>
            <w:r>
              <w:t>7.29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1.22</w:t>
            </w:r>
          </w:p>
        </w:tc>
        <w:tc>
          <w:tcPr>
            <w:tcW w:w="2551" w:type="dxa"/>
            <w:vAlign w:val="center"/>
          </w:tcPr>
          <w:p>
            <w:pPr>
              <w:pStyle w:val="13"/>
            </w:pPr>
            <w:r>
              <w:t>1.22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2.98</w:t>
            </w:r>
          </w:p>
        </w:tc>
        <w:tc>
          <w:tcPr>
            <w:tcW w:w="2551" w:type="dxa"/>
            <w:vAlign w:val="center"/>
          </w:tcPr>
          <w:p>
            <w:pPr>
              <w:pStyle w:val="13"/>
            </w:pPr>
            <w:r>
              <w:t>2.98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2.98</w:t>
            </w:r>
          </w:p>
        </w:tc>
        <w:tc>
          <w:tcPr>
            <w:tcW w:w="2551" w:type="dxa"/>
            <w:vAlign w:val="center"/>
          </w:tcPr>
          <w:p>
            <w:pPr>
              <w:pStyle w:val="13"/>
            </w:pPr>
            <w:r>
              <w:t>2.98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2.98</w:t>
            </w:r>
          </w:p>
        </w:tc>
        <w:tc>
          <w:tcPr>
            <w:tcW w:w="2551" w:type="dxa"/>
            <w:vAlign w:val="center"/>
          </w:tcPr>
          <w:p>
            <w:pPr>
              <w:pStyle w:val="13"/>
            </w:pPr>
            <w:r>
              <w:t>2.98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65.21</w:t>
            </w:r>
          </w:p>
        </w:tc>
        <w:tc>
          <w:tcPr>
            <w:tcW w:w="2551" w:type="dxa"/>
            <w:vAlign w:val="center"/>
          </w:tcPr>
          <w:p>
            <w:pPr>
              <w:pStyle w:val="17"/>
            </w:pPr>
            <w:r>
              <w:t>57.54</w:t>
            </w:r>
          </w:p>
        </w:tc>
        <w:tc>
          <w:tcPr>
            <w:tcW w:w="2551" w:type="dxa"/>
            <w:vAlign w:val="center"/>
          </w:tcPr>
          <w:p>
            <w:pPr>
              <w:pStyle w:val="17"/>
            </w:pPr>
            <w:r>
              <w:t>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49.71</w:t>
            </w:r>
          </w:p>
        </w:tc>
        <w:tc>
          <w:tcPr>
            <w:tcW w:w="2551" w:type="dxa"/>
            <w:vAlign w:val="center"/>
          </w:tcPr>
          <w:p>
            <w:pPr>
              <w:pStyle w:val="13"/>
            </w:pPr>
            <w:r>
              <w:t>49.71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19.76</w:t>
            </w:r>
          </w:p>
        </w:tc>
        <w:tc>
          <w:tcPr>
            <w:tcW w:w="2551" w:type="dxa"/>
            <w:vAlign w:val="center"/>
          </w:tcPr>
          <w:p>
            <w:pPr>
              <w:pStyle w:val="13"/>
            </w:pPr>
            <w:r>
              <w:t>19.76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9.44</w:t>
            </w:r>
          </w:p>
        </w:tc>
        <w:tc>
          <w:tcPr>
            <w:tcW w:w="2551" w:type="dxa"/>
            <w:vAlign w:val="center"/>
          </w:tcPr>
          <w:p>
            <w:pPr>
              <w:pStyle w:val="13"/>
            </w:pPr>
            <w:r>
              <w:t>9.44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8.89</w:t>
            </w:r>
          </w:p>
        </w:tc>
        <w:tc>
          <w:tcPr>
            <w:tcW w:w="2551" w:type="dxa"/>
            <w:vAlign w:val="center"/>
          </w:tcPr>
          <w:p>
            <w:pPr>
              <w:pStyle w:val="13"/>
            </w:pPr>
            <w:r>
              <w:t>8.89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7.29</w:t>
            </w:r>
          </w:p>
        </w:tc>
        <w:tc>
          <w:tcPr>
            <w:tcW w:w="2551" w:type="dxa"/>
            <w:vAlign w:val="center"/>
          </w:tcPr>
          <w:p>
            <w:pPr>
              <w:pStyle w:val="13"/>
            </w:pPr>
            <w:r>
              <w:t>7.29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1.22</w:t>
            </w:r>
          </w:p>
        </w:tc>
        <w:tc>
          <w:tcPr>
            <w:tcW w:w="2551" w:type="dxa"/>
            <w:vAlign w:val="center"/>
          </w:tcPr>
          <w:p>
            <w:pPr>
              <w:pStyle w:val="13"/>
            </w:pPr>
            <w:r>
              <w:t>1.22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2.98</w:t>
            </w:r>
          </w:p>
        </w:tc>
        <w:tc>
          <w:tcPr>
            <w:tcW w:w="2551" w:type="dxa"/>
            <w:vAlign w:val="center"/>
          </w:tcPr>
          <w:p>
            <w:pPr>
              <w:pStyle w:val="13"/>
            </w:pPr>
            <w:r>
              <w:t>2.98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0.13</w:t>
            </w:r>
          </w:p>
        </w:tc>
        <w:tc>
          <w:tcPr>
            <w:tcW w:w="2551" w:type="dxa"/>
            <w:vAlign w:val="center"/>
          </w:tcPr>
          <w:p>
            <w:pPr>
              <w:pStyle w:val="13"/>
            </w:pPr>
            <w:r>
              <w:t>0.13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7.67</w:t>
            </w:r>
          </w:p>
        </w:tc>
        <w:tc>
          <w:tcPr>
            <w:tcW w:w="2551" w:type="dxa"/>
            <w:vAlign w:val="center"/>
          </w:tcPr>
          <w:p>
            <w:pPr>
              <w:pStyle w:val="13"/>
            </w:pPr>
          </w:p>
        </w:tc>
        <w:tc>
          <w:tcPr>
            <w:tcW w:w="2551" w:type="dxa"/>
            <w:vAlign w:val="center"/>
          </w:tcPr>
          <w:p>
            <w:pPr>
              <w:pStyle w:val="13"/>
            </w:pPr>
            <w:r>
              <w:t>7.67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2.24</w:t>
            </w:r>
          </w:p>
        </w:tc>
        <w:tc>
          <w:tcPr>
            <w:tcW w:w="2551" w:type="dxa"/>
            <w:vAlign w:val="center"/>
          </w:tcPr>
          <w:p>
            <w:pPr>
              <w:pStyle w:val="13"/>
            </w:pPr>
          </w:p>
        </w:tc>
        <w:tc>
          <w:tcPr>
            <w:tcW w:w="2551" w:type="dxa"/>
            <w:vAlign w:val="center"/>
          </w:tcPr>
          <w:p>
            <w:pPr>
              <w:pStyle w:val="13"/>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3.43</w:t>
            </w:r>
          </w:p>
        </w:tc>
        <w:tc>
          <w:tcPr>
            <w:tcW w:w="2551" w:type="dxa"/>
            <w:vAlign w:val="center"/>
          </w:tcPr>
          <w:p>
            <w:pPr>
              <w:pStyle w:val="13"/>
            </w:pPr>
          </w:p>
        </w:tc>
        <w:tc>
          <w:tcPr>
            <w:tcW w:w="2551" w:type="dxa"/>
            <w:vAlign w:val="center"/>
          </w:tcPr>
          <w:p>
            <w:pPr>
              <w:pStyle w:val="13"/>
            </w:pPr>
            <w:r>
              <w:t>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7.83</w:t>
            </w:r>
          </w:p>
        </w:tc>
        <w:tc>
          <w:tcPr>
            <w:tcW w:w="2551" w:type="dxa"/>
            <w:vAlign w:val="center"/>
          </w:tcPr>
          <w:p>
            <w:pPr>
              <w:pStyle w:val="13"/>
            </w:pPr>
            <w:r>
              <w:t>7.83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7.83</w:t>
            </w:r>
          </w:p>
        </w:tc>
        <w:tc>
          <w:tcPr>
            <w:tcW w:w="2551" w:type="dxa"/>
            <w:vAlign w:val="center"/>
          </w:tcPr>
          <w:p>
            <w:pPr>
              <w:pStyle w:val="13"/>
            </w:pPr>
            <w:r>
              <w:t>7.83</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713001无极县妇女联合会本级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713001无极县妇女联合会本级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无极县妇女联合会本级2023年单位预算信息公开情况说明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、《地方预决算公开操作规程》和《关于进一步推进预算公开工作的实施意见》规定，现将无极县妇女联合会本级2023年单位预算公开如下：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无极县妇联职责</w:t>
      </w:r>
    </w:p>
    <w:p>
      <w:pPr>
        <w:pStyle w:val="27"/>
      </w:pPr>
      <w:r>
        <w:t>在上级部门的正确领导下，紧紧围绕县委县政府中心工作，制定了各项职能绩效目标，在推动科学发展、后发赶超、同步小康和妇女儿童事业发展中发挥重要作用。县妇联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在妇女儿童事务管理达标中设置出“优、良、中、差”四个档次，力争达优。</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无极县妇女联合会本级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按照预算管理有关规定，目前我省部门预算的编制实行综合预算管理，即全部收入和支出都反映在预算中。妇联机关及所属事业单位的收支包含在部门预算中。</w:t>
      </w:r>
    </w:p>
    <w:p>
      <w:pPr>
        <w:pStyle w:val="28"/>
      </w:pPr>
      <w:r>
        <w:t>1、收入说明</w:t>
      </w:r>
    </w:p>
    <w:p>
      <w:pPr>
        <w:pStyle w:val="28"/>
      </w:pPr>
      <w:r>
        <w:t>2023年预算收入68.21万元，其中：一般公共预算收入68.21万元，基金预算收入0万元，财政专户核拨收入0万元，其他来源收入0万元。</w:t>
      </w:r>
    </w:p>
    <w:p>
      <w:pPr>
        <w:pStyle w:val="28"/>
      </w:pPr>
      <w:r>
        <w:t>2、支出说明</w:t>
      </w:r>
    </w:p>
    <w:p>
      <w:pPr>
        <w:pStyle w:val="28"/>
      </w:pPr>
      <w:r>
        <w:t>2023年部门支出预算为68.21万元，其中基本支出65.21万元，包括人员经费57.54万元和日常公用经费7.67万元；项目支出3万元，主要为妇女儿童1元保障金3万元。</w:t>
      </w:r>
    </w:p>
    <w:p>
      <w:pPr>
        <w:pStyle w:val="28"/>
      </w:pPr>
      <w:r>
        <w:t>3、比上年增减情况</w:t>
      </w:r>
    </w:p>
    <w:p>
      <w:pPr>
        <w:pStyle w:val="28"/>
      </w:pPr>
      <w:r>
        <w:t>2023年部门预算收支安排68.21万元，较2022年减少4.86万元，其中：基本支出减少4.86万元。</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23年，我部门机关运行经费共计安排7.67万元，主要用于保证机关正常运转的办公及印刷费、邮电费、差旅费、会议费、福利费、专用材料及一般设备购置费、办公用房水电费、办公用房取暖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2023年，我部门无“三公”经费。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1、2023年妇女儿童1元保障金绩效目标表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1.为妇女儿童提供服务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评估报告数量</w:t>
            </w:r>
          </w:p>
        </w:tc>
        <w:tc>
          <w:tcPr>
            <w:tcW w:w="2835" w:type="dxa"/>
            <w:vAlign w:val="center"/>
          </w:tcPr>
          <w:p>
            <w:pPr>
              <w:pStyle w:val="14"/>
            </w:pPr>
            <w:r>
              <w:t>评估报告数量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政策解读文章数量</w:t>
            </w:r>
          </w:p>
        </w:tc>
        <w:tc>
          <w:tcPr>
            <w:tcW w:w="2835" w:type="dxa"/>
            <w:vAlign w:val="center"/>
          </w:tcPr>
          <w:p>
            <w:pPr>
              <w:pStyle w:val="14"/>
            </w:pPr>
            <w:r>
              <w:t>政策解读文章数量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服务完成度</w:t>
            </w:r>
          </w:p>
        </w:tc>
        <w:tc>
          <w:tcPr>
            <w:tcW w:w="2835" w:type="dxa"/>
            <w:vAlign w:val="center"/>
          </w:tcPr>
          <w:p>
            <w:pPr>
              <w:pStyle w:val="14"/>
            </w:pPr>
            <w:r>
              <w:t>服务完成度</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社会保险补贴人均标准</w:t>
            </w:r>
          </w:p>
        </w:tc>
        <w:tc>
          <w:tcPr>
            <w:tcW w:w="2835" w:type="dxa"/>
            <w:vAlign w:val="center"/>
          </w:tcPr>
          <w:p>
            <w:pPr>
              <w:pStyle w:val="14"/>
            </w:pPr>
            <w:r>
              <w:t>社会保险补贴人均标准</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不断推进专业技术人才队伍建设</w:t>
            </w:r>
          </w:p>
        </w:tc>
        <w:tc>
          <w:tcPr>
            <w:tcW w:w="2835" w:type="dxa"/>
            <w:vAlign w:val="center"/>
          </w:tcPr>
          <w:p>
            <w:pPr>
              <w:pStyle w:val="14"/>
            </w:pPr>
            <w:r>
              <w:t>不断推进专业技术人才队伍建设</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传播推广河北文化</w:t>
            </w:r>
          </w:p>
        </w:tc>
        <w:tc>
          <w:tcPr>
            <w:tcW w:w="2835" w:type="dxa"/>
            <w:vAlign w:val="center"/>
          </w:tcPr>
          <w:p>
            <w:pPr>
              <w:pStyle w:val="14"/>
            </w:pPr>
            <w:r>
              <w:t>传播推广河北文化</w:t>
            </w:r>
          </w:p>
        </w:tc>
        <w:tc>
          <w:tcPr>
            <w:tcW w:w="2551" w:type="dxa"/>
            <w:vAlign w:val="center"/>
          </w:tcPr>
          <w:p>
            <w:pPr>
              <w:pStyle w:val="14"/>
            </w:pPr>
            <w:r>
              <w:t>≥95大于等于</w:t>
            </w:r>
          </w:p>
        </w:tc>
        <w:tc>
          <w:tcPr>
            <w:tcW w:w="2268" w:type="dxa"/>
            <w:vAlign w:val="center"/>
          </w:tcPr>
          <w:p>
            <w:pPr>
              <w:pStyle w:val="14"/>
            </w:pPr>
            <w:r>
              <w:t>根据相关文件依据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通过问卷调查，满意的受资助对象</w:t>
            </w:r>
          </w:p>
        </w:tc>
        <w:tc>
          <w:tcPr>
            <w:tcW w:w="2835" w:type="dxa"/>
            <w:vAlign w:val="center"/>
          </w:tcPr>
          <w:p>
            <w:pPr>
              <w:pStyle w:val="14"/>
            </w:pPr>
            <w:r>
              <w:t>通过问卷调查，满意的受资助对象占所有调查对象的比例</w:t>
            </w:r>
          </w:p>
        </w:tc>
        <w:tc>
          <w:tcPr>
            <w:tcW w:w="2551" w:type="dxa"/>
            <w:vAlign w:val="center"/>
          </w:tcPr>
          <w:p>
            <w:pPr>
              <w:pStyle w:val="14"/>
            </w:pPr>
            <w:r>
              <w:t>≥95大于等于</w:t>
            </w:r>
          </w:p>
        </w:tc>
        <w:tc>
          <w:tcPr>
            <w:tcW w:w="2268" w:type="dxa"/>
            <w:vAlign w:val="center"/>
          </w:tcPr>
          <w:p>
            <w:pPr>
              <w:pStyle w:val="14"/>
            </w:pPr>
            <w:r>
              <w:t>根据相关文件依据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2023年，无极县妇女联合会本级安排政府采购预算0.00万元。具体内容见下表。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713001无极县妇女联合会本级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无极县妇女联合会本级上年末固定资产金额为8.11万元（详见下表）。本年度拟购置固定资产总额为0.00万元，已按要求列入政府采购预算，详见政府采购预算表。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713001无极县妇女联合会本级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29</w:t>
            </w:r>
          </w:p>
        </w:tc>
        <w:tc>
          <w:tcPr>
            <w:tcW w:w="2835" w:type="dxa"/>
            <w:vAlign w:val="center"/>
          </w:tcPr>
          <w:p>
            <w:pPr>
              <w:pStyle w:val="13"/>
            </w:pPr>
            <w:r>
              <w:t>8.11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C9F6D23"/>
    <w:rsid w:val="4CA93E86"/>
    <w:rsid w:val="61C118AA"/>
    <w:rsid w:val="64DB57E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2023-05-15T14:27:24Z</dcterms:created>
  <dcterms:modified xsi:type="dcterms:W3CDTF">2023-05-15T06:27:24Z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2023-05-15T14:27:24Z</dcterms:created>
  <dcterms:modified xsi:type="dcterms:W3CDTF">2023-05-15T06:27:24Z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2023-05-15T14:27:24Z</dcterms:created>
  <dcterms:modified xsi:type="dcterms:W3CDTF">2023-05-15T06:27:24Z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2023-05-15T14:27:28Z</dcterms:created>
  <dcterms:modified xsi:type="dcterms:W3CDTF">2023-05-15T06:27:27Z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2023-05-15T14:27:23Z</dcterms:created>
  <dcterms:modified xsi:type="dcterms:W3CDTF">2023-05-15T06:27:23Z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2023-05-15T14:27:28Z</dcterms:created>
  <dcterms:modified xsi:type="dcterms:W3CDTF">2023-05-15T06:27:28Z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2023-05-15T14:27:28Z</dcterms:created>
  <dcterms:modified xsi:type="dcterms:W3CDTF">2023-05-15T06:27:28Z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bc7cfe3-f701-4a35-90ac-db504a45d86b}">
  <ds:schemaRefs/>
</ds:datastoreItem>
</file>

<file path=customXml/itemProps10.xml><?xml version="1.0" encoding="utf-8"?>
<ds:datastoreItem xmlns:ds="http://schemas.openxmlformats.org/officeDocument/2006/customXml" ds:itemID="{ad1cd714-389d-421f-88d3-282df78180c8}">
  <ds:schemaRefs/>
</ds:datastoreItem>
</file>

<file path=customXml/itemProps11.xml><?xml version="1.0" encoding="utf-8"?>
<ds:datastoreItem xmlns:ds="http://schemas.openxmlformats.org/officeDocument/2006/customXml" ds:itemID="{ded49af3-751e-45d0-8aca-01e8a9de8c17}">
  <ds:schemaRefs/>
</ds:datastoreItem>
</file>

<file path=customXml/itemProps12.xml><?xml version="1.0" encoding="utf-8"?>
<ds:datastoreItem xmlns:ds="http://schemas.openxmlformats.org/officeDocument/2006/customXml" ds:itemID="{ae464f95-0a53-447b-8d75-f5c50a2c6a7b}">
  <ds:schemaRefs/>
</ds:datastoreItem>
</file>

<file path=customXml/itemProps13.xml><?xml version="1.0" encoding="utf-8"?>
<ds:datastoreItem xmlns:ds="http://schemas.openxmlformats.org/officeDocument/2006/customXml" ds:itemID="{2818160a-01b5-4e57-904a-fadff872ae6e}">
  <ds:schemaRefs/>
</ds:datastoreItem>
</file>

<file path=customXml/itemProps14.xml><?xml version="1.0" encoding="utf-8"?>
<ds:datastoreItem xmlns:ds="http://schemas.openxmlformats.org/officeDocument/2006/customXml" ds:itemID="{687efd97-66d7-4f1e-a5e6-cb997ffe0bae}">
  <ds:schemaRefs/>
</ds:datastoreItem>
</file>

<file path=customXml/itemProps2.xml><?xml version="1.0" encoding="utf-8"?>
<ds:datastoreItem xmlns:ds="http://schemas.openxmlformats.org/officeDocument/2006/customXml" ds:itemID="{c9739a21-db97-4d30-9777-13470ab8d4d6}">
  <ds:schemaRefs/>
</ds:datastoreItem>
</file>

<file path=customXml/itemProps3.xml><?xml version="1.0" encoding="utf-8"?>
<ds:datastoreItem xmlns:ds="http://schemas.openxmlformats.org/officeDocument/2006/customXml" ds:itemID="{3282deb2-a885-4f4a-bce1-44186f6936ca}">
  <ds:schemaRefs/>
</ds:datastoreItem>
</file>

<file path=customXml/itemProps4.xml><?xml version="1.0" encoding="utf-8"?>
<ds:datastoreItem xmlns:ds="http://schemas.openxmlformats.org/officeDocument/2006/customXml" ds:itemID="{8d7c7c77-0f0a-4ecb-9afd-d6009a0afa78}">
  <ds:schemaRefs/>
</ds:datastoreItem>
</file>

<file path=customXml/itemProps5.xml><?xml version="1.0" encoding="utf-8"?>
<ds:datastoreItem xmlns:ds="http://schemas.openxmlformats.org/officeDocument/2006/customXml" ds:itemID="{8f7ac2f9-9ad9-4003-b21b-64cc6b57af6a}">
  <ds:schemaRefs/>
</ds:datastoreItem>
</file>

<file path=customXml/itemProps6.xml><?xml version="1.0" encoding="utf-8"?>
<ds:datastoreItem xmlns:ds="http://schemas.openxmlformats.org/officeDocument/2006/customXml" ds:itemID="{6f5b2043-3f6e-4eed-b26a-8151ad5ad844}">
  <ds:schemaRefs/>
</ds:datastoreItem>
</file>

<file path=customXml/itemProps7.xml><?xml version="1.0" encoding="utf-8"?>
<ds:datastoreItem xmlns:ds="http://schemas.openxmlformats.org/officeDocument/2006/customXml" ds:itemID="{f3d9b53b-4061-4ca4-8f79-4b92a5a0866c}">
  <ds:schemaRefs/>
</ds:datastoreItem>
</file>

<file path=customXml/itemProps8.xml><?xml version="1.0" encoding="utf-8"?>
<ds:datastoreItem xmlns:ds="http://schemas.openxmlformats.org/officeDocument/2006/customXml" ds:itemID="{9d133a5e-1df2-4000-8b55-fe9ece811041}">
  <ds:schemaRefs/>
</ds:datastoreItem>
</file>

<file path=customXml/itemProps9.xml><?xml version="1.0" encoding="utf-8"?>
<ds:datastoreItem xmlns:ds="http://schemas.openxmlformats.org/officeDocument/2006/customXml" ds:itemID="{c1bf2d2f-a41a-45ac-b008-ff04bc76a8e6}">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2023-05-15T14:27:00Z</dcterms:created>
  <dc:creator>Administrator</dc:creator>
  <cp:lastModifiedBy>Administrator</cp:lastModifiedBy>
  <dcterms:modified xsi:type="dcterms:W3CDTF">2024-02-01T08:50:04Z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EE8C8FB1ABB8431CA97762770F65CFC1</vt:lpwstr>
  </property>
</Properties>
</file>