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2023年部门</w:t>
      </w:r>
      <w:r>
        <w:rPr>
          <w:rFonts w:hint="eastAsia" w:ascii="黑体" w:hAnsi="黑体" w:eastAsia="黑体" w:cs="黑体"/>
          <w:b/>
          <w:color w:val="000000"/>
          <w:sz w:val="44"/>
          <w:lang w:val="en-US" w:eastAsia="zh-CN"/>
        </w:rPr>
        <w:t>所属单位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5"/>
        <w:tabs>
          <w:tab w:val="right" w:leader="dot" w:pos="14562"/>
        </w:tabs>
      </w:pPr>
      <w:r>
        <w:rPr>
          <w:rFonts w:hint="eastAsia"/>
          <w:lang w:eastAsia="zh-CN"/>
        </w:rPr>
        <w:t>、</w:t>
      </w: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一、无极县张段固镇人民政府本级收支预算</w:t>
      </w:r>
      <w:r>
        <w:tab/>
      </w:r>
      <w:r>
        <w:rPr>
          <w:rFonts w:hint="eastAsia"/>
          <w:lang w:val="en-US" w:eastAsia="zh-CN"/>
        </w:rPr>
        <w:t>1</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b w:val="0"/>
          <w:color w:val="000000"/>
          <w:sz w:val="44"/>
        </w:rPr>
        <w:t>一、无极县张段固镇人民政府本级收支预算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932001无极县张段固镇人民政府本级</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2956.40</w:t>
            </w:r>
          </w:p>
        </w:tc>
        <w:tc>
          <w:tcPr>
            <w:tcW w:w="4535" w:type="dxa"/>
            <w:vAlign w:val="center"/>
          </w:tcPr>
          <w:p>
            <w:pPr>
              <w:pStyle w:val="16"/>
            </w:pPr>
            <w:r>
              <w:t>一、一般公共服务支出</w:t>
            </w:r>
          </w:p>
        </w:tc>
        <w:tc>
          <w:tcPr>
            <w:tcW w:w="2126" w:type="dxa"/>
            <w:vAlign w:val="center"/>
          </w:tcPr>
          <w:p>
            <w:pPr>
              <w:pStyle w:val="15"/>
            </w:pPr>
            <w:r>
              <w:t>2651.40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105.00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2956.40</w:t>
            </w:r>
          </w:p>
        </w:tc>
        <w:tc>
          <w:tcPr>
            <w:tcW w:w="4535" w:type="dxa"/>
            <w:vAlign w:val="center"/>
          </w:tcPr>
          <w:p>
            <w:pPr>
              <w:pStyle w:val="18"/>
            </w:pPr>
            <w:r>
              <w:t>本年支出合计</w:t>
            </w:r>
          </w:p>
        </w:tc>
        <w:tc>
          <w:tcPr>
            <w:tcW w:w="2126" w:type="dxa"/>
            <w:vAlign w:val="center"/>
          </w:tcPr>
          <w:p>
            <w:pPr>
              <w:pStyle w:val="19"/>
            </w:pPr>
            <w:r>
              <w:t>2956.40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2956.40</w:t>
            </w:r>
          </w:p>
        </w:tc>
        <w:tc>
          <w:tcPr>
            <w:tcW w:w="4535" w:type="dxa"/>
            <w:vAlign w:val="center"/>
          </w:tcPr>
          <w:p>
            <w:pPr>
              <w:pStyle w:val="18"/>
            </w:pPr>
            <w:r>
              <w:t>支出总计</w:t>
            </w:r>
          </w:p>
        </w:tc>
        <w:tc>
          <w:tcPr>
            <w:tcW w:w="2126" w:type="dxa"/>
            <w:vAlign w:val="center"/>
          </w:tcPr>
          <w:p>
            <w:pPr>
              <w:pStyle w:val="19"/>
            </w:pPr>
            <w:r>
              <w:t>2956.40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932001无极县张段固镇人民政府本级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2956.40</w:t>
            </w:r>
          </w:p>
        </w:tc>
        <w:tc>
          <w:tcPr>
            <w:tcW w:w="1134" w:type="dxa"/>
            <w:vAlign w:val="center"/>
          </w:tcPr>
          <w:p>
            <w:pPr>
              <w:pStyle w:val="19"/>
            </w:pPr>
            <w:r>
              <w:t>2956.40</w:t>
            </w:r>
          </w:p>
        </w:tc>
        <w:tc>
          <w:tcPr>
            <w:tcW w:w="1134" w:type="dxa"/>
            <w:vAlign w:val="center"/>
          </w:tcPr>
          <w:p>
            <w:pPr>
              <w:pStyle w:val="19"/>
            </w:pPr>
            <w:r>
              <w:t>2956.40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2651.40</w:t>
            </w:r>
          </w:p>
        </w:tc>
        <w:tc>
          <w:tcPr>
            <w:tcW w:w="1134" w:type="dxa"/>
            <w:vAlign w:val="center"/>
          </w:tcPr>
          <w:p>
            <w:pPr>
              <w:pStyle w:val="15"/>
            </w:pPr>
            <w:r>
              <w:t>2651.40</w:t>
            </w:r>
          </w:p>
        </w:tc>
        <w:tc>
          <w:tcPr>
            <w:tcW w:w="1134" w:type="dxa"/>
            <w:vAlign w:val="center"/>
          </w:tcPr>
          <w:p>
            <w:pPr>
              <w:pStyle w:val="15"/>
            </w:pPr>
            <w:r>
              <w:t>2651.40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20103</w:t>
            </w:r>
          </w:p>
        </w:tc>
        <w:tc>
          <w:tcPr>
            <w:tcW w:w="1559" w:type="dxa"/>
            <w:vAlign w:val="center"/>
          </w:tcPr>
          <w:p>
            <w:pPr>
              <w:pStyle w:val="16"/>
            </w:pPr>
            <w:r>
              <w:t>政府办公厅（室）及相关机构事务</w:t>
            </w:r>
          </w:p>
        </w:tc>
        <w:tc>
          <w:tcPr>
            <w:tcW w:w="1134" w:type="dxa"/>
            <w:vAlign w:val="center"/>
          </w:tcPr>
          <w:p>
            <w:pPr>
              <w:pStyle w:val="15"/>
            </w:pPr>
            <w:r>
              <w:t>2651.40</w:t>
            </w:r>
          </w:p>
        </w:tc>
        <w:tc>
          <w:tcPr>
            <w:tcW w:w="1134" w:type="dxa"/>
            <w:vAlign w:val="center"/>
          </w:tcPr>
          <w:p>
            <w:pPr>
              <w:pStyle w:val="15"/>
            </w:pPr>
            <w:r>
              <w:t>2651.40</w:t>
            </w:r>
          </w:p>
        </w:tc>
        <w:tc>
          <w:tcPr>
            <w:tcW w:w="1134" w:type="dxa"/>
            <w:vAlign w:val="center"/>
          </w:tcPr>
          <w:p>
            <w:pPr>
              <w:pStyle w:val="15"/>
            </w:pPr>
            <w:r>
              <w:t>2651.40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2010301</w:t>
            </w:r>
          </w:p>
        </w:tc>
        <w:tc>
          <w:tcPr>
            <w:tcW w:w="1559" w:type="dxa"/>
            <w:vAlign w:val="center"/>
          </w:tcPr>
          <w:p>
            <w:pPr>
              <w:pStyle w:val="16"/>
            </w:pPr>
            <w:r>
              <w:t>行政运行</w:t>
            </w:r>
          </w:p>
        </w:tc>
        <w:tc>
          <w:tcPr>
            <w:tcW w:w="1134" w:type="dxa"/>
            <w:vAlign w:val="center"/>
          </w:tcPr>
          <w:p>
            <w:pPr>
              <w:pStyle w:val="15"/>
            </w:pPr>
            <w:r>
              <w:t>2651.40</w:t>
            </w:r>
          </w:p>
        </w:tc>
        <w:tc>
          <w:tcPr>
            <w:tcW w:w="1134" w:type="dxa"/>
            <w:vAlign w:val="center"/>
          </w:tcPr>
          <w:p>
            <w:pPr>
              <w:pStyle w:val="15"/>
            </w:pPr>
            <w:r>
              <w:t>2651.40</w:t>
            </w:r>
          </w:p>
        </w:tc>
        <w:tc>
          <w:tcPr>
            <w:tcW w:w="1134" w:type="dxa"/>
            <w:vAlign w:val="center"/>
          </w:tcPr>
          <w:p>
            <w:pPr>
              <w:pStyle w:val="15"/>
            </w:pPr>
            <w:r>
              <w:t>2651.40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r>
              <w:t>200.00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150.00</w:t>
            </w:r>
          </w:p>
        </w:tc>
        <w:tc>
          <w:tcPr>
            <w:tcW w:w="1134" w:type="dxa"/>
            <w:vAlign w:val="center"/>
          </w:tcPr>
          <w:p>
            <w:pPr>
              <w:pStyle w:val="15"/>
            </w:pPr>
            <w:r>
              <w:t>150.00</w:t>
            </w:r>
          </w:p>
        </w:tc>
        <w:tc>
          <w:tcPr>
            <w:tcW w:w="1134" w:type="dxa"/>
            <w:vAlign w:val="center"/>
          </w:tcPr>
          <w:p>
            <w:pPr>
              <w:pStyle w:val="15"/>
            </w:pPr>
            <w:r>
              <w:t>150.00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50.00</w:t>
            </w:r>
          </w:p>
        </w:tc>
        <w:tc>
          <w:tcPr>
            <w:tcW w:w="1134" w:type="dxa"/>
            <w:vAlign w:val="center"/>
          </w:tcPr>
          <w:p>
            <w:pPr>
              <w:pStyle w:val="15"/>
            </w:pPr>
            <w:r>
              <w:t>50.00</w:t>
            </w:r>
          </w:p>
        </w:tc>
        <w:tc>
          <w:tcPr>
            <w:tcW w:w="1134" w:type="dxa"/>
            <w:vAlign w:val="center"/>
          </w:tcPr>
          <w:p>
            <w:pPr>
              <w:pStyle w:val="15"/>
            </w:pPr>
            <w:r>
              <w:t>50.00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105.00</w:t>
            </w:r>
          </w:p>
        </w:tc>
        <w:tc>
          <w:tcPr>
            <w:tcW w:w="1134" w:type="dxa"/>
            <w:vAlign w:val="center"/>
          </w:tcPr>
          <w:p>
            <w:pPr>
              <w:pStyle w:val="15"/>
            </w:pPr>
            <w:r>
              <w:t>105.00</w:t>
            </w:r>
          </w:p>
        </w:tc>
        <w:tc>
          <w:tcPr>
            <w:tcW w:w="1134" w:type="dxa"/>
            <w:vAlign w:val="center"/>
          </w:tcPr>
          <w:p>
            <w:pPr>
              <w:pStyle w:val="15"/>
            </w:pPr>
            <w:r>
              <w:t>105.00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105.00</w:t>
            </w:r>
          </w:p>
        </w:tc>
        <w:tc>
          <w:tcPr>
            <w:tcW w:w="1134" w:type="dxa"/>
            <w:vAlign w:val="center"/>
          </w:tcPr>
          <w:p>
            <w:pPr>
              <w:pStyle w:val="15"/>
            </w:pPr>
            <w:r>
              <w:t>105.00</w:t>
            </w:r>
          </w:p>
        </w:tc>
        <w:tc>
          <w:tcPr>
            <w:tcW w:w="1134" w:type="dxa"/>
            <w:vAlign w:val="center"/>
          </w:tcPr>
          <w:p>
            <w:pPr>
              <w:pStyle w:val="15"/>
            </w:pPr>
            <w:r>
              <w:t>105.00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105.00</w:t>
            </w:r>
          </w:p>
        </w:tc>
        <w:tc>
          <w:tcPr>
            <w:tcW w:w="1134" w:type="dxa"/>
            <w:vAlign w:val="center"/>
          </w:tcPr>
          <w:p>
            <w:pPr>
              <w:pStyle w:val="15"/>
            </w:pPr>
            <w:r>
              <w:t>105.00</w:t>
            </w:r>
          </w:p>
        </w:tc>
        <w:tc>
          <w:tcPr>
            <w:tcW w:w="1134" w:type="dxa"/>
            <w:vAlign w:val="center"/>
          </w:tcPr>
          <w:p>
            <w:pPr>
              <w:pStyle w:val="15"/>
            </w:pPr>
            <w:r>
              <w:t>105.00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932001无极县张段固镇人民政府本级</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2956.40</w:t>
            </w:r>
          </w:p>
        </w:tc>
        <w:tc>
          <w:tcPr>
            <w:tcW w:w="1361" w:type="dxa"/>
            <w:vAlign w:val="center"/>
          </w:tcPr>
          <w:p>
            <w:pPr>
              <w:pStyle w:val="19"/>
            </w:pPr>
            <w:r>
              <w:t>2956.40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2651.40</w:t>
            </w:r>
          </w:p>
        </w:tc>
        <w:tc>
          <w:tcPr>
            <w:tcW w:w="1361" w:type="dxa"/>
            <w:vAlign w:val="center"/>
          </w:tcPr>
          <w:p>
            <w:pPr>
              <w:pStyle w:val="15"/>
            </w:pPr>
            <w:r>
              <w:t>2651.40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20103</w:t>
            </w:r>
          </w:p>
        </w:tc>
        <w:tc>
          <w:tcPr>
            <w:tcW w:w="4535" w:type="dxa"/>
            <w:vAlign w:val="center"/>
          </w:tcPr>
          <w:p>
            <w:pPr>
              <w:pStyle w:val="16"/>
            </w:pPr>
            <w:r>
              <w:t>政府办公厅（室）及相关机构事务</w:t>
            </w:r>
          </w:p>
        </w:tc>
        <w:tc>
          <w:tcPr>
            <w:tcW w:w="1361" w:type="dxa"/>
            <w:vAlign w:val="center"/>
          </w:tcPr>
          <w:p>
            <w:pPr>
              <w:pStyle w:val="15"/>
            </w:pPr>
            <w:r>
              <w:t>2651.40</w:t>
            </w:r>
          </w:p>
        </w:tc>
        <w:tc>
          <w:tcPr>
            <w:tcW w:w="1361" w:type="dxa"/>
            <w:vAlign w:val="center"/>
          </w:tcPr>
          <w:p>
            <w:pPr>
              <w:pStyle w:val="15"/>
            </w:pPr>
            <w:r>
              <w:t>2651.40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2010301</w:t>
            </w:r>
          </w:p>
        </w:tc>
        <w:tc>
          <w:tcPr>
            <w:tcW w:w="4535" w:type="dxa"/>
            <w:vAlign w:val="center"/>
          </w:tcPr>
          <w:p>
            <w:pPr>
              <w:pStyle w:val="16"/>
            </w:pPr>
            <w:r>
              <w:t>行政运行</w:t>
            </w:r>
          </w:p>
        </w:tc>
        <w:tc>
          <w:tcPr>
            <w:tcW w:w="1361" w:type="dxa"/>
            <w:vAlign w:val="center"/>
          </w:tcPr>
          <w:p>
            <w:pPr>
              <w:pStyle w:val="15"/>
            </w:pPr>
            <w:r>
              <w:t>2651.40</w:t>
            </w:r>
          </w:p>
        </w:tc>
        <w:tc>
          <w:tcPr>
            <w:tcW w:w="1361" w:type="dxa"/>
            <w:vAlign w:val="center"/>
          </w:tcPr>
          <w:p>
            <w:pPr>
              <w:pStyle w:val="15"/>
            </w:pPr>
            <w:r>
              <w:t>2651.40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200.00</w:t>
            </w:r>
          </w:p>
        </w:tc>
        <w:tc>
          <w:tcPr>
            <w:tcW w:w="1361" w:type="dxa"/>
            <w:vAlign w:val="center"/>
          </w:tcPr>
          <w:p>
            <w:pPr>
              <w:pStyle w:val="15"/>
            </w:pPr>
            <w:r>
              <w:t>200.00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200.00</w:t>
            </w:r>
          </w:p>
        </w:tc>
        <w:tc>
          <w:tcPr>
            <w:tcW w:w="1361" w:type="dxa"/>
            <w:vAlign w:val="center"/>
          </w:tcPr>
          <w:p>
            <w:pPr>
              <w:pStyle w:val="15"/>
            </w:pPr>
            <w:r>
              <w:t>200.00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150.00</w:t>
            </w:r>
          </w:p>
        </w:tc>
        <w:tc>
          <w:tcPr>
            <w:tcW w:w="1361" w:type="dxa"/>
            <w:vAlign w:val="center"/>
          </w:tcPr>
          <w:p>
            <w:pPr>
              <w:pStyle w:val="15"/>
            </w:pPr>
            <w:r>
              <w:t>150.00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50.00</w:t>
            </w:r>
          </w:p>
        </w:tc>
        <w:tc>
          <w:tcPr>
            <w:tcW w:w="1361" w:type="dxa"/>
            <w:vAlign w:val="center"/>
          </w:tcPr>
          <w:p>
            <w:pPr>
              <w:pStyle w:val="15"/>
            </w:pPr>
            <w:r>
              <w:t>50.00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105.00</w:t>
            </w:r>
          </w:p>
        </w:tc>
        <w:tc>
          <w:tcPr>
            <w:tcW w:w="1361" w:type="dxa"/>
            <w:vAlign w:val="center"/>
          </w:tcPr>
          <w:p>
            <w:pPr>
              <w:pStyle w:val="15"/>
            </w:pPr>
            <w:r>
              <w:t>105.00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105.00</w:t>
            </w:r>
          </w:p>
        </w:tc>
        <w:tc>
          <w:tcPr>
            <w:tcW w:w="1361" w:type="dxa"/>
            <w:vAlign w:val="center"/>
          </w:tcPr>
          <w:p>
            <w:pPr>
              <w:pStyle w:val="15"/>
            </w:pPr>
            <w:r>
              <w:t>105.00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105.00</w:t>
            </w:r>
          </w:p>
        </w:tc>
        <w:tc>
          <w:tcPr>
            <w:tcW w:w="1361" w:type="dxa"/>
            <w:vAlign w:val="center"/>
          </w:tcPr>
          <w:p>
            <w:pPr>
              <w:pStyle w:val="15"/>
            </w:pPr>
            <w:r>
              <w:t>105.00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932001无极县张段固镇人民政府本级</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2956.40</w:t>
            </w:r>
          </w:p>
        </w:tc>
        <w:tc>
          <w:tcPr>
            <w:tcW w:w="3402" w:type="dxa"/>
            <w:vAlign w:val="center"/>
          </w:tcPr>
          <w:p>
            <w:pPr>
              <w:pStyle w:val="16"/>
            </w:pPr>
            <w:r>
              <w:t>一、一般公共服务支出</w:t>
            </w:r>
          </w:p>
        </w:tc>
        <w:tc>
          <w:tcPr>
            <w:tcW w:w="1474" w:type="dxa"/>
            <w:vAlign w:val="center"/>
          </w:tcPr>
          <w:p>
            <w:pPr>
              <w:pStyle w:val="15"/>
            </w:pPr>
            <w:r>
              <w:t>2651.40</w:t>
            </w:r>
          </w:p>
        </w:tc>
        <w:tc>
          <w:tcPr>
            <w:tcW w:w="1474" w:type="dxa"/>
            <w:vAlign w:val="center"/>
          </w:tcPr>
          <w:p>
            <w:pPr>
              <w:pStyle w:val="15"/>
            </w:pPr>
            <w:r>
              <w:t>2651.40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200.00</w:t>
            </w:r>
          </w:p>
        </w:tc>
        <w:tc>
          <w:tcPr>
            <w:tcW w:w="1474" w:type="dxa"/>
            <w:vAlign w:val="center"/>
          </w:tcPr>
          <w:p>
            <w:pPr>
              <w:pStyle w:val="15"/>
            </w:pPr>
            <w:r>
              <w:t>200.00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105.00</w:t>
            </w:r>
          </w:p>
        </w:tc>
        <w:tc>
          <w:tcPr>
            <w:tcW w:w="1474" w:type="dxa"/>
            <w:vAlign w:val="center"/>
          </w:tcPr>
          <w:p>
            <w:pPr>
              <w:pStyle w:val="15"/>
            </w:pPr>
            <w:r>
              <w:t>105.00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2956.40</w:t>
            </w:r>
          </w:p>
        </w:tc>
        <w:tc>
          <w:tcPr>
            <w:tcW w:w="3402" w:type="dxa"/>
            <w:vAlign w:val="center"/>
          </w:tcPr>
          <w:p>
            <w:pPr>
              <w:pStyle w:val="18"/>
            </w:pPr>
            <w:r>
              <w:t>本年支出合计</w:t>
            </w:r>
          </w:p>
        </w:tc>
        <w:tc>
          <w:tcPr>
            <w:tcW w:w="1474" w:type="dxa"/>
            <w:vAlign w:val="center"/>
          </w:tcPr>
          <w:p>
            <w:pPr>
              <w:pStyle w:val="19"/>
            </w:pPr>
            <w:r>
              <w:t>2956.40</w:t>
            </w:r>
          </w:p>
        </w:tc>
        <w:tc>
          <w:tcPr>
            <w:tcW w:w="1474" w:type="dxa"/>
            <w:vAlign w:val="center"/>
          </w:tcPr>
          <w:p>
            <w:pPr>
              <w:pStyle w:val="19"/>
            </w:pPr>
            <w:r>
              <w:t>2956.40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2956.40</w:t>
            </w:r>
          </w:p>
        </w:tc>
        <w:tc>
          <w:tcPr>
            <w:tcW w:w="3402" w:type="dxa"/>
            <w:vAlign w:val="center"/>
          </w:tcPr>
          <w:p>
            <w:pPr>
              <w:pStyle w:val="18"/>
            </w:pPr>
            <w:r>
              <w:t>支出总计</w:t>
            </w:r>
          </w:p>
        </w:tc>
        <w:tc>
          <w:tcPr>
            <w:tcW w:w="1474" w:type="dxa"/>
            <w:vAlign w:val="center"/>
          </w:tcPr>
          <w:p>
            <w:pPr>
              <w:pStyle w:val="19"/>
            </w:pPr>
            <w:r>
              <w:t>2956.40</w:t>
            </w:r>
          </w:p>
        </w:tc>
        <w:tc>
          <w:tcPr>
            <w:tcW w:w="1474" w:type="dxa"/>
            <w:vAlign w:val="center"/>
          </w:tcPr>
          <w:p>
            <w:pPr>
              <w:pStyle w:val="19"/>
            </w:pPr>
            <w:r>
              <w:t>2956.40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932001无极县张段固镇人民政府本级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2956.40</w:t>
            </w:r>
          </w:p>
        </w:tc>
        <w:tc>
          <w:tcPr>
            <w:tcW w:w="2551" w:type="dxa"/>
            <w:vAlign w:val="center"/>
          </w:tcPr>
          <w:p>
            <w:pPr>
              <w:pStyle w:val="19"/>
            </w:pPr>
            <w:r>
              <w:t>2956.40</w:t>
            </w:r>
          </w:p>
        </w:tc>
        <w:tc>
          <w:tcPr>
            <w:tcW w:w="255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2651.40</w:t>
            </w:r>
          </w:p>
        </w:tc>
        <w:tc>
          <w:tcPr>
            <w:tcW w:w="2551" w:type="dxa"/>
            <w:vAlign w:val="center"/>
          </w:tcPr>
          <w:p>
            <w:pPr>
              <w:pStyle w:val="15"/>
            </w:pPr>
            <w:r>
              <w:t>2651.40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20103</w:t>
            </w:r>
          </w:p>
        </w:tc>
        <w:tc>
          <w:tcPr>
            <w:tcW w:w="4535" w:type="dxa"/>
            <w:vAlign w:val="center"/>
          </w:tcPr>
          <w:p>
            <w:pPr>
              <w:pStyle w:val="16"/>
            </w:pPr>
            <w:r>
              <w:t>政府办公厅（室）及相关机构事务</w:t>
            </w:r>
          </w:p>
        </w:tc>
        <w:tc>
          <w:tcPr>
            <w:tcW w:w="2551" w:type="dxa"/>
            <w:vAlign w:val="center"/>
          </w:tcPr>
          <w:p>
            <w:pPr>
              <w:pStyle w:val="15"/>
            </w:pPr>
            <w:r>
              <w:t>2651.40</w:t>
            </w:r>
          </w:p>
        </w:tc>
        <w:tc>
          <w:tcPr>
            <w:tcW w:w="2551" w:type="dxa"/>
            <w:vAlign w:val="center"/>
          </w:tcPr>
          <w:p>
            <w:pPr>
              <w:pStyle w:val="15"/>
            </w:pPr>
            <w:r>
              <w:t>2651.40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2010301</w:t>
            </w:r>
          </w:p>
        </w:tc>
        <w:tc>
          <w:tcPr>
            <w:tcW w:w="4535" w:type="dxa"/>
            <w:vAlign w:val="center"/>
          </w:tcPr>
          <w:p>
            <w:pPr>
              <w:pStyle w:val="16"/>
            </w:pPr>
            <w:r>
              <w:t>行政运行</w:t>
            </w:r>
          </w:p>
        </w:tc>
        <w:tc>
          <w:tcPr>
            <w:tcW w:w="2551" w:type="dxa"/>
            <w:vAlign w:val="center"/>
          </w:tcPr>
          <w:p>
            <w:pPr>
              <w:pStyle w:val="15"/>
            </w:pPr>
            <w:r>
              <w:t>2651.40</w:t>
            </w:r>
          </w:p>
        </w:tc>
        <w:tc>
          <w:tcPr>
            <w:tcW w:w="2551" w:type="dxa"/>
            <w:vAlign w:val="center"/>
          </w:tcPr>
          <w:p>
            <w:pPr>
              <w:pStyle w:val="15"/>
            </w:pPr>
            <w:r>
              <w:t>2651.40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200.00</w:t>
            </w:r>
          </w:p>
        </w:tc>
        <w:tc>
          <w:tcPr>
            <w:tcW w:w="2551" w:type="dxa"/>
            <w:vAlign w:val="center"/>
          </w:tcPr>
          <w:p>
            <w:pPr>
              <w:pStyle w:val="15"/>
            </w:pPr>
            <w:r>
              <w:t>200.00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200.00</w:t>
            </w:r>
          </w:p>
        </w:tc>
        <w:tc>
          <w:tcPr>
            <w:tcW w:w="2551" w:type="dxa"/>
            <w:vAlign w:val="center"/>
          </w:tcPr>
          <w:p>
            <w:pPr>
              <w:pStyle w:val="15"/>
            </w:pPr>
            <w:r>
              <w:t>200.00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150.00</w:t>
            </w:r>
          </w:p>
        </w:tc>
        <w:tc>
          <w:tcPr>
            <w:tcW w:w="2551" w:type="dxa"/>
            <w:vAlign w:val="center"/>
          </w:tcPr>
          <w:p>
            <w:pPr>
              <w:pStyle w:val="15"/>
            </w:pPr>
            <w:r>
              <w:t>150.00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50.00</w:t>
            </w:r>
          </w:p>
        </w:tc>
        <w:tc>
          <w:tcPr>
            <w:tcW w:w="2551" w:type="dxa"/>
            <w:vAlign w:val="center"/>
          </w:tcPr>
          <w:p>
            <w:pPr>
              <w:pStyle w:val="15"/>
            </w:pPr>
            <w:r>
              <w:t>50.00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105.00</w:t>
            </w:r>
          </w:p>
        </w:tc>
        <w:tc>
          <w:tcPr>
            <w:tcW w:w="2551" w:type="dxa"/>
            <w:vAlign w:val="center"/>
          </w:tcPr>
          <w:p>
            <w:pPr>
              <w:pStyle w:val="15"/>
            </w:pPr>
            <w:r>
              <w:t>105.00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105.00</w:t>
            </w:r>
          </w:p>
        </w:tc>
        <w:tc>
          <w:tcPr>
            <w:tcW w:w="2551" w:type="dxa"/>
            <w:vAlign w:val="center"/>
          </w:tcPr>
          <w:p>
            <w:pPr>
              <w:pStyle w:val="15"/>
            </w:pPr>
            <w:r>
              <w:t>105.00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105.00</w:t>
            </w:r>
          </w:p>
        </w:tc>
        <w:tc>
          <w:tcPr>
            <w:tcW w:w="2551" w:type="dxa"/>
            <w:vAlign w:val="center"/>
          </w:tcPr>
          <w:p>
            <w:pPr>
              <w:pStyle w:val="15"/>
            </w:pPr>
            <w:r>
              <w:t>105.00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932001无极县张段固镇人民政府本级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2956.40</w:t>
            </w:r>
          </w:p>
        </w:tc>
        <w:tc>
          <w:tcPr>
            <w:tcW w:w="2551" w:type="dxa"/>
            <w:vAlign w:val="center"/>
          </w:tcPr>
          <w:p>
            <w:pPr>
              <w:pStyle w:val="19"/>
            </w:pPr>
            <w:r>
              <w:t>1327.40</w:t>
            </w:r>
          </w:p>
        </w:tc>
        <w:tc>
          <w:tcPr>
            <w:tcW w:w="2551" w:type="dxa"/>
            <w:vAlign w:val="center"/>
          </w:tcPr>
          <w:p>
            <w:pPr>
              <w:pStyle w:val="19"/>
            </w:pPr>
            <w:r>
              <w:t>1629.00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1271.40</w:t>
            </w:r>
          </w:p>
        </w:tc>
        <w:tc>
          <w:tcPr>
            <w:tcW w:w="2551" w:type="dxa"/>
            <w:vAlign w:val="center"/>
          </w:tcPr>
          <w:p>
            <w:pPr>
              <w:pStyle w:val="15"/>
            </w:pPr>
            <w:r>
              <w:t>1271.40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381.20</w:t>
            </w:r>
          </w:p>
        </w:tc>
        <w:tc>
          <w:tcPr>
            <w:tcW w:w="2551" w:type="dxa"/>
            <w:vAlign w:val="center"/>
          </w:tcPr>
          <w:p>
            <w:pPr>
              <w:pStyle w:val="15"/>
            </w:pPr>
            <w:r>
              <w:t>381.20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310.20</w:t>
            </w:r>
          </w:p>
        </w:tc>
        <w:tc>
          <w:tcPr>
            <w:tcW w:w="2551" w:type="dxa"/>
            <w:vAlign w:val="center"/>
          </w:tcPr>
          <w:p>
            <w:pPr>
              <w:pStyle w:val="15"/>
            </w:pPr>
            <w:r>
              <w:t>310.20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92.00</w:t>
            </w:r>
          </w:p>
        </w:tc>
        <w:tc>
          <w:tcPr>
            <w:tcW w:w="2551" w:type="dxa"/>
            <w:vAlign w:val="center"/>
          </w:tcPr>
          <w:p>
            <w:pPr>
              <w:pStyle w:val="15"/>
            </w:pPr>
            <w:r>
              <w:t>92.00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103.00</w:t>
            </w:r>
          </w:p>
        </w:tc>
        <w:tc>
          <w:tcPr>
            <w:tcW w:w="2551" w:type="dxa"/>
            <w:vAlign w:val="center"/>
          </w:tcPr>
          <w:p>
            <w:pPr>
              <w:pStyle w:val="15"/>
            </w:pPr>
            <w:r>
              <w:t>103.00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150.00</w:t>
            </w:r>
          </w:p>
        </w:tc>
        <w:tc>
          <w:tcPr>
            <w:tcW w:w="2551" w:type="dxa"/>
            <w:vAlign w:val="center"/>
          </w:tcPr>
          <w:p>
            <w:pPr>
              <w:pStyle w:val="15"/>
            </w:pPr>
            <w:r>
              <w:t>150.00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50.00</w:t>
            </w:r>
          </w:p>
        </w:tc>
        <w:tc>
          <w:tcPr>
            <w:tcW w:w="2551" w:type="dxa"/>
            <w:vAlign w:val="center"/>
          </w:tcPr>
          <w:p>
            <w:pPr>
              <w:pStyle w:val="15"/>
            </w:pPr>
            <w:r>
              <w:t>50.00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105.00</w:t>
            </w:r>
          </w:p>
        </w:tc>
        <w:tc>
          <w:tcPr>
            <w:tcW w:w="2551" w:type="dxa"/>
            <w:vAlign w:val="center"/>
          </w:tcPr>
          <w:p>
            <w:pPr>
              <w:pStyle w:val="15"/>
            </w:pPr>
            <w:r>
              <w:t>105.00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80.00</w:t>
            </w:r>
          </w:p>
        </w:tc>
        <w:tc>
          <w:tcPr>
            <w:tcW w:w="2551" w:type="dxa"/>
            <w:vAlign w:val="center"/>
          </w:tcPr>
          <w:p>
            <w:pPr>
              <w:pStyle w:val="15"/>
            </w:pPr>
            <w:r>
              <w:t>80.00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1629.00</w:t>
            </w:r>
          </w:p>
        </w:tc>
        <w:tc>
          <w:tcPr>
            <w:tcW w:w="2551" w:type="dxa"/>
            <w:vAlign w:val="center"/>
          </w:tcPr>
          <w:p>
            <w:pPr>
              <w:pStyle w:val="15"/>
            </w:pPr>
          </w:p>
        </w:tc>
        <w:tc>
          <w:tcPr>
            <w:tcW w:w="2551" w:type="dxa"/>
            <w:vAlign w:val="center"/>
          </w:tcPr>
          <w:p>
            <w:pPr>
              <w:pStyle w:val="15"/>
            </w:pPr>
            <w:r>
              <w:t>1629.00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1500.00</w:t>
            </w:r>
          </w:p>
        </w:tc>
        <w:tc>
          <w:tcPr>
            <w:tcW w:w="2551" w:type="dxa"/>
            <w:vAlign w:val="center"/>
          </w:tcPr>
          <w:p>
            <w:pPr>
              <w:pStyle w:val="15"/>
            </w:pPr>
          </w:p>
        </w:tc>
        <w:tc>
          <w:tcPr>
            <w:tcW w:w="2551" w:type="dxa"/>
            <w:vAlign w:val="center"/>
          </w:tcPr>
          <w:p>
            <w:pPr>
              <w:pStyle w:val="15"/>
            </w:pPr>
            <w:r>
              <w:t>1500.00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40.00</w:t>
            </w:r>
          </w:p>
        </w:tc>
        <w:tc>
          <w:tcPr>
            <w:tcW w:w="2551" w:type="dxa"/>
            <w:vAlign w:val="center"/>
          </w:tcPr>
          <w:p>
            <w:pPr>
              <w:pStyle w:val="15"/>
            </w:pPr>
          </w:p>
        </w:tc>
        <w:tc>
          <w:tcPr>
            <w:tcW w:w="2551" w:type="dxa"/>
            <w:vAlign w:val="center"/>
          </w:tcPr>
          <w:p>
            <w:pPr>
              <w:pStyle w:val="15"/>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30216</w:t>
            </w:r>
          </w:p>
        </w:tc>
        <w:tc>
          <w:tcPr>
            <w:tcW w:w="4535" w:type="dxa"/>
            <w:vAlign w:val="center"/>
          </w:tcPr>
          <w:p>
            <w:pPr>
              <w:pStyle w:val="16"/>
            </w:pPr>
            <w:r>
              <w:t>培训费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70.00</w:t>
            </w:r>
          </w:p>
        </w:tc>
        <w:tc>
          <w:tcPr>
            <w:tcW w:w="2551" w:type="dxa"/>
            <w:vAlign w:val="center"/>
          </w:tcPr>
          <w:p>
            <w:pPr>
              <w:pStyle w:val="15"/>
            </w:pPr>
          </w:p>
        </w:tc>
        <w:tc>
          <w:tcPr>
            <w:tcW w:w="2551" w:type="dxa"/>
            <w:vAlign w:val="center"/>
          </w:tcPr>
          <w:p>
            <w:pPr>
              <w:pStyle w:val="15"/>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13.00</w:t>
            </w:r>
          </w:p>
        </w:tc>
        <w:tc>
          <w:tcPr>
            <w:tcW w:w="2551" w:type="dxa"/>
            <w:vAlign w:val="center"/>
          </w:tcPr>
          <w:p>
            <w:pPr>
              <w:pStyle w:val="15"/>
            </w:pPr>
          </w:p>
        </w:tc>
        <w:tc>
          <w:tcPr>
            <w:tcW w:w="2551" w:type="dxa"/>
            <w:vAlign w:val="center"/>
          </w:tcPr>
          <w:p>
            <w:pPr>
              <w:pStyle w:val="15"/>
            </w:pPr>
            <w:r>
              <w:t>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56.00</w:t>
            </w:r>
          </w:p>
        </w:tc>
        <w:tc>
          <w:tcPr>
            <w:tcW w:w="2551" w:type="dxa"/>
            <w:vAlign w:val="center"/>
          </w:tcPr>
          <w:p>
            <w:pPr>
              <w:pStyle w:val="15"/>
            </w:pPr>
            <w:r>
              <w:t>56.00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56.00</w:t>
            </w:r>
          </w:p>
        </w:tc>
        <w:tc>
          <w:tcPr>
            <w:tcW w:w="2551" w:type="dxa"/>
            <w:vAlign w:val="center"/>
          </w:tcPr>
          <w:p>
            <w:pPr>
              <w:pStyle w:val="15"/>
            </w:pPr>
            <w:r>
              <w:t>56.00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932001无极县张段固镇人民政府本级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932001无极县张段固镇人民政府本级</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932001无极县张段固镇人民政府本级</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rPr>
                <w:rFonts w:hint="default" w:eastAsia="方正书宋_GBK"/>
                <w:lang w:val="en-US" w:eastAsia="zh-CN"/>
              </w:rPr>
            </w:pPr>
            <w:r>
              <w:rPr>
                <w:rFonts w:hint="eastAsia"/>
                <w:lang w:val="en-US" w:eastAsia="zh-CN"/>
              </w:rP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无极县张段固镇人民政府本级2023年单位预算信息公开情况说明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w:t>
      </w:r>
      <w:r>
        <w:rPr>
          <w:rFonts w:hint="eastAsia" w:eastAsia="方正仿宋_GBK" w:cs="Times New Roman"/>
          <w:b w:val="0"/>
          <w:color w:val="000000"/>
          <w:sz w:val="28"/>
          <w:lang w:eastAsia="zh-CN"/>
        </w:rPr>
        <w:t>《中华人民共和国预算法》</w:t>
      </w:r>
      <w:r>
        <w:rPr>
          <w:rFonts w:ascii="Times New Roman" w:hAnsi="Times New Roman" w:eastAsia="方正仿宋_GBK" w:cs="Times New Roman"/>
          <w:b w:val="0"/>
          <w:color w:val="000000"/>
          <w:sz w:val="28"/>
        </w:rPr>
        <w:t>、《地方预决算公开操作规程》和《关于进一步推进预算公开工作的实施意见》规定，现将无极县张段固镇人民政府本级2023年单位预算公开如下：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宣传、贯彻、执行党的路线方针政策和国家的法律、法规,执行本级人民代表大会的决议和上级国家行政机关的决定和命令,其主要职能为:</w:t>
      </w:r>
    </w:p>
    <w:p>
      <w:pPr>
        <w:pStyle w:val="29"/>
      </w:pPr>
      <w:r>
        <w:t>1.促进经济发展</w:t>
      </w:r>
    </w:p>
    <w:p>
      <w:pPr>
        <w:pStyle w:val="29"/>
      </w:pPr>
      <w:r>
        <w:t>主要包括:（1）搞好本镇镇产业发展规划,引导农民立足自身资源和区位条件,发展优势,大力发展区域特色经济。为农民提供政策、信息等服务,促进农民脱贫致富。（2）加强工业经济管理,为招商引资营造良好环境(投资环境、社会环境)大力发展第二、第三产业,加快城镇化进程;（3）配合民政、商务和供销社等部门,培育和发展农村经济合作组织(各种协会及中介组织);配合农口部门做好农业技术推广和服务工作</w:t>
      </w:r>
    </w:p>
    <w:p>
      <w:pPr>
        <w:pStyle w:val="29"/>
      </w:pPr>
      <w:r>
        <w:t>2.加强社会管理</w:t>
      </w:r>
    </w:p>
    <w:p>
      <w:pPr>
        <w:pStyle w:val="29"/>
      </w:pPr>
      <w:r>
        <w:t>主要包括:（1）加强镇村财政资金监督管理、农村合同管理及农民减负工作;做好镇镇统计、审计等工作。（2）做好人口和计划生育管理工作及计划生育协会工作。加强流动人口生育管理和计划生育技术服务站等工作。（3）推进农村民主政治建设和村民自治,加强农村基层组织建设,为实现公民在选举、决策、管理等方面的民主权利创造条件。（4）加强农村精神文明建设和生态文明村建设,制定构建和谐社会的具体措施,并抓好组织实施。（5）配合城建、国土资源部门做好镇村建设规划、保护耕地工作。（6）配合安全生产监督管理部门做好安全生产监督管理工作。（7）配合武装部做好征兵工作及民兵工作。（8）配合环保部门做好保护环境,改善生态环境工作,提高资源利用率</w:t>
      </w:r>
    </w:p>
    <w:p>
      <w:pPr>
        <w:pStyle w:val="29"/>
      </w:pPr>
      <w:r>
        <w:t>3.提供公共服务</w:t>
      </w:r>
    </w:p>
    <w:p>
      <w:pPr>
        <w:pStyle w:val="29"/>
      </w:pPr>
      <w:r>
        <w:t>主要包括:（1）量力组织镇村公共基础设施建设。（2）配合教育、科技、文体、卫生等部门搞好九年义务教育,普及推广科学技术,丰富农村文化生活,开展全民健身运动,推行和完善新型合作医疗制度,提高参保率;（3）配合农口部门(农、林、牧、水)做好农业技术服务和技术推广工作,动物防疫工作;加强农田水利基本建设,增强农业抗御自然灾害的能力。（4）配合民政、残联部门做好农村扶贫和低保工作以及特困户救助和残疾人服务工作。配合劳动部门做好农村劳动力职业培训、劳动就业和社会保障工作。</w:t>
      </w:r>
    </w:p>
    <w:p>
      <w:pPr>
        <w:pStyle w:val="29"/>
      </w:pPr>
      <w:r>
        <w:t>4.维护农村稳定</w:t>
      </w:r>
    </w:p>
    <w:p>
      <w:pPr>
        <w:pStyle w:val="29"/>
      </w:pPr>
      <w:r>
        <w:t>主要包括:（1）做好社会治安</w:t>
      </w:r>
      <w:r>
        <w:rPr>
          <w:rFonts w:hint="eastAsia"/>
          <w:lang w:eastAsia="zh-CN"/>
        </w:rPr>
        <w:t>综合治理</w:t>
      </w:r>
      <w:r>
        <w:t>工作;（2）宣传贯彻国家法律法规和政策,增强农民法律意识,教育农民知法、懂法、守法;（3）做好司法、宗教工作,打击邪教;（4）做好群众来信来访、法律咨询、搞好农村矛盾纠纷排查调处;（5）妥善处理突发性、群体性事件,维护社会稳定;（6）协助司法机关打击各类刑事犯罪活动。一、部门职责及机构设置情况</w:t>
      </w:r>
    </w:p>
    <w:p>
      <w:pPr>
        <w:pStyle w:val="29"/>
      </w:pPr>
    </w:p>
    <w:p>
      <w:pPr>
        <w:pStyle w:val="2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无极县张段固镇人民政府本级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按照预算管理有关规定，目前我</w:t>
      </w:r>
      <w:r>
        <w:rPr>
          <w:rFonts w:hint="eastAsia"/>
          <w:lang w:val="en-US" w:eastAsia="zh-CN"/>
        </w:rPr>
        <w:t>县</w:t>
      </w:r>
      <w:r>
        <w:rPr>
          <w:rFonts w:hint="eastAsia"/>
          <w:lang w:eastAsia="zh-CN"/>
        </w:rPr>
        <w:t>单位</w:t>
      </w:r>
      <w:r>
        <w:t>预算的编制实行综合预算管理，即全部收入和支出都反映在预算中。无极县张段固镇人民政府机关及所属事业单位的收支包含在单位预算中。</w:t>
      </w:r>
    </w:p>
    <w:p>
      <w:pPr>
        <w:pStyle w:val="30"/>
      </w:pPr>
      <w:r>
        <w:t>1、收入说明</w:t>
      </w:r>
    </w:p>
    <w:p>
      <w:pPr>
        <w:pStyle w:val="30"/>
      </w:pPr>
      <w:r>
        <w:t>反映本</w:t>
      </w:r>
      <w:r>
        <w:rPr>
          <w:rFonts w:hint="eastAsia"/>
          <w:lang w:val="en-US" w:eastAsia="zh-CN"/>
        </w:rPr>
        <w:t>单位</w:t>
      </w:r>
      <w:r>
        <w:t>当年全部收入。2023年预算收入2956.40万元，其中：一般公共预算收入2956.40万元，基金预算收入0万元，财政专户核拨收入0万元，其他来源收入0万元。</w:t>
      </w:r>
    </w:p>
    <w:p>
      <w:pPr>
        <w:pStyle w:val="30"/>
      </w:pPr>
      <w:r>
        <w:t>2、支出说明</w:t>
      </w:r>
    </w:p>
    <w:p>
      <w:pPr>
        <w:pStyle w:val="30"/>
      </w:pPr>
      <w:r>
        <w:t>收支预算总表支出栏、基本支出表、项目支出表按经济分类和支出功能分类科目编制，反映无极县张段固镇人民政府年度</w:t>
      </w:r>
      <w:r>
        <w:rPr>
          <w:rFonts w:hint="eastAsia"/>
          <w:lang w:val="en-US" w:eastAsia="zh-CN"/>
        </w:rPr>
        <w:t>单位</w:t>
      </w:r>
      <w:r>
        <w:t>预算中支出预算的总体情况。2023年</w:t>
      </w:r>
      <w:r>
        <w:rPr>
          <w:rFonts w:hint="eastAsia"/>
          <w:lang w:val="en-US" w:eastAsia="zh-CN"/>
        </w:rPr>
        <w:t>单位</w:t>
      </w:r>
      <w:r>
        <w:t>支出预算为2956.40万元，包括人员经费1327.40万元和日常公用经费1629.00万元。</w:t>
      </w:r>
    </w:p>
    <w:p>
      <w:pPr>
        <w:pStyle w:val="30"/>
      </w:pPr>
      <w:r>
        <w:t>3、比上年增减情况</w:t>
      </w:r>
    </w:p>
    <w:p>
      <w:pPr>
        <w:pStyle w:val="30"/>
      </w:pPr>
      <w:r>
        <w:t>2023年</w:t>
      </w:r>
      <w:r>
        <w:rPr>
          <w:rFonts w:hint="eastAsia"/>
          <w:lang w:val="en-US" w:eastAsia="zh-CN"/>
        </w:rPr>
        <w:t>单位</w:t>
      </w:r>
      <w:r>
        <w:t>预算收支安排较2022年增加88.02万元，其中主要是增加基本支出。</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2023年，我</w:t>
      </w:r>
      <w:r>
        <w:rPr>
          <w:rFonts w:hint="eastAsia"/>
          <w:lang w:val="en-US" w:eastAsia="zh-CN"/>
        </w:rPr>
        <w:t>单位</w:t>
      </w:r>
      <w:r>
        <w:t>机关运行经费共计安排1629.00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t>2023年，我</w:t>
      </w:r>
      <w:r>
        <w:rPr>
          <w:rFonts w:hint="eastAsia"/>
          <w:lang w:val="en-US" w:eastAsia="zh-CN"/>
        </w:rPr>
        <w:t>单位</w:t>
      </w:r>
      <w:r>
        <w:t>财政拨款“三公”经费预算安排3万元，</w:t>
      </w:r>
      <w:r>
        <w:rPr>
          <w:rFonts w:hint="eastAsia"/>
          <w:lang w:val="en-US" w:eastAsia="zh-CN"/>
        </w:rPr>
        <w:t>与上年持平。</w:t>
      </w:r>
      <w:r>
        <w:t>其中：因公出国（境）费0万元；公务用车购置及运维费3万元（其中：公务用车购置费0万元，公务用车运行维护费3万元)；公务接待费0万元。</w:t>
      </w:r>
      <w:r>
        <w:rPr>
          <w:rFonts w:hint="eastAsia"/>
          <w:lang w:val="en-US" w:eastAsia="zh-CN"/>
        </w:rPr>
        <w:t>原因为严格按照公务用车相关制度执行，厉行节俭</w:t>
      </w:r>
      <w:r>
        <w:t>。</w:t>
      </w:r>
    </w:p>
    <w:p>
      <w:pPr>
        <w:pStyle w:val="32"/>
      </w:pPr>
    </w:p>
    <w:p>
      <w:p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五、预算绩效信息</w:t>
      </w:r>
    </w:p>
    <w:p>
      <w:pPr>
        <w:bidi w:val="0"/>
        <w:rPr>
          <w:rFonts w:ascii="Times New Roman" w:hAnsi="Times New Roman" w:eastAsia="Times New Roman" w:cstheme="minorBidi"/>
          <w:sz w:val="24"/>
          <w:szCs w:val="24"/>
          <w:lang w:val="en-US" w:eastAsia="uk-UA" w:bidi="ar-SA"/>
        </w:rPr>
      </w:pPr>
    </w:p>
    <w:p>
      <w:pPr>
        <w:bidi w:val="0"/>
        <w:rPr>
          <w:lang w:val="en-US" w:eastAsia="uk-UA"/>
        </w:rPr>
      </w:pPr>
    </w:p>
    <w:p>
      <w:pPr>
        <w:bidi w:val="0"/>
        <w:rPr>
          <w:lang w:val="en-US" w:eastAsia="uk-UA"/>
        </w:rPr>
      </w:pPr>
    </w:p>
    <w:p>
      <w:pPr>
        <w:bidi w:val="0"/>
        <w:rPr>
          <w:lang w:val="en-US" w:eastAsia="uk-UA"/>
        </w:rPr>
      </w:pPr>
    </w:p>
    <w:p>
      <w:pPr>
        <w:tabs>
          <w:tab w:val="left" w:pos="819"/>
        </w:tabs>
        <w:bidi w:val="0"/>
        <w:jc w:val="left"/>
        <w:rPr>
          <w:rFonts w:hint="default" w:eastAsia="宋体"/>
          <w:lang w:val="en-US" w:eastAsia="zh-CN"/>
        </w:rPr>
        <w:sectPr>
          <w:pgSz w:w="16840" w:h="11900" w:orient="landscape"/>
          <w:pgMar w:top="1361" w:right="1020" w:bottom="1361" w:left="1020" w:header="720" w:footer="720" w:gutter="0"/>
          <w:cols w:space="720" w:num="1"/>
        </w:sectPr>
      </w:pPr>
      <w:r>
        <w:rPr>
          <w:rFonts w:hint="eastAsia" w:eastAsia="宋体"/>
          <w:lang w:val="en-US" w:eastAsia="zh-CN"/>
        </w:rPr>
        <w:tab/>
      </w:r>
      <w:r>
        <w:rPr>
          <w:rFonts w:hint="eastAsia" w:eastAsia="宋体"/>
          <w:lang w:val="en-US"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2023年，无极县张段固镇人民政府本级安排政府采购预算0.00万元。具体内容见下表。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932001无极县张段固镇人民政府本级</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无极县张段固镇人民政府本级上年末固定资产金额为</w:t>
      </w:r>
      <w:r>
        <w:rPr>
          <w:rFonts w:hint="eastAsia" w:eastAsia="方正仿宋_GBK" w:cs="Times New Roman"/>
          <w:b w:val="0"/>
          <w:color w:val="000000"/>
          <w:sz w:val="28"/>
          <w:lang w:val="en-US" w:eastAsia="zh-CN"/>
        </w:rPr>
        <w:t>965.18</w:t>
      </w:r>
      <w:r>
        <w:rPr>
          <w:rFonts w:ascii="Times New Roman" w:hAnsi="Times New Roman" w:eastAsia="方正仿宋_GBK" w:cs="Times New Roman"/>
          <w:b w:val="0"/>
          <w:color w:val="000000"/>
          <w:sz w:val="28"/>
        </w:rPr>
        <w:t>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932001无极县张段固镇人民政府本级</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ind w:firstLine="0" w:firstLineChars="0"/>
            </w:pPr>
            <w:r>
              <w:rPr>
                <w:rFonts w:hint="eastAsia"/>
                <w:lang w:val="en-US" w:eastAsia="zh-CN"/>
              </w:rPr>
              <w:t>965.18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7417</w:t>
            </w:r>
          </w:p>
        </w:tc>
        <w:tc>
          <w:tcPr>
            <w:tcW w:w="2835" w:type="dxa"/>
            <w:vAlign w:val="center"/>
          </w:tcPr>
          <w:p>
            <w:pPr>
              <w:pStyle w:val="15"/>
              <w:ind w:firstLine="0" w:firstLineChars="0"/>
            </w:pPr>
            <w:r>
              <w:t>675</w:t>
            </w:r>
            <w:r>
              <w:rPr>
                <w:rFonts w:hint="eastAsia"/>
                <w:lang w:val="en-US" w:eastAsia="zh-CN"/>
              </w:rPr>
              <w:t>.</w:t>
            </w:r>
            <w:r>
              <w:t>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549</w:t>
            </w:r>
          </w:p>
        </w:tc>
        <w:tc>
          <w:tcPr>
            <w:tcW w:w="2835"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30</w:t>
            </w:r>
          </w:p>
        </w:tc>
        <w:tc>
          <w:tcPr>
            <w:tcW w:w="2835" w:type="dxa"/>
            <w:vAlign w:val="center"/>
          </w:tcPr>
          <w:p>
            <w:pPr>
              <w:pStyle w:val="15"/>
              <w:ind w:firstLine="0" w:firstLineChars="0"/>
            </w:pPr>
            <w:r>
              <w:t>191</w:t>
            </w:r>
            <w:r>
              <w:rPr>
                <w:rFonts w:hint="eastAsia"/>
                <w:lang w:val="en-US" w:eastAsia="zh-CN"/>
              </w:rPr>
              <w:t>.</w:t>
            </w:r>
            <w:r>
              <w:t>6</w:t>
            </w:r>
            <w:r>
              <w:rPr>
                <w:rFonts w:hint="eastAsia"/>
                <w:lang w:val="en-US" w:eastAsia="zh-CN"/>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548</w:t>
            </w:r>
          </w:p>
        </w:tc>
        <w:tc>
          <w:tcPr>
            <w:tcW w:w="2835" w:type="dxa"/>
            <w:vAlign w:val="center"/>
          </w:tcPr>
          <w:p>
            <w:pPr>
              <w:pStyle w:val="15"/>
            </w:pPr>
            <w:r>
              <w:t>98.49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3DA55A1"/>
    <w:rsid w:val="1FBC60B7"/>
    <w:rsid w:val="298D041B"/>
    <w:rsid w:val="2B224372"/>
    <w:rsid w:val="2DEB05FA"/>
    <w:rsid w:val="54012D33"/>
    <w:rsid w:val="615664ED"/>
    <w:rsid w:val="654775FD"/>
    <w:rsid w:val="6DD1352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2023-05-15T14:28:41Z</dcterms:created>
  <dcterms:modified xsi:type="dcterms:W3CDTF">2023-05-15T06:28:41Z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2023-05-15T14:28:46Z</dcterms:created>
  <dcterms:modified xsi:type="dcterms:W3CDTF">2023-05-15T06:28:46Z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2023-05-15T14:28:46Z</dcterms:created>
  <dcterms:modified xsi:type="dcterms:W3CDTF">2023-05-15T06:28:45Z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2023-05-15T14:28:42Z</dcterms:created>
  <dcterms:modified xsi:type="dcterms:W3CDTF">2023-05-15T06:28:42Z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2023-05-15T14:28:42Z</dcterms:created>
  <dcterms:modified xsi:type="dcterms:W3CDTF">2023-05-15T06:28:42Z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35a19140-1d63-4f66-8d12-2511457ebf0a}">
  <ds:schemaRefs/>
</ds:datastoreItem>
</file>

<file path=customXml/itemProps11.xml><?xml version="1.0" encoding="utf-8"?>
<ds:datastoreItem xmlns:ds="http://schemas.openxmlformats.org/officeDocument/2006/customXml" ds:itemID="{c6d73509-de25-41c5-b8df-a178ad05e730}">
  <ds:schemaRefs/>
</ds:datastoreItem>
</file>

<file path=customXml/itemProps2.xml><?xml version="1.0" encoding="utf-8"?>
<ds:datastoreItem xmlns:ds="http://schemas.openxmlformats.org/officeDocument/2006/customXml" ds:itemID="{81a7ea12-cd20-4e73-8505-25fd3c56d1c8}">
  <ds:schemaRefs/>
</ds:datastoreItem>
</file>

<file path=customXml/itemProps3.xml><?xml version="1.0" encoding="utf-8"?>
<ds:datastoreItem xmlns:ds="http://schemas.openxmlformats.org/officeDocument/2006/customXml" ds:itemID="{6fbdea53-dda6-44ea-8a55-7dd122becf34}">
  <ds:schemaRefs/>
</ds:datastoreItem>
</file>

<file path=customXml/itemProps4.xml><?xml version="1.0" encoding="utf-8"?>
<ds:datastoreItem xmlns:ds="http://schemas.openxmlformats.org/officeDocument/2006/customXml" ds:itemID="{d069806e-ad62-4917-bc5e-dfaa59fdf7b9}">
  <ds:schemaRefs/>
</ds:datastoreItem>
</file>

<file path=customXml/itemProps5.xml><?xml version="1.0" encoding="utf-8"?>
<ds:datastoreItem xmlns:ds="http://schemas.openxmlformats.org/officeDocument/2006/customXml" ds:itemID="{8e173b19-16d5-465f-9869-6d9d8455d1c1}">
  <ds:schemaRefs/>
</ds:datastoreItem>
</file>

<file path=customXml/itemProps6.xml><?xml version="1.0" encoding="utf-8"?>
<ds:datastoreItem xmlns:ds="http://schemas.openxmlformats.org/officeDocument/2006/customXml" ds:itemID="{c4807dee-dbf0-402b-bdc7-4b9acf80a720}">
  <ds:schemaRefs/>
</ds:datastoreItem>
</file>

<file path=customXml/itemProps7.xml><?xml version="1.0" encoding="utf-8"?>
<ds:datastoreItem xmlns:ds="http://schemas.openxmlformats.org/officeDocument/2006/customXml" ds:itemID="{4e382afa-7040-4695-b97d-57a12d456b66}">
  <ds:schemaRefs/>
</ds:datastoreItem>
</file>

<file path=customXml/itemProps8.xml><?xml version="1.0" encoding="utf-8"?>
<ds:datastoreItem xmlns:ds="http://schemas.openxmlformats.org/officeDocument/2006/customXml" ds:itemID="{214199ed-3c94-462c-90f3-ed094bbd1db4}">
  <ds:schemaRefs/>
</ds:datastoreItem>
</file>

<file path=customXml/itemProps9.xml><?xml version="1.0" encoding="utf-8"?>
<ds:datastoreItem xmlns:ds="http://schemas.openxmlformats.org/officeDocument/2006/customXml" ds:itemID="{7f1f72e2-0028-451b-a4fa-ffd25de9573e}">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2023-05-15T14:28:00Z</dcterms:created>
  <dc:creator>Administrator</dc:creator>
  <cp:lastModifiedBy>Administrator</cp:lastModifiedBy>
  <dcterms:modified xsi:type="dcterms:W3CDTF">2024-04-10T07:47:44Z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C9EA81C2689C4E9295447467ABFD26C0</vt:lpwstr>
  </property>
</Properties>
</file>