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right w:val="single" w:color="FFFFFF" w:sz="6" w:space="0"/>
            </w:tcBorders>
            <w:vAlign w:val="center"/>
          </w:tcPr>
          <w:p>
            <w:pPr>
              <w:jc w:val="left"/>
            </w:pPr>
            <w:r>
              <w:t>201中国共产党无极县委员会办公室</w:t>
            </w:r>
          </w:p>
        </w:tc>
        <w:tc>
          <w:tcPr>
            <w:tcW w:w="3004" w:type="dxa"/>
            <w:tcBorders>
              <w:top w:val="single" w:color="FFFFFF" w:sz="6" w:space="0"/>
              <w:left w:val="single" w:color="FFFFFF" w:sz="6" w:space="0"/>
              <w:right w:val="single" w:color="FFFFFF" w:sz="6" w:space="0"/>
            </w:tcBorders>
            <w:vAlign w:val="center"/>
          </w:tcPr>
          <w:p>
            <w:pPr>
              <w:pStyle w:val="12"/>
            </w:pPr>
            <w:r>
              <w:t>预算年度：2022</w:t>
            </w:r>
          </w:p>
        </w:tc>
        <w:tc>
          <w:tcPr>
            <w:tcW w:w="3003" w:type="dxa"/>
            <w:tcBorders>
              <w:top w:val="single" w:color="FFFFFF" w:sz="6" w:space="0"/>
              <w:left w:val="single" w:color="FFFFFF" w:sz="6" w:space="0"/>
              <w:right w:val="single" w:color="FFFFFF" w:sz="6" w:space="0"/>
            </w:tcBorders>
            <w:vAlign w:val="center"/>
          </w:tcPr>
          <w:p>
            <w:pPr>
              <w:pStyle w:val="11"/>
            </w:pPr>
            <w:r>
              <w:t>单位：万元</w:t>
            </w:r>
          </w:p>
        </w:tc>
        <w:tc>
          <w:tcPr>
            <w:tcW w:w="30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restart"/>
            <w:vAlign w:val="center"/>
          </w:tcPr>
          <w:p>
            <w:pPr>
              <w:pStyle w:val="14"/>
            </w:pPr>
            <w:r>
              <w:t>序号</w:t>
            </w:r>
          </w:p>
        </w:tc>
        <w:tc>
          <w:tcPr>
            <w:tcW w:w="3003" w:type="dxa"/>
            <w:vAlign w:val="center"/>
          </w:tcPr>
          <w:p>
            <w:pPr>
              <w:pStyle w:val="14"/>
            </w:pPr>
            <w:r>
              <w:t>收入</w:t>
            </w:r>
          </w:p>
        </w:tc>
        <w:tc>
          <w:tcPr>
            <w:tcW w:w="3004" w:type="dxa"/>
          </w:tcPr>
          <w:p/>
        </w:tc>
        <w:tc>
          <w:tcPr>
            <w:tcW w:w="3003" w:type="dxa"/>
            <w:vAlign w:val="center"/>
          </w:tcPr>
          <w:p>
            <w:pPr>
              <w:pStyle w:val="14"/>
            </w:pPr>
            <w:r>
              <w:t>支出</w:t>
            </w:r>
          </w:p>
        </w:tc>
        <w:tc>
          <w:tcPr>
            <w:tcW w:w="300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Merge w:val="continue"/>
          </w:tcPr>
          <w:p/>
        </w:tc>
        <w:tc>
          <w:tcPr>
            <w:tcW w:w="3003" w:type="dxa"/>
            <w:vAlign w:val="center"/>
          </w:tcPr>
          <w:p>
            <w:pPr>
              <w:pStyle w:val="14"/>
            </w:pPr>
            <w:r>
              <w:t>项  目</w:t>
            </w:r>
          </w:p>
        </w:tc>
        <w:tc>
          <w:tcPr>
            <w:tcW w:w="3004" w:type="dxa"/>
            <w:vAlign w:val="center"/>
          </w:tcPr>
          <w:p>
            <w:pPr>
              <w:pStyle w:val="14"/>
            </w:pPr>
            <w:r>
              <w:t>预算数</w:t>
            </w:r>
          </w:p>
        </w:tc>
        <w:tc>
          <w:tcPr>
            <w:tcW w:w="3003" w:type="dxa"/>
            <w:vAlign w:val="center"/>
          </w:tcPr>
          <w:p>
            <w:pPr>
              <w:pStyle w:val="14"/>
            </w:pPr>
            <w:r>
              <w:t>项  目</w:t>
            </w:r>
          </w:p>
        </w:tc>
        <w:tc>
          <w:tcPr>
            <w:tcW w:w="3003"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3" w:type="dxa"/>
            <w:vAlign w:val="center"/>
          </w:tcPr>
          <w:p>
            <w:pPr>
              <w:pStyle w:val="14"/>
            </w:pPr>
            <w:r>
              <w:t>栏次</w:t>
            </w:r>
          </w:p>
        </w:tc>
        <w:tc>
          <w:tcPr>
            <w:tcW w:w="3003" w:type="dxa"/>
            <w:vAlign w:val="center"/>
          </w:tcPr>
          <w:p>
            <w:pPr>
              <w:pStyle w:val="14"/>
            </w:pPr>
            <w:r>
              <w:t>1</w:t>
            </w:r>
          </w:p>
        </w:tc>
        <w:tc>
          <w:tcPr>
            <w:tcW w:w="3004" w:type="dxa"/>
            <w:vAlign w:val="center"/>
          </w:tcPr>
          <w:p>
            <w:pPr>
              <w:pStyle w:val="14"/>
            </w:pPr>
            <w:r>
              <w:t>2</w:t>
            </w:r>
          </w:p>
        </w:tc>
        <w:tc>
          <w:tcPr>
            <w:tcW w:w="3003" w:type="dxa"/>
            <w:vAlign w:val="center"/>
          </w:tcPr>
          <w:p>
            <w:pPr>
              <w:pStyle w:val="14"/>
            </w:pPr>
            <w:r>
              <w:t>3</w:t>
            </w:r>
          </w:p>
        </w:tc>
        <w:tc>
          <w:tcPr>
            <w:tcW w:w="3003"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w:t>
            </w:r>
          </w:p>
        </w:tc>
        <w:tc>
          <w:tcPr>
            <w:tcW w:w="3003" w:type="dxa"/>
            <w:vAlign w:val="center"/>
          </w:tcPr>
          <w:p>
            <w:pPr>
              <w:pStyle w:val="16"/>
            </w:pPr>
            <w:r>
              <w:t>一、一般公共预算拨款收入</w:t>
            </w:r>
          </w:p>
        </w:tc>
        <w:tc>
          <w:tcPr>
            <w:tcW w:w="3004" w:type="dxa"/>
            <w:vAlign w:val="center"/>
          </w:tcPr>
          <w:p>
            <w:pPr>
              <w:pStyle w:val="15"/>
            </w:pPr>
            <w:r>
              <w:t>682.98</w:t>
            </w:r>
          </w:p>
        </w:tc>
        <w:tc>
          <w:tcPr>
            <w:tcW w:w="3003" w:type="dxa"/>
            <w:vAlign w:val="center"/>
          </w:tcPr>
          <w:p>
            <w:pPr>
              <w:pStyle w:val="16"/>
            </w:pPr>
            <w:r>
              <w:t>一、一般公共服务支出</w:t>
            </w:r>
          </w:p>
        </w:tc>
        <w:tc>
          <w:tcPr>
            <w:tcW w:w="3003" w:type="dxa"/>
            <w:vAlign w:val="center"/>
          </w:tcPr>
          <w:p>
            <w:pPr>
              <w:pStyle w:val="15"/>
            </w:pPr>
            <w:r>
              <w:t>621.76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w:t>
            </w:r>
          </w:p>
        </w:tc>
        <w:tc>
          <w:tcPr>
            <w:tcW w:w="3003" w:type="dxa"/>
            <w:vAlign w:val="center"/>
          </w:tcPr>
          <w:p>
            <w:pPr>
              <w:pStyle w:val="16"/>
            </w:pPr>
            <w:r>
              <w:t>二、政府性基金预算拨款收入</w:t>
            </w:r>
          </w:p>
        </w:tc>
        <w:tc>
          <w:tcPr>
            <w:tcW w:w="3004" w:type="dxa"/>
            <w:vAlign w:val="center"/>
          </w:tcPr>
          <w:p>
            <w:pPr>
              <w:pStyle w:val="15"/>
            </w:pPr>
          </w:p>
        </w:tc>
        <w:tc>
          <w:tcPr>
            <w:tcW w:w="3003" w:type="dxa"/>
            <w:vAlign w:val="center"/>
          </w:tcPr>
          <w:p>
            <w:pPr>
              <w:pStyle w:val="16"/>
            </w:pPr>
            <w:r>
              <w:t>二、外交支出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w:t>
            </w:r>
          </w:p>
        </w:tc>
        <w:tc>
          <w:tcPr>
            <w:tcW w:w="3003" w:type="dxa"/>
            <w:vAlign w:val="center"/>
          </w:tcPr>
          <w:p>
            <w:pPr>
              <w:pStyle w:val="16"/>
            </w:pPr>
            <w:r>
              <w:t>三、国有资本经营预算拨款收入</w:t>
            </w:r>
          </w:p>
        </w:tc>
        <w:tc>
          <w:tcPr>
            <w:tcW w:w="3004" w:type="dxa"/>
            <w:vAlign w:val="center"/>
          </w:tcPr>
          <w:p>
            <w:pPr>
              <w:pStyle w:val="15"/>
            </w:pPr>
          </w:p>
        </w:tc>
        <w:tc>
          <w:tcPr>
            <w:tcW w:w="3003" w:type="dxa"/>
            <w:vAlign w:val="center"/>
          </w:tcPr>
          <w:p>
            <w:pPr>
              <w:pStyle w:val="16"/>
            </w:pPr>
            <w:r>
              <w:t>三、国防支出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4</w:t>
            </w:r>
          </w:p>
        </w:tc>
        <w:tc>
          <w:tcPr>
            <w:tcW w:w="3003" w:type="dxa"/>
            <w:vAlign w:val="center"/>
          </w:tcPr>
          <w:p>
            <w:pPr>
              <w:pStyle w:val="16"/>
            </w:pPr>
            <w:r>
              <w:t>四、财政专户管理资金收入</w:t>
            </w:r>
          </w:p>
        </w:tc>
        <w:tc>
          <w:tcPr>
            <w:tcW w:w="3004" w:type="dxa"/>
            <w:vAlign w:val="center"/>
          </w:tcPr>
          <w:p>
            <w:pPr>
              <w:pStyle w:val="15"/>
            </w:pPr>
          </w:p>
        </w:tc>
        <w:tc>
          <w:tcPr>
            <w:tcW w:w="3003" w:type="dxa"/>
            <w:vAlign w:val="center"/>
          </w:tcPr>
          <w:p>
            <w:pPr>
              <w:pStyle w:val="16"/>
            </w:pPr>
            <w:r>
              <w:t>四、公共安全支出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5</w:t>
            </w:r>
          </w:p>
        </w:tc>
        <w:tc>
          <w:tcPr>
            <w:tcW w:w="3003" w:type="dxa"/>
            <w:vAlign w:val="center"/>
          </w:tcPr>
          <w:p>
            <w:pPr>
              <w:pStyle w:val="16"/>
            </w:pPr>
            <w:r>
              <w:t>五、事业收入</w:t>
            </w:r>
          </w:p>
        </w:tc>
        <w:tc>
          <w:tcPr>
            <w:tcW w:w="3004" w:type="dxa"/>
            <w:vAlign w:val="center"/>
          </w:tcPr>
          <w:p>
            <w:pPr>
              <w:pStyle w:val="15"/>
            </w:pPr>
          </w:p>
        </w:tc>
        <w:tc>
          <w:tcPr>
            <w:tcW w:w="3003" w:type="dxa"/>
            <w:vAlign w:val="center"/>
          </w:tcPr>
          <w:p>
            <w:pPr>
              <w:pStyle w:val="16"/>
            </w:pPr>
            <w:r>
              <w:t>五、教育支出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6</w:t>
            </w:r>
          </w:p>
        </w:tc>
        <w:tc>
          <w:tcPr>
            <w:tcW w:w="3003" w:type="dxa"/>
            <w:vAlign w:val="center"/>
          </w:tcPr>
          <w:p>
            <w:pPr>
              <w:pStyle w:val="16"/>
            </w:pPr>
            <w:r>
              <w:t>六、事业单位经营收入</w:t>
            </w:r>
          </w:p>
        </w:tc>
        <w:tc>
          <w:tcPr>
            <w:tcW w:w="3004" w:type="dxa"/>
            <w:vAlign w:val="center"/>
          </w:tcPr>
          <w:p>
            <w:pPr>
              <w:pStyle w:val="15"/>
            </w:pPr>
          </w:p>
        </w:tc>
        <w:tc>
          <w:tcPr>
            <w:tcW w:w="3003" w:type="dxa"/>
            <w:vAlign w:val="center"/>
          </w:tcPr>
          <w:p>
            <w:pPr>
              <w:pStyle w:val="16"/>
            </w:pPr>
            <w:r>
              <w:t>六、科学技术支出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7</w:t>
            </w:r>
          </w:p>
        </w:tc>
        <w:tc>
          <w:tcPr>
            <w:tcW w:w="3003" w:type="dxa"/>
            <w:vAlign w:val="center"/>
          </w:tcPr>
          <w:p>
            <w:pPr>
              <w:pStyle w:val="16"/>
            </w:pPr>
            <w:r>
              <w:t>七、上级补助收入</w:t>
            </w:r>
          </w:p>
        </w:tc>
        <w:tc>
          <w:tcPr>
            <w:tcW w:w="3004" w:type="dxa"/>
            <w:vAlign w:val="center"/>
          </w:tcPr>
          <w:p>
            <w:pPr>
              <w:pStyle w:val="15"/>
            </w:pPr>
          </w:p>
        </w:tc>
        <w:tc>
          <w:tcPr>
            <w:tcW w:w="3003" w:type="dxa"/>
            <w:vAlign w:val="center"/>
          </w:tcPr>
          <w:p>
            <w:pPr>
              <w:pStyle w:val="16"/>
            </w:pPr>
            <w:r>
              <w:t>七、文化旅游体育与传媒支出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8</w:t>
            </w:r>
          </w:p>
        </w:tc>
        <w:tc>
          <w:tcPr>
            <w:tcW w:w="3003" w:type="dxa"/>
            <w:vAlign w:val="center"/>
          </w:tcPr>
          <w:p>
            <w:pPr>
              <w:pStyle w:val="16"/>
            </w:pPr>
            <w:r>
              <w:t>八、附属单位上缴收入</w:t>
            </w:r>
          </w:p>
        </w:tc>
        <w:tc>
          <w:tcPr>
            <w:tcW w:w="3004" w:type="dxa"/>
            <w:vAlign w:val="center"/>
          </w:tcPr>
          <w:p>
            <w:pPr>
              <w:pStyle w:val="15"/>
            </w:pPr>
          </w:p>
        </w:tc>
        <w:tc>
          <w:tcPr>
            <w:tcW w:w="3003" w:type="dxa"/>
            <w:vAlign w:val="center"/>
          </w:tcPr>
          <w:p>
            <w:pPr>
              <w:pStyle w:val="16"/>
            </w:pPr>
            <w:r>
              <w:t>八、社会保障和就业支出</w:t>
            </w:r>
          </w:p>
        </w:tc>
        <w:tc>
          <w:tcPr>
            <w:tcW w:w="3003" w:type="dxa"/>
            <w:vAlign w:val="center"/>
          </w:tcPr>
          <w:p>
            <w:pPr>
              <w:pStyle w:val="15"/>
            </w:pPr>
            <w:r>
              <w:t>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9</w:t>
            </w:r>
          </w:p>
        </w:tc>
        <w:tc>
          <w:tcPr>
            <w:tcW w:w="3003" w:type="dxa"/>
            <w:vAlign w:val="center"/>
          </w:tcPr>
          <w:p>
            <w:pPr>
              <w:pStyle w:val="16"/>
            </w:pPr>
            <w:r>
              <w:t>九、其他收入</w:t>
            </w:r>
          </w:p>
        </w:tc>
        <w:tc>
          <w:tcPr>
            <w:tcW w:w="3004" w:type="dxa"/>
            <w:vAlign w:val="center"/>
          </w:tcPr>
          <w:p>
            <w:pPr>
              <w:pStyle w:val="15"/>
            </w:pPr>
          </w:p>
        </w:tc>
        <w:tc>
          <w:tcPr>
            <w:tcW w:w="3003" w:type="dxa"/>
            <w:vAlign w:val="center"/>
          </w:tcPr>
          <w:p>
            <w:pPr>
              <w:pStyle w:val="16"/>
            </w:pPr>
            <w:r>
              <w:t>九、社会保险基金支出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十、卫生健康支出</w:t>
            </w:r>
          </w:p>
        </w:tc>
        <w:tc>
          <w:tcPr>
            <w:tcW w:w="3003" w:type="dxa"/>
            <w:vAlign w:val="center"/>
          </w:tcPr>
          <w:p>
            <w:pPr>
              <w:pStyle w:val="15"/>
            </w:pPr>
            <w:r>
              <w:t>22.56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11</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十一、节能环保支出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12</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十二、城乡社区支出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13</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十三、农林水支出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14</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十四、交通运输支出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15</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十五、资源勘探工业信息等支出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16</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十六、商业服务业等支出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17</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十七、金融支出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18</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十八、援助其他地区支出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19</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十九、自然资源海洋气象等支出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二十、住房保障支出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21</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二十一、粮油物资储备支出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22</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二十二、国有资本经营预算支出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23</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二十三、灾害防治及应急管理支出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24</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二十四、预备费</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25</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二十五、其他支出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26</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二十六、转移性支出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27</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二十七、债务还本支出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28</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二十八、债务付息支出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29</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二十九、债务发行费用支出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30</w:t>
            </w:r>
          </w:p>
        </w:tc>
        <w:tc>
          <w:tcPr>
            <w:tcW w:w="3003" w:type="dxa"/>
            <w:vAlign w:val="center"/>
          </w:tcPr>
          <w:p>
            <w:pPr>
              <w:pStyle w:val="16"/>
            </w:pPr>
          </w:p>
        </w:tc>
        <w:tc>
          <w:tcPr>
            <w:tcW w:w="3004" w:type="dxa"/>
            <w:vAlign w:val="center"/>
          </w:tcPr>
          <w:p>
            <w:pPr>
              <w:pStyle w:val="15"/>
            </w:pPr>
          </w:p>
        </w:tc>
        <w:tc>
          <w:tcPr>
            <w:tcW w:w="3003" w:type="dxa"/>
            <w:vAlign w:val="center"/>
          </w:tcPr>
          <w:p>
            <w:pPr>
              <w:pStyle w:val="16"/>
            </w:pPr>
            <w:r>
              <w:t>三十、抗疫特别国债安排的支出</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31</w:t>
            </w:r>
          </w:p>
        </w:tc>
        <w:tc>
          <w:tcPr>
            <w:tcW w:w="3003" w:type="dxa"/>
            <w:vAlign w:val="center"/>
          </w:tcPr>
          <w:p>
            <w:pPr>
              <w:pStyle w:val="18"/>
            </w:pPr>
            <w:r>
              <w:t>本年收入合计</w:t>
            </w:r>
          </w:p>
        </w:tc>
        <w:tc>
          <w:tcPr>
            <w:tcW w:w="3004" w:type="dxa"/>
            <w:vAlign w:val="center"/>
          </w:tcPr>
          <w:p>
            <w:pPr>
              <w:pStyle w:val="19"/>
            </w:pPr>
            <w:r>
              <w:t>682.98</w:t>
            </w:r>
          </w:p>
        </w:tc>
        <w:tc>
          <w:tcPr>
            <w:tcW w:w="3003" w:type="dxa"/>
            <w:vAlign w:val="center"/>
          </w:tcPr>
          <w:p>
            <w:pPr>
              <w:pStyle w:val="18"/>
            </w:pPr>
            <w:r>
              <w:t>本年支出合计</w:t>
            </w:r>
          </w:p>
        </w:tc>
        <w:tc>
          <w:tcPr>
            <w:tcW w:w="3003" w:type="dxa"/>
            <w:vAlign w:val="center"/>
          </w:tcPr>
          <w:p>
            <w:pPr>
              <w:pStyle w:val="19"/>
            </w:pPr>
            <w:r>
              <w:t>682.98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32</w:t>
            </w:r>
          </w:p>
        </w:tc>
        <w:tc>
          <w:tcPr>
            <w:tcW w:w="3003" w:type="dxa"/>
            <w:vAlign w:val="center"/>
          </w:tcPr>
          <w:p>
            <w:pPr>
              <w:pStyle w:val="16"/>
            </w:pPr>
            <w:r>
              <w:t>上年结转结余</w:t>
            </w:r>
          </w:p>
        </w:tc>
        <w:tc>
          <w:tcPr>
            <w:tcW w:w="3004" w:type="dxa"/>
            <w:vAlign w:val="center"/>
          </w:tcPr>
          <w:p>
            <w:pPr>
              <w:pStyle w:val="15"/>
            </w:pPr>
          </w:p>
        </w:tc>
        <w:tc>
          <w:tcPr>
            <w:tcW w:w="3003" w:type="dxa"/>
            <w:vAlign w:val="center"/>
          </w:tcPr>
          <w:p>
            <w:pPr>
              <w:pStyle w:val="16"/>
            </w:pPr>
            <w:r>
              <w:t>年终结转结余</w:t>
            </w:r>
          </w:p>
        </w:tc>
        <w:tc>
          <w:tcPr>
            <w:tcW w:w="30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3" w:type="dxa"/>
            <w:vAlign w:val="center"/>
          </w:tcPr>
          <w:p>
            <w:pPr>
              <w:pStyle w:val="17"/>
            </w:pPr>
            <w:r>
              <w:t>33</w:t>
            </w:r>
          </w:p>
        </w:tc>
        <w:tc>
          <w:tcPr>
            <w:tcW w:w="3003" w:type="dxa"/>
            <w:vAlign w:val="center"/>
          </w:tcPr>
          <w:p>
            <w:pPr>
              <w:pStyle w:val="18"/>
            </w:pPr>
            <w:r>
              <w:t>收入总计</w:t>
            </w:r>
          </w:p>
        </w:tc>
        <w:tc>
          <w:tcPr>
            <w:tcW w:w="3004" w:type="dxa"/>
            <w:vAlign w:val="center"/>
          </w:tcPr>
          <w:p>
            <w:pPr>
              <w:pStyle w:val="19"/>
            </w:pPr>
            <w:r>
              <w:t>682.98</w:t>
            </w:r>
          </w:p>
        </w:tc>
        <w:tc>
          <w:tcPr>
            <w:tcW w:w="3003" w:type="dxa"/>
            <w:vAlign w:val="center"/>
          </w:tcPr>
          <w:p>
            <w:pPr>
              <w:pStyle w:val="18"/>
            </w:pPr>
            <w:r>
              <w:t>支出总计</w:t>
            </w:r>
          </w:p>
        </w:tc>
        <w:tc>
          <w:tcPr>
            <w:tcW w:w="3003" w:type="dxa"/>
            <w:vAlign w:val="center"/>
          </w:tcPr>
          <w:p>
            <w:pPr>
              <w:pStyle w:val="19"/>
            </w:pPr>
            <w:r>
              <w:t>682.98</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55"/>
        <w:gridCol w:w="1155"/>
        <w:gridCol w:w="1155"/>
        <w:gridCol w:w="1155"/>
        <w:gridCol w:w="1155"/>
        <w:gridCol w:w="1156"/>
        <w:gridCol w:w="1155"/>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5" w:type="dxa"/>
            <w:gridSpan w:val="5"/>
            <w:tcBorders>
              <w:top w:val="single" w:color="FFFFFF" w:sz="6" w:space="0"/>
              <w:left w:val="single" w:color="FFFFFF" w:sz="6" w:space="0"/>
              <w:right w:val="single" w:color="FFFFFF" w:sz="6" w:space="0"/>
            </w:tcBorders>
            <w:vAlign w:val="center"/>
          </w:tcPr>
          <w:p>
            <w:r>
              <w:t>201中国共产党无极县委员会办公室</w:t>
            </w:r>
          </w:p>
        </w:tc>
        <w:tc>
          <w:tcPr>
            <w:tcW w:w="3466" w:type="dxa"/>
            <w:gridSpan w:val="3"/>
            <w:tcBorders>
              <w:top w:val="single" w:color="FFFFFF" w:sz="6" w:space="0"/>
              <w:left w:val="single" w:color="FFFFFF" w:sz="6" w:space="0"/>
              <w:right w:val="single" w:color="FFFFFF" w:sz="6" w:space="0"/>
            </w:tcBorders>
            <w:vAlign w:val="center"/>
          </w:tcPr>
          <w:p>
            <w:r>
              <w:t>预算年度：2022</w:t>
            </w:r>
          </w:p>
        </w:tc>
        <w:tc>
          <w:tcPr>
            <w:tcW w:w="2310" w:type="dxa"/>
            <w:gridSpan w:val="2"/>
            <w:tcBorders>
              <w:top w:val="single" w:color="FFFFFF" w:sz="6" w:space="0"/>
              <w:left w:val="single" w:color="FFFFFF" w:sz="6" w:space="0"/>
              <w:right w:val="single" w:color="FFFFFF" w:sz="6" w:space="0"/>
            </w:tcBorders>
            <w:vAlign w:val="center"/>
          </w:tcPr>
          <w:p>
            <w:r>
              <w:t>单位：万元</w:t>
            </w: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c>
          <w:tcPr>
            <w:tcW w:w="115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4"/>
            </w:pPr>
            <w:r>
              <w:t>序号</w:t>
            </w:r>
          </w:p>
        </w:tc>
        <w:tc>
          <w:tcPr>
            <w:tcW w:w="1155" w:type="dxa"/>
            <w:vAlign w:val="center"/>
          </w:tcPr>
          <w:p>
            <w:pPr>
              <w:pStyle w:val="14"/>
            </w:pPr>
            <w:r>
              <w:t>功能分类科目</w:t>
            </w:r>
          </w:p>
        </w:tc>
        <w:tc>
          <w:tcPr>
            <w:tcW w:w="1155" w:type="dxa"/>
          </w:tcPr>
          <w:p/>
        </w:tc>
        <w:tc>
          <w:tcPr>
            <w:tcW w:w="1155" w:type="dxa"/>
            <w:vMerge w:val="restart"/>
            <w:vAlign w:val="center"/>
          </w:tcPr>
          <w:p>
            <w:pPr>
              <w:pStyle w:val="14"/>
            </w:pPr>
            <w:r>
              <w:t>合计</w:t>
            </w:r>
          </w:p>
        </w:tc>
        <w:tc>
          <w:tcPr>
            <w:tcW w:w="1155" w:type="dxa"/>
            <w:vAlign w:val="center"/>
          </w:tcPr>
          <w:p>
            <w:pPr>
              <w:pStyle w:val="14"/>
            </w:pPr>
            <w:r>
              <w:t>本年收入</w:t>
            </w:r>
          </w:p>
        </w:tc>
        <w:tc>
          <w:tcPr>
            <w:tcW w:w="1155" w:type="dxa"/>
          </w:tcPr>
          <w:p/>
        </w:tc>
        <w:tc>
          <w:tcPr>
            <w:tcW w:w="1156" w:type="dxa"/>
          </w:tcPr>
          <w:p/>
        </w:tc>
        <w:tc>
          <w:tcPr>
            <w:tcW w:w="1155" w:type="dxa"/>
          </w:tcPr>
          <w:p/>
        </w:tc>
        <w:tc>
          <w:tcPr>
            <w:tcW w:w="1155" w:type="dxa"/>
          </w:tcPr>
          <w:p/>
        </w:tc>
        <w:tc>
          <w:tcPr>
            <w:tcW w:w="1155" w:type="dxa"/>
          </w:tcPr>
          <w:p/>
        </w:tc>
        <w:tc>
          <w:tcPr>
            <w:tcW w:w="1155" w:type="dxa"/>
          </w:tcPr>
          <w:p/>
        </w:tc>
        <w:tc>
          <w:tcPr>
            <w:tcW w:w="1155" w:type="dxa"/>
          </w:tcPr>
          <w:p/>
        </w:tc>
        <w:tc>
          <w:tcPr>
            <w:tcW w:w="115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1155" w:type="dxa"/>
            <w:vAlign w:val="center"/>
          </w:tcPr>
          <w:p>
            <w:pPr>
              <w:pStyle w:val="14"/>
            </w:pPr>
            <w:r>
              <w:t>科目    编码</w:t>
            </w:r>
          </w:p>
        </w:tc>
        <w:tc>
          <w:tcPr>
            <w:tcW w:w="1155" w:type="dxa"/>
            <w:vAlign w:val="center"/>
          </w:tcPr>
          <w:p>
            <w:pPr>
              <w:pStyle w:val="14"/>
            </w:pPr>
            <w:r>
              <w:t>科目名称</w:t>
            </w:r>
          </w:p>
        </w:tc>
        <w:tc>
          <w:tcPr>
            <w:tcW w:w="1155" w:type="dxa"/>
            <w:vMerge w:val="continue"/>
          </w:tcPr>
          <w:p/>
        </w:tc>
        <w:tc>
          <w:tcPr>
            <w:tcW w:w="1155" w:type="dxa"/>
            <w:vAlign w:val="center"/>
          </w:tcPr>
          <w:p>
            <w:pPr>
              <w:pStyle w:val="14"/>
            </w:pPr>
            <w:r>
              <w:t>小计</w:t>
            </w:r>
          </w:p>
        </w:tc>
        <w:tc>
          <w:tcPr>
            <w:tcW w:w="1155" w:type="dxa"/>
            <w:vAlign w:val="center"/>
          </w:tcPr>
          <w:p>
            <w:pPr>
              <w:pStyle w:val="14"/>
            </w:pPr>
            <w:r>
              <w:t>财政拨款 收入</w:t>
            </w:r>
          </w:p>
        </w:tc>
        <w:tc>
          <w:tcPr>
            <w:tcW w:w="1156" w:type="dxa"/>
            <w:vAlign w:val="center"/>
          </w:tcPr>
          <w:p>
            <w:pPr>
              <w:pStyle w:val="14"/>
            </w:pPr>
            <w:r>
              <w:t>财政专户 收入</w:t>
            </w:r>
          </w:p>
        </w:tc>
        <w:tc>
          <w:tcPr>
            <w:tcW w:w="1155" w:type="dxa"/>
            <w:vAlign w:val="center"/>
          </w:tcPr>
          <w:p>
            <w:pPr>
              <w:pStyle w:val="14"/>
            </w:pPr>
            <w:r>
              <w:t>事业收入</w:t>
            </w:r>
          </w:p>
        </w:tc>
        <w:tc>
          <w:tcPr>
            <w:tcW w:w="1155" w:type="dxa"/>
            <w:vAlign w:val="center"/>
          </w:tcPr>
          <w:p>
            <w:pPr>
              <w:pStyle w:val="14"/>
            </w:pPr>
            <w:r>
              <w:t>经营收入</w:t>
            </w:r>
          </w:p>
        </w:tc>
        <w:tc>
          <w:tcPr>
            <w:tcW w:w="1155" w:type="dxa"/>
            <w:vAlign w:val="center"/>
          </w:tcPr>
          <w:p>
            <w:pPr>
              <w:pStyle w:val="14"/>
            </w:pPr>
            <w:r>
              <w:t>上级补助收入</w:t>
            </w:r>
          </w:p>
        </w:tc>
        <w:tc>
          <w:tcPr>
            <w:tcW w:w="1155" w:type="dxa"/>
            <w:vAlign w:val="center"/>
          </w:tcPr>
          <w:p>
            <w:pPr>
              <w:pStyle w:val="14"/>
            </w:pPr>
            <w:r>
              <w:t>附属单位上缴收入</w:t>
            </w:r>
          </w:p>
        </w:tc>
        <w:tc>
          <w:tcPr>
            <w:tcW w:w="1155" w:type="dxa"/>
            <w:vAlign w:val="center"/>
          </w:tcPr>
          <w:p>
            <w:pPr>
              <w:pStyle w:val="14"/>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4"/>
            </w:pPr>
            <w:r>
              <w:t>栏次</w:t>
            </w:r>
          </w:p>
        </w:tc>
        <w:tc>
          <w:tcPr>
            <w:tcW w:w="1155" w:type="dxa"/>
            <w:vAlign w:val="center"/>
          </w:tcPr>
          <w:p>
            <w:pPr>
              <w:pStyle w:val="14"/>
            </w:pPr>
            <w:r>
              <w:t>1</w:t>
            </w:r>
          </w:p>
        </w:tc>
        <w:tc>
          <w:tcPr>
            <w:tcW w:w="1155" w:type="dxa"/>
            <w:vAlign w:val="center"/>
          </w:tcPr>
          <w:p>
            <w:pPr>
              <w:pStyle w:val="14"/>
            </w:pPr>
            <w:r>
              <w:t>2</w:t>
            </w:r>
          </w:p>
        </w:tc>
        <w:tc>
          <w:tcPr>
            <w:tcW w:w="1155" w:type="dxa"/>
            <w:vAlign w:val="center"/>
          </w:tcPr>
          <w:p>
            <w:pPr>
              <w:pStyle w:val="14"/>
            </w:pPr>
            <w:r>
              <w:t>3</w:t>
            </w:r>
          </w:p>
        </w:tc>
        <w:tc>
          <w:tcPr>
            <w:tcW w:w="1155" w:type="dxa"/>
            <w:vAlign w:val="center"/>
          </w:tcPr>
          <w:p>
            <w:pPr>
              <w:pStyle w:val="14"/>
            </w:pPr>
            <w:r>
              <w:t>4</w:t>
            </w:r>
          </w:p>
        </w:tc>
        <w:tc>
          <w:tcPr>
            <w:tcW w:w="1155" w:type="dxa"/>
            <w:vAlign w:val="center"/>
          </w:tcPr>
          <w:p>
            <w:pPr>
              <w:pStyle w:val="14"/>
            </w:pPr>
            <w:r>
              <w:t>5</w:t>
            </w:r>
          </w:p>
        </w:tc>
        <w:tc>
          <w:tcPr>
            <w:tcW w:w="1156" w:type="dxa"/>
            <w:vAlign w:val="center"/>
          </w:tcPr>
          <w:p>
            <w:pPr>
              <w:pStyle w:val="14"/>
            </w:pPr>
            <w:r>
              <w:t>6</w:t>
            </w:r>
          </w:p>
        </w:tc>
        <w:tc>
          <w:tcPr>
            <w:tcW w:w="1155" w:type="dxa"/>
            <w:vAlign w:val="center"/>
          </w:tcPr>
          <w:p>
            <w:pPr>
              <w:pStyle w:val="14"/>
            </w:pPr>
            <w:r>
              <w:t>7</w:t>
            </w:r>
          </w:p>
        </w:tc>
        <w:tc>
          <w:tcPr>
            <w:tcW w:w="1155" w:type="dxa"/>
            <w:vAlign w:val="center"/>
          </w:tcPr>
          <w:p>
            <w:pPr>
              <w:pStyle w:val="14"/>
            </w:pPr>
            <w:r>
              <w:t>8</w:t>
            </w:r>
          </w:p>
        </w:tc>
        <w:tc>
          <w:tcPr>
            <w:tcW w:w="1155" w:type="dxa"/>
            <w:vAlign w:val="center"/>
          </w:tcPr>
          <w:p>
            <w:pPr>
              <w:pStyle w:val="14"/>
            </w:pPr>
            <w:r>
              <w:t>9</w:t>
            </w:r>
          </w:p>
        </w:tc>
        <w:tc>
          <w:tcPr>
            <w:tcW w:w="1155" w:type="dxa"/>
            <w:vAlign w:val="center"/>
          </w:tcPr>
          <w:p>
            <w:pPr>
              <w:pStyle w:val="14"/>
            </w:pPr>
            <w:r>
              <w:t>10</w:t>
            </w:r>
          </w:p>
        </w:tc>
        <w:tc>
          <w:tcPr>
            <w:tcW w:w="1155" w:type="dxa"/>
            <w:vAlign w:val="center"/>
          </w:tcPr>
          <w:p>
            <w:pPr>
              <w:pStyle w:val="14"/>
            </w:pPr>
            <w:r>
              <w:t>11</w:t>
            </w:r>
          </w:p>
        </w:tc>
        <w:tc>
          <w:tcPr>
            <w:tcW w:w="115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w:t>
            </w:r>
          </w:p>
        </w:tc>
        <w:tc>
          <w:tcPr>
            <w:tcW w:w="1155" w:type="dxa"/>
            <w:vAlign w:val="center"/>
          </w:tcPr>
          <w:p>
            <w:pPr>
              <w:pStyle w:val="20"/>
            </w:pPr>
          </w:p>
        </w:tc>
        <w:tc>
          <w:tcPr>
            <w:tcW w:w="1155" w:type="dxa"/>
            <w:vAlign w:val="center"/>
          </w:tcPr>
          <w:p>
            <w:pPr>
              <w:pStyle w:val="18"/>
            </w:pPr>
            <w:r>
              <w:t>合计</w:t>
            </w:r>
          </w:p>
        </w:tc>
        <w:tc>
          <w:tcPr>
            <w:tcW w:w="1155" w:type="dxa"/>
            <w:vAlign w:val="center"/>
          </w:tcPr>
          <w:p>
            <w:pPr>
              <w:pStyle w:val="19"/>
            </w:pPr>
            <w:r>
              <w:t>682.98</w:t>
            </w:r>
          </w:p>
        </w:tc>
        <w:tc>
          <w:tcPr>
            <w:tcW w:w="1155" w:type="dxa"/>
            <w:vAlign w:val="center"/>
          </w:tcPr>
          <w:p>
            <w:pPr>
              <w:pStyle w:val="19"/>
            </w:pPr>
            <w:r>
              <w:t>682.98</w:t>
            </w:r>
          </w:p>
        </w:tc>
        <w:tc>
          <w:tcPr>
            <w:tcW w:w="1155" w:type="dxa"/>
            <w:vAlign w:val="center"/>
          </w:tcPr>
          <w:p>
            <w:pPr>
              <w:pStyle w:val="19"/>
            </w:pPr>
            <w:r>
              <w:t>682.98</w:t>
            </w:r>
          </w:p>
        </w:tc>
        <w:tc>
          <w:tcPr>
            <w:tcW w:w="1156"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2</w:t>
            </w:r>
          </w:p>
        </w:tc>
        <w:tc>
          <w:tcPr>
            <w:tcW w:w="1155" w:type="dxa"/>
            <w:vAlign w:val="center"/>
          </w:tcPr>
          <w:p>
            <w:pPr>
              <w:pStyle w:val="16"/>
            </w:pPr>
            <w:r>
              <w:t>201</w:t>
            </w:r>
          </w:p>
        </w:tc>
        <w:tc>
          <w:tcPr>
            <w:tcW w:w="1155" w:type="dxa"/>
            <w:vAlign w:val="center"/>
          </w:tcPr>
          <w:p>
            <w:pPr>
              <w:pStyle w:val="16"/>
            </w:pPr>
            <w:r>
              <w:t>一般公共服务支出</w:t>
            </w:r>
          </w:p>
        </w:tc>
        <w:tc>
          <w:tcPr>
            <w:tcW w:w="1155" w:type="dxa"/>
            <w:vAlign w:val="center"/>
          </w:tcPr>
          <w:p>
            <w:pPr>
              <w:pStyle w:val="15"/>
            </w:pPr>
            <w:r>
              <w:t>621.76</w:t>
            </w:r>
          </w:p>
        </w:tc>
        <w:tc>
          <w:tcPr>
            <w:tcW w:w="1155" w:type="dxa"/>
            <w:vAlign w:val="center"/>
          </w:tcPr>
          <w:p>
            <w:pPr>
              <w:pStyle w:val="15"/>
            </w:pPr>
            <w:r>
              <w:t>621.76</w:t>
            </w:r>
          </w:p>
        </w:tc>
        <w:tc>
          <w:tcPr>
            <w:tcW w:w="1155" w:type="dxa"/>
            <w:vAlign w:val="center"/>
          </w:tcPr>
          <w:p>
            <w:pPr>
              <w:pStyle w:val="15"/>
            </w:pPr>
            <w:r>
              <w:t>621.76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3</w:t>
            </w:r>
          </w:p>
        </w:tc>
        <w:tc>
          <w:tcPr>
            <w:tcW w:w="1155" w:type="dxa"/>
            <w:vAlign w:val="center"/>
          </w:tcPr>
          <w:p>
            <w:pPr>
              <w:pStyle w:val="16"/>
            </w:pPr>
            <w:r>
              <w:t>20131</w:t>
            </w:r>
          </w:p>
        </w:tc>
        <w:tc>
          <w:tcPr>
            <w:tcW w:w="1155" w:type="dxa"/>
            <w:vAlign w:val="center"/>
          </w:tcPr>
          <w:p>
            <w:pPr>
              <w:pStyle w:val="16"/>
            </w:pPr>
            <w:r>
              <w:t>党委办公厅（室）及相关机构事务</w:t>
            </w:r>
          </w:p>
        </w:tc>
        <w:tc>
          <w:tcPr>
            <w:tcW w:w="1155" w:type="dxa"/>
            <w:vAlign w:val="center"/>
          </w:tcPr>
          <w:p>
            <w:pPr>
              <w:pStyle w:val="15"/>
            </w:pPr>
            <w:r>
              <w:t>520.20</w:t>
            </w:r>
          </w:p>
        </w:tc>
        <w:tc>
          <w:tcPr>
            <w:tcW w:w="1155" w:type="dxa"/>
            <w:vAlign w:val="center"/>
          </w:tcPr>
          <w:p>
            <w:pPr>
              <w:pStyle w:val="15"/>
            </w:pPr>
            <w:r>
              <w:t>520.20</w:t>
            </w:r>
          </w:p>
        </w:tc>
        <w:tc>
          <w:tcPr>
            <w:tcW w:w="1155" w:type="dxa"/>
            <w:vAlign w:val="center"/>
          </w:tcPr>
          <w:p>
            <w:pPr>
              <w:pStyle w:val="15"/>
            </w:pPr>
            <w:r>
              <w:t>520.20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4</w:t>
            </w:r>
          </w:p>
        </w:tc>
        <w:tc>
          <w:tcPr>
            <w:tcW w:w="1155" w:type="dxa"/>
            <w:vAlign w:val="center"/>
          </w:tcPr>
          <w:p>
            <w:pPr>
              <w:pStyle w:val="16"/>
            </w:pPr>
            <w:r>
              <w:t>2013101</w:t>
            </w:r>
          </w:p>
        </w:tc>
        <w:tc>
          <w:tcPr>
            <w:tcW w:w="1155" w:type="dxa"/>
            <w:vAlign w:val="center"/>
          </w:tcPr>
          <w:p>
            <w:pPr>
              <w:pStyle w:val="16"/>
            </w:pPr>
            <w:r>
              <w:t>行政运行</w:t>
            </w:r>
          </w:p>
        </w:tc>
        <w:tc>
          <w:tcPr>
            <w:tcW w:w="1155" w:type="dxa"/>
            <w:vAlign w:val="center"/>
          </w:tcPr>
          <w:p>
            <w:pPr>
              <w:pStyle w:val="15"/>
            </w:pPr>
            <w:r>
              <w:t>448.60</w:t>
            </w:r>
          </w:p>
        </w:tc>
        <w:tc>
          <w:tcPr>
            <w:tcW w:w="1155" w:type="dxa"/>
            <w:vAlign w:val="center"/>
          </w:tcPr>
          <w:p>
            <w:pPr>
              <w:pStyle w:val="15"/>
            </w:pPr>
            <w:r>
              <w:t>448.60</w:t>
            </w:r>
          </w:p>
        </w:tc>
        <w:tc>
          <w:tcPr>
            <w:tcW w:w="1155" w:type="dxa"/>
            <w:vAlign w:val="center"/>
          </w:tcPr>
          <w:p>
            <w:pPr>
              <w:pStyle w:val="15"/>
            </w:pPr>
            <w:r>
              <w:t>448.60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5</w:t>
            </w:r>
          </w:p>
        </w:tc>
        <w:tc>
          <w:tcPr>
            <w:tcW w:w="1155" w:type="dxa"/>
            <w:vAlign w:val="center"/>
          </w:tcPr>
          <w:p>
            <w:pPr>
              <w:pStyle w:val="16"/>
            </w:pPr>
            <w:r>
              <w:t>2013105</w:t>
            </w:r>
          </w:p>
        </w:tc>
        <w:tc>
          <w:tcPr>
            <w:tcW w:w="1155" w:type="dxa"/>
            <w:vAlign w:val="center"/>
          </w:tcPr>
          <w:p>
            <w:pPr>
              <w:pStyle w:val="16"/>
            </w:pPr>
            <w:r>
              <w:t>专项业务</w:t>
            </w:r>
          </w:p>
        </w:tc>
        <w:tc>
          <w:tcPr>
            <w:tcW w:w="1155" w:type="dxa"/>
            <w:vAlign w:val="center"/>
          </w:tcPr>
          <w:p>
            <w:pPr>
              <w:pStyle w:val="15"/>
            </w:pPr>
            <w:r>
              <w:t>71.60</w:t>
            </w:r>
          </w:p>
        </w:tc>
        <w:tc>
          <w:tcPr>
            <w:tcW w:w="1155" w:type="dxa"/>
            <w:vAlign w:val="center"/>
          </w:tcPr>
          <w:p>
            <w:pPr>
              <w:pStyle w:val="15"/>
            </w:pPr>
            <w:r>
              <w:t>71.60</w:t>
            </w:r>
          </w:p>
        </w:tc>
        <w:tc>
          <w:tcPr>
            <w:tcW w:w="1155" w:type="dxa"/>
            <w:vAlign w:val="center"/>
          </w:tcPr>
          <w:p>
            <w:pPr>
              <w:pStyle w:val="15"/>
            </w:pPr>
            <w:r>
              <w:t>71.60</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6</w:t>
            </w:r>
          </w:p>
        </w:tc>
        <w:tc>
          <w:tcPr>
            <w:tcW w:w="1155" w:type="dxa"/>
            <w:vAlign w:val="center"/>
          </w:tcPr>
          <w:p>
            <w:pPr>
              <w:pStyle w:val="16"/>
            </w:pPr>
            <w:r>
              <w:t>20136</w:t>
            </w:r>
          </w:p>
        </w:tc>
        <w:tc>
          <w:tcPr>
            <w:tcW w:w="1155" w:type="dxa"/>
            <w:vAlign w:val="center"/>
          </w:tcPr>
          <w:p>
            <w:pPr>
              <w:pStyle w:val="16"/>
            </w:pPr>
            <w:r>
              <w:t>其他共产党事务支出</w:t>
            </w:r>
          </w:p>
        </w:tc>
        <w:tc>
          <w:tcPr>
            <w:tcW w:w="1155" w:type="dxa"/>
            <w:vAlign w:val="center"/>
          </w:tcPr>
          <w:p>
            <w:pPr>
              <w:pStyle w:val="15"/>
            </w:pPr>
            <w:r>
              <w:t>101.56</w:t>
            </w:r>
          </w:p>
        </w:tc>
        <w:tc>
          <w:tcPr>
            <w:tcW w:w="1155" w:type="dxa"/>
            <w:vAlign w:val="center"/>
          </w:tcPr>
          <w:p>
            <w:pPr>
              <w:pStyle w:val="15"/>
            </w:pPr>
            <w:r>
              <w:t>101.56</w:t>
            </w:r>
          </w:p>
        </w:tc>
        <w:tc>
          <w:tcPr>
            <w:tcW w:w="1155" w:type="dxa"/>
            <w:vAlign w:val="center"/>
          </w:tcPr>
          <w:p>
            <w:pPr>
              <w:pStyle w:val="15"/>
            </w:pPr>
            <w:r>
              <w:t>101.56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7</w:t>
            </w:r>
          </w:p>
        </w:tc>
        <w:tc>
          <w:tcPr>
            <w:tcW w:w="1155" w:type="dxa"/>
            <w:vAlign w:val="center"/>
          </w:tcPr>
          <w:p>
            <w:pPr>
              <w:pStyle w:val="16"/>
            </w:pPr>
            <w:r>
              <w:t>2013601</w:t>
            </w:r>
          </w:p>
        </w:tc>
        <w:tc>
          <w:tcPr>
            <w:tcW w:w="1155" w:type="dxa"/>
            <w:vAlign w:val="center"/>
          </w:tcPr>
          <w:p>
            <w:pPr>
              <w:pStyle w:val="16"/>
            </w:pPr>
            <w:r>
              <w:t>行政运行</w:t>
            </w:r>
          </w:p>
        </w:tc>
        <w:tc>
          <w:tcPr>
            <w:tcW w:w="1155" w:type="dxa"/>
            <w:vAlign w:val="center"/>
          </w:tcPr>
          <w:p>
            <w:pPr>
              <w:pStyle w:val="15"/>
            </w:pPr>
            <w:r>
              <w:t>101.56</w:t>
            </w:r>
          </w:p>
        </w:tc>
        <w:tc>
          <w:tcPr>
            <w:tcW w:w="1155" w:type="dxa"/>
            <w:vAlign w:val="center"/>
          </w:tcPr>
          <w:p>
            <w:pPr>
              <w:pStyle w:val="15"/>
            </w:pPr>
            <w:r>
              <w:t>101.56</w:t>
            </w:r>
          </w:p>
        </w:tc>
        <w:tc>
          <w:tcPr>
            <w:tcW w:w="1155" w:type="dxa"/>
            <w:vAlign w:val="center"/>
          </w:tcPr>
          <w:p>
            <w:pPr>
              <w:pStyle w:val="15"/>
            </w:pPr>
            <w:r>
              <w:t>101.56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8</w:t>
            </w:r>
          </w:p>
        </w:tc>
        <w:tc>
          <w:tcPr>
            <w:tcW w:w="1155" w:type="dxa"/>
            <w:vAlign w:val="center"/>
          </w:tcPr>
          <w:p>
            <w:pPr>
              <w:pStyle w:val="16"/>
            </w:pPr>
            <w:r>
              <w:t>208</w:t>
            </w:r>
          </w:p>
        </w:tc>
        <w:tc>
          <w:tcPr>
            <w:tcW w:w="1155" w:type="dxa"/>
            <w:vAlign w:val="center"/>
          </w:tcPr>
          <w:p>
            <w:pPr>
              <w:pStyle w:val="16"/>
            </w:pPr>
            <w:r>
              <w:t>社会保障和就业支出</w:t>
            </w:r>
          </w:p>
        </w:tc>
        <w:tc>
          <w:tcPr>
            <w:tcW w:w="1155" w:type="dxa"/>
            <w:vAlign w:val="center"/>
          </w:tcPr>
          <w:p>
            <w:pPr>
              <w:pStyle w:val="15"/>
            </w:pPr>
            <w:r>
              <w:t>38.66</w:t>
            </w:r>
          </w:p>
        </w:tc>
        <w:tc>
          <w:tcPr>
            <w:tcW w:w="1155" w:type="dxa"/>
            <w:vAlign w:val="center"/>
          </w:tcPr>
          <w:p>
            <w:pPr>
              <w:pStyle w:val="15"/>
            </w:pPr>
            <w:r>
              <w:t>38.66</w:t>
            </w:r>
          </w:p>
        </w:tc>
        <w:tc>
          <w:tcPr>
            <w:tcW w:w="1155" w:type="dxa"/>
            <w:vAlign w:val="center"/>
          </w:tcPr>
          <w:p>
            <w:pPr>
              <w:pStyle w:val="15"/>
            </w:pPr>
            <w:r>
              <w:t>38.66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9</w:t>
            </w:r>
          </w:p>
        </w:tc>
        <w:tc>
          <w:tcPr>
            <w:tcW w:w="1155" w:type="dxa"/>
            <w:vAlign w:val="center"/>
          </w:tcPr>
          <w:p>
            <w:pPr>
              <w:pStyle w:val="16"/>
            </w:pPr>
            <w:r>
              <w:t>20805</w:t>
            </w:r>
          </w:p>
        </w:tc>
        <w:tc>
          <w:tcPr>
            <w:tcW w:w="1155" w:type="dxa"/>
            <w:vAlign w:val="center"/>
          </w:tcPr>
          <w:p>
            <w:pPr>
              <w:pStyle w:val="16"/>
            </w:pPr>
            <w:r>
              <w:t>行政事业单位养老支出</w:t>
            </w:r>
          </w:p>
        </w:tc>
        <w:tc>
          <w:tcPr>
            <w:tcW w:w="1155" w:type="dxa"/>
            <w:vAlign w:val="center"/>
          </w:tcPr>
          <w:p>
            <w:pPr>
              <w:pStyle w:val="15"/>
            </w:pPr>
            <w:r>
              <w:t>38.66</w:t>
            </w:r>
          </w:p>
        </w:tc>
        <w:tc>
          <w:tcPr>
            <w:tcW w:w="1155" w:type="dxa"/>
            <w:vAlign w:val="center"/>
          </w:tcPr>
          <w:p>
            <w:pPr>
              <w:pStyle w:val="15"/>
            </w:pPr>
            <w:r>
              <w:t>38.66</w:t>
            </w:r>
          </w:p>
        </w:tc>
        <w:tc>
          <w:tcPr>
            <w:tcW w:w="1155" w:type="dxa"/>
            <w:vAlign w:val="center"/>
          </w:tcPr>
          <w:p>
            <w:pPr>
              <w:pStyle w:val="15"/>
            </w:pPr>
            <w:r>
              <w:t>38.66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10</w:t>
            </w:r>
          </w:p>
        </w:tc>
        <w:tc>
          <w:tcPr>
            <w:tcW w:w="1155" w:type="dxa"/>
            <w:vAlign w:val="center"/>
          </w:tcPr>
          <w:p>
            <w:pPr>
              <w:pStyle w:val="16"/>
            </w:pPr>
            <w:r>
              <w:t>2080505</w:t>
            </w:r>
          </w:p>
        </w:tc>
        <w:tc>
          <w:tcPr>
            <w:tcW w:w="1155" w:type="dxa"/>
            <w:vAlign w:val="center"/>
          </w:tcPr>
          <w:p>
            <w:pPr>
              <w:pStyle w:val="16"/>
            </w:pPr>
            <w:r>
              <w:t>机关事业单位基本养老保险缴费支出</w:t>
            </w:r>
          </w:p>
        </w:tc>
        <w:tc>
          <w:tcPr>
            <w:tcW w:w="1155" w:type="dxa"/>
            <w:vAlign w:val="center"/>
          </w:tcPr>
          <w:p>
            <w:pPr>
              <w:pStyle w:val="15"/>
            </w:pPr>
            <w:r>
              <w:t>38.66</w:t>
            </w:r>
          </w:p>
        </w:tc>
        <w:tc>
          <w:tcPr>
            <w:tcW w:w="1155" w:type="dxa"/>
            <w:vAlign w:val="center"/>
          </w:tcPr>
          <w:p>
            <w:pPr>
              <w:pStyle w:val="15"/>
            </w:pPr>
            <w:r>
              <w:t>38.66</w:t>
            </w:r>
          </w:p>
        </w:tc>
        <w:tc>
          <w:tcPr>
            <w:tcW w:w="1155" w:type="dxa"/>
            <w:vAlign w:val="center"/>
          </w:tcPr>
          <w:p>
            <w:pPr>
              <w:pStyle w:val="15"/>
            </w:pPr>
            <w:r>
              <w:t>38.66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11</w:t>
            </w:r>
          </w:p>
        </w:tc>
        <w:tc>
          <w:tcPr>
            <w:tcW w:w="1155" w:type="dxa"/>
            <w:vAlign w:val="center"/>
          </w:tcPr>
          <w:p>
            <w:pPr>
              <w:pStyle w:val="16"/>
            </w:pPr>
            <w:r>
              <w:t>210</w:t>
            </w:r>
          </w:p>
        </w:tc>
        <w:tc>
          <w:tcPr>
            <w:tcW w:w="1155" w:type="dxa"/>
            <w:vAlign w:val="center"/>
          </w:tcPr>
          <w:p>
            <w:pPr>
              <w:pStyle w:val="16"/>
            </w:pPr>
            <w:r>
              <w:t>卫生健康支出</w:t>
            </w:r>
          </w:p>
        </w:tc>
        <w:tc>
          <w:tcPr>
            <w:tcW w:w="1155" w:type="dxa"/>
            <w:vAlign w:val="center"/>
          </w:tcPr>
          <w:p>
            <w:pPr>
              <w:pStyle w:val="15"/>
            </w:pPr>
            <w:r>
              <w:t>22.56</w:t>
            </w:r>
          </w:p>
        </w:tc>
        <w:tc>
          <w:tcPr>
            <w:tcW w:w="1155" w:type="dxa"/>
            <w:vAlign w:val="center"/>
          </w:tcPr>
          <w:p>
            <w:pPr>
              <w:pStyle w:val="15"/>
            </w:pPr>
            <w:r>
              <w:t>22.56</w:t>
            </w:r>
          </w:p>
        </w:tc>
        <w:tc>
          <w:tcPr>
            <w:tcW w:w="1155" w:type="dxa"/>
            <w:vAlign w:val="center"/>
          </w:tcPr>
          <w:p>
            <w:pPr>
              <w:pStyle w:val="15"/>
            </w:pPr>
            <w:r>
              <w:t>22.56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12</w:t>
            </w:r>
          </w:p>
        </w:tc>
        <w:tc>
          <w:tcPr>
            <w:tcW w:w="1155" w:type="dxa"/>
            <w:vAlign w:val="center"/>
          </w:tcPr>
          <w:p>
            <w:pPr>
              <w:pStyle w:val="16"/>
            </w:pPr>
            <w:r>
              <w:t>21011</w:t>
            </w:r>
          </w:p>
        </w:tc>
        <w:tc>
          <w:tcPr>
            <w:tcW w:w="1155" w:type="dxa"/>
            <w:vAlign w:val="center"/>
          </w:tcPr>
          <w:p>
            <w:pPr>
              <w:pStyle w:val="16"/>
            </w:pPr>
            <w:r>
              <w:t>行政事业单位医疗</w:t>
            </w:r>
          </w:p>
        </w:tc>
        <w:tc>
          <w:tcPr>
            <w:tcW w:w="1155" w:type="dxa"/>
            <w:vAlign w:val="center"/>
          </w:tcPr>
          <w:p>
            <w:pPr>
              <w:pStyle w:val="15"/>
            </w:pPr>
            <w:r>
              <w:t>22.56</w:t>
            </w:r>
          </w:p>
        </w:tc>
        <w:tc>
          <w:tcPr>
            <w:tcW w:w="1155" w:type="dxa"/>
            <w:vAlign w:val="center"/>
          </w:tcPr>
          <w:p>
            <w:pPr>
              <w:pStyle w:val="15"/>
            </w:pPr>
            <w:r>
              <w:t>22.56</w:t>
            </w:r>
          </w:p>
        </w:tc>
        <w:tc>
          <w:tcPr>
            <w:tcW w:w="1155" w:type="dxa"/>
            <w:vAlign w:val="center"/>
          </w:tcPr>
          <w:p>
            <w:pPr>
              <w:pStyle w:val="15"/>
            </w:pPr>
            <w:r>
              <w:t>22.56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7"/>
            </w:pPr>
            <w:r>
              <w:t>13</w:t>
            </w:r>
          </w:p>
        </w:tc>
        <w:tc>
          <w:tcPr>
            <w:tcW w:w="1155" w:type="dxa"/>
            <w:vAlign w:val="center"/>
          </w:tcPr>
          <w:p>
            <w:pPr>
              <w:pStyle w:val="16"/>
            </w:pPr>
            <w:r>
              <w:t>2101101</w:t>
            </w:r>
          </w:p>
        </w:tc>
        <w:tc>
          <w:tcPr>
            <w:tcW w:w="1155" w:type="dxa"/>
            <w:vAlign w:val="center"/>
          </w:tcPr>
          <w:p>
            <w:pPr>
              <w:pStyle w:val="16"/>
            </w:pPr>
            <w:r>
              <w:t>行政单位医疗</w:t>
            </w:r>
          </w:p>
        </w:tc>
        <w:tc>
          <w:tcPr>
            <w:tcW w:w="1155" w:type="dxa"/>
            <w:vAlign w:val="center"/>
          </w:tcPr>
          <w:p>
            <w:pPr>
              <w:pStyle w:val="15"/>
            </w:pPr>
            <w:r>
              <w:t>22.56</w:t>
            </w:r>
          </w:p>
        </w:tc>
        <w:tc>
          <w:tcPr>
            <w:tcW w:w="1155" w:type="dxa"/>
            <w:vAlign w:val="center"/>
          </w:tcPr>
          <w:p>
            <w:pPr>
              <w:pStyle w:val="15"/>
            </w:pPr>
            <w:r>
              <w:t>22.56</w:t>
            </w:r>
          </w:p>
        </w:tc>
        <w:tc>
          <w:tcPr>
            <w:tcW w:w="1155" w:type="dxa"/>
            <w:vAlign w:val="center"/>
          </w:tcPr>
          <w:p>
            <w:pPr>
              <w:pStyle w:val="15"/>
            </w:pPr>
            <w:r>
              <w:t>22.56</w:t>
            </w: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9"/>
        <w:gridCol w:w="1668"/>
        <w:gridCol w:w="1669"/>
        <w:gridCol w:w="1668"/>
        <w:gridCol w:w="1669"/>
        <w:gridCol w:w="1668"/>
        <w:gridCol w:w="1669"/>
        <w:gridCol w:w="16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r>
              <w:t>201中国共产党无极县委员会办公室</w:t>
            </w:r>
          </w:p>
        </w:tc>
        <w:tc>
          <w:tcPr>
            <w:tcW w:w="3337" w:type="dxa"/>
            <w:gridSpan w:val="2"/>
            <w:tcBorders>
              <w:top w:val="single" w:color="FFFFFF" w:sz="6" w:space="0"/>
              <w:left w:val="single" w:color="FFFFFF" w:sz="6" w:space="0"/>
              <w:right w:val="single" w:color="FFFFFF" w:sz="6" w:space="0"/>
            </w:tcBorders>
            <w:vAlign w:val="center"/>
          </w:tcPr>
          <w:p>
            <w:r>
              <w:t>预算年度：2022</w:t>
            </w:r>
          </w:p>
        </w:tc>
        <w:tc>
          <w:tcPr>
            <w:tcW w:w="1669" w:type="dxa"/>
            <w:tcBorders>
              <w:top w:val="single" w:color="FFFFFF" w:sz="6" w:space="0"/>
              <w:left w:val="single" w:color="FFFFFF" w:sz="6" w:space="0"/>
              <w:right w:val="single" w:color="FFFFFF" w:sz="6" w:space="0"/>
            </w:tcBorders>
            <w:vAlign w:val="center"/>
          </w:tcPr>
          <w:p>
            <w:pPr>
              <w:pStyle w:val="11"/>
            </w:pPr>
            <w:r>
              <w:t>单位：万元</w:t>
            </w:r>
          </w:p>
        </w:tc>
        <w:tc>
          <w:tcPr>
            <w:tcW w:w="1668" w:type="dxa"/>
            <w:tcBorders>
              <w:top w:val="single" w:color="FFFFFF" w:sz="6" w:space="0"/>
              <w:left w:val="single" w:color="FFFFFF" w:sz="6" w:space="0"/>
              <w:right w:val="single" w:color="FFFFFF" w:sz="6" w:space="0"/>
            </w:tcBorders>
          </w:tcPr>
          <w:p/>
        </w:tc>
        <w:tc>
          <w:tcPr>
            <w:tcW w:w="1669" w:type="dxa"/>
            <w:tcBorders>
              <w:top w:val="single" w:color="FFFFFF" w:sz="6" w:space="0"/>
              <w:left w:val="single" w:color="FFFFFF" w:sz="6" w:space="0"/>
              <w:right w:val="single" w:color="FFFFFF" w:sz="6" w:space="0"/>
            </w:tcBorders>
          </w:tcPr>
          <w:p/>
        </w:tc>
        <w:tc>
          <w:tcPr>
            <w:tcW w:w="166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4"/>
            </w:pPr>
            <w:r>
              <w:t>序号</w:t>
            </w:r>
          </w:p>
        </w:tc>
        <w:tc>
          <w:tcPr>
            <w:tcW w:w="1669" w:type="dxa"/>
            <w:vAlign w:val="center"/>
          </w:tcPr>
          <w:p>
            <w:pPr>
              <w:pStyle w:val="14"/>
            </w:pPr>
            <w:r>
              <w:t>功能分类科目</w:t>
            </w:r>
          </w:p>
        </w:tc>
        <w:tc>
          <w:tcPr>
            <w:tcW w:w="1668" w:type="dxa"/>
          </w:tcPr>
          <w:p/>
        </w:tc>
        <w:tc>
          <w:tcPr>
            <w:tcW w:w="1669" w:type="dxa"/>
            <w:vMerge w:val="restart"/>
            <w:vAlign w:val="center"/>
          </w:tcPr>
          <w:p>
            <w:pPr>
              <w:pStyle w:val="14"/>
            </w:pPr>
            <w:r>
              <w:t>合计</w:t>
            </w:r>
          </w:p>
        </w:tc>
        <w:tc>
          <w:tcPr>
            <w:tcW w:w="1668" w:type="dxa"/>
            <w:vMerge w:val="restart"/>
            <w:vAlign w:val="center"/>
          </w:tcPr>
          <w:p>
            <w:pPr>
              <w:pStyle w:val="14"/>
            </w:pPr>
            <w:r>
              <w:t>基本支出</w:t>
            </w:r>
          </w:p>
        </w:tc>
        <w:tc>
          <w:tcPr>
            <w:tcW w:w="1669" w:type="dxa"/>
            <w:vMerge w:val="restart"/>
            <w:vAlign w:val="center"/>
          </w:tcPr>
          <w:p>
            <w:pPr>
              <w:pStyle w:val="14"/>
            </w:pPr>
            <w:r>
              <w:t>项目支出</w:t>
            </w:r>
          </w:p>
        </w:tc>
        <w:tc>
          <w:tcPr>
            <w:tcW w:w="1668" w:type="dxa"/>
            <w:vMerge w:val="restart"/>
            <w:vAlign w:val="center"/>
          </w:tcPr>
          <w:p>
            <w:pPr>
              <w:pStyle w:val="14"/>
            </w:pPr>
            <w:r>
              <w:t>经营支出</w:t>
            </w:r>
          </w:p>
        </w:tc>
        <w:tc>
          <w:tcPr>
            <w:tcW w:w="1669" w:type="dxa"/>
            <w:vMerge w:val="restart"/>
            <w:vAlign w:val="center"/>
          </w:tcPr>
          <w:p>
            <w:pPr>
              <w:pStyle w:val="14"/>
            </w:pPr>
            <w:r>
              <w:t>上解上级     支出</w:t>
            </w:r>
          </w:p>
        </w:tc>
        <w:tc>
          <w:tcPr>
            <w:tcW w:w="1668"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9" w:type="dxa"/>
            <w:vAlign w:val="center"/>
          </w:tcPr>
          <w:p>
            <w:pPr>
              <w:pStyle w:val="14"/>
            </w:pPr>
            <w:r>
              <w:t>科目    编码</w:t>
            </w:r>
          </w:p>
        </w:tc>
        <w:tc>
          <w:tcPr>
            <w:tcW w:w="1668" w:type="dxa"/>
            <w:vAlign w:val="center"/>
          </w:tcPr>
          <w:p>
            <w:pPr>
              <w:pStyle w:val="14"/>
            </w:pPr>
            <w:r>
              <w:t>科目名称</w:t>
            </w:r>
          </w:p>
        </w:tc>
        <w:tc>
          <w:tcPr>
            <w:tcW w:w="1669"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c>
          <w:tcPr>
            <w:tcW w:w="16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4"/>
            </w:pPr>
            <w:r>
              <w:t>栏次</w:t>
            </w:r>
          </w:p>
        </w:tc>
        <w:tc>
          <w:tcPr>
            <w:tcW w:w="1669" w:type="dxa"/>
            <w:vAlign w:val="center"/>
          </w:tcPr>
          <w:p>
            <w:pPr>
              <w:pStyle w:val="14"/>
            </w:pPr>
            <w:r>
              <w:t>1</w:t>
            </w:r>
          </w:p>
        </w:tc>
        <w:tc>
          <w:tcPr>
            <w:tcW w:w="1668" w:type="dxa"/>
            <w:vAlign w:val="center"/>
          </w:tcPr>
          <w:p>
            <w:pPr>
              <w:pStyle w:val="14"/>
            </w:pPr>
            <w:r>
              <w:t>2</w:t>
            </w:r>
          </w:p>
        </w:tc>
        <w:tc>
          <w:tcPr>
            <w:tcW w:w="1669" w:type="dxa"/>
            <w:vAlign w:val="center"/>
          </w:tcPr>
          <w:p>
            <w:pPr>
              <w:pStyle w:val="14"/>
            </w:pPr>
            <w:r>
              <w:t>3</w:t>
            </w:r>
          </w:p>
        </w:tc>
        <w:tc>
          <w:tcPr>
            <w:tcW w:w="1668" w:type="dxa"/>
            <w:vAlign w:val="center"/>
          </w:tcPr>
          <w:p>
            <w:pPr>
              <w:pStyle w:val="14"/>
            </w:pPr>
            <w:r>
              <w:t>4</w:t>
            </w:r>
          </w:p>
        </w:tc>
        <w:tc>
          <w:tcPr>
            <w:tcW w:w="1669" w:type="dxa"/>
            <w:vAlign w:val="center"/>
          </w:tcPr>
          <w:p>
            <w:pPr>
              <w:pStyle w:val="14"/>
            </w:pPr>
            <w:r>
              <w:t>5</w:t>
            </w:r>
          </w:p>
        </w:tc>
        <w:tc>
          <w:tcPr>
            <w:tcW w:w="1668" w:type="dxa"/>
            <w:vAlign w:val="center"/>
          </w:tcPr>
          <w:p>
            <w:pPr>
              <w:pStyle w:val="14"/>
            </w:pPr>
            <w:r>
              <w:t>6</w:t>
            </w:r>
          </w:p>
        </w:tc>
        <w:tc>
          <w:tcPr>
            <w:tcW w:w="1669" w:type="dxa"/>
            <w:vAlign w:val="center"/>
          </w:tcPr>
          <w:p>
            <w:pPr>
              <w:pStyle w:val="14"/>
            </w:pPr>
            <w:r>
              <w:t>7</w:t>
            </w:r>
          </w:p>
        </w:tc>
        <w:tc>
          <w:tcPr>
            <w:tcW w:w="1668"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w:t>
            </w:r>
          </w:p>
        </w:tc>
        <w:tc>
          <w:tcPr>
            <w:tcW w:w="1669" w:type="dxa"/>
            <w:vAlign w:val="center"/>
          </w:tcPr>
          <w:p>
            <w:pPr>
              <w:pStyle w:val="20"/>
            </w:pPr>
          </w:p>
        </w:tc>
        <w:tc>
          <w:tcPr>
            <w:tcW w:w="1668" w:type="dxa"/>
            <w:vAlign w:val="center"/>
          </w:tcPr>
          <w:p>
            <w:pPr>
              <w:pStyle w:val="18"/>
            </w:pPr>
            <w:r>
              <w:t>合计</w:t>
            </w:r>
          </w:p>
        </w:tc>
        <w:tc>
          <w:tcPr>
            <w:tcW w:w="1669" w:type="dxa"/>
            <w:vAlign w:val="center"/>
          </w:tcPr>
          <w:p>
            <w:pPr>
              <w:pStyle w:val="19"/>
            </w:pPr>
            <w:r>
              <w:t>682.98</w:t>
            </w:r>
          </w:p>
        </w:tc>
        <w:tc>
          <w:tcPr>
            <w:tcW w:w="1668" w:type="dxa"/>
            <w:vAlign w:val="center"/>
          </w:tcPr>
          <w:p>
            <w:pPr>
              <w:pStyle w:val="19"/>
            </w:pPr>
            <w:r>
              <w:t>611.38</w:t>
            </w:r>
          </w:p>
        </w:tc>
        <w:tc>
          <w:tcPr>
            <w:tcW w:w="1669" w:type="dxa"/>
            <w:vAlign w:val="center"/>
          </w:tcPr>
          <w:p>
            <w:pPr>
              <w:pStyle w:val="19"/>
            </w:pPr>
            <w:r>
              <w:t>71.60</w:t>
            </w:r>
          </w:p>
        </w:tc>
        <w:tc>
          <w:tcPr>
            <w:tcW w:w="1668" w:type="dxa"/>
            <w:vAlign w:val="center"/>
          </w:tcPr>
          <w:p>
            <w:pPr>
              <w:pStyle w:val="19"/>
            </w:pPr>
          </w:p>
        </w:tc>
        <w:tc>
          <w:tcPr>
            <w:tcW w:w="1669" w:type="dxa"/>
            <w:vAlign w:val="center"/>
          </w:tcPr>
          <w:p>
            <w:pPr>
              <w:pStyle w:val="19"/>
            </w:pPr>
          </w:p>
        </w:tc>
        <w:tc>
          <w:tcPr>
            <w:tcW w:w="166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2</w:t>
            </w:r>
          </w:p>
        </w:tc>
        <w:tc>
          <w:tcPr>
            <w:tcW w:w="1669" w:type="dxa"/>
            <w:vAlign w:val="center"/>
          </w:tcPr>
          <w:p>
            <w:pPr>
              <w:pStyle w:val="16"/>
            </w:pPr>
            <w:r>
              <w:t>201</w:t>
            </w:r>
          </w:p>
        </w:tc>
        <w:tc>
          <w:tcPr>
            <w:tcW w:w="1668" w:type="dxa"/>
            <w:vAlign w:val="center"/>
          </w:tcPr>
          <w:p>
            <w:pPr>
              <w:pStyle w:val="16"/>
            </w:pPr>
            <w:r>
              <w:t>一般公共服务支出</w:t>
            </w:r>
          </w:p>
        </w:tc>
        <w:tc>
          <w:tcPr>
            <w:tcW w:w="1669" w:type="dxa"/>
            <w:vAlign w:val="center"/>
          </w:tcPr>
          <w:p>
            <w:pPr>
              <w:pStyle w:val="15"/>
            </w:pPr>
            <w:r>
              <w:t>621.76</w:t>
            </w:r>
          </w:p>
        </w:tc>
        <w:tc>
          <w:tcPr>
            <w:tcW w:w="1668" w:type="dxa"/>
            <w:vAlign w:val="center"/>
          </w:tcPr>
          <w:p>
            <w:pPr>
              <w:pStyle w:val="15"/>
            </w:pPr>
            <w:r>
              <w:t>550.16</w:t>
            </w: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3</w:t>
            </w:r>
          </w:p>
        </w:tc>
        <w:tc>
          <w:tcPr>
            <w:tcW w:w="1669" w:type="dxa"/>
            <w:vAlign w:val="center"/>
          </w:tcPr>
          <w:p>
            <w:pPr>
              <w:pStyle w:val="16"/>
            </w:pPr>
            <w:r>
              <w:t>20131</w:t>
            </w:r>
          </w:p>
        </w:tc>
        <w:tc>
          <w:tcPr>
            <w:tcW w:w="1668" w:type="dxa"/>
            <w:vAlign w:val="center"/>
          </w:tcPr>
          <w:p>
            <w:pPr>
              <w:pStyle w:val="16"/>
            </w:pPr>
            <w:r>
              <w:t>党委办公厅（室）及相关机构事务</w:t>
            </w:r>
          </w:p>
        </w:tc>
        <w:tc>
          <w:tcPr>
            <w:tcW w:w="1669" w:type="dxa"/>
            <w:vAlign w:val="center"/>
          </w:tcPr>
          <w:p>
            <w:pPr>
              <w:pStyle w:val="15"/>
            </w:pPr>
            <w:r>
              <w:t>520.20</w:t>
            </w:r>
          </w:p>
        </w:tc>
        <w:tc>
          <w:tcPr>
            <w:tcW w:w="1668" w:type="dxa"/>
            <w:vAlign w:val="center"/>
          </w:tcPr>
          <w:p>
            <w:pPr>
              <w:pStyle w:val="15"/>
            </w:pPr>
            <w:r>
              <w:t>448.60</w:t>
            </w: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4</w:t>
            </w:r>
          </w:p>
        </w:tc>
        <w:tc>
          <w:tcPr>
            <w:tcW w:w="1669" w:type="dxa"/>
            <w:vAlign w:val="center"/>
          </w:tcPr>
          <w:p>
            <w:pPr>
              <w:pStyle w:val="16"/>
            </w:pPr>
            <w:r>
              <w:t>2013101</w:t>
            </w:r>
          </w:p>
        </w:tc>
        <w:tc>
          <w:tcPr>
            <w:tcW w:w="1668" w:type="dxa"/>
            <w:vAlign w:val="center"/>
          </w:tcPr>
          <w:p>
            <w:pPr>
              <w:pStyle w:val="16"/>
            </w:pPr>
            <w:r>
              <w:t>行政运行</w:t>
            </w:r>
          </w:p>
        </w:tc>
        <w:tc>
          <w:tcPr>
            <w:tcW w:w="1669" w:type="dxa"/>
            <w:vAlign w:val="center"/>
          </w:tcPr>
          <w:p>
            <w:pPr>
              <w:pStyle w:val="15"/>
            </w:pPr>
            <w:r>
              <w:t>448.60</w:t>
            </w:r>
          </w:p>
        </w:tc>
        <w:tc>
          <w:tcPr>
            <w:tcW w:w="1668" w:type="dxa"/>
            <w:vAlign w:val="center"/>
          </w:tcPr>
          <w:p>
            <w:pPr>
              <w:pStyle w:val="15"/>
            </w:pPr>
            <w:r>
              <w:t>448.60</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5</w:t>
            </w:r>
          </w:p>
        </w:tc>
        <w:tc>
          <w:tcPr>
            <w:tcW w:w="1669" w:type="dxa"/>
            <w:vAlign w:val="center"/>
          </w:tcPr>
          <w:p>
            <w:pPr>
              <w:pStyle w:val="16"/>
            </w:pPr>
            <w:r>
              <w:t>2013105</w:t>
            </w:r>
          </w:p>
        </w:tc>
        <w:tc>
          <w:tcPr>
            <w:tcW w:w="1668" w:type="dxa"/>
            <w:vAlign w:val="center"/>
          </w:tcPr>
          <w:p>
            <w:pPr>
              <w:pStyle w:val="16"/>
            </w:pPr>
            <w:r>
              <w:t>专项业务</w:t>
            </w: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r>
              <w:t>71.60</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6</w:t>
            </w:r>
          </w:p>
        </w:tc>
        <w:tc>
          <w:tcPr>
            <w:tcW w:w="1669" w:type="dxa"/>
            <w:vAlign w:val="center"/>
          </w:tcPr>
          <w:p>
            <w:pPr>
              <w:pStyle w:val="16"/>
            </w:pPr>
            <w:r>
              <w:t>20136</w:t>
            </w:r>
          </w:p>
        </w:tc>
        <w:tc>
          <w:tcPr>
            <w:tcW w:w="1668" w:type="dxa"/>
            <w:vAlign w:val="center"/>
          </w:tcPr>
          <w:p>
            <w:pPr>
              <w:pStyle w:val="16"/>
            </w:pPr>
            <w:r>
              <w:t>其他共产党事务支出</w:t>
            </w:r>
          </w:p>
        </w:tc>
        <w:tc>
          <w:tcPr>
            <w:tcW w:w="1669" w:type="dxa"/>
            <w:vAlign w:val="center"/>
          </w:tcPr>
          <w:p>
            <w:pPr>
              <w:pStyle w:val="15"/>
            </w:pPr>
            <w:r>
              <w:t>101.56</w:t>
            </w:r>
          </w:p>
        </w:tc>
        <w:tc>
          <w:tcPr>
            <w:tcW w:w="1668" w:type="dxa"/>
            <w:vAlign w:val="center"/>
          </w:tcPr>
          <w:p>
            <w:pPr>
              <w:pStyle w:val="15"/>
            </w:pPr>
            <w:r>
              <w:t>101.56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7</w:t>
            </w:r>
          </w:p>
        </w:tc>
        <w:tc>
          <w:tcPr>
            <w:tcW w:w="1669" w:type="dxa"/>
            <w:vAlign w:val="center"/>
          </w:tcPr>
          <w:p>
            <w:pPr>
              <w:pStyle w:val="16"/>
            </w:pPr>
            <w:r>
              <w:t>2013601</w:t>
            </w:r>
          </w:p>
        </w:tc>
        <w:tc>
          <w:tcPr>
            <w:tcW w:w="1668" w:type="dxa"/>
            <w:vAlign w:val="center"/>
          </w:tcPr>
          <w:p>
            <w:pPr>
              <w:pStyle w:val="16"/>
            </w:pPr>
            <w:r>
              <w:t>行政运行</w:t>
            </w:r>
          </w:p>
        </w:tc>
        <w:tc>
          <w:tcPr>
            <w:tcW w:w="1669" w:type="dxa"/>
            <w:vAlign w:val="center"/>
          </w:tcPr>
          <w:p>
            <w:pPr>
              <w:pStyle w:val="15"/>
            </w:pPr>
            <w:r>
              <w:t>101.56</w:t>
            </w:r>
          </w:p>
        </w:tc>
        <w:tc>
          <w:tcPr>
            <w:tcW w:w="1668" w:type="dxa"/>
            <w:vAlign w:val="center"/>
          </w:tcPr>
          <w:p>
            <w:pPr>
              <w:pStyle w:val="15"/>
            </w:pPr>
            <w:r>
              <w:t>101.56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8</w:t>
            </w:r>
          </w:p>
        </w:tc>
        <w:tc>
          <w:tcPr>
            <w:tcW w:w="1669" w:type="dxa"/>
            <w:vAlign w:val="center"/>
          </w:tcPr>
          <w:p>
            <w:pPr>
              <w:pStyle w:val="16"/>
            </w:pPr>
            <w:r>
              <w:t>208</w:t>
            </w:r>
          </w:p>
        </w:tc>
        <w:tc>
          <w:tcPr>
            <w:tcW w:w="1668" w:type="dxa"/>
            <w:vAlign w:val="center"/>
          </w:tcPr>
          <w:p>
            <w:pPr>
              <w:pStyle w:val="16"/>
            </w:pPr>
            <w:r>
              <w:t>社会保障和就业支出</w:t>
            </w:r>
          </w:p>
        </w:tc>
        <w:tc>
          <w:tcPr>
            <w:tcW w:w="1669" w:type="dxa"/>
            <w:vAlign w:val="center"/>
          </w:tcPr>
          <w:p>
            <w:pPr>
              <w:pStyle w:val="15"/>
            </w:pPr>
            <w:r>
              <w:t>38.66</w:t>
            </w:r>
          </w:p>
        </w:tc>
        <w:tc>
          <w:tcPr>
            <w:tcW w:w="1668" w:type="dxa"/>
            <w:vAlign w:val="center"/>
          </w:tcPr>
          <w:p>
            <w:pPr>
              <w:pStyle w:val="15"/>
            </w:pPr>
            <w:r>
              <w:t>38.66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9</w:t>
            </w:r>
          </w:p>
        </w:tc>
        <w:tc>
          <w:tcPr>
            <w:tcW w:w="1669" w:type="dxa"/>
            <w:vAlign w:val="center"/>
          </w:tcPr>
          <w:p>
            <w:pPr>
              <w:pStyle w:val="16"/>
            </w:pPr>
            <w:r>
              <w:t>20805</w:t>
            </w:r>
          </w:p>
        </w:tc>
        <w:tc>
          <w:tcPr>
            <w:tcW w:w="1668" w:type="dxa"/>
            <w:vAlign w:val="center"/>
          </w:tcPr>
          <w:p>
            <w:pPr>
              <w:pStyle w:val="16"/>
            </w:pPr>
            <w:r>
              <w:t>行政事业单位养老支出</w:t>
            </w:r>
          </w:p>
        </w:tc>
        <w:tc>
          <w:tcPr>
            <w:tcW w:w="1669" w:type="dxa"/>
            <w:vAlign w:val="center"/>
          </w:tcPr>
          <w:p>
            <w:pPr>
              <w:pStyle w:val="15"/>
            </w:pPr>
            <w:r>
              <w:t>38.66</w:t>
            </w:r>
          </w:p>
        </w:tc>
        <w:tc>
          <w:tcPr>
            <w:tcW w:w="1668" w:type="dxa"/>
            <w:vAlign w:val="center"/>
          </w:tcPr>
          <w:p>
            <w:pPr>
              <w:pStyle w:val="15"/>
            </w:pPr>
            <w:r>
              <w:t>38.66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10</w:t>
            </w:r>
          </w:p>
        </w:tc>
        <w:tc>
          <w:tcPr>
            <w:tcW w:w="1669" w:type="dxa"/>
            <w:vAlign w:val="center"/>
          </w:tcPr>
          <w:p>
            <w:pPr>
              <w:pStyle w:val="16"/>
            </w:pPr>
            <w:r>
              <w:t>2080505</w:t>
            </w:r>
          </w:p>
        </w:tc>
        <w:tc>
          <w:tcPr>
            <w:tcW w:w="1668" w:type="dxa"/>
            <w:vAlign w:val="center"/>
          </w:tcPr>
          <w:p>
            <w:pPr>
              <w:pStyle w:val="16"/>
            </w:pPr>
            <w:r>
              <w:t>机关事业单位基本养老保险缴费支出</w:t>
            </w:r>
          </w:p>
        </w:tc>
        <w:tc>
          <w:tcPr>
            <w:tcW w:w="1669" w:type="dxa"/>
            <w:vAlign w:val="center"/>
          </w:tcPr>
          <w:p>
            <w:pPr>
              <w:pStyle w:val="15"/>
            </w:pPr>
            <w:r>
              <w:t>38.66</w:t>
            </w:r>
          </w:p>
        </w:tc>
        <w:tc>
          <w:tcPr>
            <w:tcW w:w="1668" w:type="dxa"/>
            <w:vAlign w:val="center"/>
          </w:tcPr>
          <w:p>
            <w:pPr>
              <w:pStyle w:val="15"/>
            </w:pPr>
            <w:r>
              <w:t>38.66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11</w:t>
            </w:r>
          </w:p>
        </w:tc>
        <w:tc>
          <w:tcPr>
            <w:tcW w:w="1669" w:type="dxa"/>
            <w:vAlign w:val="center"/>
          </w:tcPr>
          <w:p>
            <w:pPr>
              <w:pStyle w:val="16"/>
            </w:pPr>
            <w:r>
              <w:t>210</w:t>
            </w:r>
          </w:p>
        </w:tc>
        <w:tc>
          <w:tcPr>
            <w:tcW w:w="1668" w:type="dxa"/>
            <w:vAlign w:val="center"/>
          </w:tcPr>
          <w:p>
            <w:pPr>
              <w:pStyle w:val="16"/>
            </w:pPr>
            <w:r>
              <w:t>卫生健康支出</w:t>
            </w:r>
          </w:p>
        </w:tc>
        <w:tc>
          <w:tcPr>
            <w:tcW w:w="1669" w:type="dxa"/>
            <w:vAlign w:val="center"/>
          </w:tcPr>
          <w:p>
            <w:pPr>
              <w:pStyle w:val="15"/>
            </w:pPr>
            <w:r>
              <w:t>22.56</w:t>
            </w:r>
          </w:p>
        </w:tc>
        <w:tc>
          <w:tcPr>
            <w:tcW w:w="1668" w:type="dxa"/>
            <w:vAlign w:val="center"/>
          </w:tcPr>
          <w:p>
            <w:pPr>
              <w:pStyle w:val="15"/>
            </w:pPr>
            <w:r>
              <w:t>22.56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12</w:t>
            </w:r>
          </w:p>
        </w:tc>
        <w:tc>
          <w:tcPr>
            <w:tcW w:w="1669" w:type="dxa"/>
            <w:vAlign w:val="center"/>
          </w:tcPr>
          <w:p>
            <w:pPr>
              <w:pStyle w:val="16"/>
            </w:pPr>
            <w:r>
              <w:t>21011</w:t>
            </w:r>
          </w:p>
        </w:tc>
        <w:tc>
          <w:tcPr>
            <w:tcW w:w="1668" w:type="dxa"/>
            <w:vAlign w:val="center"/>
          </w:tcPr>
          <w:p>
            <w:pPr>
              <w:pStyle w:val="16"/>
            </w:pPr>
            <w:r>
              <w:t>行政事业单位医疗</w:t>
            </w:r>
          </w:p>
        </w:tc>
        <w:tc>
          <w:tcPr>
            <w:tcW w:w="1669" w:type="dxa"/>
            <w:vAlign w:val="center"/>
          </w:tcPr>
          <w:p>
            <w:pPr>
              <w:pStyle w:val="15"/>
            </w:pPr>
            <w:r>
              <w:t>22.56</w:t>
            </w:r>
          </w:p>
        </w:tc>
        <w:tc>
          <w:tcPr>
            <w:tcW w:w="1668" w:type="dxa"/>
            <w:vAlign w:val="center"/>
          </w:tcPr>
          <w:p>
            <w:pPr>
              <w:pStyle w:val="15"/>
            </w:pPr>
            <w:r>
              <w:t>22.56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13</w:t>
            </w:r>
          </w:p>
        </w:tc>
        <w:tc>
          <w:tcPr>
            <w:tcW w:w="1669" w:type="dxa"/>
            <w:vAlign w:val="center"/>
          </w:tcPr>
          <w:p>
            <w:pPr>
              <w:pStyle w:val="16"/>
            </w:pPr>
            <w:r>
              <w:t>2101101</w:t>
            </w:r>
          </w:p>
        </w:tc>
        <w:tc>
          <w:tcPr>
            <w:tcW w:w="1668" w:type="dxa"/>
            <w:vAlign w:val="center"/>
          </w:tcPr>
          <w:p>
            <w:pPr>
              <w:pStyle w:val="16"/>
            </w:pPr>
            <w:r>
              <w:t>行政单位医疗</w:t>
            </w:r>
          </w:p>
        </w:tc>
        <w:tc>
          <w:tcPr>
            <w:tcW w:w="1669" w:type="dxa"/>
            <w:vAlign w:val="center"/>
          </w:tcPr>
          <w:p>
            <w:pPr>
              <w:pStyle w:val="15"/>
            </w:pPr>
            <w:r>
              <w:t>22.56</w:t>
            </w:r>
          </w:p>
        </w:tc>
        <w:tc>
          <w:tcPr>
            <w:tcW w:w="1668" w:type="dxa"/>
            <w:vAlign w:val="center"/>
          </w:tcPr>
          <w:p>
            <w:pPr>
              <w:pStyle w:val="15"/>
            </w:pPr>
            <w:r>
              <w:t>22.56</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r>
              <w:t>201中国共产党无极县委员会办公室</w:t>
            </w:r>
          </w:p>
        </w:tc>
        <w:tc>
          <w:tcPr>
            <w:tcW w:w="5631" w:type="dxa"/>
            <w:gridSpan w:val="3"/>
            <w:tcBorders>
              <w:top w:val="single" w:color="FFFFFF" w:sz="6" w:space="0"/>
              <w:left w:val="single" w:color="FFFFFF" w:sz="6" w:space="0"/>
              <w:right w:val="single" w:color="FFFFFF" w:sz="6" w:space="0"/>
            </w:tcBorders>
            <w:vAlign w:val="center"/>
          </w:tcPr>
          <w:p>
            <w:pPr>
              <w:pStyle w:val="12"/>
            </w:pPr>
            <w:r>
              <w:t>预算年度：2022</w:t>
            </w:r>
            <w:r>
              <w:rPr>
                <w:rFonts w:hint="eastAsia"/>
                <w:lang w:val="en-US" w:eastAsia="zh-CN"/>
              </w:rPr>
              <w:t xml:space="preserve">           </w:t>
            </w:r>
            <w:r>
              <w:t>单位：万元</w:t>
            </w:r>
          </w:p>
        </w:tc>
        <w:tc>
          <w:tcPr>
            <w:tcW w:w="1877" w:type="dxa"/>
            <w:tcBorders>
              <w:top w:val="single" w:color="FFFFFF" w:sz="6" w:space="0"/>
              <w:left w:val="single" w:color="FFFFFF" w:sz="6" w:space="0"/>
              <w:right w:val="single" w:color="FFFFFF" w:sz="6" w:space="0"/>
            </w:tcBorders>
          </w:tcPr>
          <w:p/>
        </w:tc>
        <w:tc>
          <w:tcPr>
            <w:tcW w:w="1877"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4"/>
            </w:pPr>
            <w:r>
              <w:t>序号</w:t>
            </w:r>
          </w:p>
        </w:tc>
        <w:tc>
          <w:tcPr>
            <w:tcW w:w="1877" w:type="dxa"/>
            <w:vAlign w:val="center"/>
          </w:tcPr>
          <w:p>
            <w:pPr>
              <w:pStyle w:val="14"/>
            </w:pPr>
            <w:r>
              <w:t>收入</w:t>
            </w:r>
          </w:p>
        </w:tc>
        <w:tc>
          <w:tcPr>
            <w:tcW w:w="1877" w:type="dxa"/>
          </w:tcPr>
          <w:p/>
        </w:tc>
        <w:tc>
          <w:tcPr>
            <w:tcW w:w="1877" w:type="dxa"/>
            <w:vAlign w:val="center"/>
          </w:tcPr>
          <w:p>
            <w:pPr>
              <w:pStyle w:val="14"/>
            </w:pPr>
            <w:r>
              <w:t>支出</w:t>
            </w:r>
          </w:p>
        </w:tc>
        <w:tc>
          <w:tcPr>
            <w:tcW w:w="1877" w:type="dxa"/>
          </w:tcPr>
          <w:p/>
        </w:tc>
        <w:tc>
          <w:tcPr>
            <w:tcW w:w="1877" w:type="dxa"/>
          </w:tcPr>
          <w:p/>
        </w:tc>
        <w:tc>
          <w:tcPr>
            <w:tcW w:w="1877" w:type="dxa"/>
          </w:tcPr>
          <w:p/>
        </w:tc>
        <w:tc>
          <w:tcPr>
            <w:tcW w:w="187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4"/>
            </w:pPr>
            <w:r>
              <w:t>项  目</w:t>
            </w:r>
          </w:p>
        </w:tc>
        <w:tc>
          <w:tcPr>
            <w:tcW w:w="1877" w:type="dxa"/>
            <w:vAlign w:val="center"/>
          </w:tcPr>
          <w:p>
            <w:pPr>
              <w:pStyle w:val="14"/>
            </w:pPr>
            <w:r>
              <w:t>金额</w:t>
            </w:r>
          </w:p>
        </w:tc>
        <w:tc>
          <w:tcPr>
            <w:tcW w:w="1877" w:type="dxa"/>
            <w:vAlign w:val="center"/>
          </w:tcPr>
          <w:p>
            <w:pPr>
              <w:pStyle w:val="14"/>
            </w:pPr>
            <w:r>
              <w:t>项  目</w:t>
            </w:r>
          </w:p>
        </w:tc>
        <w:tc>
          <w:tcPr>
            <w:tcW w:w="1877" w:type="dxa"/>
            <w:vAlign w:val="center"/>
          </w:tcPr>
          <w:p>
            <w:pPr>
              <w:pStyle w:val="14"/>
            </w:pPr>
            <w:r>
              <w:t>合计</w:t>
            </w:r>
          </w:p>
        </w:tc>
        <w:tc>
          <w:tcPr>
            <w:tcW w:w="1877" w:type="dxa"/>
            <w:vAlign w:val="center"/>
          </w:tcPr>
          <w:p>
            <w:pPr>
              <w:pStyle w:val="14"/>
            </w:pPr>
            <w:r>
              <w:t>一般公共预算财政拨款</w:t>
            </w:r>
          </w:p>
        </w:tc>
        <w:tc>
          <w:tcPr>
            <w:tcW w:w="1877" w:type="dxa"/>
            <w:vAlign w:val="center"/>
          </w:tcPr>
          <w:p>
            <w:pPr>
              <w:pStyle w:val="14"/>
            </w:pPr>
            <w:r>
              <w:t>政府性基金预算财政    拨款</w:t>
            </w:r>
          </w:p>
        </w:tc>
        <w:tc>
          <w:tcPr>
            <w:tcW w:w="1877"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4"/>
            </w:pPr>
            <w:r>
              <w:t>栏次</w:t>
            </w:r>
          </w:p>
        </w:tc>
        <w:tc>
          <w:tcPr>
            <w:tcW w:w="1877" w:type="dxa"/>
            <w:vAlign w:val="center"/>
          </w:tcPr>
          <w:p>
            <w:pPr>
              <w:pStyle w:val="14"/>
            </w:pPr>
            <w:r>
              <w:t>1</w:t>
            </w:r>
          </w:p>
        </w:tc>
        <w:tc>
          <w:tcPr>
            <w:tcW w:w="1877" w:type="dxa"/>
            <w:vAlign w:val="center"/>
          </w:tcPr>
          <w:p>
            <w:pPr>
              <w:pStyle w:val="14"/>
            </w:pPr>
            <w:r>
              <w:t>2</w:t>
            </w:r>
          </w:p>
        </w:tc>
        <w:tc>
          <w:tcPr>
            <w:tcW w:w="1877" w:type="dxa"/>
            <w:vAlign w:val="center"/>
          </w:tcPr>
          <w:p>
            <w:pPr>
              <w:pStyle w:val="14"/>
            </w:pPr>
            <w:r>
              <w:t>3</w:t>
            </w:r>
          </w:p>
        </w:tc>
        <w:tc>
          <w:tcPr>
            <w:tcW w:w="1877" w:type="dxa"/>
            <w:vAlign w:val="center"/>
          </w:tcPr>
          <w:p>
            <w:pPr>
              <w:pStyle w:val="14"/>
            </w:pPr>
            <w:r>
              <w:t>4</w:t>
            </w:r>
          </w:p>
        </w:tc>
        <w:tc>
          <w:tcPr>
            <w:tcW w:w="1877" w:type="dxa"/>
            <w:vAlign w:val="center"/>
          </w:tcPr>
          <w:p>
            <w:pPr>
              <w:pStyle w:val="14"/>
            </w:pPr>
            <w:r>
              <w:t>5</w:t>
            </w:r>
          </w:p>
        </w:tc>
        <w:tc>
          <w:tcPr>
            <w:tcW w:w="1877" w:type="dxa"/>
            <w:vAlign w:val="center"/>
          </w:tcPr>
          <w:p>
            <w:pPr>
              <w:pStyle w:val="14"/>
            </w:pPr>
            <w:r>
              <w:t>6</w:t>
            </w:r>
          </w:p>
        </w:tc>
        <w:tc>
          <w:tcPr>
            <w:tcW w:w="1877"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w:t>
            </w:r>
          </w:p>
        </w:tc>
        <w:tc>
          <w:tcPr>
            <w:tcW w:w="1877" w:type="dxa"/>
            <w:vAlign w:val="center"/>
          </w:tcPr>
          <w:p>
            <w:pPr>
              <w:pStyle w:val="16"/>
            </w:pPr>
            <w:r>
              <w:t>一、一般公共预算拨款</w:t>
            </w:r>
          </w:p>
        </w:tc>
        <w:tc>
          <w:tcPr>
            <w:tcW w:w="1877" w:type="dxa"/>
            <w:vAlign w:val="center"/>
          </w:tcPr>
          <w:p>
            <w:pPr>
              <w:pStyle w:val="15"/>
            </w:pPr>
            <w:r>
              <w:t>682.98</w:t>
            </w:r>
          </w:p>
        </w:tc>
        <w:tc>
          <w:tcPr>
            <w:tcW w:w="1877" w:type="dxa"/>
            <w:vAlign w:val="center"/>
          </w:tcPr>
          <w:p>
            <w:pPr>
              <w:pStyle w:val="16"/>
            </w:pPr>
            <w:r>
              <w:t>一、一般公共服务支出</w:t>
            </w:r>
          </w:p>
        </w:tc>
        <w:tc>
          <w:tcPr>
            <w:tcW w:w="1877" w:type="dxa"/>
            <w:vAlign w:val="center"/>
          </w:tcPr>
          <w:p>
            <w:pPr>
              <w:pStyle w:val="15"/>
            </w:pPr>
            <w:r>
              <w:t>621.76</w:t>
            </w:r>
          </w:p>
        </w:tc>
        <w:tc>
          <w:tcPr>
            <w:tcW w:w="1877" w:type="dxa"/>
            <w:vAlign w:val="center"/>
          </w:tcPr>
          <w:p>
            <w:pPr>
              <w:pStyle w:val="15"/>
            </w:pPr>
            <w:r>
              <w:t>621.76</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r>
              <w:t>二、外交支出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r>
              <w:t>三、国防支出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四、公共安全支出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五、教育支出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六、科学技术支出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七、文化旅游体育与传媒支出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八、社会保障和就业支出</w:t>
            </w:r>
          </w:p>
        </w:tc>
        <w:tc>
          <w:tcPr>
            <w:tcW w:w="1877" w:type="dxa"/>
            <w:vAlign w:val="center"/>
          </w:tcPr>
          <w:p>
            <w:pPr>
              <w:pStyle w:val="15"/>
            </w:pPr>
            <w:r>
              <w:t>38.66</w:t>
            </w:r>
          </w:p>
        </w:tc>
        <w:tc>
          <w:tcPr>
            <w:tcW w:w="1877" w:type="dxa"/>
            <w:vAlign w:val="center"/>
          </w:tcPr>
          <w:p>
            <w:pPr>
              <w:pStyle w:val="15"/>
            </w:pPr>
            <w:r>
              <w:t>38.66</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九、社会保险基金支出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十、卫生健康支出</w:t>
            </w:r>
          </w:p>
        </w:tc>
        <w:tc>
          <w:tcPr>
            <w:tcW w:w="1877" w:type="dxa"/>
            <w:vAlign w:val="center"/>
          </w:tcPr>
          <w:p>
            <w:pPr>
              <w:pStyle w:val="15"/>
            </w:pPr>
            <w:r>
              <w:t>22.56</w:t>
            </w:r>
          </w:p>
        </w:tc>
        <w:tc>
          <w:tcPr>
            <w:tcW w:w="1877" w:type="dxa"/>
            <w:vAlign w:val="center"/>
          </w:tcPr>
          <w:p>
            <w:pPr>
              <w:pStyle w:val="15"/>
            </w:pPr>
            <w:r>
              <w:t>22.56</w:t>
            </w: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十一、节能环保支出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十二、城乡社区支出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十三、农林水支出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十四、交通运输支出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十五、资源勘探工业信息等支出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十六、商业服务业等支出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十七、金融支出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十八、援助其他地区支出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十九、自然资源海洋气象等支出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二十、住房保障支出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二十一、粮油物资储备支出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二十二、国有资本经营预算支出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二十三、灾害防治及应急管理支出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二十四、预备费</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二十五、其他支出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二十六、转移性支出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二十七、债务还本支出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二十八、债务付息支出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二十九、债务发行费用支出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三十、抗疫特别国债安排的支出</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31</w:t>
            </w:r>
          </w:p>
        </w:tc>
        <w:tc>
          <w:tcPr>
            <w:tcW w:w="1877" w:type="dxa"/>
            <w:vAlign w:val="center"/>
          </w:tcPr>
          <w:p>
            <w:pPr>
              <w:pStyle w:val="18"/>
            </w:pPr>
            <w:r>
              <w:t>本年收入合计</w:t>
            </w:r>
          </w:p>
        </w:tc>
        <w:tc>
          <w:tcPr>
            <w:tcW w:w="1877" w:type="dxa"/>
            <w:vAlign w:val="center"/>
          </w:tcPr>
          <w:p>
            <w:pPr>
              <w:pStyle w:val="19"/>
            </w:pPr>
            <w:r>
              <w:t>682.98</w:t>
            </w:r>
          </w:p>
        </w:tc>
        <w:tc>
          <w:tcPr>
            <w:tcW w:w="1877" w:type="dxa"/>
            <w:vAlign w:val="center"/>
          </w:tcPr>
          <w:p>
            <w:pPr>
              <w:pStyle w:val="18"/>
            </w:pPr>
            <w:r>
              <w:t>本年支出合计</w:t>
            </w:r>
          </w:p>
        </w:tc>
        <w:tc>
          <w:tcPr>
            <w:tcW w:w="1877" w:type="dxa"/>
            <w:vAlign w:val="center"/>
          </w:tcPr>
          <w:p>
            <w:pPr>
              <w:pStyle w:val="19"/>
            </w:pPr>
            <w:r>
              <w:t>682.98</w:t>
            </w:r>
          </w:p>
        </w:tc>
        <w:tc>
          <w:tcPr>
            <w:tcW w:w="1877" w:type="dxa"/>
            <w:vAlign w:val="center"/>
          </w:tcPr>
          <w:p>
            <w:pPr>
              <w:pStyle w:val="19"/>
            </w:pPr>
            <w:r>
              <w:t>682.98</w:t>
            </w:r>
          </w:p>
        </w:tc>
        <w:tc>
          <w:tcPr>
            <w:tcW w:w="1877" w:type="dxa"/>
            <w:vAlign w:val="center"/>
          </w:tcPr>
          <w:p>
            <w:pPr>
              <w:pStyle w:val="19"/>
            </w:pPr>
          </w:p>
        </w:tc>
        <w:tc>
          <w:tcPr>
            <w:tcW w:w="187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32</w:t>
            </w:r>
          </w:p>
        </w:tc>
        <w:tc>
          <w:tcPr>
            <w:tcW w:w="1877" w:type="dxa"/>
            <w:vAlign w:val="center"/>
          </w:tcPr>
          <w:p>
            <w:pPr>
              <w:pStyle w:val="16"/>
            </w:pPr>
            <w:r>
              <w:t>年初财政拨款结转和结余</w:t>
            </w:r>
          </w:p>
        </w:tc>
        <w:tc>
          <w:tcPr>
            <w:tcW w:w="1877" w:type="dxa"/>
            <w:vAlign w:val="center"/>
          </w:tcPr>
          <w:p>
            <w:pPr>
              <w:pStyle w:val="15"/>
            </w:pPr>
          </w:p>
        </w:tc>
        <w:tc>
          <w:tcPr>
            <w:tcW w:w="1877" w:type="dxa"/>
            <w:vAlign w:val="center"/>
          </w:tcPr>
          <w:p>
            <w:pPr>
              <w:pStyle w:val="16"/>
            </w:pPr>
            <w:r>
              <w:t>年末财政拨款结转和结余</w:t>
            </w: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33</w:t>
            </w:r>
          </w:p>
        </w:tc>
        <w:tc>
          <w:tcPr>
            <w:tcW w:w="1877" w:type="dxa"/>
            <w:vAlign w:val="center"/>
          </w:tcPr>
          <w:p>
            <w:pPr>
              <w:pStyle w:val="16"/>
            </w:pPr>
            <w:r>
              <w:t>一、一般公共预算拨款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34</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35</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c>
          <w:tcPr>
            <w:tcW w:w="18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36</w:t>
            </w:r>
          </w:p>
        </w:tc>
        <w:tc>
          <w:tcPr>
            <w:tcW w:w="1877" w:type="dxa"/>
            <w:vAlign w:val="center"/>
          </w:tcPr>
          <w:p>
            <w:pPr>
              <w:pStyle w:val="18"/>
            </w:pPr>
            <w:r>
              <w:t>收入总计</w:t>
            </w:r>
          </w:p>
        </w:tc>
        <w:tc>
          <w:tcPr>
            <w:tcW w:w="1877" w:type="dxa"/>
            <w:vAlign w:val="center"/>
          </w:tcPr>
          <w:p>
            <w:pPr>
              <w:pStyle w:val="19"/>
            </w:pPr>
            <w:r>
              <w:t>682.98</w:t>
            </w:r>
          </w:p>
        </w:tc>
        <w:tc>
          <w:tcPr>
            <w:tcW w:w="1877" w:type="dxa"/>
            <w:vAlign w:val="center"/>
          </w:tcPr>
          <w:p>
            <w:pPr>
              <w:pStyle w:val="18"/>
            </w:pPr>
            <w:r>
              <w:t>支出总计</w:t>
            </w:r>
          </w:p>
        </w:tc>
        <w:tc>
          <w:tcPr>
            <w:tcW w:w="1877" w:type="dxa"/>
            <w:vAlign w:val="center"/>
          </w:tcPr>
          <w:p>
            <w:pPr>
              <w:pStyle w:val="19"/>
            </w:pPr>
            <w:r>
              <w:t>682.98</w:t>
            </w:r>
          </w:p>
        </w:tc>
        <w:tc>
          <w:tcPr>
            <w:tcW w:w="1877" w:type="dxa"/>
            <w:vAlign w:val="center"/>
          </w:tcPr>
          <w:p>
            <w:pPr>
              <w:pStyle w:val="19"/>
            </w:pPr>
            <w:r>
              <w:t>682.98</w:t>
            </w:r>
          </w:p>
        </w:tc>
        <w:tc>
          <w:tcPr>
            <w:tcW w:w="1877" w:type="dxa"/>
            <w:vAlign w:val="center"/>
          </w:tcPr>
          <w:p>
            <w:pPr>
              <w:pStyle w:val="19"/>
            </w:pPr>
          </w:p>
        </w:tc>
        <w:tc>
          <w:tcPr>
            <w:tcW w:w="187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功能分类科目</w:t>
            </w:r>
          </w:p>
        </w:tc>
        <w:tc>
          <w:tcPr>
            <w:tcW w:w="2503" w:type="dxa"/>
          </w:tcP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2" w:type="dxa"/>
            <w:vAlign w:val="center"/>
          </w:tcPr>
          <w:p>
            <w:pPr>
              <w:pStyle w:val="20"/>
            </w:pPr>
          </w:p>
        </w:tc>
        <w:tc>
          <w:tcPr>
            <w:tcW w:w="2503" w:type="dxa"/>
            <w:vAlign w:val="center"/>
          </w:tcPr>
          <w:p>
            <w:pPr>
              <w:pStyle w:val="18"/>
            </w:pPr>
            <w:r>
              <w:t>合计</w:t>
            </w:r>
          </w:p>
        </w:tc>
        <w:tc>
          <w:tcPr>
            <w:tcW w:w="2503" w:type="dxa"/>
            <w:vAlign w:val="center"/>
          </w:tcPr>
          <w:p>
            <w:pPr>
              <w:pStyle w:val="19"/>
            </w:pPr>
            <w:r>
              <w:t>682.98</w:t>
            </w:r>
          </w:p>
        </w:tc>
        <w:tc>
          <w:tcPr>
            <w:tcW w:w="2502" w:type="dxa"/>
            <w:vAlign w:val="center"/>
          </w:tcPr>
          <w:p>
            <w:pPr>
              <w:pStyle w:val="19"/>
            </w:pPr>
            <w:r>
              <w:t>611.38</w:t>
            </w:r>
          </w:p>
        </w:tc>
        <w:tc>
          <w:tcPr>
            <w:tcW w:w="2503" w:type="dxa"/>
            <w:vAlign w:val="center"/>
          </w:tcPr>
          <w:p>
            <w:pPr>
              <w:pStyle w:val="19"/>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2" w:type="dxa"/>
            <w:vAlign w:val="center"/>
          </w:tcPr>
          <w:p>
            <w:pPr>
              <w:pStyle w:val="16"/>
            </w:pPr>
            <w:r>
              <w:t>201</w:t>
            </w:r>
          </w:p>
        </w:tc>
        <w:tc>
          <w:tcPr>
            <w:tcW w:w="2503" w:type="dxa"/>
            <w:vAlign w:val="center"/>
          </w:tcPr>
          <w:p>
            <w:pPr>
              <w:pStyle w:val="16"/>
            </w:pPr>
            <w:r>
              <w:t>一般公共服务支出</w:t>
            </w:r>
          </w:p>
        </w:tc>
        <w:tc>
          <w:tcPr>
            <w:tcW w:w="2503" w:type="dxa"/>
            <w:vAlign w:val="center"/>
          </w:tcPr>
          <w:p>
            <w:pPr>
              <w:pStyle w:val="15"/>
            </w:pPr>
            <w:r>
              <w:t>621.76</w:t>
            </w:r>
          </w:p>
        </w:tc>
        <w:tc>
          <w:tcPr>
            <w:tcW w:w="2502" w:type="dxa"/>
            <w:vAlign w:val="center"/>
          </w:tcPr>
          <w:p>
            <w:pPr>
              <w:pStyle w:val="15"/>
            </w:pPr>
            <w:r>
              <w:t>550.16</w:t>
            </w:r>
          </w:p>
        </w:tc>
        <w:tc>
          <w:tcPr>
            <w:tcW w:w="2503"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2" w:type="dxa"/>
            <w:vAlign w:val="center"/>
          </w:tcPr>
          <w:p>
            <w:pPr>
              <w:pStyle w:val="16"/>
            </w:pPr>
            <w:r>
              <w:t>20131</w:t>
            </w:r>
          </w:p>
        </w:tc>
        <w:tc>
          <w:tcPr>
            <w:tcW w:w="2503" w:type="dxa"/>
            <w:vAlign w:val="center"/>
          </w:tcPr>
          <w:p>
            <w:pPr>
              <w:pStyle w:val="16"/>
            </w:pPr>
            <w:r>
              <w:t>党委办公厅（室）及相关机构事务</w:t>
            </w:r>
          </w:p>
        </w:tc>
        <w:tc>
          <w:tcPr>
            <w:tcW w:w="2503" w:type="dxa"/>
            <w:vAlign w:val="center"/>
          </w:tcPr>
          <w:p>
            <w:pPr>
              <w:pStyle w:val="15"/>
            </w:pPr>
            <w:r>
              <w:t>520.20</w:t>
            </w:r>
          </w:p>
        </w:tc>
        <w:tc>
          <w:tcPr>
            <w:tcW w:w="2502" w:type="dxa"/>
            <w:vAlign w:val="center"/>
          </w:tcPr>
          <w:p>
            <w:pPr>
              <w:pStyle w:val="15"/>
            </w:pPr>
            <w:r>
              <w:t>448.60</w:t>
            </w:r>
          </w:p>
        </w:tc>
        <w:tc>
          <w:tcPr>
            <w:tcW w:w="2503"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2" w:type="dxa"/>
            <w:vAlign w:val="center"/>
          </w:tcPr>
          <w:p>
            <w:pPr>
              <w:pStyle w:val="16"/>
            </w:pPr>
            <w:r>
              <w:t>2013101</w:t>
            </w:r>
          </w:p>
        </w:tc>
        <w:tc>
          <w:tcPr>
            <w:tcW w:w="2503" w:type="dxa"/>
            <w:vAlign w:val="center"/>
          </w:tcPr>
          <w:p>
            <w:pPr>
              <w:pStyle w:val="16"/>
            </w:pPr>
            <w:r>
              <w:t>行政运行</w:t>
            </w:r>
          </w:p>
        </w:tc>
        <w:tc>
          <w:tcPr>
            <w:tcW w:w="2503" w:type="dxa"/>
            <w:vAlign w:val="center"/>
          </w:tcPr>
          <w:p>
            <w:pPr>
              <w:pStyle w:val="15"/>
            </w:pPr>
            <w:r>
              <w:t>448.60</w:t>
            </w:r>
          </w:p>
        </w:tc>
        <w:tc>
          <w:tcPr>
            <w:tcW w:w="2502" w:type="dxa"/>
            <w:vAlign w:val="center"/>
          </w:tcPr>
          <w:p>
            <w:pPr>
              <w:pStyle w:val="15"/>
            </w:pPr>
            <w:r>
              <w:t>448.60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2" w:type="dxa"/>
            <w:vAlign w:val="center"/>
          </w:tcPr>
          <w:p>
            <w:pPr>
              <w:pStyle w:val="16"/>
            </w:pPr>
            <w:r>
              <w:t>2013105</w:t>
            </w:r>
          </w:p>
        </w:tc>
        <w:tc>
          <w:tcPr>
            <w:tcW w:w="2503" w:type="dxa"/>
            <w:vAlign w:val="center"/>
          </w:tcPr>
          <w:p>
            <w:pPr>
              <w:pStyle w:val="16"/>
            </w:pPr>
            <w:r>
              <w:t>专项业务</w:t>
            </w:r>
          </w:p>
        </w:tc>
        <w:tc>
          <w:tcPr>
            <w:tcW w:w="2503" w:type="dxa"/>
            <w:vAlign w:val="center"/>
          </w:tcPr>
          <w:p>
            <w:pPr>
              <w:pStyle w:val="15"/>
            </w:pPr>
            <w:r>
              <w:t>71.60</w:t>
            </w:r>
          </w:p>
        </w:tc>
        <w:tc>
          <w:tcPr>
            <w:tcW w:w="2502" w:type="dxa"/>
            <w:vAlign w:val="center"/>
          </w:tcPr>
          <w:p>
            <w:pPr>
              <w:pStyle w:val="15"/>
            </w:pPr>
          </w:p>
        </w:tc>
        <w:tc>
          <w:tcPr>
            <w:tcW w:w="2503" w:type="dxa"/>
            <w:vAlign w:val="center"/>
          </w:tcPr>
          <w:p>
            <w:pPr>
              <w:pStyle w:val="15"/>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2" w:type="dxa"/>
            <w:vAlign w:val="center"/>
          </w:tcPr>
          <w:p>
            <w:pPr>
              <w:pStyle w:val="16"/>
            </w:pPr>
            <w:r>
              <w:t>20136</w:t>
            </w:r>
          </w:p>
        </w:tc>
        <w:tc>
          <w:tcPr>
            <w:tcW w:w="2503" w:type="dxa"/>
            <w:vAlign w:val="center"/>
          </w:tcPr>
          <w:p>
            <w:pPr>
              <w:pStyle w:val="16"/>
            </w:pPr>
            <w:r>
              <w:t>其他共产党事务支出</w:t>
            </w:r>
          </w:p>
        </w:tc>
        <w:tc>
          <w:tcPr>
            <w:tcW w:w="2503" w:type="dxa"/>
            <w:vAlign w:val="center"/>
          </w:tcPr>
          <w:p>
            <w:pPr>
              <w:pStyle w:val="15"/>
            </w:pPr>
            <w:r>
              <w:t>101.56</w:t>
            </w:r>
          </w:p>
        </w:tc>
        <w:tc>
          <w:tcPr>
            <w:tcW w:w="2502" w:type="dxa"/>
            <w:vAlign w:val="center"/>
          </w:tcPr>
          <w:p>
            <w:pPr>
              <w:pStyle w:val="15"/>
            </w:pPr>
            <w:r>
              <w:t>101.56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2" w:type="dxa"/>
            <w:vAlign w:val="center"/>
          </w:tcPr>
          <w:p>
            <w:pPr>
              <w:pStyle w:val="16"/>
            </w:pPr>
            <w:r>
              <w:t>2013601</w:t>
            </w:r>
          </w:p>
        </w:tc>
        <w:tc>
          <w:tcPr>
            <w:tcW w:w="2503" w:type="dxa"/>
            <w:vAlign w:val="center"/>
          </w:tcPr>
          <w:p>
            <w:pPr>
              <w:pStyle w:val="16"/>
            </w:pPr>
            <w:r>
              <w:t>行政运行</w:t>
            </w:r>
          </w:p>
        </w:tc>
        <w:tc>
          <w:tcPr>
            <w:tcW w:w="2503" w:type="dxa"/>
            <w:vAlign w:val="center"/>
          </w:tcPr>
          <w:p>
            <w:pPr>
              <w:pStyle w:val="15"/>
            </w:pPr>
            <w:r>
              <w:t>101.56</w:t>
            </w:r>
          </w:p>
        </w:tc>
        <w:tc>
          <w:tcPr>
            <w:tcW w:w="2502" w:type="dxa"/>
            <w:vAlign w:val="center"/>
          </w:tcPr>
          <w:p>
            <w:pPr>
              <w:pStyle w:val="15"/>
            </w:pPr>
            <w:r>
              <w:t>101.56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2" w:type="dxa"/>
            <w:vAlign w:val="center"/>
          </w:tcPr>
          <w:p>
            <w:pPr>
              <w:pStyle w:val="16"/>
            </w:pPr>
            <w:r>
              <w:t>208</w:t>
            </w:r>
          </w:p>
        </w:tc>
        <w:tc>
          <w:tcPr>
            <w:tcW w:w="2503" w:type="dxa"/>
            <w:vAlign w:val="center"/>
          </w:tcPr>
          <w:p>
            <w:pPr>
              <w:pStyle w:val="16"/>
            </w:pPr>
            <w:r>
              <w:t>社会保障和就业支出</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2" w:type="dxa"/>
            <w:vAlign w:val="center"/>
          </w:tcPr>
          <w:p>
            <w:pPr>
              <w:pStyle w:val="16"/>
            </w:pPr>
            <w:r>
              <w:t>20805</w:t>
            </w:r>
          </w:p>
        </w:tc>
        <w:tc>
          <w:tcPr>
            <w:tcW w:w="2503" w:type="dxa"/>
            <w:vAlign w:val="center"/>
          </w:tcPr>
          <w:p>
            <w:pPr>
              <w:pStyle w:val="16"/>
            </w:pPr>
            <w:r>
              <w:t>行政事业单位养老支出</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2" w:type="dxa"/>
            <w:vAlign w:val="center"/>
          </w:tcPr>
          <w:p>
            <w:pPr>
              <w:pStyle w:val="16"/>
            </w:pPr>
            <w:r>
              <w:t>2080505</w:t>
            </w:r>
          </w:p>
        </w:tc>
        <w:tc>
          <w:tcPr>
            <w:tcW w:w="2503" w:type="dxa"/>
            <w:vAlign w:val="center"/>
          </w:tcPr>
          <w:p>
            <w:pPr>
              <w:pStyle w:val="16"/>
            </w:pPr>
            <w:r>
              <w:t>机关事业单位基本养老保险缴费支出</w:t>
            </w:r>
          </w:p>
        </w:tc>
        <w:tc>
          <w:tcPr>
            <w:tcW w:w="2503" w:type="dxa"/>
            <w:vAlign w:val="center"/>
          </w:tcPr>
          <w:p>
            <w:pPr>
              <w:pStyle w:val="15"/>
            </w:pPr>
            <w:r>
              <w:t>38.66</w:t>
            </w:r>
          </w:p>
        </w:tc>
        <w:tc>
          <w:tcPr>
            <w:tcW w:w="2502" w:type="dxa"/>
            <w:vAlign w:val="center"/>
          </w:tcPr>
          <w:p>
            <w:pPr>
              <w:pStyle w:val="15"/>
            </w:pPr>
            <w:r>
              <w:t>38.66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2" w:type="dxa"/>
            <w:vAlign w:val="center"/>
          </w:tcPr>
          <w:p>
            <w:pPr>
              <w:pStyle w:val="16"/>
            </w:pPr>
            <w:r>
              <w:t>210</w:t>
            </w:r>
          </w:p>
        </w:tc>
        <w:tc>
          <w:tcPr>
            <w:tcW w:w="2503" w:type="dxa"/>
            <w:vAlign w:val="center"/>
          </w:tcPr>
          <w:p>
            <w:pPr>
              <w:pStyle w:val="16"/>
            </w:pPr>
            <w:r>
              <w:t>卫生健康支出</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2" w:type="dxa"/>
            <w:vAlign w:val="center"/>
          </w:tcPr>
          <w:p>
            <w:pPr>
              <w:pStyle w:val="16"/>
            </w:pPr>
            <w:r>
              <w:t>21011</w:t>
            </w:r>
          </w:p>
        </w:tc>
        <w:tc>
          <w:tcPr>
            <w:tcW w:w="2503" w:type="dxa"/>
            <w:vAlign w:val="center"/>
          </w:tcPr>
          <w:p>
            <w:pPr>
              <w:pStyle w:val="16"/>
            </w:pPr>
            <w:r>
              <w:t>行政事业单位医疗</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2" w:type="dxa"/>
            <w:vAlign w:val="center"/>
          </w:tcPr>
          <w:p>
            <w:pPr>
              <w:pStyle w:val="16"/>
            </w:pPr>
            <w:r>
              <w:t>2101101</w:t>
            </w:r>
          </w:p>
        </w:tc>
        <w:tc>
          <w:tcPr>
            <w:tcW w:w="2503" w:type="dxa"/>
            <w:vAlign w:val="center"/>
          </w:tcPr>
          <w:p>
            <w:pPr>
              <w:pStyle w:val="16"/>
            </w:pPr>
            <w:r>
              <w:t>行政单位医疗</w:t>
            </w:r>
          </w:p>
        </w:tc>
        <w:tc>
          <w:tcPr>
            <w:tcW w:w="2503" w:type="dxa"/>
            <w:vAlign w:val="center"/>
          </w:tcPr>
          <w:p>
            <w:pPr>
              <w:pStyle w:val="15"/>
            </w:pPr>
            <w:r>
              <w:t>22.56</w:t>
            </w:r>
          </w:p>
        </w:tc>
        <w:tc>
          <w:tcPr>
            <w:tcW w:w="2502" w:type="dxa"/>
            <w:vAlign w:val="center"/>
          </w:tcPr>
          <w:p>
            <w:pPr>
              <w:pStyle w:val="15"/>
            </w:pPr>
            <w:r>
              <w:t>22.56</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1"/>
        <w:gridCol w:w="2"/>
        <w:gridCol w:w="2499"/>
        <w:gridCol w:w="3"/>
        <w:gridCol w:w="2502"/>
        <w:gridCol w:w="1"/>
        <w:gridCol w:w="2501"/>
        <w:gridCol w:w="2"/>
        <w:gridCol w:w="2500"/>
        <w:gridCol w:w="2"/>
        <w:gridCol w:w="2500"/>
        <w:gridCol w:w="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4"/>
            <w:tcBorders>
              <w:top w:val="single" w:color="FFFFFF" w:sz="6" w:space="0"/>
              <w:left w:val="single" w:color="FFFFFF" w:sz="6" w:space="0"/>
              <w:right w:val="single" w:color="FFFFFF" w:sz="6" w:space="0"/>
            </w:tcBorders>
            <w:vAlign w:val="center"/>
          </w:tcPr>
          <w:p>
            <w:r>
              <w:t>201中国共产党无极县委员会办公室</w:t>
            </w:r>
          </w:p>
        </w:tc>
        <w:tc>
          <w:tcPr>
            <w:tcW w:w="2503" w:type="dxa"/>
            <w:gridSpan w:val="2"/>
            <w:tcBorders>
              <w:top w:val="single" w:color="FFFFFF" w:sz="6" w:space="0"/>
              <w:left w:val="single" w:color="FFFFFF" w:sz="6" w:space="0"/>
              <w:right w:val="single" w:color="FFFFFF" w:sz="6" w:space="0"/>
            </w:tcBorders>
          </w:tcPr>
          <w:p/>
        </w:tc>
        <w:tc>
          <w:tcPr>
            <w:tcW w:w="2503"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2502" w:type="dxa"/>
            <w:gridSpan w:val="2"/>
            <w:tcBorders>
              <w:top w:val="single" w:color="FFFFFF" w:sz="6" w:space="0"/>
              <w:left w:val="single" w:color="FFFFFF" w:sz="6" w:space="0"/>
              <w:right w:val="single" w:color="FFFFFF" w:sz="6" w:space="0"/>
            </w:tcBorders>
            <w:vAlign w:val="center"/>
          </w:tcPr>
          <w:p>
            <w:pPr>
              <w:pStyle w:val="11"/>
            </w:pPr>
            <w:r>
              <w:t>单位：万元</w:t>
            </w:r>
          </w:p>
        </w:tc>
        <w:tc>
          <w:tcPr>
            <w:tcW w:w="2503" w:type="dxa"/>
            <w:gridSpan w:val="2"/>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gridSpan w:val="2"/>
            <w:vMerge w:val="restart"/>
            <w:vAlign w:val="center"/>
          </w:tcPr>
          <w:p>
            <w:pPr>
              <w:pStyle w:val="14"/>
            </w:pPr>
            <w:r>
              <w:t>序号</w:t>
            </w:r>
          </w:p>
        </w:tc>
        <w:tc>
          <w:tcPr>
            <w:tcW w:w="2502" w:type="dxa"/>
            <w:gridSpan w:val="2"/>
            <w:vAlign w:val="center"/>
          </w:tcPr>
          <w:p>
            <w:pPr>
              <w:pStyle w:val="14"/>
            </w:pPr>
            <w:r>
              <w:t>支出部门经济分类科目</w:t>
            </w:r>
          </w:p>
        </w:tc>
        <w:tc>
          <w:tcPr>
            <w:tcW w:w="2503" w:type="dxa"/>
            <w:gridSpan w:val="2"/>
          </w:tcPr>
          <w:p/>
        </w:tc>
        <w:tc>
          <w:tcPr>
            <w:tcW w:w="2503" w:type="dxa"/>
            <w:gridSpan w:val="2"/>
            <w:vAlign w:val="center"/>
          </w:tcPr>
          <w:p>
            <w:pPr>
              <w:pStyle w:val="14"/>
            </w:pPr>
            <w:r>
              <w:t>一般公共预算基本支出</w:t>
            </w:r>
          </w:p>
        </w:tc>
        <w:tc>
          <w:tcPr>
            <w:tcW w:w="2502" w:type="dxa"/>
            <w:gridSpan w:val="2"/>
          </w:tcPr>
          <w:p/>
        </w:tc>
        <w:tc>
          <w:tcPr>
            <w:tcW w:w="2503"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gridSpan w:val="2"/>
            <w:vMerge w:val="continue"/>
          </w:tcPr>
          <w:p/>
        </w:tc>
        <w:tc>
          <w:tcPr>
            <w:tcW w:w="2502" w:type="dxa"/>
            <w:gridSpan w:val="2"/>
            <w:vAlign w:val="center"/>
          </w:tcPr>
          <w:p>
            <w:pPr>
              <w:pStyle w:val="14"/>
            </w:pPr>
            <w:r>
              <w:t>科目编码</w:t>
            </w:r>
          </w:p>
        </w:tc>
        <w:tc>
          <w:tcPr>
            <w:tcW w:w="2503" w:type="dxa"/>
            <w:gridSpan w:val="2"/>
            <w:vAlign w:val="center"/>
          </w:tcPr>
          <w:p>
            <w:pPr>
              <w:pStyle w:val="14"/>
            </w:pPr>
            <w:r>
              <w:t>科目名称</w:t>
            </w:r>
          </w:p>
        </w:tc>
        <w:tc>
          <w:tcPr>
            <w:tcW w:w="2503" w:type="dxa"/>
            <w:gridSpan w:val="2"/>
            <w:vAlign w:val="center"/>
          </w:tcPr>
          <w:p>
            <w:pPr>
              <w:pStyle w:val="14"/>
            </w:pPr>
            <w:r>
              <w:t>合计</w:t>
            </w:r>
          </w:p>
        </w:tc>
        <w:tc>
          <w:tcPr>
            <w:tcW w:w="2502" w:type="dxa"/>
            <w:gridSpan w:val="2"/>
            <w:vAlign w:val="center"/>
          </w:tcPr>
          <w:p>
            <w:pPr>
              <w:pStyle w:val="14"/>
            </w:pPr>
            <w:r>
              <w:t>人员经费</w:t>
            </w:r>
          </w:p>
        </w:tc>
        <w:tc>
          <w:tcPr>
            <w:tcW w:w="2503" w:type="dxa"/>
            <w:gridSpan w:val="2"/>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gridSpan w:val="2"/>
            <w:vAlign w:val="center"/>
          </w:tcPr>
          <w:p>
            <w:pPr>
              <w:pStyle w:val="14"/>
            </w:pPr>
            <w:r>
              <w:t>栏次</w:t>
            </w:r>
          </w:p>
        </w:tc>
        <w:tc>
          <w:tcPr>
            <w:tcW w:w="2502" w:type="dxa"/>
            <w:gridSpan w:val="2"/>
            <w:vAlign w:val="center"/>
          </w:tcPr>
          <w:p>
            <w:pPr>
              <w:pStyle w:val="14"/>
            </w:pPr>
            <w:r>
              <w:t>1</w:t>
            </w:r>
          </w:p>
        </w:tc>
        <w:tc>
          <w:tcPr>
            <w:tcW w:w="2503" w:type="dxa"/>
            <w:gridSpan w:val="2"/>
            <w:vAlign w:val="center"/>
          </w:tcPr>
          <w:p>
            <w:pPr>
              <w:pStyle w:val="14"/>
            </w:pPr>
            <w:r>
              <w:t>2</w:t>
            </w:r>
          </w:p>
        </w:tc>
        <w:tc>
          <w:tcPr>
            <w:tcW w:w="2503" w:type="dxa"/>
            <w:gridSpan w:val="2"/>
            <w:vAlign w:val="center"/>
          </w:tcPr>
          <w:p>
            <w:pPr>
              <w:pStyle w:val="14"/>
            </w:pPr>
            <w:r>
              <w:t>3</w:t>
            </w:r>
          </w:p>
        </w:tc>
        <w:tc>
          <w:tcPr>
            <w:tcW w:w="2502" w:type="dxa"/>
            <w:gridSpan w:val="2"/>
            <w:vAlign w:val="center"/>
          </w:tcPr>
          <w:p>
            <w:pPr>
              <w:pStyle w:val="14"/>
            </w:pPr>
            <w:r>
              <w:t>4</w:t>
            </w:r>
          </w:p>
        </w:tc>
        <w:tc>
          <w:tcPr>
            <w:tcW w:w="2503" w:type="dxa"/>
            <w:gridSpan w:val="2"/>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w:t>
            </w:r>
          </w:p>
        </w:tc>
        <w:tc>
          <w:tcPr>
            <w:tcW w:w="2502" w:type="dxa"/>
            <w:gridSpan w:val="2"/>
            <w:vAlign w:val="center"/>
          </w:tcPr>
          <w:p>
            <w:pPr>
              <w:pStyle w:val="20"/>
            </w:pPr>
          </w:p>
        </w:tc>
        <w:tc>
          <w:tcPr>
            <w:tcW w:w="2503" w:type="dxa"/>
            <w:gridSpan w:val="2"/>
            <w:vAlign w:val="center"/>
          </w:tcPr>
          <w:p>
            <w:pPr>
              <w:pStyle w:val="18"/>
            </w:pPr>
            <w:r>
              <w:t>合计</w:t>
            </w:r>
          </w:p>
        </w:tc>
        <w:tc>
          <w:tcPr>
            <w:tcW w:w="2503" w:type="dxa"/>
            <w:gridSpan w:val="2"/>
            <w:vAlign w:val="center"/>
          </w:tcPr>
          <w:p>
            <w:pPr>
              <w:pStyle w:val="19"/>
            </w:pPr>
            <w:r>
              <w:t>611.38</w:t>
            </w:r>
          </w:p>
        </w:tc>
        <w:tc>
          <w:tcPr>
            <w:tcW w:w="2502" w:type="dxa"/>
            <w:gridSpan w:val="2"/>
            <w:vAlign w:val="center"/>
          </w:tcPr>
          <w:p>
            <w:pPr>
              <w:pStyle w:val="19"/>
            </w:pPr>
            <w:r>
              <w:t>504.34</w:t>
            </w:r>
          </w:p>
        </w:tc>
        <w:tc>
          <w:tcPr>
            <w:tcW w:w="2503" w:type="dxa"/>
            <w:gridSpan w:val="2"/>
            <w:vAlign w:val="center"/>
          </w:tcPr>
          <w:p>
            <w:pPr>
              <w:pStyle w:val="19"/>
            </w:pPr>
            <w: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2</w:t>
            </w:r>
          </w:p>
        </w:tc>
        <w:tc>
          <w:tcPr>
            <w:tcW w:w="2502" w:type="dxa"/>
            <w:gridSpan w:val="2"/>
            <w:vAlign w:val="center"/>
          </w:tcPr>
          <w:p>
            <w:pPr>
              <w:pStyle w:val="16"/>
            </w:pPr>
            <w:r>
              <w:t>301</w:t>
            </w:r>
          </w:p>
        </w:tc>
        <w:tc>
          <w:tcPr>
            <w:tcW w:w="2503" w:type="dxa"/>
            <w:gridSpan w:val="2"/>
            <w:vAlign w:val="center"/>
          </w:tcPr>
          <w:p>
            <w:pPr>
              <w:pStyle w:val="16"/>
            </w:pPr>
            <w:r>
              <w:t>工资福利支出</w:t>
            </w:r>
          </w:p>
        </w:tc>
        <w:tc>
          <w:tcPr>
            <w:tcW w:w="2503" w:type="dxa"/>
            <w:gridSpan w:val="2"/>
            <w:vAlign w:val="center"/>
          </w:tcPr>
          <w:p>
            <w:pPr>
              <w:pStyle w:val="15"/>
            </w:pPr>
            <w:r>
              <w:t>491.18</w:t>
            </w:r>
          </w:p>
        </w:tc>
        <w:tc>
          <w:tcPr>
            <w:tcW w:w="2502" w:type="dxa"/>
            <w:gridSpan w:val="2"/>
            <w:vAlign w:val="center"/>
          </w:tcPr>
          <w:p>
            <w:pPr>
              <w:pStyle w:val="15"/>
            </w:pPr>
            <w:r>
              <w:t>491.18</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3</w:t>
            </w:r>
          </w:p>
        </w:tc>
        <w:tc>
          <w:tcPr>
            <w:tcW w:w="2502" w:type="dxa"/>
            <w:gridSpan w:val="2"/>
            <w:vAlign w:val="center"/>
          </w:tcPr>
          <w:p>
            <w:pPr>
              <w:pStyle w:val="16"/>
            </w:pPr>
            <w:r>
              <w:t>30101</w:t>
            </w:r>
          </w:p>
        </w:tc>
        <w:tc>
          <w:tcPr>
            <w:tcW w:w="2503" w:type="dxa"/>
            <w:gridSpan w:val="2"/>
            <w:vAlign w:val="center"/>
          </w:tcPr>
          <w:p>
            <w:pPr>
              <w:pStyle w:val="16"/>
            </w:pPr>
            <w:r>
              <w:t>基本工资</w:t>
            </w:r>
          </w:p>
        </w:tc>
        <w:tc>
          <w:tcPr>
            <w:tcW w:w="2503" w:type="dxa"/>
            <w:gridSpan w:val="2"/>
            <w:vAlign w:val="center"/>
          </w:tcPr>
          <w:p>
            <w:pPr>
              <w:pStyle w:val="15"/>
            </w:pPr>
            <w:r>
              <w:t>171.00</w:t>
            </w:r>
          </w:p>
        </w:tc>
        <w:tc>
          <w:tcPr>
            <w:tcW w:w="2502" w:type="dxa"/>
            <w:gridSpan w:val="2"/>
            <w:vAlign w:val="center"/>
          </w:tcPr>
          <w:p>
            <w:pPr>
              <w:pStyle w:val="15"/>
            </w:pPr>
            <w:r>
              <w:t>171.00</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4</w:t>
            </w:r>
          </w:p>
        </w:tc>
        <w:tc>
          <w:tcPr>
            <w:tcW w:w="2502" w:type="dxa"/>
            <w:gridSpan w:val="2"/>
            <w:vAlign w:val="center"/>
          </w:tcPr>
          <w:p>
            <w:pPr>
              <w:pStyle w:val="16"/>
            </w:pPr>
            <w:r>
              <w:t>30102</w:t>
            </w:r>
          </w:p>
        </w:tc>
        <w:tc>
          <w:tcPr>
            <w:tcW w:w="2503" w:type="dxa"/>
            <w:gridSpan w:val="2"/>
            <w:vAlign w:val="center"/>
          </w:tcPr>
          <w:p>
            <w:pPr>
              <w:pStyle w:val="16"/>
            </w:pPr>
            <w:r>
              <w:t>津贴补贴</w:t>
            </w:r>
          </w:p>
        </w:tc>
        <w:tc>
          <w:tcPr>
            <w:tcW w:w="2503" w:type="dxa"/>
            <w:gridSpan w:val="2"/>
            <w:vAlign w:val="center"/>
          </w:tcPr>
          <w:p>
            <w:pPr>
              <w:pStyle w:val="15"/>
            </w:pPr>
            <w:r>
              <w:t>98.31</w:t>
            </w:r>
          </w:p>
        </w:tc>
        <w:tc>
          <w:tcPr>
            <w:tcW w:w="2502" w:type="dxa"/>
            <w:gridSpan w:val="2"/>
            <w:vAlign w:val="center"/>
          </w:tcPr>
          <w:p>
            <w:pPr>
              <w:pStyle w:val="15"/>
            </w:pPr>
            <w:r>
              <w:t>98.31</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5</w:t>
            </w:r>
          </w:p>
        </w:tc>
        <w:tc>
          <w:tcPr>
            <w:tcW w:w="2502" w:type="dxa"/>
            <w:gridSpan w:val="2"/>
            <w:vAlign w:val="center"/>
          </w:tcPr>
          <w:p>
            <w:pPr>
              <w:pStyle w:val="16"/>
            </w:pPr>
            <w:r>
              <w:t>30103</w:t>
            </w:r>
          </w:p>
        </w:tc>
        <w:tc>
          <w:tcPr>
            <w:tcW w:w="2503" w:type="dxa"/>
            <w:gridSpan w:val="2"/>
            <w:vAlign w:val="center"/>
          </w:tcPr>
          <w:p>
            <w:pPr>
              <w:pStyle w:val="16"/>
            </w:pPr>
            <w:r>
              <w:t>奖金</w:t>
            </w:r>
          </w:p>
        </w:tc>
        <w:tc>
          <w:tcPr>
            <w:tcW w:w="2503" w:type="dxa"/>
            <w:gridSpan w:val="2"/>
            <w:vAlign w:val="center"/>
          </w:tcPr>
          <w:p>
            <w:pPr>
              <w:pStyle w:val="15"/>
            </w:pPr>
            <w:r>
              <w:t>125.37</w:t>
            </w:r>
          </w:p>
        </w:tc>
        <w:tc>
          <w:tcPr>
            <w:tcW w:w="2502" w:type="dxa"/>
            <w:gridSpan w:val="2"/>
            <w:vAlign w:val="center"/>
          </w:tcPr>
          <w:p>
            <w:pPr>
              <w:pStyle w:val="15"/>
            </w:pPr>
            <w:r>
              <w:t>125.37</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6</w:t>
            </w:r>
          </w:p>
        </w:tc>
        <w:tc>
          <w:tcPr>
            <w:tcW w:w="2502" w:type="dxa"/>
            <w:gridSpan w:val="2"/>
            <w:vAlign w:val="center"/>
          </w:tcPr>
          <w:p>
            <w:pPr>
              <w:pStyle w:val="16"/>
            </w:pPr>
            <w:r>
              <w:t>30107</w:t>
            </w:r>
          </w:p>
        </w:tc>
        <w:tc>
          <w:tcPr>
            <w:tcW w:w="2503" w:type="dxa"/>
            <w:gridSpan w:val="2"/>
            <w:vAlign w:val="center"/>
          </w:tcPr>
          <w:p>
            <w:pPr>
              <w:pStyle w:val="16"/>
            </w:pPr>
            <w:r>
              <w:t>绩效工资</w:t>
            </w:r>
          </w:p>
        </w:tc>
        <w:tc>
          <w:tcPr>
            <w:tcW w:w="2503" w:type="dxa"/>
            <w:gridSpan w:val="2"/>
            <w:vAlign w:val="center"/>
          </w:tcPr>
          <w:p>
            <w:pPr>
              <w:pStyle w:val="15"/>
            </w:pPr>
            <w:r>
              <w:t>32.00</w:t>
            </w:r>
          </w:p>
        </w:tc>
        <w:tc>
          <w:tcPr>
            <w:tcW w:w="2502" w:type="dxa"/>
            <w:gridSpan w:val="2"/>
            <w:vAlign w:val="center"/>
          </w:tcPr>
          <w:p>
            <w:pPr>
              <w:pStyle w:val="15"/>
            </w:pPr>
            <w:r>
              <w:t>32.00</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7</w:t>
            </w:r>
          </w:p>
        </w:tc>
        <w:tc>
          <w:tcPr>
            <w:tcW w:w="2502" w:type="dxa"/>
            <w:gridSpan w:val="2"/>
            <w:vAlign w:val="center"/>
          </w:tcPr>
          <w:p>
            <w:pPr>
              <w:pStyle w:val="16"/>
            </w:pPr>
            <w:r>
              <w:t>30108</w:t>
            </w:r>
          </w:p>
        </w:tc>
        <w:tc>
          <w:tcPr>
            <w:tcW w:w="2503" w:type="dxa"/>
            <w:gridSpan w:val="2"/>
            <w:vAlign w:val="center"/>
          </w:tcPr>
          <w:p>
            <w:pPr>
              <w:pStyle w:val="16"/>
            </w:pPr>
            <w:r>
              <w:t>机关事业单位基本养老保险缴费</w:t>
            </w:r>
          </w:p>
        </w:tc>
        <w:tc>
          <w:tcPr>
            <w:tcW w:w="2503" w:type="dxa"/>
            <w:gridSpan w:val="2"/>
            <w:vAlign w:val="center"/>
          </w:tcPr>
          <w:p>
            <w:pPr>
              <w:pStyle w:val="15"/>
            </w:pPr>
            <w:r>
              <w:t>38.66</w:t>
            </w:r>
          </w:p>
        </w:tc>
        <w:tc>
          <w:tcPr>
            <w:tcW w:w="2502" w:type="dxa"/>
            <w:gridSpan w:val="2"/>
            <w:vAlign w:val="center"/>
          </w:tcPr>
          <w:p>
            <w:pPr>
              <w:pStyle w:val="15"/>
            </w:pPr>
            <w:r>
              <w:t>38.66</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8</w:t>
            </w:r>
          </w:p>
        </w:tc>
        <w:tc>
          <w:tcPr>
            <w:tcW w:w="2502" w:type="dxa"/>
            <w:gridSpan w:val="2"/>
            <w:vAlign w:val="center"/>
          </w:tcPr>
          <w:p>
            <w:pPr>
              <w:pStyle w:val="16"/>
            </w:pPr>
            <w:r>
              <w:t>30110</w:t>
            </w:r>
          </w:p>
        </w:tc>
        <w:tc>
          <w:tcPr>
            <w:tcW w:w="2503" w:type="dxa"/>
            <w:gridSpan w:val="2"/>
            <w:vAlign w:val="center"/>
          </w:tcPr>
          <w:p>
            <w:pPr>
              <w:pStyle w:val="16"/>
            </w:pPr>
            <w:r>
              <w:t>城镇职工基本医疗保险缴费</w:t>
            </w:r>
          </w:p>
        </w:tc>
        <w:tc>
          <w:tcPr>
            <w:tcW w:w="2503" w:type="dxa"/>
            <w:gridSpan w:val="2"/>
            <w:vAlign w:val="center"/>
          </w:tcPr>
          <w:p>
            <w:pPr>
              <w:pStyle w:val="15"/>
            </w:pPr>
            <w:r>
              <w:t>22.56</w:t>
            </w:r>
          </w:p>
        </w:tc>
        <w:tc>
          <w:tcPr>
            <w:tcW w:w="2502" w:type="dxa"/>
            <w:gridSpan w:val="2"/>
            <w:vAlign w:val="center"/>
          </w:tcPr>
          <w:p>
            <w:pPr>
              <w:pStyle w:val="15"/>
            </w:pPr>
            <w:r>
              <w:t>22.56</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9</w:t>
            </w:r>
          </w:p>
        </w:tc>
        <w:tc>
          <w:tcPr>
            <w:tcW w:w="2502" w:type="dxa"/>
            <w:gridSpan w:val="2"/>
            <w:vAlign w:val="center"/>
          </w:tcPr>
          <w:p>
            <w:pPr>
              <w:pStyle w:val="16"/>
            </w:pPr>
            <w:r>
              <w:t>30112</w:t>
            </w:r>
          </w:p>
        </w:tc>
        <w:tc>
          <w:tcPr>
            <w:tcW w:w="2503" w:type="dxa"/>
            <w:gridSpan w:val="2"/>
            <w:vAlign w:val="center"/>
          </w:tcPr>
          <w:p>
            <w:pPr>
              <w:pStyle w:val="16"/>
            </w:pPr>
            <w:r>
              <w:t>其他社会保障缴费</w:t>
            </w:r>
          </w:p>
        </w:tc>
        <w:tc>
          <w:tcPr>
            <w:tcW w:w="2503" w:type="dxa"/>
            <w:gridSpan w:val="2"/>
            <w:vAlign w:val="center"/>
          </w:tcPr>
          <w:p>
            <w:pPr>
              <w:pStyle w:val="15"/>
            </w:pPr>
            <w:r>
              <w:t>3.28</w:t>
            </w:r>
          </w:p>
        </w:tc>
        <w:tc>
          <w:tcPr>
            <w:tcW w:w="2502" w:type="dxa"/>
            <w:gridSpan w:val="2"/>
            <w:vAlign w:val="center"/>
          </w:tcPr>
          <w:p>
            <w:pPr>
              <w:pStyle w:val="15"/>
            </w:pPr>
            <w:r>
              <w:t>3.28</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10</w:t>
            </w:r>
          </w:p>
        </w:tc>
        <w:tc>
          <w:tcPr>
            <w:tcW w:w="2502" w:type="dxa"/>
            <w:gridSpan w:val="2"/>
            <w:vAlign w:val="center"/>
          </w:tcPr>
          <w:p>
            <w:pPr>
              <w:pStyle w:val="16"/>
            </w:pPr>
            <w:r>
              <w:t>302</w:t>
            </w:r>
          </w:p>
        </w:tc>
        <w:tc>
          <w:tcPr>
            <w:tcW w:w="2503" w:type="dxa"/>
            <w:gridSpan w:val="2"/>
            <w:vAlign w:val="center"/>
          </w:tcPr>
          <w:p>
            <w:pPr>
              <w:pStyle w:val="16"/>
            </w:pPr>
            <w:r>
              <w:t>商品和服务支出</w:t>
            </w:r>
          </w:p>
        </w:tc>
        <w:tc>
          <w:tcPr>
            <w:tcW w:w="2503" w:type="dxa"/>
            <w:gridSpan w:val="2"/>
            <w:vAlign w:val="center"/>
          </w:tcPr>
          <w:p>
            <w:pPr>
              <w:pStyle w:val="15"/>
            </w:pPr>
            <w:r>
              <w:t>107.04</w:t>
            </w:r>
          </w:p>
        </w:tc>
        <w:tc>
          <w:tcPr>
            <w:tcW w:w="2502" w:type="dxa"/>
            <w:gridSpan w:val="2"/>
            <w:vAlign w:val="center"/>
          </w:tcPr>
          <w:p>
            <w:pPr>
              <w:pStyle w:val="15"/>
            </w:pPr>
          </w:p>
        </w:tc>
        <w:tc>
          <w:tcPr>
            <w:tcW w:w="2503" w:type="dxa"/>
            <w:gridSpan w:val="2"/>
            <w:vAlign w:val="center"/>
          </w:tcPr>
          <w:p>
            <w:pPr>
              <w:pStyle w:val="15"/>
            </w:pPr>
            <w:r>
              <w:t>107.04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11</w:t>
            </w:r>
          </w:p>
        </w:tc>
        <w:tc>
          <w:tcPr>
            <w:tcW w:w="2502" w:type="dxa"/>
            <w:gridSpan w:val="2"/>
            <w:vAlign w:val="center"/>
          </w:tcPr>
          <w:p>
            <w:pPr>
              <w:pStyle w:val="16"/>
            </w:pPr>
            <w:r>
              <w:t>30201</w:t>
            </w:r>
          </w:p>
        </w:tc>
        <w:tc>
          <w:tcPr>
            <w:tcW w:w="2503" w:type="dxa"/>
            <w:gridSpan w:val="2"/>
            <w:vAlign w:val="center"/>
          </w:tcPr>
          <w:p>
            <w:pPr>
              <w:pStyle w:val="16"/>
            </w:pPr>
            <w:r>
              <w:t>办公费</w:t>
            </w:r>
          </w:p>
        </w:tc>
        <w:tc>
          <w:tcPr>
            <w:tcW w:w="2503" w:type="dxa"/>
            <w:gridSpan w:val="2"/>
            <w:vAlign w:val="center"/>
          </w:tcPr>
          <w:p>
            <w:pPr>
              <w:pStyle w:val="15"/>
            </w:pPr>
            <w:r>
              <w:t>70.23</w:t>
            </w:r>
          </w:p>
        </w:tc>
        <w:tc>
          <w:tcPr>
            <w:tcW w:w="2502" w:type="dxa"/>
            <w:gridSpan w:val="2"/>
            <w:vAlign w:val="center"/>
          </w:tcPr>
          <w:p>
            <w:pPr>
              <w:pStyle w:val="15"/>
            </w:pPr>
          </w:p>
        </w:tc>
        <w:tc>
          <w:tcPr>
            <w:tcW w:w="2503" w:type="dxa"/>
            <w:gridSpan w:val="2"/>
            <w:vAlign w:val="center"/>
          </w:tcPr>
          <w:p>
            <w:pPr>
              <w:pStyle w:val="15"/>
            </w:pPr>
            <w:r>
              <w:rPr>
                <w:rFonts w:hint="eastAsia"/>
                <w:lang w:val="en-US" w:eastAsia="zh-CN"/>
              </w:rPr>
              <w:t>54</w:t>
            </w:r>
            <w:r>
              <w:t>.23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12</w:t>
            </w:r>
          </w:p>
        </w:tc>
        <w:tc>
          <w:tcPr>
            <w:tcW w:w="2502" w:type="dxa"/>
            <w:gridSpan w:val="2"/>
            <w:vAlign w:val="center"/>
          </w:tcPr>
          <w:p>
            <w:pPr>
              <w:pStyle w:val="16"/>
            </w:pPr>
            <w:r>
              <w:t>30206</w:t>
            </w:r>
          </w:p>
        </w:tc>
        <w:tc>
          <w:tcPr>
            <w:tcW w:w="2503" w:type="dxa"/>
            <w:gridSpan w:val="2"/>
            <w:vAlign w:val="center"/>
          </w:tcPr>
          <w:p>
            <w:pPr>
              <w:pStyle w:val="16"/>
            </w:pPr>
            <w:r>
              <w:t>电费</w:t>
            </w:r>
          </w:p>
        </w:tc>
        <w:tc>
          <w:tcPr>
            <w:tcW w:w="2503" w:type="dxa"/>
            <w:gridSpan w:val="2"/>
            <w:vAlign w:val="center"/>
          </w:tcPr>
          <w:p>
            <w:pPr>
              <w:pStyle w:val="15"/>
            </w:pPr>
            <w:r>
              <w:t>0.30</w:t>
            </w:r>
          </w:p>
        </w:tc>
        <w:tc>
          <w:tcPr>
            <w:tcW w:w="2502" w:type="dxa"/>
            <w:gridSpan w:val="2"/>
            <w:vAlign w:val="center"/>
          </w:tcPr>
          <w:p>
            <w:pPr>
              <w:pStyle w:val="15"/>
            </w:pPr>
          </w:p>
        </w:tc>
        <w:tc>
          <w:tcPr>
            <w:tcW w:w="2503" w:type="dxa"/>
            <w:gridSpan w:val="2"/>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2503" w:type="dxa"/>
            <w:gridSpan w:val="2"/>
            <w:vAlign w:val="center"/>
          </w:tcPr>
          <w:p>
            <w:pPr>
              <w:pStyle w:val="17"/>
            </w:pPr>
            <w:r>
              <w:t>13</w:t>
            </w:r>
          </w:p>
        </w:tc>
        <w:tc>
          <w:tcPr>
            <w:tcW w:w="2502" w:type="dxa"/>
            <w:gridSpan w:val="2"/>
            <w:vAlign w:val="center"/>
          </w:tcPr>
          <w:p>
            <w:pPr>
              <w:pStyle w:val="16"/>
            </w:pPr>
            <w:r>
              <w:t>30207</w:t>
            </w:r>
          </w:p>
        </w:tc>
        <w:tc>
          <w:tcPr>
            <w:tcW w:w="2503" w:type="dxa"/>
            <w:gridSpan w:val="2"/>
            <w:vAlign w:val="center"/>
          </w:tcPr>
          <w:p>
            <w:pPr>
              <w:pStyle w:val="16"/>
            </w:pPr>
            <w:r>
              <w:t>邮电费</w:t>
            </w:r>
          </w:p>
        </w:tc>
        <w:tc>
          <w:tcPr>
            <w:tcW w:w="2503" w:type="dxa"/>
            <w:gridSpan w:val="2"/>
            <w:vAlign w:val="center"/>
          </w:tcPr>
          <w:p>
            <w:pPr>
              <w:pStyle w:val="15"/>
            </w:pPr>
            <w:r>
              <w:t>15.90</w:t>
            </w:r>
          </w:p>
        </w:tc>
        <w:tc>
          <w:tcPr>
            <w:tcW w:w="2502" w:type="dxa"/>
            <w:gridSpan w:val="2"/>
            <w:vAlign w:val="center"/>
          </w:tcPr>
          <w:p>
            <w:pPr>
              <w:pStyle w:val="15"/>
            </w:pPr>
          </w:p>
        </w:tc>
        <w:tc>
          <w:tcPr>
            <w:tcW w:w="2503" w:type="dxa"/>
            <w:gridSpan w:val="2"/>
            <w:vAlign w:val="center"/>
          </w:tcPr>
          <w:p>
            <w:pPr>
              <w:pStyle w:val="15"/>
            </w:pPr>
            <w:r>
              <w:t>15.90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14</w:t>
            </w:r>
          </w:p>
        </w:tc>
        <w:tc>
          <w:tcPr>
            <w:tcW w:w="2502" w:type="dxa"/>
            <w:gridSpan w:val="2"/>
            <w:vAlign w:val="center"/>
          </w:tcPr>
          <w:p>
            <w:pPr>
              <w:pStyle w:val="16"/>
            </w:pPr>
            <w:r>
              <w:t>30211</w:t>
            </w:r>
          </w:p>
        </w:tc>
        <w:tc>
          <w:tcPr>
            <w:tcW w:w="2503" w:type="dxa"/>
            <w:gridSpan w:val="2"/>
            <w:vAlign w:val="center"/>
          </w:tcPr>
          <w:p>
            <w:pPr>
              <w:pStyle w:val="16"/>
            </w:pPr>
            <w:r>
              <w:t>差旅费</w:t>
            </w:r>
          </w:p>
        </w:tc>
        <w:tc>
          <w:tcPr>
            <w:tcW w:w="2503" w:type="dxa"/>
            <w:gridSpan w:val="2"/>
            <w:vAlign w:val="center"/>
          </w:tcPr>
          <w:p>
            <w:pPr>
              <w:pStyle w:val="15"/>
            </w:pPr>
            <w:r>
              <w:t>0.10</w:t>
            </w:r>
          </w:p>
        </w:tc>
        <w:tc>
          <w:tcPr>
            <w:tcW w:w="2502" w:type="dxa"/>
            <w:gridSpan w:val="2"/>
            <w:vAlign w:val="center"/>
          </w:tcPr>
          <w:p>
            <w:pPr>
              <w:pStyle w:val="15"/>
            </w:pPr>
          </w:p>
        </w:tc>
        <w:tc>
          <w:tcPr>
            <w:tcW w:w="2503" w:type="dxa"/>
            <w:gridSpan w:val="2"/>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15</w:t>
            </w:r>
          </w:p>
        </w:tc>
        <w:tc>
          <w:tcPr>
            <w:tcW w:w="2502" w:type="dxa"/>
            <w:gridSpan w:val="2"/>
            <w:vAlign w:val="center"/>
          </w:tcPr>
          <w:p>
            <w:pPr>
              <w:pStyle w:val="16"/>
            </w:pPr>
            <w:r>
              <w:t>30228</w:t>
            </w:r>
          </w:p>
        </w:tc>
        <w:tc>
          <w:tcPr>
            <w:tcW w:w="2503" w:type="dxa"/>
            <w:gridSpan w:val="2"/>
            <w:vAlign w:val="center"/>
          </w:tcPr>
          <w:p>
            <w:pPr>
              <w:pStyle w:val="16"/>
            </w:pPr>
            <w:r>
              <w:t>工会经费</w:t>
            </w:r>
          </w:p>
        </w:tc>
        <w:tc>
          <w:tcPr>
            <w:tcW w:w="2503" w:type="dxa"/>
            <w:gridSpan w:val="2"/>
            <w:vAlign w:val="center"/>
          </w:tcPr>
          <w:p>
            <w:pPr>
              <w:pStyle w:val="15"/>
            </w:pPr>
            <w:r>
              <w:t>0.90</w:t>
            </w:r>
          </w:p>
        </w:tc>
        <w:tc>
          <w:tcPr>
            <w:tcW w:w="2502" w:type="dxa"/>
            <w:gridSpan w:val="2"/>
            <w:vAlign w:val="center"/>
          </w:tcPr>
          <w:p>
            <w:pPr>
              <w:pStyle w:val="15"/>
            </w:pPr>
          </w:p>
        </w:tc>
        <w:tc>
          <w:tcPr>
            <w:tcW w:w="2503" w:type="dxa"/>
            <w:gridSpan w:val="2"/>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pPr>
            <w:r>
              <w:t>16</w:t>
            </w:r>
          </w:p>
        </w:tc>
        <w:tc>
          <w:tcPr>
            <w:tcW w:w="2502" w:type="dxa"/>
            <w:gridSpan w:val="2"/>
            <w:vAlign w:val="center"/>
          </w:tcPr>
          <w:p>
            <w:pPr>
              <w:pStyle w:val="16"/>
            </w:pPr>
            <w:r>
              <w:t>30229</w:t>
            </w:r>
          </w:p>
        </w:tc>
        <w:tc>
          <w:tcPr>
            <w:tcW w:w="2503" w:type="dxa"/>
            <w:gridSpan w:val="2"/>
            <w:vAlign w:val="center"/>
          </w:tcPr>
          <w:p>
            <w:pPr>
              <w:pStyle w:val="16"/>
            </w:pPr>
            <w:r>
              <w:t>福利费</w:t>
            </w:r>
          </w:p>
        </w:tc>
        <w:tc>
          <w:tcPr>
            <w:tcW w:w="2503" w:type="dxa"/>
            <w:gridSpan w:val="2"/>
            <w:vAlign w:val="center"/>
          </w:tcPr>
          <w:p>
            <w:pPr>
              <w:pStyle w:val="15"/>
            </w:pPr>
            <w:r>
              <w:t>0.83</w:t>
            </w:r>
          </w:p>
        </w:tc>
        <w:tc>
          <w:tcPr>
            <w:tcW w:w="2502" w:type="dxa"/>
            <w:gridSpan w:val="2"/>
            <w:vAlign w:val="center"/>
          </w:tcPr>
          <w:p>
            <w:pPr>
              <w:pStyle w:val="15"/>
            </w:pPr>
          </w:p>
        </w:tc>
        <w:tc>
          <w:tcPr>
            <w:tcW w:w="2503" w:type="dxa"/>
            <w:gridSpan w:val="2"/>
            <w:vAlign w:val="center"/>
          </w:tcPr>
          <w:p>
            <w:pPr>
              <w:pStyle w:val="15"/>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 w:type="dxa"/>
          <w:trHeight w:val="369" w:hRule="atLeast"/>
          <w:jc w:val="center"/>
        </w:trPr>
        <w:tc>
          <w:tcPr>
            <w:tcW w:w="2501" w:type="dxa"/>
            <w:vAlign w:val="center"/>
          </w:tcPr>
          <w:p>
            <w:pPr>
              <w:pStyle w:val="17"/>
              <w:rPr>
                <w:rFonts w:hint="default" w:eastAsia="方正书宋_GBK"/>
                <w:lang w:val="en-US" w:eastAsia="zh-CN"/>
              </w:rPr>
            </w:pPr>
            <w:r>
              <w:rPr>
                <w:rFonts w:hint="eastAsia"/>
                <w:lang w:val="en-US" w:eastAsia="zh-CN"/>
              </w:rPr>
              <w:t>17</w:t>
            </w:r>
          </w:p>
        </w:tc>
        <w:tc>
          <w:tcPr>
            <w:tcW w:w="2501" w:type="dxa"/>
            <w:gridSpan w:val="2"/>
            <w:vAlign w:val="center"/>
          </w:tcPr>
          <w:p>
            <w:pPr>
              <w:pStyle w:val="16"/>
            </w:pPr>
            <w:r>
              <w:t>30231</w:t>
            </w:r>
          </w:p>
        </w:tc>
        <w:tc>
          <w:tcPr>
            <w:tcW w:w="2505" w:type="dxa"/>
            <w:gridSpan w:val="2"/>
            <w:vAlign w:val="center"/>
          </w:tcPr>
          <w:p>
            <w:pPr>
              <w:pStyle w:val="16"/>
            </w:pPr>
            <w:r>
              <w:t>公务用车运行维护费</w:t>
            </w:r>
          </w:p>
        </w:tc>
        <w:tc>
          <w:tcPr>
            <w:tcW w:w="2502" w:type="dxa"/>
            <w:gridSpan w:val="2"/>
            <w:vAlign w:val="center"/>
          </w:tcPr>
          <w:p>
            <w:pPr>
              <w:pStyle w:val="15"/>
            </w:pPr>
            <w:r>
              <w:rPr>
                <w:rFonts w:hint="eastAsia"/>
                <w:lang w:val="en-US" w:eastAsia="zh-CN"/>
              </w:rPr>
              <w:t>16</w:t>
            </w:r>
            <w:r>
              <w:t>.00</w:t>
            </w:r>
          </w:p>
        </w:tc>
        <w:tc>
          <w:tcPr>
            <w:tcW w:w="2502" w:type="dxa"/>
            <w:gridSpan w:val="2"/>
            <w:vAlign w:val="center"/>
          </w:tcPr>
          <w:p>
            <w:pPr>
              <w:pStyle w:val="15"/>
            </w:pPr>
          </w:p>
        </w:tc>
        <w:tc>
          <w:tcPr>
            <w:tcW w:w="2502" w:type="dxa"/>
            <w:gridSpan w:val="2"/>
            <w:vAlign w:val="center"/>
          </w:tcPr>
          <w:p>
            <w:pPr>
              <w:pStyle w:val="15"/>
            </w:pPr>
            <w:r>
              <w:rPr>
                <w:rFonts w:hint="eastAsia"/>
                <w:lang w:val="en-US" w:eastAsia="zh-CN"/>
              </w:rPr>
              <w:t>16</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rPr>
                <w:rFonts w:hint="eastAsia" w:eastAsia="方正书宋_GBK"/>
                <w:lang w:eastAsia="zh-CN"/>
              </w:rPr>
            </w:pPr>
            <w:r>
              <w:t>1</w:t>
            </w:r>
            <w:r>
              <w:rPr>
                <w:rFonts w:hint="eastAsia"/>
                <w:lang w:val="en-US" w:eastAsia="zh-CN"/>
              </w:rPr>
              <w:t>8</w:t>
            </w:r>
          </w:p>
        </w:tc>
        <w:tc>
          <w:tcPr>
            <w:tcW w:w="2502" w:type="dxa"/>
            <w:gridSpan w:val="2"/>
            <w:vAlign w:val="center"/>
          </w:tcPr>
          <w:p>
            <w:pPr>
              <w:pStyle w:val="16"/>
            </w:pPr>
            <w:r>
              <w:t>30239</w:t>
            </w:r>
          </w:p>
        </w:tc>
        <w:tc>
          <w:tcPr>
            <w:tcW w:w="2503" w:type="dxa"/>
            <w:gridSpan w:val="2"/>
            <w:vAlign w:val="center"/>
          </w:tcPr>
          <w:p>
            <w:pPr>
              <w:pStyle w:val="16"/>
            </w:pPr>
            <w:r>
              <w:t>其他交通费用</w:t>
            </w:r>
          </w:p>
        </w:tc>
        <w:tc>
          <w:tcPr>
            <w:tcW w:w="2503" w:type="dxa"/>
            <w:gridSpan w:val="2"/>
            <w:vAlign w:val="center"/>
          </w:tcPr>
          <w:p>
            <w:pPr>
              <w:pStyle w:val="15"/>
            </w:pPr>
            <w:r>
              <w:t>18.64</w:t>
            </w:r>
          </w:p>
        </w:tc>
        <w:tc>
          <w:tcPr>
            <w:tcW w:w="2502" w:type="dxa"/>
            <w:gridSpan w:val="2"/>
            <w:vAlign w:val="center"/>
          </w:tcPr>
          <w:p>
            <w:pPr>
              <w:pStyle w:val="15"/>
            </w:pPr>
          </w:p>
        </w:tc>
        <w:tc>
          <w:tcPr>
            <w:tcW w:w="2503" w:type="dxa"/>
            <w:gridSpan w:val="2"/>
            <w:vAlign w:val="center"/>
          </w:tcPr>
          <w:p>
            <w:pPr>
              <w:pStyle w:val="15"/>
            </w:pPr>
            <w:r>
              <w:t>18.64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rPr>
                <w:rFonts w:hint="eastAsia" w:eastAsia="方正书宋_GBK"/>
                <w:lang w:eastAsia="zh-CN"/>
              </w:rPr>
            </w:pPr>
            <w:r>
              <w:t>1</w:t>
            </w:r>
            <w:r>
              <w:rPr>
                <w:rFonts w:hint="eastAsia"/>
                <w:lang w:val="en-US" w:eastAsia="zh-CN"/>
              </w:rPr>
              <w:t>9</w:t>
            </w:r>
          </w:p>
        </w:tc>
        <w:tc>
          <w:tcPr>
            <w:tcW w:w="2502" w:type="dxa"/>
            <w:gridSpan w:val="2"/>
            <w:vAlign w:val="center"/>
          </w:tcPr>
          <w:p>
            <w:pPr>
              <w:pStyle w:val="16"/>
            </w:pPr>
            <w:r>
              <w:t>30299</w:t>
            </w:r>
          </w:p>
        </w:tc>
        <w:tc>
          <w:tcPr>
            <w:tcW w:w="2503" w:type="dxa"/>
            <w:gridSpan w:val="2"/>
            <w:vAlign w:val="center"/>
          </w:tcPr>
          <w:p>
            <w:pPr>
              <w:pStyle w:val="16"/>
            </w:pPr>
            <w:r>
              <w:t>其他商品和服务支出</w:t>
            </w:r>
          </w:p>
        </w:tc>
        <w:tc>
          <w:tcPr>
            <w:tcW w:w="2503" w:type="dxa"/>
            <w:gridSpan w:val="2"/>
            <w:vAlign w:val="center"/>
          </w:tcPr>
          <w:p>
            <w:pPr>
              <w:pStyle w:val="15"/>
            </w:pPr>
            <w:r>
              <w:t>0.14</w:t>
            </w:r>
          </w:p>
        </w:tc>
        <w:tc>
          <w:tcPr>
            <w:tcW w:w="2502" w:type="dxa"/>
            <w:gridSpan w:val="2"/>
            <w:vAlign w:val="center"/>
          </w:tcPr>
          <w:p>
            <w:pPr>
              <w:pStyle w:val="15"/>
            </w:pPr>
          </w:p>
        </w:tc>
        <w:tc>
          <w:tcPr>
            <w:tcW w:w="2503" w:type="dxa"/>
            <w:gridSpan w:val="2"/>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rPr>
                <w:rFonts w:hint="default" w:eastAsia="方正书宋_GBK"/>
                <w:lang w:val="en-US" w:eastAsia="zh-CN"/>
              </w:rPr>
            </w:pPr>
            <w:r>
              <w:rPr>
                <w:rFonts w:hint="eastAsia"/>
                <w:lang w:val="en-US" w:eastAsia="zh-CN"/>
              </w:rPr>
              <w:t>20</w:t>
            </w:r>
          </w:p>
        </w:tc>
        <w:tc>
          <w:tcPr>
            <w:tcW w:w="2502" w:type="dxa"/>
            <w:gridSpan w:val="2"/>
            <w:vAlign w:val="center"/>
          </w:tcPr>
          <w:p>
            <w:pPr>
              <w:pStyle w:val="16"/>
            </w:pPr>
            <w:r>
              <w:t>303</w:t>
            </w:r>
          </w:p>
        </w:tc>
        <w:tc>
          <w:tcPr>
            <w:tcW w:w="2503" w:type="dxa"/>
            <w:gridSpan w:val="2"/>
            <w:vAlign w:val="center"/>
          </w:tcPr>
          <w:p>
            <w:pPr>
              <w:pStyle w:val="16"/>
            </w:pPr>
            <w:r>
              <w:t>对个人和家庭的补助</w:t>
            </w:r>
          </w:p>
        </w:tc>
        <w:tc>
          <w:tcPr>
            <w:tcW w:w="2503" w:type="dxa"/>
            <w:gridSpan w:val="2"/>
            <w:vAlign w:val="center"/>
          </w:tcPr>
          <w:p>
            <w:pPr>
              <w:pStyle w:val="15"/>
            </w:pPr>
            <w:r>
              <w:t>13.16</w:t>
            </w:r>
          </w:p>
        </w:tc>
        <w:tc>
          <w:tcPr>
            <w:tcW w:w="2502" w:type="dxa"/>
            <w:gridSpan w:val="2"/>
            <w:vAlign w:val="center"/>
          </w:tcPr>
          <w:p>
            <w:pPr>
              <w:pStyle w:val="15"/>
            </w:pPr>
            <w:r>
              <w:t>13.16</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rPr>
                <w:rFonts w:hint="eastAsia" w:eastAsia="方正书宋_GBK"/>
                <w:lang w:eastAsia="zh-CN"/>
              </w:rPr>
            </w:pPr>
            <w:r>
              <w:t>2</w:t>
            </w:r>
            <w:r>
              <w:rPr>
                <w:rFonts w:hint="eastAsia"/>
                <w:lang w:val="en-US" w:eastAsia="zh-CN"/>
              </w:rPr>
              <w:t>1</w:t>
            </w:r>
          </w:p>
        </w:tc>
        <w:tc>
          <w:tcPr>
            <w:tcW w:w="2502" w:type="dxa"/>
            <w:gridSpan w:val="2"/>
            <w:vAlign w:val="center"/>
          </w:tcPr>
          <w:p>
            <w:pPr>
              <w:pStyle w:val="16"/>
            </w:pPr>
            <w:r>
              <w:t>30302</w:t>
            </w:r>
          </w:p>
        </w:tc>
        <w:tc>
          <w:tcPr>
            <w:tcW w:w="2503" w:type="dxa"/>
            <w:gridSpan w:val="2"/>
            <w:vAlign w:val="center"/>
          </w:tcPr>
          <w:p>
            <w:pPr>
              <w:pStyle w:val="16"/>
            </w:pPr>
            <w:r>
              <w:t>退休费</w:t>
            </w:r>
          </w:p>
        </w:tc>
        <w:tc>
          <w:tcPr>
            <w:tcW w:w="2503" w:type="dxa"/>
            <w:gridSpan w:val="2"/>
            <w:vAlign w:val="center"/>
          </w:tcPr>
          <w:p>
            <w:pPr>
              <w:pStyle w:val="15"/>
            </w:pPr>
            <w:r>
              <w:t>12.16</w:t>
            </w:r>
          </w:p>
        </w:tc>
        <w:tc>
          <w:tcPr>
            <w:tcW w:w="2502" w:type="dxa"/>
            <w:gridSpan w:val="2"/>
            <w:vAlign w:val="center"/>
          </w:tcPr>
          <w:p>
            <w:pPr>
              <w:pStyle w:val="15"/>
            </w:pPr>
            <w:r>
              <w:t>12.16</w:t>
            </w:r>
          </w:p>
        </w:tc>
        <w:tc>
          <w:tcPr>
            <w:tcW w:w="2503"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gridSpan w:val="2"/>
            <w:vAlign w:val="center"/>
          </w:tcPr>
          <w:p>
            <w:pPr>
              <w:pStyle w:val="17"/>
              <w:rPr>
                <w:rFonts w:hint="eastAsia" w:eastAsia="方正书宋_GBK"/>
                <w:lang w:eastAsia="zh-CN"/>
              </w:rPr>
            </w:pPr>
            <w:r>
              <w:t>2</w:t>
            </w:r>
            <w:r>
              <w:rPr>
                <w:rFonts w:hint="eastAsia"/>
                <w:lang w:val="en-US" w:eastAsia="zh-CN"/>
              </w:rPr>
              <w:t>2</w:t>
            </w:r>
          </w:p>
        </w:tc>
        <w:tc>
          <w:tcPr>
            <w:tcW w:w="2502" w:type="dxa"/>
            <w:gridSpan w:val="2"/>
            <w:vAlign w:val="center"/>
          </w:tcPr>
          <w:p>
            <w:pPr>
              <w:pStyle w:val="16"/>
            </w:pPr>
            <w:r>
              <w:t>30305</w:t>
            </w:r>
          </w:p>
        </w:tc>
        <w:tc>
          <w:tcPr>
            <w:tcW w:w="2503" w:type="dxa"/>
            <w:gridSpan w:val="2"/>
            <w:vAlign w:val="center"/>
          </w:tcPr>
          <w:p>
            <w:pPr>
              <w:pStyle w:val="16"/>
            </w:pPr>
            <w:r>
              <w:t>生活补助</w:t>
            </w:r>
          </w:p>
        </w:tc>
        <w:tc>
          <w:tcPr>
            <w:tcW w:w="2503" w:type="dxa"/>
            <w:gridSpan w:val="2"/>
            <w:vAlign w:val="center"/>
          </w:tcPr>
          <w:p>
            <w:pPr>
              <w:pStyle w:val="15"/>
            </w:pPr>
            <w:r>
              <w:t>1.00</w:t>
            </w:r>
          </w:p>
        </w:tc>
        <w:tc>
          <w:tcPr>
            <w:tcW w:w="2502" w:type="dxa"/>
            <w:gridSpan w:val="2"/>
            <w:vAlign w:val="center"/>
          </w:tcPr>
          <w:p>
            <w:pPr>
              <w:pStyle w:val="15"/>
            </w:pPr>
            <w:r>
              <w:t>1.00</w:t>
            </w:r>
          </w:p>
        </w:tc>
        <w:tc>
          <w:tcPr>
            <w:tcW w:w="2503" w:type="dxa"/>
            <w:gridSpan w:val="2"/>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功能分类科目</w:t>
            </w:r>
          </w:p>
        </w:tc>
        <w:tc>
          <w:tcPr>
            <w:tcW w:w="2503" w:type="dxa"/>
          </w:tcP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2"/>
            <w:tcBorders>
              <w:top w:val="single" w:color="FFFFFF" w:sz="6" w:space="0"/>
              <w:left w:val="single" w:color="FFFFFF" w:sz="6" w:space="0"/>
              <w:right w:val="single" w:color="FFFFFF" w:sz="6" w:space="0"/>
            </w:tcBorders>
            <w:vAlign w:val="center"/>
          </w:tcPr>
          <w:p>
            <w:r>
              <w:t>201中国共产党无极县委员会办公室</w:t>
            </w:r>
          </w:p>
        </w:tc>
        <w:tc>
          <w:tcPr>
            <w:tcW w:w="2503" w:type="dxa"/>
            <w:tcBorders>
              <w:top w:val="single" w:color="FFFFFF" w:sz="6" w:space="0"/>
              <w:left w:val="single" w:color="FFFFFF" w:sz="6" w:space="0"/>
              <w:right w:val="single" w:color="FFFFFF" w:sz="6" w:space="0"/>
            </w:tcBorders>
          </w:tcPr>
          <w:p/>
        </w:tc>
        <w:tc>
          <w:tcPr>
            <w:tcW w:w="2503" w:type="dxa"/>
            <w:tcBorders>
              <w:top w:val="single" w:color="FFFFFF" w:sz="6" w:space="0"/>
              <w:left w:val="single" w:color="FFFFFF" w:sz="6" w:space="0"/>
              <w:right w:val="single" w:color="FFFFFF" w:sz="6" w:space="0"/>
            </w:tcBorders>
            <w:vAlign w:val="center"/>
          </w:tcPr>
          <w:p>
            <w:pPr>
              <w:pStyle w:val="12"/>
            </w:pPr>
            <w:r>
              <w:t>预算年度：2022</w:t>
            </w:r>
          </w:p>
        </w:tc>
        <w:tc>
          <w:tcPr>
            <w:tcW w:w="2502" w:type="dxa"/>
            <w:tcBorders>
              <w:top w:val="single" w:color="FFFFFF" w:sz="6" w:space="0"/>
              <w:left w:val="single" w:color="FFFFFF" w:sz="6" w:space="0"/>
              <w:right w:val="single" w:color="FFFFFF" w:sz="6" w:space="0"/>
            </w:tcBorders>
            <w:vAlign w:val="center"/>
          </w:tcPr>
          <w:p>
            <w:pPr>
              <w:pStyle w:val="11"/>
            </w:pPr>
            <w:r>
              <w:t>单位：万元</w:t>
            </w:r>
          </w:p>
        </w:tc>
        <w:tc>
          <w:tcPr>
            <w:tcW w:w="250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2502" w:type="dxa"/>
            <w:vAlign w:val="center"/>
          </w:tcPr>
          <w:p>
            <w:pPr>
              <w:pStyle w:val="14"/>
            </w:pPr>
            <w:r>
              <w:t>功能分类科目</w:t>
            </w:r>
          </w:p>
        </w:tc>
        <w:tc>
          <w:tcPr>
            <w:tcW w:w="2503" w:type="dxa"/>
          </w:tcP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2" w:type="dxa"/>
            <w:vAlign w:val="center"/>
          </w:tcPr>
          <w:p>
            <w:pPr>
              <w:pStyle w:val="14"/>
            </w:pPr>
            <w:r>
              <w:t>科目编码</w:t>
            </w:r>
          </w:p>
        </w:tc>
        <w:tc>
          <w:tcPr>
            <w:tcW w:w="2503"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2" w:type="dxa"/>
            <w:vAlign w:val="center"/>
          </w:tcPr>
          <w:p>
            <w:pPr>
              <w:pStyle w:val="16"/>
            </w:pPr>
          </w:p>
        </w:tc>
        <w:tc>
          <w:tcPr>
            <w:tcW w:w="2503"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9"/>
        <w:gridCol w:w="2499"/>
        <w:gridCol w:w="2505"/>
        <w:gridCol w:w="2502"/>
        <w:gridCol w:w="2502"/>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3" w:type="dxa"/>
            <w:gridSpan w:val="3"/>
            <w:tcBorders>
              <w:top w:val="single" w:color="FFFFFF" w:sz="6" w:space="0"/>
              <w:left w:val="single" w:color="FFFFFF" w:sz="6" w:space="0"/>
              <w:right w:val="single" w:color="FFFFFF" w:sz="6" w:space="0"/>
            </w:tcBorders>
            <w:vAlign w:val="center"/>
          </w:tcPr>
          <w:p>
            <w:pPr>
              <w:pStyle w:val="13"/>
              <w:ind w:firstLine="0" w:firstLineChars="0"/>
            </w:pPr>
            <w:r>
              <w:t>201中国共产党无极县委员会办公室</w:t>
            </w:r>
          </w:p>
        </w:tc>
        <w:tc>
          <w:tcPr>
            <w:tcW w:w="2502" w:type="dxa"/>
            <w:tcBorders>
              <w:top w:val="single" w:color="FFFFFF" w:sz="6" w:space="0"/>
              <w:left w:val="single" w:color="FFFFFF" w:sz="6" w:space="0"/>
              <w:right w:val="single" w:color="FFFFFF" w:sz="6" w:space="0"/>
            </w:tcBorders>
            <w:vAlign w:val="center"/>
          </w:tcPr>
          <w:p>
            <w:pPr>
              <w:pStyle w:val="12"/>
              <w:ind w:firstLine="0" w:firstLineChars="0"/>
            </w:pPr>
            <w:r>
              <w:t>预算年度：2022</w:t>
            </w:r>
          </w:p>
        </w:tc>
        <w:tc>
          <w:tcPr>
            <w:tcW w:w="5008" w:type="dxa"/>
            <w:gridSpan w:val="2"/>
            <w:tcBorders>
              <w:top w:val="single" w:color="FFFFFF" w:sz="6" w:space="0"/>
              <w:left w:val="single" w:color="FFFFFF" w:sz="6" w:space="0"/>
              <w:right w:val="single" w:color="FFFFFF" w:sz="6" w:space="0"/>
            </w:tcBorders>
            <w:vAlign w:val="center"/>
          </w:tcPr>
          <w:p>
            <w:pPr>
              <w:pStyle w:val="11"/>
              <w:ind w:firstLine="0" w:firstLineChars="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99" w:type="dxa"/>
            <w:vMerge w:val="restart"/>
            <w:vAlign w:val="center"/>
          </w:tcPr>
          <w:p>
            <w:pPr>
              <w:pStyle w:val="14"/>
            </w:pPr>
            <w:r>
              <w:t>序号</w:t>
            </w:r>
          </w:p>
        </w:tc>
        <w:tc>
          <w:tcPr>
            <w:tcW w:w="2499" w:type="dxa"/>
            <w:vMerge w:val="restart"/>
            <w:vAlign w:val="center"/>
          </w:tcPr>
          <w:p>
            <w:pPr>
              <w:pStyle w:val="14"/>
            </w:pPr>
            <w:r>
              <w:t>项  目</w:t>
            </w:r>
          </w:p>
        </w:tc>
        <w:tc>
          <w:tcPr>
            <w:tcW w:w="1001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99" w:type="dxa"/>
            <w:vMerge w:val="continue"/>
          </w:tcPr>
          <w:p/>
        </w:tc>
        <w:tc>
          <w:tcPr>
            <w:tcW w:w="2499" w:type="dxa"/>
            <w:vMerge w:val="continue"/>
          </w:tcPr>
          <w:p/>
        </w:tc>
        <w:tc>
          <w:tcPr>
            <w:tcW w:w="2505" w:type="dxa"/>
            <w:vAlign w:val="center"/>
          </w:tcPr>
          <w:p>
            <w:pPr>
              <w:pStyle w:val="14"/>
            </w:pPr>
            <w:r>
              <w:t>合计</w:t>
            </w:r>
          </w:p>
        </w:tc>
        <w:tc>
          <w:tcPr>
            <w:tcW w:w="2502" w:type="dxa"/>
            <w:vAlign w:val="center"/>
          </w:tcPr>
          <w:p>
            <w:pPr>
              <w:pStyle w:val="14"/>
            </w:pPr>
            <w:r>
              <w:t>一般公共预算              财政拨款</w:t>
            </w:r>
          </w:p>
        </w:tc>
        <w:tc>
          <w:tcPr>
            <w:tcW w:w="2502" w:type="dxa"/>
            <w:vAlign w:val="center"/>
          </w:tcPr>
          <w:p>
            <w:pPr>
              <w:pStyle w:val="14"/>
            </w:pPr>
            <w:r>
              <w:t>政府性基金                  预算拨款</w:t>
            </w:r>
          </w:p>
        </w:tc>
        <w:tc>
          <w:tcPr>
            <w:tcW w:w="2506"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99" w:type="dxa"/>
            <w:vAlign w:val="center"/>
          </w:tcPr>
          <w:p>
            <w:pPr>
              <w:pStyle w:val="14"/>
            </w:pPr>
            <w:r>
              <w:t>栏次</w:t>
            </w:r>
          </w:p>
        </w:tc>
        <w:tc>
          <w:tcPr>
            <w:tcW w:w="2499" w:type="dxa"/>
            <w:vAlign w:val="center"/>
          </w:tcPr>
          <w:p>
            <w:pPr>
              <w:pStyle w:val="14"/>
            </w:pPr>
            <w:r>
              <w:t>1</w:t>
            </w:r>
          </w:p>
        </w:tc>
        <w:tc>
          <w:tcPr>
            <w:tcW w:w="2505" w:type="dxa"/>
            <w:vAlign w:val="center"/>
          </w:tcPr>
          <w:p>
            <w:pPr>
              <w:pStyle w:val="14"/>
            </w:pPr>
            <w:r>
              <w:t>2</w:t>
            </w:r>
          </w:p>
        </w:tc>
        <w:tc>
          <w:tcPr>
            <w:tcW w:w="2502" w:type="dxa"/>
            <w:vAlign w:val="center"/>
          </w:tcPr>
          <w:p>
            <w:pPr>
              <w:pStyle w:val="14"/>
            </w:pPr>
            <w:r>
              <w:t>3</w:t>
            </w:r>
          </w:p>
        </w:tc>
        <w:tc>
          <w:tcPr>
            <w:tcW w:w="2502" w:type="dxa"/>
            <w:vAlign w:val="center"/>
          </w:tcPr>
          <w:p>
            <w:pPr>
              <w:pStyle w:val="14"/>
            </w:pPr>
            <w:r>
              <w:t>4</w:t>
            </w:r>
          </w:p>
        </w:tc>
        <w:tc>
          <w:tcPr>
            <w:tcW w:w="250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1</w:t>
            </w:r>
          </w:p>
        </w:tc>
        <w:tc>
          <w:tcPr>
            <w:tcW w:w="2499" w:type="dxa"/>
            <w:vAlign w:val="center"/>
          </w:tcPr>
          <w:p>
            <w:pPr>
              <w:pStyle w:val="18"/>
            </w:pPr>
            <w:r>
              <w:t>合计</w:t>
            </w:r>
          </w:p>
        </w:tc>
        <w:tc>
          <w:tcPr>
            <w:tcW w:w="2505" w:type="dxa"/>
            <w:vAlign w:val="center"/>
          </w:tcPr>
          <w:p>
            <w:pPr>
              <w:pStyle w:val="19"/>
              <w:rPr>
                <w:rFonts w:hint="default" w:eastAsia="方正书宋_GBK"/>
                <w:lang w:val="en-US" w:eastAsia="zh-CN"/>
              </w:rPr>
            </w:pPr>
            <w:r>
              <w:rPr>
                <w:rFonts w:hint="eastAsia"/>
                <w:lang w:val="en-US" w:eastAsia="zh-CN"/>
              </w:rPr>
              <w:t>16</w:t>
            </w:r>
          </w:p>
        </w:tc>
        <w:tc>
          <w:tcPr>
            <w:tcW w:w="2502" w:type="dxa"/>
            <w:vAlign w:val="center"/>
          </w:tcPr>
          <w:p>
            <w:pPr>
              <w:pStyle w:val="19"/>
              <w:rPr>
                <w:rFonts w:hint="default" w:eastAsia="方正书宋_GBK"/>
                <w:lang w:val="en-US" w:eastAsia="zh-CN"/>
              </w:rPr>
            </w:pPr>
            <w:r>
              <w:rPr>
                <w:rFonts w:hint="eastAsia"/>
                <w:lang w:val="en-US" w:eastAsia="zh-CN"/>
              </w:rPr>
              <w:t>16</w:t>
            </w:r>
          </w:p>
        </w:tc>
        <w:tc>
          <w:tcPr>
            <w:tcW w:w="2502" w:type="dxa"/>
            <w:vAlign w:val="center"/>
          </w:tcPr>
          <w:p>
            <w:pPr>
              <w:pStyle w:val="19"/>
            </w:pPr>
          </w:p>
        </w:tc>
        <w:tc>
          <w:tcPr>
            <w:tcW w:w="250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2</w:t>
            </w:r>
          </w:p>
        </w:tc>
        <w:tc>
          <w:tcPr>
            <w:tcW w:w="2499" w:type="dxa"/>
            <w:vAlign w:val="center"/>
          </w:tcPr>
          <w:p>
            <w:pPr>
              <w:pStyle w:val="16"/>
            </w:pPr>
            <w:r>
              <w:t>“三公”经费小计</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3</w:t>
            </w:r>
          </w:p>
        </w:tc>
        <w:tc>
          <w:tcPr>
            <w:tcW w:w="2499" w:type="dxa"/>
            <w:vAlign w:val="center"/>
          </w:tcPr>
          <w:p>
            <w:pPr>
              <w:pStyle w:val="16"/>
            </w:pPr>
            <w:r>
              <w:t>一、因公出国（境）费</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4</w:t>
            </w:r>
          </w:p>
        </w:tc>
        <w:tc>
          <w:tcPr>
            <w:tcW w:w="2499" w:type="dxa"/>
            <w:vAlign w:val="center"/>
          </w:tcPr>
          <w:p>
            <w:pPr>
              <w:pStyle w:val="16"/>
            </w:pPr>
            <w:r>
              <w:t xml:space="preserve">    其中：教学科研人员因公出国（境）费</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5</w:t>
            </w:r>
          </w:p>
        </w:tc>
        <w:tc>
          <w:tcPr>
            <w:tcW w:w="2499" w:type="dxa"/>
            <w:vAlign w:val="center"/>
          </w:tcPr>
          <w:p>
            <w:pPr>
              <w:pStyle w:val="16"/>
            </w:pPr>
            <w:r>
              <w:t xml:space="preserve">          其他因公出国（境）费</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6</w:t>
            </w:r>
          </w:p>
        </w:tc>
        <w:tc>
          <w:tcPr>
            <w:tcW w:w="2499" w:type="dxa"/>
            <w:vAlign w:val="center"/>
          </w:tcPr>
          <w:p>
            <w:pPr>
              <w:pStyle w:val="16"/>
            </w:pPr>
            <w:r>
              <w:t>二、公务用车购置及运维费</w:t>
            </w:r>
          </w:p>
        </w:tc>
        <w:tc>
          <w:tcPr>
            <w:tcW w:w="2505" w:type="dxa"/>
            <w:vAlign w:val="center"/>
          </w:tcPr>
          <w:p>
            <w:pPr>
              <w:pStyle w:val="15"/>
              <w:rPr>
                <w:rFonts w:hint="default" w:eastAsia="方正书宋_GBK"/>
                <w:lang w:val="en-US" w:eastAsia="zh-CN"/>
              </w:rPr>
            </w:pPr>
            <w:r>
              <w:rPr>
                <w:rFonts w:hint="eastAsia"/>
                <w:lang w:val="en-US" w:eastAsia="zh-CN"/>
              </w:rPr>
              <w:t>16</w:t>
            </w:r>
          </w:p>
        </w:tc>
        <w:tc>
          <w:tcPr>
            <w:tcW w:w="2502" w:type="dxa"/>
            <w:vAlign w:val="center"/>
          </w:tcPr>
          <w:p>
            <w:pPr>
              <w:pStyle w:val="15"/>
              <w:rPr>
                <w:rFonts w:hint="default" w:eastAsia="方正书宋_GBK"/>
                <w:lang w:val="en-US" w:eastAsia="zh-CN"/>
              </w:rPr>
            </w:pPr>
            <w:r>
              <w:rPr>
                <w:rFonts w:hint="eastAsia"/>
                <w:lang w:val="en-US" w:eastAsia="zh-CN"/>
              </w:rPr>
              <w:t>16</w:t>
            </w: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7</w:t>
            </w:r>
          </w:p>
        </w:tc>
        <w:tc>
          <w:tcPr>
            <w:tcW w:w="2499" w:type="dxa"/>
            <w:vAlign w:val="center"/>
          </w:tcPr>
          <w:p>
            <w:pPr>
              <w:pStyle w:val="16"/>
            </w:pPr>
            <w:r>
              <w:t xml:space="preserve">    其中：公务用车购置费</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8</w:t>
            </w:r>
          </w:p>
        </w:tc>
        <w:tc>
          <w:tcPr>
            <w:tcW w:w="2499" w:type="dxa"/>
            <w:vAlign w:val="center"/>
          </w:tcPr>
          <w:p>
            <w:pPr>
              <w:pStyle w:val="16"/>
            </w:pPr>
            <w:r>
              <w:t xml:space="preserve">          公务用车运行维护费</w:t>
            </w:r>
          </w:p>
        </w:tc>
        <w:tc>
          <w:tcPr>
            <w:tcW w:w="2505" w:type="dxa"/>
            <w:vAlign w:val="center"/>
          </w:tcPr>
          <w:p>
            <w:pPr>
              <w:pStyle w:val="15"/>
              <w:rPr>
                <w:rFonts w:hint="default" w:eastAsia="方正书宋_GBK"/>
                <w:lang w:val="en-US" w:eastAsia="zh-CN"/>
              </w:rPr>
            </w:pPr>
            <w:r>
              <w:rPr>
                <w:rFonts w:hint="eastAsia"/>
                <w:lang w:val="en-US" w:eastAsia="zh-CN"/>
              </w:rPr>
              <w:t>16</w:t>
            </w:r>
          </w:p>
        </w:tc>
        <w:tc>
          <w:tcPr>
            <w:tcW w:w="2502" w:type="dxa"/>
            <w:vAlign w:val="center"/>
          </w:tcPr>
          <w:p>
            <w:pPr>
              <w:pStyle w:val="15"/>
              <w:rPr>
                <w:rFonts w:hint="default" w:eastAsia="方正书宋_GBK"/>
                <w:lang w:val="en-US" w:eastAsia="zh-CN"/>
              </w:rPr>
            </w:pPr>
            <w:r>
              <w:rPr>
                <w:rFonts w:hint="eastAsia"/>
                <w:lang w:val="en-US" w:eastAsia="zh-CN"/>
              </w:rPr>
              <w:t>16</w:t>
            </w:r>
          </w:p>
        </w:tc>
        <w:tc>
          <w:tcPr>
            <w:tcW w:w="2502" w:type="dxa"/>
            <w:vAlign w:val="center"/>
          </w:tcPr>
          <w:p>
            <w:pPr>
              <w:pStyle w:val="15"/>
              <w:rPr>
                <w:rFonts w:hint="default"/>
                <w:lang w:val="en-US"/>
              </w:rPr>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9</w:t>
            </w:r>
          </w:p>
        </w:tc>
        <w:tc>
          <w:tcPr>
            <w:tcW w:w="2499" w:type="dxa"/>
            <w:vAlign w:val="center"/>
          </w:tcPr>
          <w:p>
            <w:pPr>
              <w:pStyle w:val="16"/>
            </w:pPr>
            <w:r>
              <w:t>三、公务接待费</w:t>
            </w:r>
          </w:p>
        </w:tc>
        <w:tc>
          <w:tcPr>
            <w:tcW w:w="2505" w:type="dxa"/>
            <w:vAlign w:val="center"/>
          </w:tcPr>
          <w:p>
            <w:pPr>
              <w:pStyle w:val="15"/>
              <w:rPr>
                <w:rFonts w:hint="default" w:eastAsia="方正书宋_GBK"/>
                <w:lang w:val="en-US" w:eastAsia="zh-CN"/>
              </w:rPr>
            </w:pPr>
          </w:p>
        </w:tc>
        <w:tc>
          <w:tcPr>
            <w:tcW w:w="2502" w:type="dxa"/>
            <w:vAlign w:val="center"/>
          </w:tcPr>
          <w:p>
            <w:pPr>
              <w:pStyle w:val="15"/>
              <w:rPr>
                <w:rFonts w:hint="default" w:eastAsia="方正书宋_GBK"/>
                <w:lang w:val="en-US" w:eastAsia="zh-CN"/>
              </w:rPr>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10</w:t>
            </w:r>
          </w:p>
        </w:tc>
        <w:tc>
          <w:tcPr>
            <w:tcW w:w="2499" w:type="dxa"/>
            <w:vAlign w:val="center"/>
          </w:tcPr>
          <w:p>
            <w:pPr>
              <w:pStyle w:val="16"/>
            </w:pPr>
            <w:r>
              <w:t>四、会议费</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499" w:type="dxa"/>
            <w:vAlign w:val="center"/>
          </w:tcPr>
          <w:p>
            <w:pPr>
              <w:pStyle w:val="17"/>
            </w:pPr>
            <w:r>
              <w:t>11</w:t>
            </w:r>
          </w:p>
        </w:tc>
        <w:tc>
          <w:tcPr>
            <w:tcW w:w="2499" w:type="dxa"/>
            <w:vAlign w:val="center"/>
          </w:tcPr>
          <w:p>
            <w:pPr>
              <w:pStyle w:val="16"/>
            </w:pPr>
            <w:r>
              <w:t>五、培训费</w:t>
            </w:r>
          </w:p>
        </w:tc>
        <w:tc>
          <w:tcPr>
            <w:tcW w:w="2505" w:type="dxa"/>
            <w:vAlign w:val="center"/>
          </w:tcPr>
          <w:p>
            <w:pPr>
              <w:pStyle w:val="15"/>
            </w:pPr>
          </w:p>
        </w:tc>
        <w:tc>
          <w:tcPr>
            <w:tcW w:w="2502" w:type="dxa"/>
            <w:vAlign w:val="center"/>
          </w:tcPr>
          <w:p>
            <w:pPr>
              <w:pStyle w:val="15"/>
            </w:pPr>
          </w:p>
        </w:tc>
        <w:tc>
          <w:tcPr>
            <w:tcW w:w="2502" w:type="dxa"/>
            <w:vAlign w:val="center"/>
          </w:tcPr>
          <w:p>
            <w:pPr>
              <w:pStyle w:val="15"/>
            </w:pPr>
          </w:p>
        </w:tc>
        <w:tc>
          <w:tcPr>
            <w:tcW w:w="2506"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中国共产党无极县委员会办公室2022年部门预算信息公开情况说明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中国共产党无极县委员会办公室2022年部门预算信息公开情况说明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、《地方预决算公开操作规程》和《关于进一步推进预算公开工作的实施意见》规定，现将中国共产党无极县委员会办公室2022年部门预算公开如下：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1、负责县委与县人大、县政府、县政协各班子及各乡镇、各县直单位之间的关系协调及上传下达工作；</w:t>
      </w:r>
    </w:p>
    <w:p>
      <w:pPr>
        <w:pStyle w:val="21"/>
      </w:pPr>
      <w:r>
        <w:t>2、负责县委召开的各类会议和各项活动的组织安排工作；</w:t>
      </w:r>
    </w:p>
    <w:p>
      <w:pPr>
        <w:pStyle w:val="21"/>
      </w:pPr>
      <w:r>
        <w:t>3、负责县委重大决策的调查研究和参谋服务，领导讲话的起草、文件制发、撰写汇报、请示、报告等项工作；</w:t>
      </w:r>
    </w:p>
    <w:p>
      <w:pPr>
        <w:pStyle w:val="21"/>
      </w:pPr>
      <w:r>
        <w:t>4、负责搞好为上级党委、同级党委和下级党委的信息服务工作；</w:t>
      </w:r>
    </w:p>
    <w:p>
      <w:pPr>
        <w:pStyle w:val="21"/>
      </w:pPr>
      <w:r>
        <w:t>5、负责上级和县委重大决策的督查落实及领导批示、新闻媒介反映问题的督办、催办工作；</w:t>
      </w:r>
    </w:p>
    <w:p>
      <w:pPr>
        <w:pStyle w:val="21"/>
      </w:pPr>
      <w:r>
        <w:t>6、负责来信来访、文书档案的管理、机要文件的传阅办理及密码通信工作；</w:t>
      </w:r>
    </w:p>
    <w:p>
      <w:pPr>
        <w:pStyle w:val="21"/>
      </w:pPr>
      <w:r>
        <w:t>7、负责全县矛盾纠纷排查调处工作；</w:t>
      </w:r>
    </w:p>
    <w:p>
      <w:pPr>
        <w:pStyle w:val="21"/>
      </w:pPr>
      <w:r>
        <w:t>8、负责党和国家关于国家安全工作方针、政策、工作部署的贯彻落实；</w:t>
      </w:r>
    </w:p>
    <w:p>
      <w:pPr>
        <w:pStyle w:val="21"/>
      </w:pPr>
      <w:r>
        <w:t>9、负责县委机关行政服务和后勤保障工作。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4"/>
            </w:pPr>
            <w:r>
              <w:t>单位名称</w:t>
            </w:r>
          </w:p>
        </w:tc>
        <w:tc>
          <w:tcPr>
            <w:tcW w:w="3754" w:type="dxa"/>
            <w:vAlign w:val="center"/>
          </w:tcPr>
          <w:p>
            <w:pPr>
              <w:pStyle w:val="14"/>
            </w:pPr>
            <w:r>
              <w:t>单位性质</w:t>
            </w:r>
          </w:p>
        </w:tc>
        <w:tc>
          <w:tcPr>
            <w:tcW w:w="3754" w:type="dxa"/>
            <w:vAlign w:val="center"/>
          </w:tcPr>
          <w:p>
            <w:pPr>
              <w:pStyle w:val="14"/>
            </w:pPr>
            <w:r>
              <w:t>单位规格</w:t>
            </w:r>
          </w:p>
        </w:tc>
        <w:tc>
          <w:tcPr>
            <w:tcW w:w="375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6"/>
            </w:pPr>
            <w:r>
              <w:t>中国共产党无极县委员会办公室本级</w:t>
            </w:r>
          </w:p>
        </w:tc>
        <w:tc>
          <w:tcPr>
            <w:tcW w:w="3754" w:type="dxa"/>
            <w:vAlign w:val="center"/>
          </w:tcPr>
          <w:p>
            <w:pPr>
              <w:pStyle w:val="17"/>
            </w:pPr>
            <w:r>
              <w:t>行政</w:t>
            </w:r>
          </w:p>
        </w:tc>
        <w:tc>
          <w:tcPr>
            <w:tcW w:w="3754" w:type="dxa"/>
            <w:vAlign w:val="center"/>
          </w:tcPr>
          <w:p>
            <w:pPr>
              <w:pStyle w:val="17"/>
            </w:pPr>
            <w:r>
              <w:t>副处（县）级</w:t>
            </w:r>
          </w:p>
        </w:tc>
        <w:tc>
          <w:tcPr>
            <w:tcW w:w="375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部门预算的编制实行综合预算管理，即全部收入和支出都反映在预算中。中国共产党无极县委员会办公室机关及所属事业单位的收支包含在部门预算中。</w:t>
      </w:r>
    </w:p>
    <w:p>
      <w:pPr>
        <w:pStyle w:val="22"/>
      </w:pPr>
      <w:r>
        <w:t>1、收入说明</w:t>
      </w:r>
    </w:p>
    <w:p>
      <w:pPr>
        <w:pStyle w:val="22"/>
      </w:pPr>
      <w:r>
        <w:t>反映本部门当年全部收入，2022年预算收入总计</w:t>
      </w:r>
      <w:r>
        <w:rPr>
          <w:rFonts w:hint="eastAsia"/>
          <w:lang w:val="en-US" w:eastAsia="zh-CN"/>
        </w:rPr>
        <w:t>682.98</w:t>
      </w:r>
      <w:r>
        <w:t>万元。其中，财政拨款收入</w:t>
      </w:r>
      <w:r>
        <w:rPr>
          <w:rFonts w:hint="eastAsia"/>
          <w:lang w:val="en-US" w:eastAsia="zh-CN"/>
        </w:rPr>
        <w:t>682.98</w:t>
      </w:r>
      <w:r>
        <w:t>万元、政府性基金收入0万元、国有资本经营预算收入0万元、财政专户核拨收入0万元，其他来源收入0万元。</w:t>
      </w:r>
    </w:p>
    <w:p>
      <w:pPr>
        <w:pStyle w:val="22"/>
      </w:pPr>
      <w:r>
        <w:t>2、支出说明</w:t>
      </w:r>
    </w:p>
    <w:p>
      <w:pPr>
        <w:pStyle w:val="22"/>
      </w:pPr>
      <w:r>
        <w:t>2022年</w:t>
      </w:r>
      <w:r>
        <w:rPr>
          <w:rFonts w:hint="eastAsia"/>
          <w:lang w:val="en-US" w:eastAsia="zh-CN"/>
        </w:rPr>
        <w:t>部门</w:t>
      </w:r>
      <w:r>
        <w:t>预算支出</w:t>
      </w:r>
      <w:r>
        <w:rPr>
          <w:rFonts w:hint="eastAsia"/>
          <w:lang w:val="en-US" w:eastAsia="zh-CN"/>
        </w:rPr>
        <w:t>682.98</w:t>
      </w:r>
      <w:r>
        <w:t>万元。其中基本支出</w:t>
      </w:r>
      <w:r>
        <w:rPr>
          <w:rFonts w:hint="eastAsia"/>
          <w:lang w:val="en-US" w:eastAsia="zh-CN"/>
        </w:rPr>
        <w:t>611.38</w:t>
      </w:r>
      <w:r>
        <w:t>万元，包括人员经费</w:t>
      </w:r>
      <w:r>
        <w:rPr>
          <w:rFonts w:hint="eastAsia"/>
          <w:lang w:val="en-US" w:eastAsia="zh-CN"/>
        </w:rPr>
        <w:t>504.34</w:t>
      </w:r>
      <w:r>
        <w:t>万元和日常公用经费</w:t>
      </w:r>
      <w:r>
        <w:rPr>
          <w:rFonts w:hint="eastAsia"/>
          <w:lang w:val="en-US" w:eastAsia="zh-CN"/>
        </w:rPr>
        <w:t>107.04</w:t>
      </w:r>
      <w:r>
        <w:t>万元；项目支出71.6万元，其他支出0万元。</w:t>
      </w:r>
    </w:p>
    <w:p>
      <w:pPr>
        <w:pStyle w:val="22"/>
      </w:pPr>
      <w:r>
        <w:t>3、比上年增减情况</w:t>
      </w:r>
    </w:p>
    <w:p>
      <w:pPr>
        <w:pStyle w:val="22"/>
      </w:pPr>
      <w:r>
        <w:t>2022年部门预算收支安排</w:t>
      </w:r>
      <w:r>
        <w:rPr>
          <w:rFonts w:hint="eastAsia"/>
          <w:lang w:val="en-US" w:eastAsia="zh-CN"/>
        </w:rPr>
        <w:t>682.98</w:t>
      </w:r>
      <w:r>
        <w:t>万元，较2021年减少</w:t>
      </w:r>
      <w:r>
        <w:rPr>
          <w:rFonts w:hint="eastAsia"/>
          <w:lang w:val="en-US" w:eastAsia="zh-CN"/>
        </w:rPr>
        <w:t>645.8</w:t>
      </w:r>
      <w:r>
        <w:t>万元，其中：基本支出减少21.4万元，主要是人员减少，相应减少人员经费和日常公用经费；项目支出减少</w:t>
      </w:r>
      <w:r>
        <w:rPr>
          <w:rFonts w:hint="eastAsia"/>
          <w:lang w:val="en-US" w:eastAsia="zh-CN"/>
        </w:rPr>
        <w:t>624.4</w:t>
      </w:r>
      <w:r>
        <w:t>万元，主要 原因项目减少</w:t>
      </w:r>
      <w:r>
        <w:rPr>
          <w:rFonts w:hint="eastAsia"/>
          <w:lang w:eastAsia="zh-CN"/>
        </w:rPr>
        <w:t>，</w:t>
      </w:r>
      <w:r>
        <w:rPr>
          <w:rFonts w:hint="eastAsia"/>
          <w:lang w:val="en-US" w:eastAsia="zh-CN"/>
        </w:rPr>
        <w:t>其</w:t>
      </w:r>
      <w:r>
        <w:t>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2022年中国共产党无极县委员会办公室</w:t>
      </w:r>
      <w:r>
        <w:rPr>
          <w:rFonts w:hint="eastAsia"/>
          <w:lang w:val="en-US" w:eastAsia="zh-CN"/>
        </w:rPr>
        <w:t>机关</w:t>
      </w:r>
      <w:r>
        <w:t>运行经费安排</w:t>
      </w:r>
      <w:r>
        <w:rPr>
          <w:rFonts w:hint="eastAsia"/>
          <w:lang w:val="en-US" w:eastAsia="zh-CN"/>
        </w:rPr>
        <w:t>107.04</w:t>
      </w:r>
      <w:r>
        <w:t>万元，主要用于保证机关正常运转的办公及印刷费、邮电费、差旅费、会议费、福利费、一般设备购置费、日常维修费、公务车运行维护费等支出。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eastAsia" w:eastAsia="方正仿宋_GBK"/>
          <w:lang w:val="en-US" w:eastAsia="zh-CN"/>
        </w:rPr>
      </w:pPr>
      <w:r>
        <w:t>2022年，我部门财政拨款“三公”经费预算安排</w:t>
      </w:r>
      <w:r>
        <w:rPr>
          <w:rFonts w:hint="eastAsia"/>
          <w:lang w:val="en-US" w:eastAsia="zh-CN"/>
        </w:rPr>
        <w:t>16</w:t>
      </w:r>
      <w:r>
        <w:t>万元，其中：因公出国（境）费0元；公务用车购置及运维费</w:t>
      </w:r>
      <w:r>
        <w:rPr>
          <w:rFonts w:hint="eastAsia"/>
          <w:lang w:val="en-US" w:eastAsia="zh-CN"/>
        </w:rPr>
        <w:t>16</w:t>
      </w:r>
      <w:r>
        <w:t>万元（其中：公务用车购置费0万元，公务用车运行费</w:t>
      </w:r>
      <w:r>
        <w:rPr>
          <w:rFonts w:hint="eastAsia"/>
          <w:lang w:val="en-US" w:eastAsia="zh-CN"/>
        </w:rPr>
        <w:t>0</w:t>
      </w:r>
      <w:r>
        <w:t>万元)；公务接待费0万元，与2021年相比</w:t>
      </w:r>
      <w:r>
        <w:rPr>
          <w:rFonts w:hint="eastAsia"/>
          <w:lang w:val="en-US"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5"/>
      </w:pPr>
      <w:r>
        <w:rPr>
          <w:rFonts w:hint="eastAsia"/>
          <w:lang w:val="en-US" w:eastAsia="zh-CN"/>
        </w:rPr>
        <w:t>一、</w:t>
      </w:r>
      <w:r>
        <w:t>总体绩效目标</w:t>
      </w:r>
    </w:p>
    <w:p>
      <w:pPr>
        <w:pStyle w:val="25"/>
      </w:pPr>
      <w:r>
        <w:t>始终坚持以习近平新时代中国特色社会主义思想为指引，按照中央和省、市有关部署，全面贯彻落实党的十九大精神，高举习近平新时代中国特色社会主义</w:t>
      </w:r>
      <w:r>
        <w:rPr>
          <w:rFonts w:hint="eastAsia"/>
          <w:lang w:val="en-US" w:eastAsia="zh-CN"/>
        </w:rPr>
        <w:t>思想</w:t>
      </w:r>
      <w:r>
        <w:t>伟大旗帜，大力发扬“一不怕吃苦、二不怕吃亏、三不怕批评”的办公室精神，坚持创新、协调、绿色、开放、共享的理念，切实改进工作作风， 开拓进取，扎实工作，为建设“幸福无极、魅力无极”做出新贡献，努力向县委交一份合格答卷。</w:t>
      </w:r>
    </w:p>
    <w:p>
      <w:pPr>
        <w:pStyle w:val="25"/>
      </w:pPr>
      <w:r>
        <w:rPr>
          <w:rFonts w:hint="eastAsia"/>
          <w:lang w:val="en-US" w:eastAsia="zh-CN"/>
        </w:rPr>
        <w:t>二、</w:t>
      </w:r>
      <w:r>
        <w:t>分项绩效目标</w:t>
      </w:r>
    </w:p>
    <w:p>
      <w:pPr>
        <w:pStyle w:val="25"/>
      </w:pPr>
      <w:r>
        <w:t>（一）规范县委机关大院后勤保障，强化机关安全保卫管理，维护县委机关正常办公秩序。</w:t>
      </w:r>
    </w:p>
    <w:p>
      <w:pPr>
        <w:pStyle w:val="25"/>
      </w:pPr>
      <w:r>
        <w:t>绩效目标：保障县委大院水电暖正常供应，无安全事故，维持机关正常办公秩序。</w:t>
      </w:r>
    </w:p>
    <w:p>
      <w:pPr>
        <w:pStyle w:val="25"/>
      </w:pPr>
      <w:r>
        <w:t>绩效指标：保障安保人员24小时在岗在位，配备必要的警用装备、监控设备及消防器材，水、电、暖设备及配套设备正常运行，规范管理。</w:t>
      </w:r>
    </w:p>
    <w:p>
      <w:pPr>
        <w:pStyle w:val="25"/>
      </w:pPr>
      <w:r>
        <w:t>（二）认真做好有关工作，为领导决策提供依据，保障落实到位，切实发挥好参谋助手作用。</w:t>
      </w:r>
    </w:p>
    <w:p>
      <w:pPr>
        <w:pStyle w:val="25"/>
      </w:pPr>
      <w:r>
        <w:t>绩效目标：提供车辆、专用设备、人员及经费保障，切实做好信息、督查、保密及日常性工作。</w:t>
      </w:r>
    </w:p>
    <w:p>
      <w:pPr>
        <w:pStyle w:val="25"/>
      </w:pPr>
      <w:r>
        <w:t>绩效指标：积极开展信息收集、整理、上报工作，主动应对网络舆情，保障信息工作正常开展；及时开展督导检查，保障交办任务顺利完成；全力做好保密工作；保障日常工作正常开展。</w:t>
      </w:r>
    </w:p>
    <w:p>
      <w:pPr>
        <w:pStyle w:val="25"/>
      </w:pPr>
      <w:r>
        <w:t>（三）提升密码通信工作水平，全方位保障密码通信服务工作，确保机要安全无差错。</w:t>
      </w:r>
    </w:p>
    <w:p>
      <w:pPr>
        <w:pStyle w:val="25"/>
      </w:pPr>
      <w:r>
        <w:t>绩效目标：保障密码通信绝对安全、绝对畅通，切实提高应急通信能力，保障机要工作顺利开展。</w:t>
      </w:r>
    </w:p>
    <w:p>
      <w:pPr>
        <w:pStyle w:val="25"/>
      </w:pPr>
      <w:r>
        <w:t>绩效指标：做好密码设备更新及内网建设（升级） 、维护工作；做好我县电子政务内网建设工程的组织实施工作，满足我县党政部门对内网业务运行的实际需求；圆满完成应急通讯演练任务，切实提高应急通信能力。</w:t>
      </w:r>
    </w:p>
    <w:p>
      <w:pPr>
        <w:pStyle w:val="25"/>
      </w:pPr>
      <w:r>
        <w:t>（四）完成党报党刊征订工作。</w:t>
      </w:r>
    </w:p>
    <w:p>
      <w:pPr>
        <w:pStyle w:val="25"/>
      </w:pPr>
      <w:r>
        <w:t>绩效目标：充分发挥党报党刊的作用，壮大主流思想舆论，提高广大干部的理论素养、政治素养。</w:t>
      </w:r>
    </w:p>
    <w:p>
      <w:pPr>
        <w:pStyle w:val="25"/>
      </w:pPr>
      <w:r>
        <w:t>绩效指标：充分认识党报党刊征订工作重要性，按时按量完成征订任务，积极宣传党的理论、路线、方针、政策，引导社会舆论，指导我县实际工作；学习借鉴其他地方先进工作经验，为县委领导科学决策提供理论依据。</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7"/>
      </w:pPr>
      <w:r>
        <w:t>完善制度建设。制定完善预算绩效管理制度，建立资金管理办法，完善保障制度，落实责任考核，为全年预算绩效目标的实现奠定制度基础。</w:t>
      </w:r>
    </w:p>
    <w:p>
      <w:pPr>
        <w:pStyle w:val="27"/>
      </w:pPr>
      <w:r>
        <w:t>加强支出管理。通过优化支出结构、编细编实预算、尽快启动项目、及时支付资金等多种措施，确保支出进度达标。</w:t>
      </w:r>
    </w:p>
    <w:p>
      <w:pPr>
        <w:pStyle w:val="27"/>
      </w:pPr>
      <w:r>
        <w:t>加强绩效运行监控。按要求开展绩效运行监控，发现问题及时采取措施，确保绩效目标如期保质实现。</w:t>
      </w:r>
    </w:p>
    <w:p>
      <w:pPr>
        <w:pStyle w:val="27"/>
      </w:pPr>
      <w:r>
        <w:t>规范财务资产管理。完善财务管理制度，建立财务领导小组，严格各项审批程序，加强固定资产登记、使用和报废处置管理，做到支出合理，物尽其用。</w:t>
      </w:r>
    </w:p>
    <w:p>
      <w:pPr>
        <w:pStyle w:val="27"/>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numPr>
          <w:ilvl w:val="0"/>
          <w:numId w:val="0"/>
        </w:numPr>
        <w:spacing w:before="0" w:after="0" w:line="240" w:lineRule="auto"/>
        <w:ind w:firstLine="640" w:firstLineChars="20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1、2022保密宣传经费绩效目标表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1.保密宣传工作印刷资料等费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采购资料</w:t>
            </w:r>
          </w:p>
        </w:tc>
        <w:tc>
          <w:tcPr>
            <w:tcW w:w="2466" w:type="dxa"/>
            <w:vAlign w:val="center"/>
          </w:tcPr>
          <w:p>
            <w:pPr>
              <w:pStyle w:val="16"/>
            </w:pPr>
            <w:r>
              <w:t>印刷资料</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按时完成</w:t>
            </w:r>
          </w:p>
        </w:tc>
        <w:tc>
          <w:tcPr>
            <w:tcW w:w="2466" w:type="dxa"/>
            <w:vAlign w:val="center"/>
          </w:tcPr>
          <w:p>
            <w:pPr>
              <w:pStyle w:val="16"/>
            </w:pPr>
            <w:r>
              <w:t>完成工作</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高效运行</w:t>
            </w:r>
          </w:p>
        </w:tc>
        <w:tc>
          <w:tcPr>
            <w:tcW w:w="2466" w:type="dxa"/>
            <w:vAlign w:val="center"/>
          </w:tcPr>
          <w:p>
            <w:pPr>
              <w:pStyle w:val="16"/>
            </w:pPr>
            <w:r>
              <w:t>工作效率提高</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网络更新</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社会反响</w:t>
            </w:r>
          </w:p>
        </w:tc>
        <w:tc>
          <w:tcPr>
            <w:tcW w:w="2466" w:type="dxa"/>
            <w:vAlign w:val="center"/>
          </w:tcPr>
          <w:p>
            <w:pPr>
              <w:pStyle w:val="16"/>
            </w:pPr>
            <w:r>
              <w:t>群众满意</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可持续发展</w:t>
            </w:r>
          </w:p>
        </w:tc>
        <w:tc>
          <w:tcPr>
            <w:tcW w:w="2466" w:type="dxa"/>
            <w:vAlign w:val="center"/>
          </w:tcPr>
          <w:p>
            <w:pPr>
              <w:pStyle w:val="16"/>
            </w:pPr>
            <w:r>
              <w:t>提高保密意识</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长远发展</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2、2022大督查办公经费绩效目标表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采购办公用品</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按时完成</w:t>
            </w:r>
          </w:p>
        </w:tc>
        <w:tc>
          <w:tcPr>
            <w:tcW w:w="2466" w:type="dxa"/>
            <w:vAlign w:val="center"/>
          </w:tcPr>
          <w:p>
            <w:pPr>
              <w:pStyle w:val="16"/>
            </w:pPr>
            <w:r>
              <w:t>完成工作</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高效运行</w:t>
            </w:r>
          </w:p>
        </w:tc>
        <w:tc>
          <w:tcPr>
            <w:tcW w:w="2466" w:type="dxa"/>
            <w:vAlign w:val="center"/>
          </w:tcPr>
          <w:p>
            <w:pPr>
              <w:pStyle w:val="16"/>
            </w:pPr>
            <w:r>
              <w:t>工作效率提高</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网络更新</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社会反响</w:t>
            </w:r>
          </w:p>
        </w:tc>
        <w:tc>
          <w:tcPr>
            <w:tcW w:w="2466" w:type="dxa"/>
            <w:vAlign w:val="center"/>
          </w:tcPr>
          <w:p>
            <w:pPr>
              <w:pStyle w:val="16"/>
            </w:pPr>
            <w:r>
              <w:t>群众满意</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可持续发展</w:t>
            </w:r>
          </w:p>
        </w:tc>
        <w:tc>
          <w:tcPr>
            <w:tcW w:w="2466" w:type="dxa"/>
            <w:vAlign w:val="center"/>
          </w:tcPr>
          <w:p>
            <w:pPr>
              <w:pStyle w:val="16"/>
            </w:pPr>
            <w:r>
              <w:t>改善办公环境</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长远发展</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3、2022地方志绩效目标表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1.按照市要求，每年需要编撰无极年鉴，全面，系统准确的记述上年度事物运动，发展状况。汇集一年内重要时事，文献和统计资料。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印刷数量</w:t>
            </w:r>
          </w:p>
        </w:tc>
        <w:tc>
          <w:tcPr>
            <w:tcW w:w="2466" w:type="dxa"/>
            <w:vAlign w:val="center"/>
          </w:tcPr>
          <w:p>
            <w:pPr>
              <w:pStyle w:val="16"/>
            </w:pPr>
            <w:r>
              <w:t>清晰完整</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高质量记述</w:t>
            </w:r>
          </w:p>
        </w:tc>
        <w:tc>
          <w:tcPr>
            <w:tcW w:w="2466" w:type="dxa"/>
            <w:vAlign w:val="center"/>
          </w:tcPr>
          <w:p>
            <w:pPr>
              <w:pStyle w:val="16"/>
            </w:pPr>
            <w:r>
              <w:t>地方志覆盖率</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完成工作</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民生保障</w:t>
            </w:r>
          </w:p>
        </w:tc>
        <w:tc>
          <w:tcPr>
            <w:tcW w:w="2466" w:type="dxa"/>
            <w:vAlign w:val="center"/>
          </w:tcPr>
          <w:p>
            <w:pPr>
              <w:pStyle w:val="16"/>
            </w:pPr>
            <w:r>
              <w:t>提高生活品质</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可持续发展</w:t>
            </w:r>
          </w:p>
        </w:tc>
        <w:tc>
          <w:tcPr>
            <w:tcW w:w="2466" w:type="dxa"/>
            <w:vAlign w:val="center"/>
          </w:tcPr>
          <w:p>
            <w:pPr>
              <w:pStyle w:val="16"/>
            </w:pPr>
            <w:r>
              <w:t>人民幸福感</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优化生态</w:t>
            </w:r>
          </w:p>
        </w:tc>
        <w:tc>
          <w:tcPr>
            <w:tcW w:w="2466" w:type="dxa"/>
            <w:vAlign w:val="center"/>
          </w:tcPr>
          <w:p>
            <w:pPr>
              <w:pStyle w:val="16"/>
            </w:pPr>
            <w:r>
              <w:t>绿色发展</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提高品质</w:t>
            </w:r>
          </w:p>
        </w:tc>
        <w:tc>
          <w:tcPr>
            <w:tcW w:w="2466" w:type="dxa"/>
            <w:vAlign w:val="center"/>
          </w:tcPr>
          <w:p>
            <w:pPr>
              <w:pStyle w:val="16"/>
            </w:pPr>
            <w:r>
              <w:t>保障民生</w:t>
            </w:r>
          </w:p>
        </w:tc>
        <w:tc>
          <w:tcPr>
            <w:tcW w:w="2466" w:type="dxa"/>
            <w:vAlign w:val="center"/>
          </w:tcPr>
          <w:p>
            <w:pPr>
              <w:pStyle w:val="16"/>
            </w:pPr>
            <w:r>
              <w:t>≥95</w:t>
            </w:r>
          </w:p>
        </w:tc>
        <w:tc>
          <w:tcPr>
            <w:tcW w:w="2466" w:type="dxa"/>
            <w:vAlign w:val="center"/>
          </w:tcPr>
          <w:p>
            <w:pPr>
              <w:pStyle w:val="16"/>
            </w:pPr>
            <w: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4、2022红机二级网运行维护费绩效目标表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1.根据河北省委办公厅冀办密传（2018）60号文的通知要求，要求各县将电话网络延伸工作作为一项重要政治任务。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维护费用</w:t>
            </w:r>
          </w:p>
        </w:tc>
        <w:tc>
          <w:tcPr>
            <w:tcW w:w="2466" w:type="dxa"/>
            <w:vAlign w:val="center"/>
          </w:tcPr>
          <w:p>
            <w:pPr>
              <w:pStyle w:val="16"/>
            </w:pPr>
            <w:r>
              <w:t>办公自动化覆盖率</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效率</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及时完成</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民生</w:t>
            </w:r>
          </w:p>
        </w:tc>
        <w:tc>
          <w:tcPr>
            <w:tcW w:w="2466" w:type="dxa"/>
            <w:vAlign w:val="center"/>
          </w:tcPr>
          <w:p>
            <w:pPr>
              <w:pStyle w:val="16"/>
            </w:pPr>
            <w:r>
              <w:t>保障工作</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提高生活品质</w:t>
            </w:r>
          </w:p>
        </w:tc>
        <w:tc>
          <w:tcPr>
            <w:tcW w:w="2466" w:type="dxa"/>
            <w:vAlign w:val="center"/>
          </w:tcPr>
          <w:p>
            <w:pPr>
              <w:pStyle w:val="16"/>
            </w:pPr>
            <w:r>
              <w:t>提高生活品质</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长久发展</w:t>
            </w:r>
          </w:p>
        </w:tc>
        <w:tc>
          <w:tcPr>
            <w:tcW w:w="2466" w:type="dxa"/>
            <w:vAlign w:val="center"/>
          </w:tcPr>
          <w:p>
            <w:pPr>
              <w:pStyle w:val="16"/>
            </w:pPr>
            <w:r>
              <w:t>长期发展</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优化自然</w:t>
            </w:r>
          </w:p>
        </w:tc>
        <w:tc>
          <w:tcPr>
            <w:tcW w:w="2466" w:type="dxa"/>
            <w:vAlign w:val="center"/>
          </w:tcPr>
          <w:p>
            <w:pPr>
              <w:pStyle w:val="16"/>
            </w:pPr>
            <w:r>
              <w:t>优化生态</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员工满意度</w:t>
            </w:r>
          </w:p>
        </w:tc>
        <w:tc>
          <w:tcPr>
            <w:tcW w:w="2466" w:type="dxa"/>
            <w:vAlign w:val="center"/>
          </w:tcPr>
          <w:p>
            <w:pPr>
              <w:pStyle w:val="16"/>
            </w:pPr>
            <w:r>
              <w:t>员工满意度</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5、2022机要局二级网延伸工程建设经费绩效目标表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1.办公自动化安全网络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覆盖率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高质量完成</w:t>
            </w:r>
          </w:p>
        </w:tc>
        <w:tc>
          <w:tcPr>
            <w:tcW w:w="2466" w:type="dxa"/>
            <w:vAlign w:val="center"/>
          </w:tcPr>
          <w:p>
            <w:pPr>
              <w:pStyle w:val="16"/>
            </w:pPr>
            <w:r>
              <w:t>减少投诉率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提高效率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不超出成本</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设备使用率</w:t>
            </w:r>
          </w:p>
        </w:tc>
        <w:tc>
          <w:tcPr>
            <w:tcW w:w="2466" w:type="dxa"/>
            <w:vAlign w:val="center"/>
          </w:tcPr>
          <w:p>
            <w:pPr>
              <w:pStyle w:val="16"/>
            </w:pPr>
            <w:r>
              <w:t>及时完成各项工作</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减少投诉率</w:t>
            </w:r>
          </w:p>
        </w:tc>
        <w:tc>
          <w:tcPr>
            <w:tcW w:w="2466" w:type="dxa"/>
            <w:vAlign w:val="center"/>
          </w:tcPr>
          <w:p>
            <w:pPr>
              <w:pStyle w:val="16"/>
            </w:pPr>
            <w:r>
              <w:t>高质量完成</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安全可靠</w:t>
            </w:r>
          </w:p>
        </w:tc>
        <w:tc>
          <w:tcPr>
            <w:tcW w:w="2466" w:type="dxa"/>
            <w:vAlign w:val="center"/>
          </w:tcPr>
          <w:p>
            <w:pPr>
              <w:pStyle w:val="16"/>
            </w:pPr>
            <w:r>
              <w:t>提高效率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无纸化办公</w:t>
            </w:r>
          </w:p>
        </w:tc>
        <w:tc>
          <w:tcPr>
            <w:tcW w:w="2466" w:type="dxa"/>
            <w:vAlign w:val="center"/>
          </w:tcPr>
          <w:p>
            <w:pPr>
              <w:pStyle w:val="16"/>
            </w:pPr>
            <w:r>
              <w:t>提高效率</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员工满意</w:t>
            </w:r>
          </w:p>
        </w:tc>
        <w:tc>
          <w:tcPr>
            <w:tcW w:w="2466" w:type="dxa"/>
            <w:vAlign w:val="center"/>
          </w:tcPr>
          <w:p>
            <w:pPr>
              <w:pStyle w:val="16"/>
            </w:pPr>
            <w:r>
              <w:t>提高满意度</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员工满意</w:t>
            </w:r>
          </w:p>
        </w:tc>
        <w:tc>
          <w:tcPr>
            <w:tcW w:w="2466" w:type="dxa"/>
            <w:vAlign w:val="center"/>
          </w:tcPr>
          <w:p>
            <w:pPr>
              <w:pStyle w:val="16"/>
            </w:pPr>
            <w:r>
              <w:t>提高满意度</w:t>
            </w:r>
          </w:p>
        </w:tc>
        <w:tc>
          <w:tcPr>
            <w:tcW w:w="2466" w:type="dxa"/>
            <w:vAlign w:val="center"/>
          </w:tcPr>
          <w:p>
            <w:pPr>
              <w:pStyle w:val="16"/>
            </w:pPr>
            <w:r>
              <w:t>≥95</w:t>
            </w:r>
          </w:p>
        </w:tc>
        <w:tc>
          <w:tcPr>
            <w:tcW w:w="2466"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员工满意</w:t>
            </w:r>
          </w:p>
        </w:tc>
        <w:tc>
          <w:tcPr>
            <w:tcW w:w="2466" w:type="dxa"/>
            <w:vAlign w:val="center"/>
          </w:tcPr>
          <w:p>
            <w:pPr>
              <w:pStyle w:val="16"/>
            </w:pPr>
            <w:r>
              <w:t>提高满意度</w:t>
            </w:r>
          </w:p>
        </w:tc>
        <w:tc>
          <w:tcPr>
            <w:tcW w:w="2466" w:type="dxa"/>
            <w:vAlign w:val="center"/>
          </w:tcPr>
          <w:p>
            <w:pPr>
              <w:pStyle w:val="16"/>
            </w:pPr>
            <w:r>
              <w:t>≥95</w:t>
            </w:r>
          </w:p>
        </w:tc>
        <w:tc>
          <w:tcPr>
            <w:tcW w:w="2466"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6、2022密码主渠道和电子政务网运营费绩效目标表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1.机要局密码运行，加强网络安全建设.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购置设备</w:t>
            </w:r>
          </w:p>
        </w:tc>
        <w:tc>
          <w:tcPr>
            <w:tcW w:w="2466" w:type="dxa"/>
            <w:vAlign w:val="center"/>
          </w:tcPr>
          <w:p>
            <w:pPr>
              <w:pStyle w:val="16"/>
            </w:pPr>
            <w:r>
              <w:t>保障网络安全</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效率</w:t>
            </w:r>
          </w:p>
        </w:tc>
        <w:tc>
          <w:tcPr>
            <w:tcW w:w="2466" w:type="dxa"/>
            <w:vAlign w:val="center"/>
          </w:tcPr>
          <w:p>
            <w:pPr>
              <w:pStyle w:val="16"/>
            </w:pPr>
            <w:r>
              <w:t>提高工作效率</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w:t>
            </w:r>
          </w:p>
        </w:tc>
        <w:tc>
          <w:tcPr>
            <w:tcW w:w="2466" w:type="dxa"/>
            <w:vAlign w:val="center"/>
          </w:tcPr>
          <w:p>
            <w:pPr>
              <w:pStyle w:val="16"/>
            </w:pPr>
            <w:r>
              <w:t>及时完成</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控制成本</w:t>
            </w:r>
          </w:p>
        </w:tc>
        <w:tc>
          <w:tcPr>
            <w:tcW w:w="2466" w:type="dxa"/>
            <w:vAlign w:val="center"/>
          </w:tcPr>
          <w:p>
            <w:pPr>
              <w:pStyle w:val="16"/>
            </w:pPr>
            <w:r>
              <w:t>不超出预算</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民生</w:t>
            </w:r>
          </w:p>
        </w:tc>
        <w:tc>
          <w:tcPr>
            <w:tcW w:w="2466" w:type="dxa"/>
            <w:vAlign w:val="center"/>
          </w:tcPr>
          <w:p>
            <w:pPr>
              <w:pStyle w:val="16"/>
            </w:pPr>
            <w:r>
              <w:t>保障工作</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提高生活品质</w:t>
            </w:r>
          </w:p>
        </w:tc>
        <w:tc>
          <w:tcPr>
            <w:tcW w:w="2466" w:type="dxa"/>
            <w:vAlign w:val="center"/>
          </w:tcPr>
          <w:p>
            <w:pPr>
              <w:pStyle w:val="16"/>
            </w:pPr>
            <w:r>
              <w:t>提高生活品质</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长久发展</w:t>
            </w:r>
          </w:p>
        </w:tc>
        <w:tc>
          <w:tcPr>
            <w:tcW w:w="2466" w:type="dxa"/>
            <w:vAlign w:val="center"/>
          </w:tcPr>
          <w:p>
            <w:pPr>
              <w:pStyle w:val="16"/>
            </w:pPr>
            <w:r>
              <w:t>长期发展</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优化自然</w:t>
            </w:r>
          </w:p>
        </w:tc>
        <w:tc>
          <w:tcPr>
            <w:tcW w:w="2466" w:type="dxa"/>
            <w:vAlign w:val="center"/>
          </w:tcPr>
          <w:p>
            <w:pPr>
              <w:pStyle w:val="16"/>
            </w:pPr>
            <w:r>
              <w:t>提高保密意识</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员工满意度</w:t>
            </w:r>
          </w:p>
        </w:tc>
        <w:tc>
          <w:tcPr>
            <w:tcW w:w="2466" w:type="dxa"/>
            <w:vAlign w:val="center"/>
          </w:tcPr>
          <w:p>
            <w:pPr>
              <w:pStyle w:val="16"/>
            </w:pPr>
            <w:r>
              <w:t>员工满意度</w:t>
            </w:r>
          </w:p>
        </w:tc>
        <w:tc>
          <w:tcPr>
            <w:tcW w:w="2466" w:type="dxa"/>
            <w:vAlign w:val="center"/>
          </w:tcPr>
          <w:p>
            <w:pPr>
              <w:pStyle w:val="16"/>
            </w:pPr>
            <w:r>
              <w:t>≥95</w:t>
            </w:r>
          </w:p>
        </w:tc>
        <w:tc>
          <w:tcPr>
            <w:tcW w:w="2466"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w:t>
            </w:r>
          </w:p>
        </w:tc>
        <w:tc>
          <w:tcPr>
            <w:tcW w:w="2466" w:type="dxa"/>
            <w:vAlign w:val="center"/>
          </w:tcPr>
          <w:p>
            <w:pPr>
              <w:pStyle w:val="16"/>
            </w:pPr>
            <w:r>
              <w:t>群众满意度</w:t>
            </w:r>
          </w:p>
        </w:tc>
        <w:tc>
          <w:tcPr>
            <w:tcW w:w="2466" w:type="dxa"/>
            <w:vAlign w:val="center"/>
          </w:tcPr>
          <w:p>
            <w:pPr>
              <w:pStyle w:val="16"/>
            </w:pPr>
            <w:r>
              <w:t>≥95</w:t>
            </w:r>
          </w:p>
        </w:tc>
        <w:tc>
          <w:tcPr>
            <w:tcW w:w="2466" w:type="dxa"/>
            <w:vAlign w:val="center"/>
          </w:tcPr>
          <w:p>
            <w:pPr>
              <w:pStyle w:val="16"/>
            </w:pPr>
            <w:r>
              <w:t>相关文件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2022年，中国共产党无极县委员会办公室安排政府采购预算0.00万元。具体内容见下表。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9"/>
        <w:gridCol w:w="938"/>
        <w:gridCol w:w="939"/>
        <w:gridCol w:w="938"/>
        <w:gridCol w:w="939"/>
        <w:gridCol w:w="938"/>
        <w:gridCol w:w="939"/>
        <w:gridCol w:w="938"/>
        <w:gridCol w:w="939"/>
        <w:gridCol w:w="938"/>
        <w:gridCol w:w="939"/>
        <w:gridCol w:w="938"/>
        <w:gridCol w:w="939"/>
        <w:gridCol w:w="938"/>
        <w:gridCol w:w="939"/>
        <w:gridCol w:w="9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93" w:type="dxa"/>
            <w:gridSpan w:val="5"/>
            <w:tcBorders>
              <w:top w:val="single" w:color="FFFFFF" w:sz="6" w:space="0"/>
              <w:left w:val="single" w:color="FFFFFF" w:sz="6" w:space="0"/>
              <w:right w:val="single" w:color="FFFFFF" w:sz="6" w:space="0"/>
            </w:tcBorders>
            <w:vAlign w:val="center"/>
          </w:tcPr>
          <w:p>
            <w:r>
              <w:t>201中国共产党无极县委员会办公室</w:t>
            </w: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1877" w:type="dxa"/>
            <w:gridSpan w:val="2"/>
            <w:tcBorders>
              <w:top w:val="single" w:color="FFFFFF" w:sz="6" w:space="0"/>
              <w:left w:val="single" w:color="FFFFFF" w:sz="6" w:space="0"/>
              <w:right w:val="single" w:color="FFFFFF" w:sz="6" w:space="0"/>
            </w:tcBorders>
            <w:vAlign w:val="center"/>
          </w:tcPr>
          <w:p>
            <w:r>
              <w:t>单位：万元</w:t>
            </w: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938" w:type="dxa"/>
            <w:tcBorders>
              <w:top w:val="single" w:color="FFFFFF" w:sz="6" w:space="0"/>
              <w:left w:val="single" w:color="FFFFFF" w:sz="6" w:space="0"/>
              <w:right w:val="single" w:color="FFFFFF" w:sz="6" w:space="0"/>
            </w:tcBorders>
          </w:tcPr>
          <w:p/>
        </w:tc>
        <w:tc>
          <w:tcPr>
            <w:tcW w:w="939" w:type="dxa"/>
            <w:tcBorders>
              <w:top w:val="single" w:color="FFFFFF" w:sz="6" w:space="0"/>
              <w:left w:val="single" w:color="FFFFFF" w:sz="6" w:space="0"/>
              <w:right w:val="single" w:color="FFFFFF" w:sz="6" w:space="0"/>
            </w:tcBorders>
          </w:tcPr>
          <w:p/>
        </w:tc>
        <w:tc>
          <w:tcPr>
            <w:tcW w:w="93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39" w:type="dxa"/>
            <w:vAlign w:val="center"/>
          </w:tcPr>
          <w:p>
            <w:pPr>
              <w:pStyle w:val="14"/>
            </w:pPr>
            <w:r>
              <w:t>政府采购项目来源</w:t>
            </w:r>
          </w:p>
        </w:tc>
        <w:tc>
          <w:tcPr>
            <w:tcW w:w="938" w:type="dxa"/>
          </w:tcPr>
          <w:p/>
        </w:tc>
        <w:tc>
          <w:tcPr>
            <w:tcW w:w="939" w:type="dxa"/>
            <w:vMerge w:val="restart"/>
            <w:vAlign w:val="center"/>
          </w:tcPr>
          <w:p>
            <w:pPr>
              <w:pStyle w:val="14"/>
            </w:pPr>
            <w:r>
              <w:t>采购物品名称</w:t>
            </w:r>
          </w:p>
        </w:tc>
        <w:tc>
          <w:tcPr>
            <w:tcW w:w="938" w:type="dxa"/>
            <w:vMerge w:val="restart"/>
            <w:vAlign w:val="center"/>
          </w:tcPr>
          <w:p>
            <w:pPr>
              <w:pStyle w:val="14"/>
            </w:pPr>
            <w:r>
              <w:t>政府采购目录序号</w:t>
            </w:r>
          </w:p>
        </w:tc>
        <w:tc>
          <w:tcPr>
            <w:tcW w:w="939" w:type="dxa"/>
            <w:vMerge w:val="restart"/>
            <w:vAlign w:val="center"/>
          </w:tcPr>
          <w:p>
            <w:pPr>
              <w:pStyle w:val="14"/>
            </w:pPr>
            <w:r>
              <w:t>计量  单位</w:t>
            </w:r>
          </w:p>
        </w:tc>
        <w:tc>
          <w:tcPr>
            <w:tcW w:w="938" w:type="dxa"/>
            <w:vMerge w:val="restart"/>
            <w:vAlign w:val="center"/>
          </w:tcPr>
          <w:p>
            <w:pPr>
              <w:pStyle w:val="14"/>
            </w:pPr>
            <w:r>
              <w:t>数量</w:t>
            </w:r>
          </w:p>
        </w:tc>
        <w:tc>
          <w:tcPr>
            <w:tcW w:w="939" w:type="dxa"/>
            <w:vMerge w:val="restart"/>
            <w:vAlign w:val="center"/>
          </w:tcPr>
          <w:p>
            <w:pPr>
              <w:pStyle w:val="14"/>
            </w:pPr>
            <w:r>
              <w:t>单价</w:t>
            </w:r>
          </w:p>
        </w:tc>
        <w:tc>
          <w:tcPr>
            <w:tcW w:w="938" w:type="dxa"/>
            <w:vAlign w:val="center"/>
          </w:tcPr>
          <w:p>
            <w:pPr>
              <w:pStyle w:val="14"/>
            </w:pPr>
            <w:r>
              <w:t>政府采购金额（当年部门预算安排资金）</w:t>
            </w:r>
          </w:p>
        </w:tc>
        <w:tc>
          <w:tcPr>
            <w:tcW w:w="939" w:type="dxa"/>
          </w:tcPr>
          <w:p/>
        </w:tc>
        <w:tc>
          <w:tcPr>
            <w:tcW w:w="938" w:type="dxa"/>
          </w:tcPr>
          <w:p/>
        </w:tc>
        <w:tc>
          <w:tcPr>
            <w:tcW w:w="939" w:type="dxa"/>
          </w:tcPr>
          <w:p/>
        </w:tc>
        <w:tc>
          <w:tcPr>
            <w:tcW w:w="938" w:type="dxa"/>
          </w:tcPr>
          <w:p/>
        </w:tc>
        <w:tc>
          <w:tcPr>
            <w:tcW w:w="939" w:type="dxa"/>
          </w:tcPr>
          <w:p/>
        </w:tc>
        <w:tc>
          <w:tcPr>
            <w:tcW w:w="938" w:type="dxa"/>
          </w:tcPr>
          <w:p/>
        </w:tc>
        <w:tc>
          <w:tcPr>
            <w:tcW w:w="939" w:type="dxa"/>
          </w:tcPr>
          <w:p/>
        </w:tc>
        <w:tc>
          <w:tcPr>
            <w:tcW w:w="938"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39" w:type="dxa"/>
            <w:vAlign w:val="center"/>
          </w:tcPr>
          <w:p>
            <w:pPr>
              <w:pStyle w:val="14"/>
            </w:pPr>
            <w:r>
              <w:t>项目名称</w:t>
            </w:r>
          </w:p>
        </w:tc>
        <w:tc>
          <w:tcPr>
            <w:tcW w:w="938" w:type="dxa"/>
            <w:vAlign w:val="center"/>
          </w:tcPr>
          <w:p>
            <w:pPr>
              <w:pStyle w:val="14"/>
            </w:pPr>
            <w:r>
              <w:t>预算    资金</w:t>
            </w:r>
          </w:p>
        </w:tc>
        <w:tc>
          <w:tcPr>
            <w:tcW w:w="939" w:type="dxa"/>
            <w:vMerge w:val="continue"/>
          </w:tcPr>
          <w:p/>
        </w:tc>
        <w:tc>
          <w:tcPr>
            <w:tcW w:w="938" w:type="dxa"/>
            <w:vMerge w:val="continue"/>
          </w:tcPr>
          <w:p/>
        </w:tc>
        <w:tc>
          <w:tcPr>
            <w:tcW w:w="939" w:type="dxa"/>
            <w:vMerge w:val="continue"/>
          </w:tcPr>
          <w:p/>
        </w:tc>
        <w:tc>
          <w:tcPr>
            <w:tcW w:w="938" w:type="dxa"/>
            <w:vMerge w:val="continue"/>
          </w:tcPr>
          <w:p/>
        </w:tc>
        <w:tc>
          <w:tcPr>
            <w:tcW w:w="939" w:type="dxa"/>
            <w:vMerge w:val="continue"/>
          </w:tcPr>
          <w:p/>
        </w:tc>
        <w:tc>
          <w:tcPr>
            <w:tcW w:w="938" w:type="dxa"/>
            <w:vAlign w:val="center"/>
          </w:tcPr>
          <w:p>
            <w:pPr>
              <w:pStyle w:val="14"/>
            </w:pPr>
            <w:r>
              <w:t>合计</w:t>
            </w:r>
          </w:p>
        </w:tc>
        <w:tc>
          <w:tcPr>
            <w:tcW w:w="939" w:type="dxa"/>
            <w:vAlign w:val="center"/>
          </w:tcPr>
          <w:p>
            <w:pPr>
              <w:pStyle w:val="14"/>
            </w:pPr>
            <w:r>
              <w:t>一般公共预算拨款</w:t>
            </w:r>
          </w:p>
        </w:tc>
        <w:tc>
          <w:tcPr>
            <w:tcW w:w="938" w:type="dxa"/>
            <w:vAlign w:val="center"/>
          </w:tcPr>
          <w:p>
            <w:pPr>
              <w:pStyle w:val="14"/>
            </w:pPr>
            <w:r>
              <w:t>基金预算拨款</w:t>
            </w:r>
          </w:p>
        </w:tc>
        <w:tc>
          <w:tcPr>
            <w:tcW w:w="939" w:type="dxa"/>
            <w:vAlign w:val="center"/>
          </w:tcPr>
          <w:p>
            <w:pPr>
              <w:pStyle w:val="14"/>
            </w:pPr>
            <w:r>
              <w:t>国有资本经营预算拨款</w:t>
            </w:r>
          </w:p>
        </w:tc>
        <w:tc>
          <w:tcPr>
            <w:tcW w:w="938" w:type="dxa"/>
            <w:vAlign w:val="center"/>
          </w:tcPr>
          <w:p>
            <w:pPr>
              <w:pStyle w:val="14"/>
            </w:pPr>
            <w:r>
              <w:t>财政专户核拨</w:t>
            </w:r>
          </w:p>
        </w:tc>
        <w:tc>
          <w:tcPr>
            <w:tcW w:w="939" w:type="dxa"/>
            <w:vAlign w:val="center"/>
          </w:tcPr>
          <w:p>
            <w:pPr>
              <w:pStyle w:val="14"/>
            </w:pPr>
            <w:r>
              <w:t>单位    资金</w:t>
            </w:r>
          </w:p>
        </w:tc>
        <w:tc>
          <w:tcPr>
            <w:tcW w:w="938" w:type="dxa"/>
            <w:vAlign w:val="center"/>
          </w:tcPr>
          <w:p>
            <w:pPr>
              <w:pStyle w:val="14"/>
            </w:pPr>
            <w:r>
              <w:t>财政拨    款结转</w:t>
            </w:r>
          </w:p>
        </w:tc>
        <w:tc>
          <w:tcPr>
            <w:tcW w:w="939" w:type="dxa"/>
            <w:vAlign w:val="center"/>
          </w:tcPr>
          <w:p>
            <w:pPr>
              <w:pStyle w:val="14"/>
            </w:pPr>
            <w:r>
              <w:t>非财政    拨款结    转结余</w:t>
            </w:r>
          </w:p>
        </w:tc>
        <w:tc>
          <w:tcPr>
            <w:tcW w:w="93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39" w:type="dxa"/>
            <w:vAlign w:val="center"/>
          </w:tcPr>
          <w:p>
            <w:pPr>
              <w:pStyle w:val="16"/>
            </w:pPr>
          </w:p>
        </w:tc>
        <w:tc>
          <w:tcPr>
            <w:tcW w:w="938" w:type="dxa"/>
            <w:vAlign w:val="center"/>
          </w:tcPr>
          <w:p>
            <w:pPr>
              <w:pStyle w:val="15"/>
            </w:pPr>
          </w:p>
        </w:tc>
        <w:tc>
          <w:tcPr>
            <w:tcW w:w="939" w:type="dxa"/>
            <w:vAlign w:val="center"/>
          </w:tcPr>
          <w:p>
            <w:pPr>
              <w:pStyle w:val="16"/>
            </w:pPr>
          </w:p>
        </w:tc>
        <w:tc>
          <w:tcPr>
            <w:tcW w:w="938" w:type="dxa"/>
            <w:vAlign w:val="center"/>
          </w:tcPr>
          <w:p>
            <w:pPr>
              <w:pStyle w:val="16"/>
            </w:pPr>
          </w:p>
        </w:tc>
        <w:tc>
          <w:tcPr>
            <w:tcW w:w="939" w:type="dxa"/>
            <w:vAlign w:val="center"/>
          </w:tcPr>
          <w:p>
            <w:pPr>
              <w:pStyle w:val="17"/>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c>
          <w:tcPr>
            <w:tcW w:w="939" w:type="dxa"/>
            <w:vAlign w:val="center"/>
          </w:tcPr>
          <w:p>
            <w:pPr>
              <w:pStyle w:val="15"/>
            </w:pPr>
          </w:p>
        </w:tc>
        <w:tc>
          <w:tcPr>
            <w:tcW w:w="938"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中国共产党无极县委员会办公室（含所属单位）上年末固定资产金额为9.25万元（详见下表）。本年度拟购置固定资产总额为0.00万元。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201中国共产党无极县委员会办公室</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w:t>
            </w:r>
          </w:p>
        </w:tc>
        <w:tc>
          <w:tcPr>
            <w:tcW w:w="4933" w:type="dxa"/>
            <w:vAlign w:val="center"/>
          </w:tcPr>
          <w:p>
            <w:pPr>
              <w:pStyle w:val="15"/>
            </w:pPr>
            <w:r>
              <w:t>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323904"/>
    <w:multiLevelType w:val="singleLevel"/>
    <w:tmpl w:val="8232390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1NjRmYjc1NTEyNzMwOWFmODc4ZThiNDhkNmNlYzYifQ=="/>
  </w:docVars>
  <w:rsids>
    <w:rsidRoot w:val="00000000"/>
    <w:rsid w:val="00901194"/>
    <w:rsid w:val="01D752F8"/>
    <w:rsid w:val="0BB64906"/>
    <w:rsid w:val="0C3A2CDC"/>
    <w:rsid w:val="0FA15C73"/>
    <w:rsid w:val="10847F09"/>
    <w:rsid w:val="1517574D"/>
    <w:rsid w:val="19CA0566"/>
    <w:rsid w:val="25D61451"/>
    <w:rsid w:val="2A657DCB"/>
    <w:rsid w:val="2B6876CF"/>
    <w:rsid w:val="355A6BA9"/>
    <w:rsid w:val="38DB5AE1"/>
    <w:rsid w:val="44DC50BC"/>
    <w:rsid w:val="470D6918"/>
    <w:rsid w:val="4915146F"/>
    <w:rsid w:val="4F7F6C9A"/>
    <w:rsid w:val="4FCC3729"/>
    <w:rsid w:val="51E734AF"/>
    <w:rsid w:val="54251AE7"/>
    <w:rsid w:val="57505CEE"/>
    <w:rsid w:val="57CD5365"/>
    <w:rsid w:val="5A1665E9"/>
    <w:rsid w:val="5A3776F1"/>
    <w:rsid w:val="5E2B1549"/>
    <w:rsid w:val="5EB1764F"/>
    <w:rsid w:val="5EE02290"/>
    <w:rsid w:val="61CB1E71"/>
    <w:rsid w:val="64B643A4"/>
    <w:rsid w:val="65F362B8"/>
    <w:rsid w:val="666874A4"/>
    <w:rsid w:val="69B4371A"/>
    <w:rsid w:val="77CD3B55"/>
    <w:rsid w:val="77F64217"/>
    <w:rsid w:val="7F95346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2022-06-21T16:51:39Z</dcterms:created>
  <dcterms:modified xsi:type="dcterms:W3CDTF">2022-06-21T08:51:39Z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2022-06-21T16:51:42Z</dcterms:created>
  <dcterms:modified xsi:type="dcterms:W3CDTF">2022-06-21T08:51:42Z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2022-06-21T16:51:39Z</dcterms:created>
  <dcterms:modified xsi:type="dcterms:W3CDTF">2022-06-21T08:51:39Z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2022-06-21T16:51:40Z</dcterms:created>
  <dcterms:modified xsi:type="dcterms:W3CDTF">2022-06-21T08:51:40Z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2022-06-21T16:51:43Z</dcterms:created>
  <dcterms:modified xsi:type="dcterms:W3CDTF">2022-06-21T08:51:43Z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ca9f9c0-f97f-43ce-bc44-faa56de61d47}">
  <ds:schemaRefs/>
</ds:datastoreItem>
</file>

<file path=customXml/itemProps11.xml><?xml version="1.0" encoding="utf-8"?>
<ds:datastoreItem xmlns:ds="http://schemas.openxmlformats.org/officeDocument/2006/customXml" ds:itemID="{86ed82be-c6b9-4b52-90af-878412f6d19d}">
  <ds:schemaRefs/>
</ds:datastoreItem>
</file>

<file path=customXml/itemProps12.xml><?xml version="1.0" encoding="utf-8"?>
<ds:datastoreItem xmlns:ds="http://schemas.openxmlformats.org/officeDocument/2006/customXml" ds:itemID="{ee9bf19c-c079-476c-bafa-7ebcee447d79}">
  <ds:schemaRefs/>
</ds:datastoreItem>
</file>

<file path=customXml/itemProps13.xml><?xml version="1.0" encoding="utf-8"?>
<ds:datastoreItem xmlns:ds="http://schemas.openxmlformats.org/officeDocument/2006/customXml" ds:itemID="{f401ddc8-afda-4757-be9a-54aae74fb814}">
  <ds:schemaRefs/>
</ds:datastoreItem>
</file>

<file path=customXml/itemProps14.xml><?xml version="1.0" encoding="utf-8"?>
<ds:datastoreItem xmlns:ds="http://schemas.openxmlformats.org/officeDocument/2006/customXml" ds:itemID="{a0bf833c-8bdb-4ab8-b5c9-eb8de184235f}">
  <ds:schemaRefs/>
</ds:datastoreItem>
</file>

<file path=customXml/itemProps15.xml><?xml version="1.0" encoding="utf-8"?>
<ds:datastoreItem xmlns:ds="http://schemas.openxmlformats.org/officeDocument/2006/customXml" ds:itemID="{0affacf2-ded0-47f1-a2de-75ce06b1515f}">
  <ds:schemaRefs/>
</ds:datastoreItem>
</file>

<file path=customXml/itemProps16.xml><?xml version="1.0" encoding="utf-8"?>
<ds:datastoreItem xmlns:ds="http://schemas.openxmlformats.org/officeDocument/2006/customXml" ds:itemID="{f196f003-e407-4e42-a86c-13c9ee5f8926}">
  <ds:schemaRefs/>
</ds:datastoreItem>
</file>

<file path=customXml/itemProps17.xml><?xml version="1.0" encoding="utf-8"?>
<ds:datastoreItem xmlns:ds="http://schemas.openxmlformats.org/officeDocument/2006/customXml" ds:itemID="{15c7aae5-1f44-4d65-9243-9758330573e8}">
  <ds:schemaRefs/>
</ds:datastoreItem>
</file>

<file path=customXml/itemProps18.xml><?xml version="1.0" encoding="utf-8"?>
<ds:datastoreItem xmlns:ds="http://schemas.openxmlformats.org/officeDocument/2006/customXml" ds:itemID="{05d09a1e-845f-4c27-836e-80e311ed72d4}">
  <ds:schemaRefs/>
</ds:datastoreItem>
</file>

<file path=customXml/itemProps19.xml><?xml version="1.0" encoding="utf-8"?>
<ds:datastoreItem xmlns:ds="http://schemas.openxmlformats.org/officeDocument/2006/customXml" ds:itemID="{c21e0e17-3f33-4c43-a37b-743e4b5eb0ba}">
  <ds:schemaRefs/>
</ds:datastoreItem>
</file>

<file path=customXml/itemProps2.xml><?xml version="1.0" encoding="utf-8"?>
<ds:datastoreItem xmlns:ds="http://schemas.openxmlformats.org/officeDocument/2006/customXml" ds:itemID="{b6cd2484-76df-4e01-b959-56193718726e}">
  <ds:schemaRefs/>
</ds:datastoreItem>
</file>

<file path=customXml/itemProps20.xml><?xml version="1.0" encoding="utf-8"?>
<ds:datastoreItem xmlns:ds="http://schemas.openxmlformats.org/officeDocument/2006/customXml" ds:itemID="{70332e08-5777-4de4-a3d2-09a13122fbc9}">
  <ds:schemaRefs/>
</ds:datastoreItem>
</file>

<file path=customXml/itemProps21.xml><?xml version="1.0" encoding="utf-8"?>
<ds:datastoreItem xmlns:ds="http://schemas.openxmlformats.org/officeDocument/2006/customXml" ds:itemID="{3fd64e98-9bfd-4c3e-8cc2-b86d164b86b0}">
  <ds:schemaRefs/>
</ds:datastoreItem>
</file>

<file path=customXml/itemProps22.xml><?xml version="1.0" encoding="utf-8"?>
<ds:datastoreItem xmlns:ds="http://schemas.openxmlformats.org/officeDocument/2006/customXml" ds:itemID="{d18c9082-1117-42f7-bb00-36e13cd7d8cc}">
  <ds:schemaRefs/>
</ds:datastoreItem>
</file>

<file path=customXml/itemProps23.xml><?xml version="1.0" encoding="utf-8"?>
<ds:datastoreItem xmlns:ds="http://schemas.openxmlformats.org/officeDocument/2006/customXml" ds:itemID="{a631d253-2de3-490e-bd26-743fcfc31f3f}">
  <ds:schemaRefs/>
</ds:datastoreItem>
</file>

<file path=customXml/itemProps24.xml><?xml version="1.0" encoding="utf-8"?>
<ds:datastoreItem xmlns:ds="http://schemas.openxmlformats.org/officeDocument/2006/customXml" ds:itemID="{e752c305-26d6-4f3b-b166-a86456c5e978}">
  <ds:schemaRefs/>
</ds:datastoreItem>
</file>

<file path=customXml/itemProps25.xml><?xml version="1.0" encoding="utf-8"?>
<ds:datastoreItem xmlns:ds="http://schemas.openxmlformats.org/officeDocument/2006/customXml" ds:itemID="{a37051dd-c8c1-4f2a-8e99-ba33e52cc64f}">
  <ds:schemaRefs/>
</ds:datastoreItem>
</file>

<file path=customXml/itemProps26.xml><?xml version="1.0" encoding="utf-8"?>
<ds:datastoreItem xmlns:ds="http://schemas.openxmlformats.org/officeDocument/2006/customXml" ds:itemID="{e85c1c34-eece-4b5e-8731-99b9e11303a6}">
  <ds:schemaRefs/>
</ds:datastoreItem>
</file>

<file path=customXml/itemProps27.xml><?xml version="1.0" encoding="utf-8"?>
<ds:datastoreItem xmlns:ds="http://schemas.openxmlformats.org/officeDocument/2006/customXml" ds:itemID="{ccab4bff-2959-41e9-af0a-b084bf4359da}">
  <ds:schemaRefs/>
</ds:datastoreItem>
</file>

<file path=customXml/itemProps28.xml><?xml version="1.0" encoding="utf-8"?>
<ds:datastoreItem xmlns:ds="http://schemas.openxmlformats.org/officeDocument/2006/customXml" ds:itemID="{f47b3f94-3ea8-4276-9f45-4f8e752bd144}">
  <ds:schemaRefs/>
</ds:datastoreItem>
</file>

<file path=customXml/itemProps29.xml><?xml version="1.0" encoding="utf-8"?>
<ds:datastoreItem xmlns:ds="http://schemas.openxmlformats.org/officeDocument/2006/customXml" ds:itemID="{dfdc7210-9864-4b5f-b8c5-ec642334fadc}">
  <ds:schemaRefs/>
</ds:datastoreItem>
</file>

<file path=customXml/itemProps3.xml><?xml version="1.0" encoding="utf-8"?>
<ds:datastoreItem xmlns:ds="http://schemas.openxmlformats.org/officeDocument/2006/customXml" ds:itemID="{11561533-bf7b-4ba1-a0e8-8cd12a100ca1}">
  <ds:schemaRefs/>
</ds:datastoreItem>
</file>

<file path=customXml/itemProps30.xml><?xml version="1.0" encoding="utf-8"?>
<ds:datastoreItem xmlns:ds="http://schemas.openxmlformats.org/officeDocument/2006/customXml" ds:itemID="{b6dbcf9e-2d62-40a4-b0f6-608c19576c3d}">
  <ds:schemaRefs/>
</ds:datastoreItem>
</file>

<file path=customXml/itemProps31.xml><?xml version="1.0" encoding="utf-8"?>
<ds:datastoreItem xmlns:ds="http://schemas.openxmlformats.org/officeDocument/2006/customXml" ds:itemID="{63a7e35c-e5cb-4202-930e-5ad9c1222825}">
  <ds:schemaRefs/>
</ds:datastoreItem>
</file>

<file path=customXml/itemProps32.xml><?xml version="1.0" encoding="utf-8"?>
<ds:datastoreItem xmlns:ds="http://schemas.openxmlformats.org/officeDocument/2006/customXml" ds:itemID="{8444483b-f642-4b8a-a3b8-b4644bdcefb0}">
  <ds:schemaRefs/>
</ds:datastoreItem>
</file>

<file path=customXml/itemProps33.xml><?xml version="1.0" encoding="utf-8"?>
<ds:datastoreItem xmlns:ds="http://schemas.openxmlformats.org/officeDocument/2006/customXml" ds:itemID="{e7cc0905-f3ca-4701-9303-22a50502e89b}">
  <ds:schemaRefs/>
</ds:datastoreItem>
</file>

<file path=customXml/itemProps34.xml><?xml version="1.0" encoding="utf-8"?>
<ds:datastoreItem xmlns:ds="http://schemas.openxmlformats.org/officeDocument/2006/customXml" ds:itemID="{1bced182-db4d-4d2c-9c59-612563294eff}">
  <ds:schemaRefs/>
</ds:datastoreItem>
</file>

<file path=customXml/itemProps35.xml><?xml version="1.0" encoding="utf-8"?>
<ds:datastoreItem xmlns:ds="http://schemas.openxmlformats.org/officeDocument/2006/customXml" ds:itemID="{2c825211-6340-4456-89a0-66d666b8e459}">
  <ds:schemaRefs/>
</ds:datastoreItem>
</file>

<file path=customXml/itemProps4.xml><?xml version="1.0" encoding="utf-8"?>
<ds:datastoreItem xmlns:ds="http://schemas.openxmlformats.org/officeDocument/2006/customXml" ds:itemID="{c7862523-1f67-464c-bd01-634324028d3b}">
  <ds:schemaRefs/>
</ds:datastoreItem>
</file>

<file path=customXml/itemProps5.xml><?xml version="1.0" encoding="utf-8"?>
<ds:datastoreItem xmlns:ds="http://schemas.openxmlformats.org/officeDocument/2006/customXml" ds:itemID="{a6317796-23c9-4918-ab7c-92f9e1be7bdd}">
  <ds:schemaRefs/>
</ds:datastoreItem>
</file>

<file path=customXml/itemProps6.xml><?xml version="1.0" encoding="utf-8"?>
<ds:datastoreItem xmlns:ds="http://schemas.openxmlformats.org/officeDocument/2006/customXml" ds:itemID="{8eb7705b-db78-4b1b-9ec9-b32c8f9863a4}">
  <ds:schemaRefs/>
</ds:datastoreItem>
</file>

<file path=customXml/itemProps7.xml><?xml version="1.0" encoding="utf-8"?>
<ds:datastoreItem xmlns:ds="http://schemas.openxmlformats.org/officeDocument/2006/customXml" ds:itemID="{405cb3cc-a4c4-4ee2-b885-a69c725e915a}">
  <ds:schemaRefs/>
</ds:datastoreItem>
</file>

<file path=customXml/itemProps8.xml><?xml version="1.0" encoding="utf-8"?>
<ds:datastoreItem xmlns:ds="http://schemas.openxmlformats.org/officeDocument/2006/customXml" ds:itemID="{6e9d5c51-dbb7-4d4e-89f5-9bb031a4529b}">
  <ds:schemaRefs/>
</ds:datastoreItem>
</file>

<file path=customXml/itemProps9.xml><?xml version="1.0" encoding="utf-8"?>
<ds:datastoreItem xmlns:ds="http://schemas.openxmlformats.org/officeDocument/2006/customXml" ds:itemID="{d413b4b9-39c0-47d7-be9e-538beae5911a}">
  <ds:schemaRefs/>
</ds:datastoreItem>
</file>

<file path=docProps/app.xml><?xml version="1.0" encoding="utf-8"?>
<Properties xmlns="http://schemas.openxmlformats.org/officeDocument/2006/extended-properties" xmlns:vt="http://schemas.openxmlformats.org/officeDocument/2006/docPropsVTypes">
  <Pages>63</Pages>
  <Words>15404</Words>
  <Characters>17815</Characters>
  <Lines>0</Lines>
  <Paragraphs>0</Paragraphs>
  <TotalTime>1</TotalTime>
  <ScaleCrop>false</ScaleCrop>
  <LinksUpToDate>false</LinksUpToDate>
  <CharactersWithSpaces>18123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2022-06-21T16:51:00Z</dcterms:created>
  <dc:creator>Administrator</dc:creator>
  <cp:lastModifiedBy>Administrator</cp:lastModifiedBy>
  <dcterms:modified xsi:type="dcterms:W3CDTF">2024-01-12T07:59:54Z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701CD2753D624379B983E4F38ADDD6F1</vt:lpwstr>
  </property>
</Properties>
</file>