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highlight w:val="none"/>
        </w:rPr>
      </w:pPr>
      <w:r>
        <w:rPr>
          <w:rFonts w:ascii="黑体" w:hAnsi="黑体" w:eastAsia="黑体" w:cs="黑体"/>
          <w:b/>
          <w:color w:val="000000"/>
          <w:sz w:val="44"/>
          <w:highlight w:val="none"/>
        </w:rPr>
        <w:t>2022年部门预算信息公开目录</w:t>
      </w:r>
    </w:p>
    <w:p>
      <w:pPr>
        <w:spacing w:before="0" w:after="0" w:line="240" w:lineRule="auto"/>
        <w:ind w:firstLine="0"/>
        <w:jc w:val="center"/>
        <w:outlineLvl w:val="9"/>
        <w:rPr>
          <w:highlight w:val="none"/>
        </w:rPr>
      </w:pPr>
      <w:r>
        <w:rPr>
          <w:rFonts w:ascii="黑体" w:hAnsi="黑体" w:eastAsia="黑体" w:cs="黑体"/>
          <w:b/>
          <w:color w:val="000000"/>
          <w:sz w:val="30"/>
          <w:highlight w:val="none"/>
        </w:rPr>
        <w:t xml:space="preserve"> </w:t>
      </w:r>
    </w:p>
    <w:p>
      <w:pPr>
        <w:spacing w:before="0" w:after="0" w:line="240" w:lineRule="auto"/>
        <w:ind w:firstLine="0"/>
        <w:jc w:val="left"/>
        <w:outlineLvl w:val="9"/>
        <w:rPr>
          <w:highlight w:val="none"/>
        </w:rPr>
      </w:pPr>
      <w:r>
        <w:rPr>
          <w:rFonts w:ascii="方正楷体_GBK" w:hAnsi="方正楷体_GBK" w:eastAsia="方正楷体_GBK" w:cs="方正楷体_GBK"/>
          <w:b/>
          <w:color w:val="000000"/>
          <w:sz w:val="28"/>
          <w:highlight w:val="none"/>
        </w:rPr>
        <w:t>部门预算公开表</w:t>
      </w:r>
    </w:p>
    <w:p>
      <w:pPr>
        <w:pStyle w:val="4"/>
        <w:tabs>
          <w:tab w:val="right" w:leader="dot" w:pos="14562"/>
        </w:tabs>
        <w:rPr>
          <w:highlight w:val="none"/>
        </w:rPr>
      </w:pPr>
      <w:r>
        <w:rPr>
          <w:highlight w:val="none"/>
        </w:rPr>
        <w:fldChar w:fldCharType="begin"/>
      </w:r>
      <w:r>
        <w:rPr>
          <w:highlight w:val="none"/>
        </w:rPr>
        <w:instrText xml:space="preserve">TOC \o "2-2" \h \z \u</w:instrText>
      </w:r>
      <w:r>
        <w:rPr>
          <w:highlight w:val="none"/>
        </w:rPr>
        <w:fldChar w:fldCharType="separate"/>
      </w:r>
      <w:r>
        <w:rPr>
          <w:highlight w:val="none"/>
        </w:rPr>
        <w:fldChar w:fldCharType="begin"/>
      </w:r>
      <w:r>
        <w:rPr>
          <w:highlight w:val="none"/>
        </w:rPr>
        <w:instrText xml:space="preserve"> HYPERLINK \l "_Toc_2_2_0000000001" </w:instrText>
      </w:r>
      <w:r>
        <w:rPr>
          <w:highlight w:val="none"/>
        </w:rPr>
        <w:fldChar w:fldCharType="separate"/>
      </w:r>
      <w:r>
        <w:rPr>
          <w:highlight w:val="none"/>
        </w:rPr>
        <w:t>部门预算收支总表</w:t>
      </w:r>
      <w:r>
        <w:rPr>
          <w:highlight w:val="none"/>
        </w:rPr>
        <w:tab/>
      </w:r>
      <w:r>
        <w:rPr>
          <w:rFonts w:hint="eastAsia"/>
          <w:highlight w:val="none"/>
          <w:lang w:val="en-US" w:eastAsia="zh-CN"/>
        </w:rPr>
        <w:t>3</w:t>
      </w:r>
      <w:r>
        <w:rPr>
          <w:highlight w:val="none"/>
        </w:rPr>
        <w:fldChar w:fldCharType="end"/>
      </w:r>
    </w:p>
    <w:p>
      <w:pPr>
        <w:pStyle w:val="4"/>
        <w:tabs>
          <w:tab w:val="right" w:leader="dot" w:pos="14562"/>
        </w:tabs>
        <w:rPr>
          <w:highlight w:val="none"/>
        </w:rPr>
      </w:pPr>
      <w:r>
        <w:rPr>
          <w:highlight w:val="none"/>
        </w:rPr>
        <w:fldChar w:fldCharType="begin"/>
      </w:r>
      <w:r>
        <w:rPr>
          <w:highlight w:val="none"/>
        </w:rPr>
        <w:instrText xml:space="preserve"> HYPERLINK \l "_Toc_2_2_0000000002" </w:instrText>
      </w:r>
      <w:r>
        <w:rPr>
          <w:highlight w:val="none"/>
        </w:rPr>
        <w:fldChar w:fldCharType="separate"/>
      </w:r>
      <w:r>
        <w:rPr>
          <w:highlight w:val="none"/>
        </w:rPr>
        <w:t>部门预算收入总表</w:t>
      </w:r>
      <w:r>
        <w:rPr>
          <w:highlight w:val="none"/>
        </w:rPr>
        <w:tab/>
      </w:r>
      <w:r>
        <w:rPr>
          <w:rFonts w:hint="eastAsia"/>
          <w:highlight w:val="none"/>
          <w:lang w:val="en-US" w:eastAsia="zh-CN"/>
        </w:rPr>
        <w:t>6</w:t>
      </w:r>
      <w:r>
        <w:rPr>
          <w:highlight w:val="none"/>
        </w:rPr>
        <w:fldChar w:fldCharType="end"/>
      </w:r>
    </w:p>
    <w:p>
      <w:pPr>
        <w:pStyle w:val="4"/>
        <w:tabs>
          <w:tab w:val="right" w:leader="dot" w:pos="14562"/>
        </w:tabs>
        <w:rPr>
          <w:highlight w:val="none"/>
        </w:rPr>
      </w:pPr>
      <w:r>
        <w:rPr>
          <w:highlight w:val="none"/>
        </w:rPr>
        <w:fldChar w:fldCharType="begin"/>
      </w:r>
      <w:r>
        <w:rPr>
          <w:highlight w:val="none"/>
        </w:rPr>
        <w:instrText xml:space="preserve"> HYPERLINK \l "_Toc_2_2_0000000003" </w:instrText>
      </w:r>
      <w:r>
        <w:rPr>
          <w:highlight w:val="none"/>
        </w:rPr>
        <w:fldChar w:fldCharType="separate"/>
      </w:r>
      <w:r>
        <w:rPr>
          <w:highlight w:val="none"/>
        </w:rPr>
        <w:t>部门预算支出总表</w:t>
      </w:r>
      <w:r>
        <w:rPr>
          <w:highlight w:val="none"/>
        </w:rPr>
        <w:tab/>
      </w:r>
      <w:r>
        <w:rPr>
          <w:highlight w:val="none"/>
        </w:rPr>
        <w:fldChar w:fldCharType="begin"/>
      </w:r>
      <w:r>
        <w:rPr>
          <w:highlight w:val="none"/>
        </w:rPr>
        <w:instrText xml:space="preserve">PAGEREF _Toc_2_2_0000000003 \h</w:instrText>
      </w:r>
      <w:r>
        <w:rPr>
          <w:highlight w:val="none"/>
        </w:rPr>
        <w:fldChar w:fldCharType="separate"/>
      </w:r>
      <w:r>
        <w:rPr>
          <w:highlight w:val="none"/>
        </w:rPr>
        <w:t>10</w:t>
      </w:r>
      <w:r>
        <w:rPr>
          <w:highlight w:val="none"/>
        </w:rPr>
        <w:fldChar w:fldCharType="end"/>
      </w:r>
      <w:r>
        <w:rPr>
          <w:highlight w:val="none"/>
        </w:rPr>
        <w:fldChar w:fldCharType="end"/>
      </w:r>
    </w:p>
    <w:p>
      <w:pPr>
        <w:pStyle w:val="4"/>
        <w:tabs>
          <w:tab w:val="right" w:leader="dot" w:pos="14562"/>
        </w:tabs>
        <w:rPr>
          <w:highlight w:val="none"/>
        </w:rPr>
      </w:pPr>
      <w:r>
        <w:rPr>
          <w:highlight w:val="none"/>
        </w:rPr>
        <w:fldChar w:fldCharType="begin"/>
      </w:r>
      <w:r>
        <w:rPr>
          <w:highlight w:val="none"/>
        </w:rPr>
        <w:instrText xml:space="preserve"> HYPERLINK \l "_Toc_2_2_0000000004" </w:instrText>
      </w:r>
      <w:r>
        <w:rPr>
          <w:highlight w:val="none"/>
        </w:rPr>
        <w:fldChar w:fldCharType="separate"/>
      </w:r>
      <w:r>
        <w:rPr>
          <w:highlight w:val="none"/>
        </w:rPr>
        <w:t>部门预算财政拨款收支总表</w:t>
      </w:r>
      <w:r>
        <w:rPr>
          <w:highlight w:val="none"/>
        </w:rPr>
        <w:tab/>
      </w:r>
      <w:r>
        <w:rPr>
          <w:highlight w:val="none"/>
        </w:rPr>
        <w:fldChar w:fldCharType="begin"/>
      </w:r>
      <w:r>
        <w:rPr>
          <w:highlight w:val="none"/>
        </w:rPr>
        <w:instrText xml:space="preserve">PAGEREF _Toc_2_2_0000000004 \h</w:instrText>
      </w:r>
      <w:r>
        <w:rPr>
          <w:highlight w:val="none"/>
        </w:rPr>
        <w:fldChar w:fldCharType="separate"/>
      </w:r>
      <w:r>
        <w:rPr>
          <w:highlight w:val="none"/>
        </w:rPr>
        <w:t>13</w:t>
      </w:r>
      <w:r>
        <w:rPr>
          <w:highlight w:val="none"/>
        </w:rPr>
        <w:fldChar w:fldCharType="end"/>
      </w:r>
      <w:r>
        <w:rPr>
          <w:highlight w:val="none"/>
        </w:rPr>
        <w:fldChar w:fldCharType="end"/>
      </w:r>
    </w:p>
    <w:p>
      <w:pPr>
        <w:pStyle w:val="4"/>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"_Toc_2_2_0000000005" </w:instrText>
      </w:r>
      <w:r>
        <w:rPr>
          <w:highlight w:val="none"/>
        </w:rPr>
        <w:fldChar w:fldCharType="separate"/>
      </w:r>
      <w:r>
        <w:rPr>
          <w:highlight w:val="none"/>
        </w:rPr>
        <w:t>部门预算一般公共预算财政拨款支出表</w:t>
      </w:r>
      <w:r>
        <w:rPr>
          <w:highlight w:val="none"/>
        </w:rPr>
        <w:tab/>
      </w:r>
      <w:r>
        <w:rPr>
          <w:rFonts w:hint="eastAsia"/>
          <w:highlight w:val="none"/>
          <w:lang w:val="en-US" w:eastAsia="zh-CN"/>
        </w:rPr>
        <w:t>1</w:t>
      </w:r>
      <w:r>
        <w:rPr>
          <w:highlight w:val="none"/>
        </w:rPr>
        <w:fldChar w:fldCharType="end"/>
      </w:r>
      <w:r>
        <w:rPr>
          <w:rFonts w:hint="eastAsia"/>
          <w:highlight w:val="none"/>
          <w:lang w:val="en-US" w:eastAsia="zh-CN"/>
        </w:rPr>
        <w:t>8</w:t>
      </w:r>
    </w:p>
    <w:p>
      <w:pPr>
        <w:pStyle w:val="4"/>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"_Toc_2_2_0000000006" </w:instrText>
      </w:r>
      <w:r>
        <w:rPr>
          <w:highlight w:val="none"/>
        </w:rPr>
        <w:fldChar w:fldCharType="separate"/>
      </w:r>
      <w:r>
        <w:rPr>
          <w:highlight w:val="none"/>
        </w:rPr>
        <w:t>部门预算一般公共预算财政拨款基本支出表</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0</w:t>
      </w:r>
    </w:p>
    <w:p>
      <w:pPr>
        <w:pStyle w:val="4"/>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"_Toc_2_2_0000000007" </w:instrText>
      </w:r>
      <w:r>
        <w:rPr>
          <w:highlight w:val="none"/>
        </w:rPr>
        <w:fldChar w:fldCharType="separate"/>
      </w:r>
      <w:r>
        <w:rPr>
          <w:highlight w:val="none"/>
        </w:rPr>
        <w:t>部门预算政府基金预算财政拨款支出表</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2</w:t>
      </w:r>
    </w:p>
    <w:p>
      <w:pPr>
        <w:pStyle w:val="4"/>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"_Toc_2_2_0000000008" </w:instrText>
      </w:r>
      <w:r>
        <w:rPr>
          <w:highlight w:val="none"/>
        </w:rPr>
        <w:fldChar w:fldCharType="separate"/>
      </w:r>
      <w:r>
        <w:rPr>
          <w:highlight w:val="none"/>
        </w:rPr>
        <w:t>部门预算国有资本经营预算财政拨款支出表</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3</w:t>
      </w:r>
    </w:p>
    <w:p>
      <w:pPr>
        <w:pStyle w:val="4"/>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"_Toc_2_2_0000000009" </w:instrText>
      </w:r>
      <w:r>
        <w:rPr>
          <w:highlight w:val="none"/>
        </w:rPr>
        <w:fldChar w:fldCharType="separate"/>
      </w:r>
      <w:r>
        <w:rPr>
          <w:highlight w:val="none"/>
        </w:rPr>
        <w:t>部门预算财政拨款“三公”经费支出表</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4</w:t>
      </w:r>
    </w:p>
    <w:p>
      <w:pPr>
        <w:rPr>
          <w:highlight w:val="none"/>
        </w:rPr>
      </w:pPr>
      <w:r>
        <w:rPr>
          <w:highlight w:val="none"/>
        </w:rPr>
        <w:fldChar w:fldCharType="end"/>
      </w:r>
    </w:p>
    <w:p>
      <w:pPr>
        <w:spacing w:before="0" w:after="0" w:line="240" w:lineRule="auto"/>
        <w:ind w:firstLine="0"/>
        <w:jc w:val="left"/>
        <w:outlineLvl w:val="9"/>
        <w:rPr>
          <w:highlight w:val="none"/>
        </w:rPr>
      </w:pPr>
      <w:r>
        <w:rPr>
          <w:rFonts w:ascii="方正楷体_GBK" w:hAnsi="方正楷体_GBK" w:eastAsia="方正楷体_GBK" w:cs="方正楷体_GBK"/>
          <w:b/>
          <w:color w:val="000000"/>
          <w:sz w:val="28"/>
          <w:highlight w:val="none"/>
        </w:rPr>
        <w:t>部门预算信息公开情况说明</w:t>
      </w:r>
    </w:p>
    <w:p>
      <w:pPr>
        <w:pStyle w:val="4"/>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TOC \o "3-3" \h \z \u</w:instrText>
      </w:r>
      <w:r>
        <w:rPr>
          <w:highlight w:val="none"/>
        </w:rPr>
        <w:fldChar w:fldCharType="separate"/>
      </w:r>
      <w:r>
        <w:rPr>
          <w:highlight w:val="none"/>
        </w:rPr>
        <w:fldChar w:fldCharType="begin"/>
      </w:r>
      <w:r>
        <w:rPr>
          <w:highlight w:val="none"/>
        </w:rPr>
        <w:instrText xml:space="preserve"> HYPERLINK \l "_Toc_3_3_0000000010" </w:instrText>
      </w:r>
      <w:r>
        <w:rPr>
          <w:highlight w:val="none"/>
        </w:rPr>
        <w:fldChar w:fldCharType="separate"/>
      </w:r>
      <w:r>
        <w:rPr>
          <w:highlight w:val="none"/>
        </w:rPr>
        <w:t>一、部门职责及机构设置情况</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6</w:t>
      </w:r>
    </w:p>
    <w:p>
      <w:pPr>
        <w:pStyle w:val="4"/>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"_Toc_3_3_0000000011" </w:instrText>
      </w:r>
      <w:r>
        <w:rPr>
          <w:highlight w:val="none"/>
        </w:rPr>
        <w:fldChar w:fldCharType="separate"/>
      </w:r>
      <w:r>
        <w:rPr>
          <w:highlight w:val="none"/>
        </w:rPr>
        <w:t>二、部门预算安排的总体情况</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8</w:t>
      </w:r>
    </w:p>
    <w:p>
      <w:pPr>
        <w:pStyle w:val="4"/>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"_Toc_3_3_0000000012" </w:instrText>
      </w:r>
      <w:r>
        <w:rPr>
          <w:highlight w:val="none"/>
        </w:rPr>
        <w:fldChar w:fldCharType="separate"/>
      </w:r>
      <w:r>
        <w:rPr>
          <w:highlight w:val="none"/>
        </w:rPr>
        <w:t>三、机关运行经费安排情况</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9</w:t>
      </w:r>
    </w:p>
    <w:p>
      <w:pPr>
        <w:pStyle w:val="4"/>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"_Toc_3_3_0000000013" </w:instrText>
      </w:r>
      <w:r>
        <w:rPr>
          <w:highlight w:val="none"/>
        </w:rPr>
        <w:fldChar w:fldCharType="separate"/>
      </w:r>
      <w:r>
        <w:rPr>
          <w:highlight w:val="none"/>
        </w:rPr>
        <w:t>四、财政拨款“三公”经费预算情况及增减变化原因</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9</w:t>
      </w:r>
    </w:p>
    <w:p>
      <w:pPr>
        <w:pStyle w:val="4"/>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"_Toc_3_3_0000000014" </w:instrText>
      </w:r>
      <w:r>
        <w:rPr>
          <w:highlight w:val="none"/>
        </w:rPr>
        <w:fldChar w:fldCharType="separate"/>
      </w:r>
      <w:r>
        <w:rPr>
          <w:highlight w:val="none"/>
        </w:rPr>
        <w:t>五、预算绩效信息</w:t>
      </w:r>
      <w:r>
        <w:rPr>
          <w:highlight w:val="none"/>
        </w:rPr>
        <w:tab/>
      </w:r>
      <w:r>
        <w:rPr>
          <w:rFonts w:hint="eastAsia"/>
          <w:highlight w:val="none"/>
          <w:lang w:val="en-US" w:eastAsia="zh-CN"/>
        </w:rPr>
        <w:t>3</w:t>
      </w:r>
      <w:r>
        <w:rPr>
          <w:highlight w:val="none"/>
        </w:rPr>
        <w:fldChar w:fldCharType="end"/>
      </w:r>
      <w:r>
        <w:rPr>
          <w:rFonts w:hint="eastAsia"/>
          <w:highlight w:val="none"/>
          <w:lang w:val="en-US" w:eastAsia="zh-CN"/>
        </w:rPr>
        <w:t>0</w:t>
      </w:r>
    </w:p>
    <w:p>
      <w:pPr>
        <w:pStyle w:val="4"/>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"_Toc_3_3_0000000015" </w:instrText>
      </w:r>
      <w:r>
        <w:rPr>
          <w:highlight w:val="none"/>
        </w:rPr>
        <w:fldChar w:fldCharType="separate"/>
      </w:r>
      <w:r>
        <w:rPr>
          <w:highlight w:val="none"/>
        </w:rPr>
        <w:t>六、政府采购预算情况</w:t>
      </w:r>
      <w:r>
        <w:rPr>
          <w:highlight w:val="none"/>
        </w:rPr>
        <w:tab/>
      </w:r>
      <w:r>
        <w:rPr>
          <w:rFonts w:hint="eastAsia"/>
          <w:highlight w:val="none"/>
          <w:lang w:val="en-US" w:eastAsia="zh-CN"/>
        </w:rPr>
        <w:t>6</w:t>
      </w:r>
      <w:r>
        <w:rPr>
          <w:highlight w:val="none"/>
        </w:rPr>
        <w:fldChar w:fldCharType="end"/>
      </w:r>
      <w:r>
        <w:rPr>
          <w:rFonts w:hint="eastAsia"/>
          <w:highlight w:val="none"/>
          <w:lang w:val="en-US" w:eastAsia="zh-CN"/>
        </w:rPr>
        <w:t>3</w:t>
      </w:r>
    </w:p>
    <w:p>
      <w:pPr>
        <w:pStyle w:val="4"/>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"_Toc_3_3_0000000016" </w:instrText>
      </w:r>
      <w:r>
        <w:rPr>
          <w:highlight w:val="none"/>
        </w:rPr>
        <w:fldChar w:fldCharType="separate"/>
      </w:r>
      <w:r>
        <w:rPr>
          <w:highlight w:val="none"/>
        </w:rPr>
        <w:t>七、国有资产信息</w:t>
      </w:r>
      <w:r>
        <w:rPr>
          <w:highlight w:val="none"/>
        </w:rPr>
        <w:tab/>
      </w:r>
      <w:r>
        <w:rPr>
          <w:rFonts w:hint="eastAsia"/>
          <w:highlight w:val="none"/>
          <w:lang w:val="en-US" w:eastAsia="zh-CN"/>
        </w:rPr>
        <w:t>6</w:t>
      </w:r>
      <w:r>
        <w:rPr>
          <w:highlight w:val="none"/>
        </w:rPr>
        <w:fldChar w:fldCharType="end"/>
      </w:r>
      <w:r>
        <w:rPr>
          <w:rFonts w:hint="eastAsia"/>
          <w:highlight w:val="none"/>
          <w:lang w:val="en-US" w:eastAsia="zh-CN"/>
        </w:rPr>
        <w:t>4</w:t>
      </w:r>
    </w:p>
    <w:p>
      <w:pPr>
        <w:pStyle w:val="4"/>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"_Toc_3_3_0000000017" </w:instrText>
      </w:r>
      <w:r>
        <w:rPr>
          <w:highlight w:val="none"/>
        </w:rPr>
        <w:fldChar w:fldCharType="separate"/>
      </w:r>
      <w:r>
        <w:rPr>
          <w:highlight w:val="none"/>
        </w:rPr>
        <w:t>八、名词解释</w:t>
      </w:r>
      <w:r>
        <w:rPr>
          <w:highlight w:val="none"/>
        </w:rPr>
        <w:tab/>
      </w:r>
      <w:r>
        <w:rPr>
          <w:rFonts w:hint="eastAsia"/>
          <w:highlight w:val="none"/>
          <w:lang w:val="en-US" w:eastAsia="zh-CN"/>
        </w:rPr>
        <w:t>6</w:t>
      </w:r>
      <w:r>
        <w:rPr>
          <w:highlight w:val="none"/>
        </w:rPr>
        <w:fldChar w:fldCharType="end"/>
      </w:r>
      <w:r>
        <w:rPr>
          <w:rFonts w:hint="eastAsia"/>
          <w:highlight w:val="none"/>
          <w:lang w:val="en-US" w:eastAsia="zh-CN"/>
        </w:rPr>
        <w:t>4</w:t>
      </w:r>
    </w:p>
    <w:p>
      <w:pPr>
        <w:pStyle w:val="4"/>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 HYPERLINK \l "_Toc_3_3_0000000018" </w:instrText>
      </w:r>
      <w:r>
        <w:rPr>
          <w:highlight w:val="none"/>
        </w:rPr>
        <w:fldChar w:fldCharType="separate"/>
      </w:r>
      <w:r>
        <w:rPr>
          <w:highlight w:val="none"/>
        </w:rPr>
        <w:t>九、其他需要说明的事项</w:t>
      </w:r>
      <w:r>
        <w:rPr>
          <w:highlight w:val="none"/>
        </w:rPr>
        <w:tab/>
      </w:r>
      <w:r>
        <w:rPr>
          <w:rFonts w:hint="eastAsia"/>
          <w:highlight w:val="none"/>
          <w:lang w:val="en-US" w:eastAsia="zh-CN"/>
        </w:rPr>
        <w:t>6</w:t>
      </w:r>
      <w:r>
        <w:rPr>
          <w:highlight w:val="none"/>
        </w:rPr>
        <w:fldChar w:fldCharType="end"/>
      </w:r>
      <w:r>
        <w:rPr>
          <w:rFonts w:hint="eastAsia"/>
          <w:highlight w:val="none"/>
          <w:lang w:val="en-US" w:eastAsia="zh-CN"/>
        </w:rPr>
        <w:t>5</w:t>
      </w:r>
    </w:p>
    <w:p>
      <w:pPr>
        <w:rPr>
          <w:highlight w:val="none"/>
        </w:rPr>
      </w:pPr>
      <w:r>
        <w:rPr>
          <w:highlight w:val="none"/>
        </w:rPr>
        <w:fldChar w:fldCharType="end"/>
      </w:r>
    </w:p>
    <w:p>
      <w:pPr>
        <w:spacing w:before="0" w:after="0" w:line="240" w:lineRule="auto"/>
        <w:ind w:firstLine="0"/>
        <w:jc w:val="center"/>
        <w:outlineLvl w:val="1"/>
        <w:rPr>
          <w:rFonts w:ascii="方正小标宋_GBK" w:hAnsi="方正小标宋_GBK" w:eastAsia="方正小标宋_GBK" w:cs="方正小标宋_GBK"/>
          <w:color w:val="000000"/>
          <w:sz w:val="36"/>
          <w:highlight w:val="none"/>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highlight w:val="none"/>
        </w:rPr>
      </w:pPr>
    </w:p>
    <w:p>
      <w:pPr>
        <w:spacing w:before="0" w:after="0" w:line="240" w:lineRule="auto"/>
        <w:ind w:firstLine="0"/>
        <w:jc w:val="center"/>
        <w:outlineLvl w:val="1"/>
        <w:rPr>
          <w:rFonts w:ascii="方正小标宋_GBK" w:hAnsi="方正小标宋_GBK" w:eastAsia="方正小标宋_GBK" w:cs="方正小标宋_GBK"/>
          <w:color w:val="000000"/>
          <w:sz w:val="36"/>
          <w:highlight w:val="none"/>
        </w:rPr>
      </w:pPr>
    </w:p>
    <w:p>
      <w:pPr>
        <w:spacing w:before="0" w:after="0" w:line="240" w:lineRule="auto"/>
        <w:ind w:firstLine="0"/>
        <w:jc w:val="center"/>
        <w:outlineLvl w:val="1"/>
        <w:rPr>
          <w:rFonts w:ascii="方正小标宋_GBK" w:hAnsi="方正小标宋_GBK" w:eastAsia="方正小标宋_GBK" w:cs="方正小标宋_GBK"/>
          <w:color w:val="000000"/>
          <w:sz w:val="36"/>
          <w:highlight w:val="none"/>
        </w:rPr>
      </w:pPr>
    </w:p>
    <w:p>
      <w:pPr>
        <w:spacing w:before="0" w:after="0" w:line="240" w:lineRule="auto"/>
        <w:ind w:firstLine="0"/>
        <w:jc w:val="center"/>
        <w:outlineLvl w:val="1"/>
        <w:rPr>
          <w:rFonts w:ascii="方正小标宋_GBK" w:hAnsi="方正小标宋_GBK" w:eastAsia="方正小标宋_GBK" w:cs="方正小标宋_GBK"/>
          <w:color w:val="000000"/>
          <w:sz w:val="36"/>
          <w:highlight w:val="none"/>
        </w:rPr>
      </w:pPr>
    </w:p>
    <w:p>
      <w:pPr>
        <w:spacing w:before="0" w:after="0" w:line="240" w:lineRule="auto"/>
        <w:ind w:firstLine="0"/>
        <w:jc w:val="center"/>
        <w:outlineLvl w:val="1"/>
        <w:rPr>
          <w:rFonts w:ascii="方正小标宋_GBK" w:hAnsi="方正小标宋_GBK" w:eastAsia="方正小标宋_GBK" w:cs="方正小标宋_GBK"/>
          <w:color w:val="000000"/>
          <w:sz w:val="36"/>
          <w:highlight w:val="none"/>
        </w:rPr>
      </w:pPr>
    </w:p>
    <w:p>
      <w:pPr>
        <w:spacing w:before="0" w:after="0" w:line="240" w:lineRule="auto"/>
        <w:ind w:firstLine="0"/>
        <w:jc w:val="center"/>
        <w:outlineLvl w:val="1"/>
        <w:rPr>
          <w:rFonts w:ascii="方正小标宋_GBK" w:hAnsi="方正小标宋_GBK" w:eastAsia="方正小标宋_GBK" w:cs="方正小标宋_GBK"/>
          <w:color w:val="000000"/>
          <w:sz w:val="36"/>
          <w:highlight w:val="none"/>
        </w:rPr>
      </w:pPr>
    </w:p>
    <w:p>
      <w:pPr>
        <w:spacing w:before="0" w:after="0" w:line="240" w:lineRule="auto"/>
        <w:ind w:firstLine="0"/>
        <w:jc w:val="center"/>
        <w:outlineLvl w:val="1"/>
        <w:rPr>
          <w:rFonts w:ascii="方正小标宋_GBK" w:hAnsi="方正小标宋_GBK" w:eastAsia="方正小标宋_GBK" w:cs="方正小标宋_GBK"/>
          <w:color w:val="000000"/>
          <w:sz w:val="36"/>
          <w:highlight w:val="none"/>
        </w:rPr>
      </w:pPr>
    </w:p>
    <w:p>
      <w:pPr>
        <w:spacing w:before="0" w:after="0" w:line="240" w:lineRule="auto"/>
        <w:ind w:firstLine="0"/>
        <w:jc w:val="center"/>
        <w:outlineLvl w:val="1"/>
        <w:rPr>
          <w:rFonts w:ascii="方正小标宋_GBK" w:hAnsi="方正小标宋_GBK" w:eastAsia="方正小标宋_GBK" w:cs="方正小标宋_GBK"/>
          <w:color w:val="000000"/>
          <w:sz w:val="36"/>
          <w:highlight w:val="none"/>
        </w:rPr>
      </w:pPr>
    </w:p>
    <w:p>
      <w:pPr>
        <w:spacing w:before="0" w:after="0" w:line="240" w:lineRule="auto"/>
        <w:ind w:firstLine="0"/>
        <w:jc w:val="center"/>
        <w:outlineLvl w:val="1"/>
        <w:rPr>
          <w:rFonts w:ascii="方正小标宋_GBK" w:hAnsi="方正小标宋_GBK" w:eastAsia="方正小标宋_GBK" w:cs="方正小标宋_GBK"/>
          <w:color w:val="000000"/>
          <w:sz w:val="36"/>
          <w:highlight w:val="none"/>
        </w:rPr>
      </w:pPr>
    </w:p>
    <w:p>
      <w:pPr>
        <w:spacing w:before="0" w:after="0" w:line="240" w:lineRule="auto"/>
        <w:ind w:firstLine="0"/>
        <w:jc w:val="center"/>
        <w:outlineLvl w:val="1"/>
        <w:rPr>
          <w:rFonts w:ascii="方正小标宋_GBK" w:hAnsi="方正小标宋_GBK" w:eastAsia="方正小标宋_GBK" w:cs="方正小标宋_GBK"/>
          <w:color w:val="000000"/>
          <w:sz w:val="36"/>
          <w:highlight w:val="none"/>
        </w:rPr>
      </w:pPr>
    </w:p>
    <w:p>
      <w:pPr>
        <w:spacing w:before="0" w:after="0" w:line="240" w:lineRule="auto"/>
        <w:ind w:firstLine="0"/>
        <w:jc w:val="center"/>
        <w:outlineLvl w:val="1"/>
        <w:rPr>
          <w:rFonts w:ascii="方正小标宋_GBK" w:hAnsi="方正小标宋_GBK" w:eastAsia="方正小标宋_GBK" w:cs="方正小标宋_GBK"/>
          <w:color w:val="000000"/>
          <w:sz w:val="36"/>
          <w:highlight w:val="none"/>
        </w:rPr>
      </w:pPr>
    </w:p>
    <w:p>
      <w:pPr>
        <w:spacing w:before="0" w:after="0" w:line="240" w:lineRule="auto"/>
        <w:ind w:firstLine="0"/>
        <w:jc w:val="center"/>
        <w:outlineLvl w:val="1"/>
        <w:rPr>
          <w:rFonts w:ascii="方正小标宋_GBK" w:hAnsi="方正小标宋_GBK" w:eastAsia="方正小标宋_GBK" w:cs="方正小标宋_GBK"/>
          <w:color w:val="000000"/>
          <w:sz w:val="36"/>
          <w:highlight w:val="none"/>
        </w:rPr>
      </w:pPr>
    </w:p>
    <w:p>
      <w:pPr>
        <w:spacing w:before="0" w:after="0" w:line="240" w:lineRule="auto"/>
        <w:ind w:firstLine="0"/>
        <w:jc w:val="center"/>
        <w:outlineLvl w:val="1"/>
        <w:rPr>
          <w:rFonts w:hint="eastAsia" w:ascii="方正小标宋_GBK" w:hAnsi="方正小标宋_GBK" w:eastAsia="黑体" w:cs="方正小标宋_GBK"/>
          <w:color w:val="000000"/>
          <w:sz w:val="36"/>
          <w:highlight w:val="none"/>
          <w:lang w:eastAsia="zh-CN"/>
        </w:rPr>
      </w:pPr>
      <w:r>
        <w:rPr>
          <w:rFonts w:ascii="黑体" w:hAnsi="黑体" w:eastAsia="黑体" w:cs="黑体"/>
          <w:b/>
          <w:color w:val="000000"/>
          <w:sz w:val="44"/>
          <w:highlight w:val="none"/>
        </w:rPr>
        <w:t>2022年部门预算信息公开</w:t>
      </w:r>
      <w:r>
        <w:rPr>
          <w:rFonts w:hint="eastAsia" w:ascii="黑体" w:hAnsi="黑体" w:eastAsia="黑体" w:cs="黑体"/>
          <w:b/>
          <w:color w:val="000000"/>
          <w:sz w:val="44"/>
          <w:highlight w:val="none"/>
          <w:lang w:eastAsia="zh-CN"/>
        </w:rPr>
        <w:t>表</w:t>
      </w:r>
    </w:p>
    <w:p>
      <w:pPr>
        <w:spacing w:before="0" w:after="0" w:line="240" w:lineRule="auto"/>
        <w:ind w:firstLine="0"/>
        <w:jc w:val="center"/>
        <w:outlineLvl w:val="1"/>
        <w:rPr>
          <w:highlight w:val="none"/>
        </w:rPr>
      </w:pPr>
      <w:r>
        <w:rPr>
          <w:rFonts w:ascii="方正小标宋_GBK" w:hAnsi="方正小标宋_GBK" w:eastAsia="方正小标宋_GBK" w:cs="方正小标宋_GBK"/>
          <w:color w:val="000000"/>
          <w:sz w:val="36"/>
          <w:highlight w:val="none"/>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rPr>
                <w:highlight w:val="none"/>
              </w:rPr>
            </w:pPr>
            <w:r>
              <w:rPr>
                <w:highlight w:val="none"/>
              </w:rPr>
              <w:t>326无极县农业农村局</w:t>
            </w:r>
          </w:p>
        </w:tc>
        <w:tc>
          <w:tcPr>
            <w:tcW w:w="2126"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6661" w:type="dxa"/>
            <w:gridSpan w:val="2"/>
            <w:vAlign w:val="center"/>
          </w:tcPr>
          <w:p>
            <w:pPr>
              <w:pStyle w:val="14"/>
              <w:rPr>
                <w:highlight w:val="none"/>
              </w:rPr>
            </w:pPr>
            <w:r>
              <w:rPr>
                <w:highlight w:val="none"/>
              </w:rPr>
              <w:t>收入</w:t>
            </w:r>
          </w:p>
        </w:tc>
        <w:tc>
          <w:tcPr>
            <w:tcW w:w="6661" w:type="dxa"/>
            <w:gridSpan w:val="2"/>
            <w:vAlign w:val="center"/>
          </w:tcPr>
          <w:p>
            <w:pPr>
              <w:pStyle w:val="14"/>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c>
          <w:tcPr>
            <w:tcW w:w="4535" w:type="dxa"/>
            <w:vAlign w:val="center"/>
          </w:tcPr>
          <w:p>
            <w:pPr>
              <w:pStyle w:val="14"/>
              <w:rPr>
                <w:highlight w:val="none"/>
              </w:rPr>
            </w:pPr>
            <w:r>
              <w:rPr>
                <w:highlight w:val="none"/>
              </w:rPr>
              <w:t>项  目</w:t>
            </w:r>
          </w:p>
        </w:tc>
        <w:tc>
          <w:tcPr>
            <w:tcW w:w="2126" w:type="dxa"/>
            <w:vAlign w:val="center"/>
          </w:tcPr>
          <w:p>
            <w:pPr>
              <w:pStyle w:val="14"/>
              <w:rPr>
                <w:highlight w:val="none"/>
              </w:rPr>
            </w:pPr>
            <w:r>
              <w:rPr>
                <w:highlight w:val="none"/>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4535" w:type="dxa"/>
            <w:vAlign w:val="center"/>
          </w:tcPr>
          <w:p>
            <w:pPr>
              <w:pStyle w:val="14"/>
              <w:rPr>
                <w:highlight w:val="none"/>
              </w:rPr>
            </w:pPr>
            <w:r>
              <w:rPr>
                <w:highlight w:val="none"/>
              </w:rPr>
              <w:t>1</w:t>
            </w:r>
          </w:p>
        </w:tc>
        <w:tc>
          <w:tcPr>
            <w:tcW w:w="2126" w:type="dxa"/>
            <w:vAlign w:val="center"/>
          </w:tcPr>
          <w:p>
            <w:pPr>
              <w:pStyle w:val="14"/>
              <w:rPr>
                <w:highlight w:val="none"/>
              </w:rPr>
            </w:pPr>
            <w:r>
              <w:rPr>
                <w:highlight w:val="none"/>
              </w:rPr>
              <w:t>2</w:t>
            </w:r>
          </w:p>
        </w:tc>
        <w:tc>
          <w:tcPr>
            <w:tcW w:w="4535" w:type="dxa"/>
            <w:vAlign w:val="center"/>
          </w:tcPr>
          <w:p>
            <w:pPr>
              <w:pStyle w:val="14"/>
              <w:rPr>
                <w:highlight w:val="none"/>
              </w:rPr>
            </w:pPr>
            <w:r>
              <w:rPr>
                <w:highlight w:val="none"/>
              </w:rPr>
              <w:t>3</w:t>
            </w:r>
          </w:p>
        </w:tc>
        <w:tc>
          <w:tcPr>
            <w:tcW w:w="2126" w:type="dxa"/>
            <w:vAlign w:val="center"/>
          </w:tcPr>
          <w:p>
            <w:pPr>
              <w:pStyle w:val="14"/>
              <w:rPr>
                <w:highlight w:val="none"/>
              </w:rPr>
            </w:pPr>
            <w:r>
              <w:rPr>
                <w:highlight w:val="none"/>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4535" w:type="dxa"/>
            <w:vAlign w:val="center"/>
          </w:tcPr>
          <w:p>
            <w:pPr>
              <w:pStyle w:val="16"/>
              <w:rPr>
                <w:highlight w:val="none"/>
              </w:rPr>
            </w:pPr>
            <w:r>
              <w:rPr>
                <w:highlight w:val="none"/>
              </w:rPr>
              <w:t>一、一般公共预算拨款收入</w:t>
            </w:r>
          </w:p>
        </w:tc>
        <w:tc>
          <w:tcPr>
            <w:tcW w:w="2126" w:type="dxa"/>
            <w:vAlign w:val="center"/>
          </w:tcPr>
          <w:p>
            <w:pPr>
              <w:pStyle w:val="15"/>
              <w:rPr>
                <w:highlight w:val="none"/>
              </w:rPr>
            </w:pPr>
            <w:r>
              <w:rPr>
                <w:highlight w:val="none"/>
              </w:rPr>
              <w:t>10926.63</w:t>
            </w:r>
          </w:p>
        </w:tc>
        <w:tc>
          <w:tcPr>
            <w:tcW w:w="4535" w:type="dxa"/>
            <w:vAlign w:val="center"/>
          </w:tcPr>
          <w:p>
            <w:pPr>
              <w:pStyle w:val="16"/>
              <w:rPr>
                <w:highlight w:val="none"/>
              </w:rPr>
            </w:pPr>
            <w:r>
              <w:rPr>
                <w:highlight w:val="none"/>
              </w:rPr>
              <w:t>一、一般公共服务支出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4535" w:type="dxa"/>
            <w:vAlign w:val="center"/>
          </w:tcPr>
          <w:p>
            <w:pPr>
              <w:pStyle w:val="16"/>
              <w:rPr>
                <w:highlight w:val="none"/>
              </w:rPr>
            </w:pPr>
            <w:r>
              <w:rPr>
                <w:highlight w:val="none"/>
              </w:rPr>
              <w:t>二、政府性基金预算拨款收入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二、外交支出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4535" w:type="dxa"/>
            <w:vAlign w:val="center"/>
          </w:tcPr>
          <w:p>
            <w:pPr>
              <w:pStyle w:val="16"/>
              <w:rPr>
                <w:highlight w:val="none"/>
              </w:rPr>
            </w:pPr>
            <w:r>
              <w:rPr>
                <w:highlight w:val="none"/>
              </w:rPr>
              <w:t>三、国有资本经营预算拨款收入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三、国防支出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4535" w:type="dxa"/>
            <w:vAlign w:val="center"/>
          </w:tcPr>
          <w:p>
            <w:pPr>
              <w:pStyle w:val="16"/>
              <w:rPr>
                <w:highlight w:val="none"/>
              </w:rPr>
            </w:pPr>
            <w:r>
              <w:rPr>
                <w:highlight w:val="none"/>
              </w:rPr>
              <w:t>四、财政专户管理资金收入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四、公共安全支出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4535" w:type="dxa"/>
            <w:vAlign w:val="center"/>
          </w:tcPr>
          <w:p>
            <w:pPr>
              <w:pStyle w:val="16"/>
              <w:rPr>
                <w:highlight w:val="none"/>
              </w:rPr>
            </w:pPr>
            <w:r>
              <w:rPr>
                <w:highlight w:val="none"/>
              </w:rPr>
              <w:t>五、事业收入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五、教育支出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4535" w:type="dxa"/>
            <w:vAlign w:val="center"/>
          </w:tcPr>
          <w:p>
            <w:pPr>
              <w:pStyle w:val="16"/>
              <w:rPr>
                <w:highlight w:val="none"/>
              </w:rPr>
            </w:pPr>
            <w:r>
              <w:rPr>
                <w:highlight w:val="none"/>
              </w:rPr>
              <w:t>六、事业单位经营收入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六、科学技术支出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4535" w:type="dxa"/>
            <w:vAlign w:val="center"/>
          </w:tcPr>
          <w:p>
            <w:pPr>
              <w:pStyle w:val="16"/>
              <w:rPr>
                <w:highlight w:val="none"/>
              </w:rPr>
            </w:pPr>
            <w:r>
              <w:rPr>
                <w:highlight w:val="none"/>
              </w:rPr>
              <w:t>七、上级补助收入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七、文化旅游体育与传媒支出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4535" w:type="dxa"/>
            <w:vAlign w:val="center"/>
          </w:tcPr>
          <w:p>
            <w:pPr>
              <w:pStyle w:val="16"/>
              <w:rPr>
                <w:highlight w:val="none"/>
              </w:rPr>
            </w:pPr>
            <w:r>
              <w:rPr>
                <w:highlight w:val="none"/>
              </w:rPr>
              <w:t>八、附属单位上缴收入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八、社会保障和就业支出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4535" w:type="dxa"/>
            <w:vAlign w:val="center"/>
          </w:tcPr>
          <w:p>
            <w:pPr>
              <w:pStyle w:val="16"/>
              <w:rPr>
                <w:highlight w:val="none"/>
              </w:rPr>
            </w:pPr>
            <w:r>
              <w:rPr>
                <w:highlight w:val="none"/>
              </w:rPr>
              <w:t>九、其他收入</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九、社会保险基金支出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十、卫生健康支出</w:t>
            </w:r>
          </w:p>
        </w:tc>
        <w:tc>
          <w:tcPr>
            <w:tcW w:w="2126" w:type="dxa"/>
            <w:vAlign w:val="center"/>
          </w:tcPr>
          <w:p>
            <w:pPr>
              <w:pStyle w:val="15"/>
              <w:rPr>
                <w:highlight w:val="none"/>
              </w:rPr>
            </w:pPr>
            <w:r>
              <w:rPr>
                <w:highlight w:val="none"/>
              </w:rP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十一、节能环保支出</w:t>
            </w:r>
          </w:p>
        </w:tc>
        <w:tc>
          <w:tcPr>
            <w:tcW w:w="2126" w:type="dxa"/>
            <w:vAlign w:val="center"/>
          </w:tcPr>
          <w:p>
            <w:pPr>
              <w:pStyle w:val="15"/>
              <w:rPr>
                <w:highlight w:val="none"/>
              </w:rPr>
            </w:pPr>
            <w:r>
              <w:rPr>
                <w:highlight w:val="none"/>
              </w:rP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十二、城乡社区支出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十三、农林水支出</w:t>
            </w:r>
          </w:p>
        </w:tc>
        <w:tc>
          <w:tcPr>
            <w:tcW w:w="2126" w:type="dxa"/>
            <w:vAlign w:val="center"/>
          </w:tcPr>
          <w:p>
            <w:pPr>
              <w:pStyle w:val="15"/>
              <w:rPr>
                <w:highlight w:val="none"/>
              </w:rPr>
            </w:pPr>
            <w:r>
              <w:rPr>
                <w:highlight w:val="none"/>
              </w:rPr>
              <w:t>10618.63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十四、交通运输支出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十五、资源勘探工业信息等支出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十六、商业服务业等支出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十七、金融支出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十八、援助其他地区支出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十九、自然资源海洋气象等支出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二十、住房保障支出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二十一、粮油物资储备支出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二十二、国有资本经营预算支出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二十三、灾害防治及应急管理支出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二十四、预备费</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二十五、其他支出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二十六、转移性支出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二十七、债务还本支出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二十八、债务付息支出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二十九、债务发行费用支出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4535" w:type="dxa"/>
            <w:vAlign w:val="center"/>
          </w:tcPr>
          <w:p>
            <w:pPr>
              <w:pStyle w:val="16"/>
              <w:rPr>
                <w:highlight w:val="none"/>
              </w:rPr>
            </w:pPr>
          </w:p>
        </w:tc>
        <w:tc>
          <w:tcPr>
            <w:tcW w:w="2126" w:type="dxa"/>
            <w:vAlign w:val="center"/>
          </w:tcPr>
          <w:p>
            <w:pPr>
              <w:pStyle w:val="15"/>
              <w:rPr>
                <w:highlight w:val="none"/>
              </w:rPr>
            </w:pPr>
          </w:p>
        </w:tc>
        <w:tc>
          <w:tcPr>
            <w:tcW w:w="4535" w:type="dxa"/>
            <w:vAlign w:val="center"/>
          </w:tcPr>
          <w:p>
            <w:pPr>
              <w:pStyle w:val="16"/>
              <w:rPr>
                <w:highlight w:val="none"/>
              </w:rPr>
            </w:pPr>
            <w:r>
              <w:rPr>
                <w:highlight w:val="none"/>
              </w:rPr>
              <w:t>三十、抗疫特别国债安排的支出</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4535" w:type="dxa"/>
            <w:vAlign w:val="center"/>
          </w:tcPr>
          <w:p>
            <w:pPr>
              <w:pStyle w:val="18"/>
              <w:rPr>
                <w:highlight w:val="none"/>
              </w:rPr>
            </w:pPr>
            <w:r>
              <w:rPr>
                <w:highlight w:val="none"/>
              </w:rPr>
              <w:t>本年收入合计</w:t>
            </w:r>
          </w:p>
        </w:tc>
        <w:tc>
          <w:tcPr>
            <w:tcW w:w="2126" w:type="dxa"/>
            <w:vAlign w:val="center"/>
          </w:tcPr>
          <w:p>
            <w:pPr>
              <w:pStyle w:val="19"/>
              <w:rPr>
                <w:highlight w:val="none"/>
              </w:rPr>
            </w:pPr>
            <w:r>
              <w:rPr>
                <w:highlight w:val="none"/>
              </w:rPr>
              <w:t>10926.63</w:t>
            </w:r>
          </w:p>
        </w:tc>
        <w:tc>
          <w:tcPr>
            <w:tcW w:w="4535" w:type="dxa"/>
            <w:vAlign w:val="center"/>
          </w:tcPr>
          <w:p>
            <w:pPr>
              <w:pStyle w:val="18"/>
              <w:rPr>
                <w:highlight w:val="none"/>
              </w:rPr>
            </w:pPr>
            <w:r>
              <w:rPr>
                <w:highlight w:val="none"/>
              </w:rPr>
              <w:t>本年支出合计</w:t>
            </w:r>
          </w:p>
        </w:tc>
        <w:tc>
          <w:tcPr>
            <w:tcW w:w="2126" w:type="dxa"/>
            <w:vAlign w:val="center"/>
          </w:tcPr>
          <w:p>
            <w:pPr>
              <w:pStyle w:val="19"/>
              <w:rPr>
                <w:highlight w:val="none"/>
              </w:rPr>
            </w:pPr>
            <w:r>
              <w:rPr>
                <w:highlight w:val="none"/>
              </w:rPr>
              <w:t>10926.63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4535" w:type="dxa"/>
            <w:vAlign w:val="center"/>
          </w:tcPr>
          <w:p>
            <w:pPr>
              <w:pStyle w:val="16"/>
              <w:rPr>
                <w:highlight w:val="none"/>
              </w:rPr>
            </w:pPr>
            <w:r>
              <w:rPr>
                <w:highlight w:val="none"/>
              </w:rPr>
              <w:t>上年结转结余</w:t>
            </w:r>
          </w:p>
        </w:tc>
        <w:tc>
          <w:tcPr>
            <w:tcW w:w="2126" w:type="dxa"/>
            <w:vAlign w:val="center"/>
          </w:tcPr>
          <w:p>
            <w:pPr>
              <w:pStyle w:val="15"/>
              <w:rPr>
                <w:highlight w:val="none"/>
              </w:rPr>
            </w:pPr>
          </w:p>
        </w:tc>
        <w:tc>
          <w:tcPr>
            <w:tcW w:w="4535" w:type="dxa"/>
            <w:vAlign w:val="center"/>
          </w:tcPr>
          <w:p>
            <w:pPr>
              <w:pStyle w:val="16"/>
              <w:rPr>
                <w:highlight w:val="none"/>
              </w:rPr>
            </w:pPr>
            <w:r>
              <w:rPr>
                <w:highlight w:val="none"/>
              </w:rPr>
              <w:t>年终结转结余</w:t>
            </w:r>
          </w:p>
        </w:tc>
        <w:tc>
          <w:tcPr>
            <w:tcW w:w="2126"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4535" w:type="dxa"/>
            <w:vAlign w:val="center"/>
          </w:tcPr>
          <w:p>
            <w:pPr>
              <w:pStyle w:val="18"/>
              <w:rPr>
                <w:highlight w:val="none"/>
              </w:rPr>
            </w:pPr>
            <w:r>
              <w:rPr>
                <w:highlight w:val="none"/>
              </w:rPr>
              <w:t>收入总计</w:t>
            </w:r>
          </w:p>
        </w:tc>
        <w:tc>
          <w:tcPr>
            <w:tcW w:w="2126" w:type="dxa"/>
            <w:vAlign w:val="center"/>
          </w:tcPr>
          <w:p>
            <w:pPr>
              <w:pStyle w:val="19"/>
              <w:rPr>
                <w:highlight w:val="none"/>
              </w:rPr>
            </w:pPr>
            <w:r>
              <w:rPr>
                <w:highlight w:val="none"/>
              </w:rPr>
              <w:t>10926.63</w:t>
            </w:r>
          </w:p>
        </w:tc>
        <w:tc>
          <w:tcPr>
            <w:tcW w:w="4535" w:type="dxa"/>
            <w:vAlign w:val="center"/>
          </w:tcPr>
          <w:p>
            <w:pPr>
              <w:pStyle w:val="18"/>
              <w:rPr>
                <w:highlight w:val="none"/>
              </w:rPr>
            </w:pPr>
            <w:r>
              <w:rPr>
                <w:highlight w:val="none"/>
              </w:rPr>
              <w:t>支出总计</w:t>
            </w:r>
          </w:p>
        </w:tc>
        <w:tc>
          <w:tcPr>
            <w:tcW w:w="2126" w:type="dxa"/>
            <w:vAlign w:val="center"/>
          </w:tcPr>
          <w:p>
            <w:pPr>
              <w:pStyle w:val="19"/>
              <w:rPr>
                <w:highlight w:val="none"/>
              </w:rPr>
            </w:pPr>
            <w:r>
              <w:rPr>
                <w:highlight w:val="none"/>
              </w:rPr>
              <w:t>10926.63</w:t>
            </w:r>
          </w:p>
        </w:tc>
      </w:tr>
    </w:tbl>
    <w:p>
      <w:pPr>
        <w:rPr>
          <w:highlight w:val="none"/>
        </w:r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1" w:name="_Toc_2_2_0000000002"/>
      <w:r>
        <w:rPr>
          <w:rFonts w:ascii="方正小标宋_GBK" w:hAnsi="方正小标宋_GBK" w:eastAsia="方正小标宋_GBK" w:cs="方正小标宋_GBK"/>
          <w:color w:val="000000"/>
          <w:sz w:val="36"/>
          <w:highlight w:val="none"/>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rPr>
                <w:highlight w:val="none"/>
              </w:rPr>
            </w:pPr>
            <w:r>
              <w:rPr>
                <w:highlight w:val="none"/>
              </w:rPr>
              <w:t>326无极县农业农村局</w:t>
            </w:r>
          </w:p>
        </w:tc>
        <w:tc>
          <w:tcPr>
            <w:tcW w:w="3402" w:type="dxa"/>
            <w:gridSpan w:val="3"/>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669" w:type="dxa"/>
            <w:gridSpan w:val="5"/>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rPr>
                <w:highlight w:val="none"/>
              </w:rPr>
            </w:pPr>
            <w:r>
              <w:rPr>
                <w:highlight w:val="none"/>
              </w:rPr>
              <w:t>序号</w:t>
            </w:r>
          </w:p>
        </w:tc>
        <w:tc>
          <w:tcPr>
            <w:tcW w:w="2551" w:type="dxa"/>
            <w:gridSpan w:val="2"/>
            <w:vAlign w:val="center"/>
          </w:tcPr>
          <w:p>
            <w:pPr>
              <w:pStyle w:val="14"/>
              <w:rPr>
                <w:highlight w:val="none"/>
              </w:rPr>
            </w:pPr>
            <w:r>
              <w:rPr>
                <w:highlight w:val="none"/>
              </w:rPr>
              <w:t>功能分类科目</w:t>
            </w:r>
          </w:p>
        </w:tc>
        <w:tc>
          <w:tcPr>
            <w:tcW w:w="1134" w:type="dxa"/>
            <w:vMerge w:val="restart"/>
            <w:vAlign w:val="center"/>
          </w:tcPr>
          <w:p>
            <w:pPr>
              <w:pStyle w:val="14"/>
              <w:rPr>
                <w:highlight w:val="none"/>
              </w:rPr>
            </w:pPr>
            <w:r>
              <w:rPr>
                <w:highlight w:val="none"/>
              </w:rPr>
              <w:t>合计</w:t>
            </w:r>
          </w:p>
        </w:tc>
        <w:tc>
          <w:tcPr>
            <w:tcW w:w="9071" w:type="dxa"/>
            <w:gridSpan w:val="8"/>
            <w:vAlign w:val="center"/>
          </w:tcPr>
          <w:p>
            <w:pPr>
              <w:pStyle w:val="14"/>
              <w:rPr>
                <w:highlight w:val="none"/>
              </w:rPr>
            </w:pPr>
            <w:r>
              <w:rPr>
                <w:highlight w:val="none"/>
              </w:rPr>
              <w:t>本年收入</w:t>
            </w:r>
          </w:p>
        </w:tc>
        <w:tc>
          <w:tcPr>
            <w:tcW w:w="1134" w:type="dxa"/>
            <w:vMerge w:val="restart"/>
            <w:vAlign w:val="center"/>
          </w:tcPr>
          <w:p>
            <w:pPr>
              <w:pStyle w:val="14"/>
              <w:rPr>
                <w:highlight w:val="none"/>
              </w:rPr>
            </w:pPr>
            <w:r>
              <w:rPr>
                <w:highlight w:val="none"/>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pPr>
              <w:rPr>
                <w:highlight w:val="none"/>
              </w:rPr>
            </w:pPr>
          </w:p>
        </w:tc>
        <w:tc>
          <w:tcPr>
            <w:tcW w:w="992" w:type="dxa"/>
            <w:vAlign w:val="center"/>
          </w:tcPr>
          <w:p>
            <w:pPr>
              <w:pStyle w:val="14"/>
              <w:rPr>
                <w:highlight w:val="none"/>
              </w:rPr>
            </w:pPr>
            <w:r>
              <w:rPr>
                <w:highlight w:val="none"/>
              </w:rPr>
              <w:t>科目    编码</w:t>
            </w:r>
          </w:p>
        </w:tc>
        <w:tc>
          <w:tcPr>
            <w:tcW w:w="1559" w:type="dxa"/>
            <w:vAlign w:val="center"/>
          </w:tcPr>
          <w:p>
            <w:pPr>
              <w:pStyle w:val="14"/>
              <w:rPr>
                <w:highlight w:val="none"/>
              </w:rPr>
            </w:pPr>
            <w:r>
              <w:rPr>
                <w:highlight w:val="none"/>
              </w:rPr>
              <w:t>科目名称</w:t>
            </w:r>
          </w:p>
        </w:tc>
        <w:tc>
          <w:tcPr>
            <w:tcW w:w="1134" w:type="dxa"/>
            <w:vMerge w:val="continue"/>
          </w:tcPr>
          <w:p>
            <w:pPr>
              <w:rPr>
                <w:highlight w:val="none"/>
              </w:rPr>
            </w:pPr>
          </w:p>
        </w:tc>
        <w:tc>
          <w:tcPr>
            <w:tcW w:w="1134" w:type="dxa"/>
            <w:vAlign w:val="center"/>
          </w:tcPr>
          <w:p>
            <w:pPr>
              <w:pStyle w:val="14"/>
              <w:rPr>
                <w:highlight w:val="none"/>
              </w:rPr>
            </w:pPr>
            <w:r>
              <w:rPr>
                <w:highlight w:val="none"/>
              </w:rPr>
              <w:t>小计</w:t>
            </w:r>
          </w:p>
        </w:tc>
        <w:tc>
          <w:tcPr>
            <w:tcW w:w="1134" w:type="dxa"/>
            <w:vAlign w:val="center"/>
          </w:tcPr>
          <w:p>
            <w:pPr>
              <w:pStyle w:val="14"/>
              <w:rPr>
                <w:highlight w:val="none"/>
              </w:rPr>
            </w:pPr>
            <w:r>
              <w:rPr>
                <w:highlight w:val="none"/>
              </w:rPr>
              <w:t>财政拨款 收入</w:t>
            </w:r>
          </w:p>
        </w:tc>
        <w:tc>
          <w:tcPr>
            <w:tcW w:w="1134" w:type="dxa"/>
            <w:vAlign w:val="center"/>
          </w:tcPr>
          <w:p>
            <w:pPr>
              <w:pStyle w:val="14"/>
              <w:rPr>
                <w:highlight w:val="none"/>
              </w:rPr>
            </w:pPr>
            <w:r>
              <w:rPr>
                <w:highlight w:val="none"/>
              </w:rPr>
              <w:t>财政专户 收入</w:t>
            </w:r>
          </w:p>
        </w:tc>
        <w:tc>
          <w:tcPr>
            <w:tcW w:w="1134" w:type="dxa"/>
            <w:vAlign w:val="center"/>
          </w:tcPr>
          <w:p>
            <w:pPr>
              <w:pStyle w:val="14"/>
              <w:rPr>
                <w:highlight w:val="none"/>
              </w:rPr>
            </w:pPr>
            <w:r>
              <w:rPr>
                <w:highlight w:val="none"/>
              </w:rPr>
              <w:t>事业收入</w:t>
            </w:r>
          </w:p>
        </w:tc>
        <w:tc>
          <w:tcPr>
            <w:tcW w:w="1134" w:type="dxa"/>
            <w:vAlign w:val="center"/>
          </w:tcPr>
          <w:p>
            <w:pPr>
              <w:pStyle w:val="14"/>
              <w:rPr>
                <w:highlight w:val="none"/>
              </w:rPr>
            </w:pPr>
            <w:r>
              <w:rPr>
                <w:highlight w:val="none"/>
              </w:rPr>
              <w:t>经营收入</w:t>
            </w:r>
          </w:p>
        </w:tc>
        <w:tc>
          <w:tcPr>
            <w:tcW w:w="1134" w:type="dxa"/>
            <w:vAlign w:val="center"/>
          </w:tcPr>
          <w:p>
            <w:pPr>
              <w:pStyle w:val="14"/>
              <w:rPr>
                <w:highlight w:val="none"/>
              </w:rPr>
            </w:pPr>
            <w:r>
              <w:rPr>
                <w:highlight w:val="none"/>
              </w:rPr>
              <w:t>上级补助收入</w:t>
            </w:r>
          </w:p>
        </w:tc>
        <w:tc>
          <w:tcPr>
            <w:tcW w:w="1134" w:type="dxa"/>
            <w:vAlign w:val="center"/>
          </w:tcPr>
          <w:p>
            <w:pPr>
              <w:pStyle w:val="14"/>
              <w:rPr>
                <w:highlight w:val="none"/>
              </w:rPr>
            </w:pPr>
            <w:r>
              <w:rPr>
                <w:highlight w:val="none"/>
              </w:rPr>
              <w:t>附属单位上缴收入</w:t>
            </w:r>
          </w:p>
        </w:tc>
        <w:tc>
          <w:tcPr>
            <w:tcW w:w="1134" w:type="dxa"/>
            <w:vAlign w:val="center"/>
          </w:tcPr>
          <w:p>
            <w:pPr>
              <w:pStyle w:val="14"/>
              <w:rPr>
                <w:highlight w:val="none"/>
              </w:rPr>
            </w:pPr>
            <w:r>
              <w:rPr>
                <w:highlight w:val="none"/>
              </w:rPr>
              <w:t>其他收入</w:t>
            </w:r>
          </w:p>
        </w:tc>
        <w:tc>
          <w:tcPr>
            <w:tcW w:w="113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1559" w:type="dxa"/>
            <w:vAlign w:val="center"/>
          </w:tcPr>
          <w:p>
            <w:pPr>
              <w:pStyle w:val="14"/>
              <w:rPr>
                <w:highlight w:val="none"/>
              </w:rPr>
            </w:pPr>
            <w:r>
              <w:rPr>
                <w:highlight w:val="none"/>
              </w:rPr>
              <w:t>2</w:t>
            </w:r>
          </w:p>
        </w:tc>
        <w:tc>
          <w:tcPr>
            <w:tcW w:w="1134" w:type="dxa"/>
            <w:vAlign w:val="center"/>
          </w:tcPr>
          <w:p>
            <w:pPr>
              <w:pStyle w:val="14"/>
              <w:rPr>
                <w:highlight w:val="none"/>
              </w:rPr>
            </w:pPr>
            <w:r>
              <w:rPr>
                <w:highlight w:val="none"/>
              </w:rPr>
              <w:t>3</w:t>
            </w:r>
          </w:p>
        </w:tc>
        <w:tc>
          <w:tcPr>
            <w:tcW w:w="1134" w:type="dxa"/>
            <w:vAlign w:val="center"/>
          </w:tcPr>
          <w:p>
            <w:pPr>
              <w:pStyle w:val="14"/>
              <w:rPr>
                <w:highlight w:val="none"/>
              </w:rPr>
            </w:pPr>
            <w:r>
              <w:rPr>
                <w:highlight w:val="none"/>
              </w:rPr>
              <w:t>4</w:t>
            </w:r>
          </w:p>
        </w:tc>
        <w:tc>
          <w:tcPr>
            <w:tcW w:w="1134" w:type="dxa"/>
            <w:vAlign w:val="center"/>
          </w:tcPr>
          <w:p>
            <w:pPr>
              <w:pStyle w:val="14"/>
              <w:rPr>
                <w:highlight w:val="none"/>
              </w:rPr>
            </w:pPr>
            <w:r>
              <w:rPr>
                <w:highlight w:val="none"/>
              </w:rPr>
              <w:t>5</w:t>
            </w:r>
          </w:p>
        </w:tc>
        <w:tc>
          <w:tcPr>
            <w:tcW w:w="1134" w:type="dxa"/>
            <w:vAlign w:val="center"/>
          </w:tcPr>
          <w:p>
            <w:pPr>
              <w:pStyle w:val="14"/>
              <w:rPr>
                <w:highlight w:val="none"/>
              </w:rPr>
            </w:pPr>
            <w:r>
              <w:rPr>
                <w:highlight w:val="none"/>
              </w:rPr>
              <w:t>6</w:t>
            </w:r>
          </w:p>
        </w:tc>
        <w:tc>
          <w:tcPr>
            <w:tcW w:w="1134" w:type="dxa"/>
            <w:vAlign w:val="center"/>
          </w:tcPr>
          <w:p>
            <w:pPr>
              <w:pStyle w:val="14"/>
              <w:rPr>
                <w:highlight w:val="none"/>
              </w:rPr>
            </w:pPr>
            <w:r>
              <w:rPr>
                <w:highlight w:val="none"/>
              </w:rPr>
              <w:t>7</w:t>
            </w:r>
          </w:p>
        </w:tc>
        <w:tc>
          <w:tcPr>
            <w:tcW w:w="1134" w:type="dxa"/>
            <w:vAlign w:val="center"/>
          </w:tcPr>
          <w:p>
            <w:pPr>
              <w:pStyle w:val="14"/>
              <w:rPr>
                <w:highlight w:val="none"/>
              </w:rPr>
            </w:pPr>
            <w:r>
              <w:rPr>
                <w:highlight w:val="none"/>
              </w:rPr>
              <w:t>8</w:t>
            </w:r>
          </w:p>
        </w:tc>
        <w:tc>
          <w:tcPr>
            <w:tcW w:w="1134" w:type="dxa"/>
            <w:vAlign w:val="center"/>
          </w:tcPr>
          <w:p>
            <w:pPr>
              <w:pStyle w:val="14"/>
              <w:rPr>
                <w:highlight w:val="none"/>
              </w:rPr>
            </w:pPr>
            <w:r>
              <w:rPr>
                <w:highlight w:val="none"/>
              </w:rPr>
              <w:t>9</w:t>
            </w:r>
          </w:p>
        </w:tc>
        <w:tc>
          <w:tcPr>
            <w:tcW w:w="1134" w:type="dxa"/>
            <w:vAlign w:val="center"/>
          </w:tcPr>
          <w:p>
            <w:pPr>
              <w:pStyle w:val="14"/>
              <w:rPr>
                <w:highlight w:val="none"/>
              </w:rPr>
            </w:pPr>
            <w:r>
              <w:rPr>
                <w:highlight w:val="none"/>
              </w:rPr>
              <w:t>10</w:t>
            </w:r>
          </w:p>
        </w:tc>
        <w:tc>
          <w:tcPr>
            <w:tcW w:w="1134" w:type="dxa"/>
            <w:vAlign w:val="center"/>
          </w:tcPr>
          <w:p>
            <w:pPr>
              <w:pStyle w:val="14"/>
              <w:rPr>
                <w:highlight w:val="none"/>
              </w:rPr>
            </w:pPr>
            <w:r>
              <w:rPr>
                <w:highlight w:val="none"/>
              </w:rPr>
              <w:t>11</w:t>
            </w:r>
          </w:p>
        </w:tc>
        <w:tc>
          <w:tcPr>
            <w:tcW w:w="1134" w:type="dxa"/>
            <w:vAlign w:val="center"/>
          </w:tcPr>
          <w:p>
            <w:pPr>
              <w:pStyle w:val="14"/>
              <w:rPr>
                <w:highlight w:val="none"/>
              </w:rPr>
            </w:pPr>
            <w:r>
              <w:rPr>
                <w:highlight w:val="none"/>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1559" w:type="dxa"/>
            <w:vAlign w:val="center"/>
          </w:tcPr>
          <w:p>
            <w:pPr>
              <w:pStyle w:val="18"/>
              <w:rPr>
                <w:highlight w:val="none"/>
              </w:rPr>
            </w:pPr>
            <w:r>
              <w:rPr>
                <w:highlight w:val="none"/>
              </w:rPr>
              <w:t>合计</w:t>
            </w:r>
          </w:p>
        </w:tc>
        <w:tc>
          <w:tcPr>
            <w:tcW w:w="1134" w:type="dxa"/>
            <w:vAlign w:val="center"/>
          </w:tcPr>
          <w:p>
            <w:pPr>
              <w:pStyle w:val="19"/>
              <w:rPr>
                <w:highlight w:val="none"/>
              </w:rPr>
            </w:pPr>
            <w:r>
              <w:rPr>
                <w:highlight w:val="none"/>
              </w:rPr>
              <w:t>10926.63</w:t>
            </w:r>
          </w:p>
        </w:tc>
        <w:tc>
          <w:tcPr>
            <w:tcW w:w="1134" w:type="dxa"/>
            <w:vAlign w:val="center"/>
          </w:tcPr>
          <w:p>
            <w:pPr>
              <w:pStyle w:val="19"/>
              <w:rPr>
                <w:highlight w:val="none"/>
              </w:rPr>
            </w:pPr>
            <w:r>
              <w:rPr>
                <w:highlight w:val="none"/>
              </w:rPr>
              <w:t>10926.63</w:t>
            </w:r>
          </w:p>
        </w:tc>
        <w:tc>
          <w:tcPr>
            <w:tcW w:w="1134" w:type="dxa"/>
            <w:vAlign w:val="center"/>
          </w:tcPr>
          <w:p>
            <w:pPr>
              <w:pStyle w:val="19"/>
              <w:rPr>
                <w:highlight w:val="none"/>
              </w:rPr>
            </w:pPr>
            <w:r>
              <w:rPr>
                <w:highlight w:val="none"/>
              </w:rPr>
              <w:t>10926.63</w:t>
            </w: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c>
          <w:tcPr>
            <w:tcW w:w="1134"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210</w:t>
            </w:r>
          </w:p>
        </w:tc>
        <w:tc>
          <w:tcPr>
            <w:tcW w:w="1559" w:type="dxa"/>
            <w:vAlign w:val="center"/>
          </w:tcPr>
          <w:p>
            <w:pPr>
              <w:pStyle w:val="16"/>
              <w:rPr>
                <w:highlight w:val="none"/>
              </w:rPr>
            </w:pPr>
            <w:r>
              <w:rPr>
                <w:highlight w:val="none"/>
              </w:rPr>
              <w:t>卫生健康支出</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21011</w:t>
            </w:r>
          </w:p>
        </w:tc>
        <w:tc>
          <w:tcPr>
            <w:tcW w:w="1559" w:type="dxa"/>
            <w:vAlign w:val="center"/>
          </w:tcPr>
          <w:p>
            <w:pPr>
              <w:pStyle w:val="16"/>
              <w:rPr>
                <w:highlight w:val="none"/>
              </w:rPr>
            </w:pPr>
            <w:r>
              <w:rPr>
                <w:highlight w:val="none"/>
              </w:rPr>
              <w:t>行政事业单位医疗</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2101101</w:t>
            </w:r>
          </w:p>
        </w:tc>
        <w:tc>
          <w:tcPr>
            <w:tcW w:w="1559" w:type="dxa"/>
            <w:vAlign w:val="center"/>
          </w:tcPr>
          <w:p>
            <w:pPr>
              <w:pStyle w:val="16"/>
              <w:rPr>
                <w:highlight w:val="none"/>
              </w:rPr>
            </w:pPr>
            <w:r>
              <w:rPr>
                <w:highlight w:val="none"/>
              </w:rPr>
              <w:t>行政单位医疗</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r>
              <w:rPr>
                <w:highlight w:val="none"/>
              </w:rPr>
              <w:t>58.00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211</w:t>
            </w:r>
          </w:p>
        </w:tc>
        <w:tc>
          <w:tcPr>
            <w:tcW w:w="1559" w:type="dxa"/>
            <w:vAlign w:val="center"/>
          </w:tcPr>
          <w:p>
            <w:pPr>
              <w:pStyle w:val="16"/>
              <w:rPr>
                <w:highlight w:val="none"/>
              </w:rPr>
            </w:pPr>
            <w:r>
              <w:rPr>
                <w:highlight w:val="none"/>
              </w:rPr>
              <w:t>节能环保支出</w:t>
            </w:r>
          </w:p>
        </w:tc>
        <w:tc>
          <w:tcPr>
            <w:tcW w:w="1134" w:type="dxa"/>
            <w:vAlign w:val="center"/>
          </w:tcPr>
          <w:p>
            <w:pPr>
              <w:pStyle w:val="15"/>
              <w:rPr>
                <w:highlight w:val="none"/>
              </w:rPr>
            </w:pPr>
            <w:r>
              <w:rPr>
                <w:highlight w:val="none"/>
              </w:rPr>
              <w:t>250.00</w:t>
            </w:r>
          </w:p>
        </w:tc>
        <w:tc>
          <w:tcPr>
            <w:tcW w:w="1134" w:type="dxa"/>
            <w:vAlign w:val="center"/>
          </w:tcPr>
          <w:p>
            <w:pPr>
              <w:pStyle w:val="15"/>
              <w:rPr>
                <w:highlight w:val="none"/>
              </w:rPr>
            </w:pPr>
            <w:r>
              <w:rPr>
                <w:highlight w:val="none"/>
              </w:rPr>
              <w:t>250.00</w:t>
            </w:r>
          </w:p>
        </w:tc>
        <w:tc>
          <w:tcPr>
            <w:tcW w:w="1134" w:type="dxa"/>
            <w:vAlign w:val="center"/>
          </w:tcPr>
          <w:p>
            <w:pPr>
              <w:pStyle w:val="15"/>
              <w:rPr>
                <w:highlight w:val="none"/>
              </w:rPr>
            </w:pPr>
            <w:r>
              <w:rPr>
                <w:highlight w:val="none"/>
              </w:rPr>
              <w:t>250.00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6</w:t>
            </w:r>
          </w:p>
        </w:tc>
        <w:tc>
          <w:tcPr>
            <w:tcW w:w="992" w:type="dxa"/>
            <w:vAlign w:val="center"/>
          </w:tcPr>
          <w:p>
            <w:pPr>
              <w:pStyle w:val="16"/>
              <w:rPr>
                <w:highlight w:val="none"/>
              </w:rPr>
            </w:pPr>
            <w:r>
              <w:rPr>
                <w:highlight w:val="none"/>
              </w:rPr>
              <w:t>21103</w:t>
            </w:r>
          </w:p>
        </w:tc>
        <w:tc>
          <w:tcPr>
            <w:tcW w:w="1559" w:type="dxa"/>
            <w:vAlign w:val="center"/>
          </w:tcPr>
          <w:p>
            <w:pPr>
              <w:pStyle w:val="16"/>
              <w:rPr>
                <w:highlight w:val="none"/>
              </w:rPr>
            </w:pPr>
            <w:r>
              <w:rPr>
                <w:highlight w:val="none"/>
              </w:rPr>
              <w:t>污染防治</w:t>
            </w:r>
          </w:p>
        </w:tc>
        <w:tc>
          <w:tcPr>
            <w:tcW w:w="1134" w:type="dxa"/>
            <w:vAlign w:val="center"/>
          </w:tcPr>
          <w:p>
            <w:pPr>
              <w:pStyle w:val="15"/>
              <w:rPr>
                <w:highlight w:val="none"/>
              </w:rPr>
            </w:pPr>
            <w:r>
              <w:rPr>
                <w:highlight w:val="none"/>
              </w:rPr>
              <w:t>250.00</w:t>
            </w:r>
          </w:p>
        </w:tc>
        <w:tc>
          <w:tcPr>
            <w:tcW w:w="1134" w:type="dxa"/>
            <w:vAlign w:val="center"/>
          </w:tcPr>
          <w:p>
            <w:pPr>
              <w:pStyle w:val="15"/>
              <w:rPr>
                <w:highlight w:val="none"/>
              </w:rPr>
            </w:pPr>
            <w:r>
              <w:rPr>
                <w:highlight w:val="none"/>
              </w:rPr>
              <w:t>250.00</w:t>
            </w:r>
          </w:p>
        </w:tc>
        <w:tc>
          <w:tcPr>
            <w:tcW w:w="1134" w:type="dxa"/>
            <w:vAlign w:val="center"/>
          </w:tcPr>
          <w:p>
            <w:pPr>
              <w:pStyle w:val="15"/>
              <w:rPr>
                <w:highlight w:val="none"/>
              </w:rPr>
            </w:pPr>
            <w:r>
              <w:rPr>
                <w:highlight w:val="none"/>
              </w:rPr>
              <w:t>250.00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7</w:t>
            </w:r>
          </w:p>
        </w:tc>
        <w:tc>
          <w:tcPr>
            <w:tcW w:w="992" w:type="dxa"/>
            <w:vAlign w:val="center"/>
          </w:tcPr>
          <w:p>
            <w:pPr>
              <w:pStyle w:val="16"/>
              <w:rPr>
                <w:highlight w:val="none"/>
              </w:rPr>
            </w:pPr>
            <w:r>
              <w:rPr>
                <w:highlight w:val="none"/>
              </w:rPr>
              <w:t>2110301</w:t>
            </w:r>
          </w:p>
        </w:tc>
        <w:tc>
          <w:tcPr>
            <w:tcW w:w="1559" w:type="dxa"/>
            <w:vAlign w:val="center"/>
          </w:tcPr>
          <w:p>
            <w:pPr>
              <w:pStyle w:val="16"/>
              <w:rPr>
                <w:highlight w:val="none"/>
              </w:rPr>
            </w:pPr>
            <w:r>
              <w:rPr>
                <w:highlight w:val="none"/>
              </w:rPr>
              <w:t>大气</w:t>
            </w:r>
          </w:p>
        </w:tc>
        <w:tc>
          <w:tcPr>
            <w:tcW w:w="1134" w:type="dxa"/>
            <w:vAlign w:val="center"/>
          </w:tcPr>
          <w:p>
            <w:pPr>
              <w:pStyle w:val="15"/>
              <w:rPr>
                <w:highlight w:val="none"/>
              </w:rPr>
            </w:pPr>
            <w:r>
              <w:rPr>
                <w:highlight w:val="none"/>
              </w:rPr>
              <w:t>250.00</w:t>
            </w:r>
          </w:p>
        </w:tc>
        <w:tc>
          <w:tcPr>
            <w:tcW w:w="1134" w:type="dxa"/>
            <w:vAlign w:val="center"/>
          </w:tcPr>
          <w:p>
            <w:pPr>
              <w:pStyle w:val="15"/>
              <w:rPr>
                <w:highlight w:val="none"/>
              </w:rPr>
            </w:pPr>
            <w:r>
              <w:rPr>
                <w:highlight w:val="none"/>
              </w:rPr>
              <w:t>250.00</w:t>
            </w:r>
          </w:p>
        </w:tc>
        <w:tc>
          <w:tcPr>
            <w:tcW w:w="1134" w:type="dxa"/>
            <w:vAlign w:val="center"/>
          </w:tcPr>
          <w:p>
            <w:pPr>
              <w:pStyle w:val="15"/>
              <w:rPr>
                <w:highlight w:val="none"/>
              </w:rPr>
            </w:pPr>
            <w:r>
              <w:rPr>
                <w:highlight w:val="none"/>
              </w:rPr>
              <w:t>250.00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8</w:t>
            </w:r>
          </w:p>
        </w:tc>
        <w:tc>
          <w:tcPr>
            <w:tcW w:w="992" w:type="dxa"/>
            <w:vAlign w:val="center"/>
          </w:tcPr>
          <w:p>
            <w:pPr>
              <w:pStyle w:val="16"/>
              <w:rPr>
                <w:highlight w:val="none"/>
              </w:rPr>
            </w:pPr>
            <w:r>
              <w:rPr>
                <w:highlight w:val="none"/>
              </w:rPr>
              <w:t>213</w:t>
            </w:r>
          </w:p>
        </w:tc>
        <w:tc>
          <w:tcPr>
            <w:tcW w:w="1559" w:type="dxa"/>
            <w:vAlign w:val="center"/>
          </w:tcPr>
          <w:p>
            <w:pPr>
              <w:pStyle w:val="16"/>
              <w:rPr>
                <w:highlight w:val="none"/>
              </w:rPr>
            </w:pPr>
            <w:r>
              <w:rPr>
                <w:highlight w:val="none"/>
              </w:rPr>
              <w:t>农林水支出</w:t>
            </w:r>
          </w:p>
        </w:tc>
        <w:tc>
          <w:tcPr>
            <w:tcW w:w="1134" w:type="dxa"/>
            <w:vAlign w:val="center"/>
          </w:tcPr>
          <w:p>
            <w:pPr>
              <w:pStyle w:val="15"/>
              <w:rPr>
                <w:highlight w:val="none"/>
              </w:rPr>
            </w:pPr>
            <w:r>
              <w:rPr>
                <w:highlight w:val="none"/>
              </w:rPr>
              <w:t>10618.63</w:t>
            </w:r>
          </w:p>
        </w:tc>
        <w:tc>
          <w:tcPr>
            <w:tcW w:w="1134" w:type="dxa"/>
            <w:vAlign w:val="center"/>
          </w:tcPr>
          <w:p>
            <w:pPr>
              <w:pStyle w:val="15"/>
              <w:rPr>
                <w:highlight w:val="none"/>
              </w:rPr>
            </w:pPr>
            <w:r>
              <w:rPr>
                <w:highlight w:val="none"/>
              </w:rPr>
              <w:t>10618.63</w:t>
            </w:r>
          </w:p>
        </w:tc>
        <w:tc>
          <w:tcPr>
            <w:tcW w:w="1134" w:type="dxa"/>
            <w:vAlign w:val="center"/>
          </w:tcPr>
          <w:p>
            <w:pPr>
              <w:pStyle w:val="15"/>
              <w:rPr>
                <w:highlight w:val="none"/>
              </w:rPr>
            </w:pPr>
            <w:r>
              <w:rPr>
                <w:highlight w:val="none"/>
              </w:rPr>
              <w:t>10618.63</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9</w:t>
            </w:r>
          </w:p>
        </w:tc>
        <w:tc>
          <w:tcPr>
            <w:tcW w:w="992" w:type="dxa"/>
            <w:vAlign w:val="center"/>
          </w:tcPr>
          <w:p>
            <w:pPr>
              <w:pStyle w:val="16"/>
              <w:rPr>
                <w:highlight w:val="none"/>
              </w:rPr>
            </w:pPr>
            <w:r>
              <w:rPr>
                <w:highlight w:val="none"/>
              </w:rPr>
              <w:t>21301</w:t>
            </w:r>
          </w:p>
        </w:tc>
        <w:tc>
          <w:tcPr>
            <w:tcW w:w="1559" w:type="dxa"/>
            <w:vAlign w:val="center"/>
          </w:tcPr>
          <w:p>
            <w:pPr>
              <w:pStyle w:val="16"/>
              <w:rPr>
                <w:highlight w:val="none"/>
              </w:rPr>
            </w:pPr>
            <w:r>
              <w:rPr>
                <w:highlight w:val="none"/>
              </w:rPr>
              <w:t>农业农村</w:t>
            </w:r>
          </w:p>
        </w:tc>
        <w:tc>
          <w:tcPr>
            <w:tcW w:w="1134" w:type="dxa"/>
            <w:vAlign w:val="center"/>
          </w:tcPr>
          <w:p>
            <w:pPr>
              <w:pStyle w:val="15"/>
              <w:rPr>
                <w:highlight w:val="none"/>
              </w:rPr>
            </w:pPr>
            <w:r>
              <w:rPr>
                <w:highlight w:val="none"/>
              </w:rPr>
              <w:t>5777.63</w:t>
            </w:r>
          </w:p>
        </w:tc>
        <w:tc>
          <w:tcPr>
            <w:tcW w:w="1134" w:type="dxa"/>
            <w:vAlign w:val="center"/>
          </w:tcPr>
          <w:p>
            <w:pPr>
              <w:pStyle w:val="15"/>
              <w:rPr>
                <w:highlight w:val="none"/>
              </w:rPr>
            </w:pPr>
            <w:r>
              <w:rPr>
                <w:highlight w:val="none"/>
              </w:rPr>
              <w:t>5777.63</w:t>
            </w:r>
          </w:p>
        </w:tc>
        <w:tc>
          <w:tcPr>
            <w:tcW w:w="1134" w:type="dxa"/>
            <w:vAlign w:val="center"/>
          </w:tcPr>
          <w:p>
            <w:pPr>
              <w:pStyle w:val="15"/>
              <w:rPr>
                <w:highlight w:val="none"/>
              </w:rPr>
            </w:pPr>
            <w:r>
              <w:rPr>
                <w:highlight w:val="none"/>
              </w:rPr>
              <w:t>5777.63</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10</w:t>
            </w:r>
          </w:p>
        </w:tc>
        <w:tc>
          <w:tcPr>
            <w:tcW w:w="992" w:type="dxa"/>
            <w:vAlign w:val="center"/>
          </w:tcPr>
          <w:p>
            <w:pPr>
              <w:pStyle w:val="16"/>
              <w:rPr>
                <w:highlight w:val="none"/>
              </w:rPr>
            </w:pPr>
            <w:r>
              <w:rPr>
                <w:highlight w:val="none"/>
              </w:rPr>
              <w:t>2130101</w:t>
            </w:r>
          </w:p>
        </w:tc>
        <w:tc>
          <w:tcPr>
            <w:tcW w:w="1559" w:type="dxa"/>
            <w:vAlign w:val="center"/>
          </w:tcPr>
          <w:p>
            <w:pPr>
              <w:pStyle w:val="16"/>
              <w:rPr>
                <w:highlight w:val="none"/>
              </w:rPr>
            </w:pPr>
            <w:r>
              <w:rPr>
                <w:highlight w:val="none"/>
              </w:rPr>
              <w:t>行政运行</w:t>
            </w:r>
          </w:p>
        </w:tc>
        <w:tc>
          <w:tcPr>
            <w:tcW w:w="1134" w:type="dxa"/>
            <w:vAlign w:val="center"/>
          </w:tcPr>
          <w:p>
            <w:pPr>
              <w:pStyle w:val="15"/>
              <w:rPr>
                <w:highlight w:val="none"/>
              </w:rPr>
            </w:pPr>
            <w:r>
              <w:rPr>
                <w:highlight w:val="none"/>
              </w:rPr>
              <w:t>1921.70</w:t>
            </w:r>
          </w:p>
        </w:tc>
        <w:tc>
          <w:tcPr>
            <w:tcW w:w="1134" w:type="dxa"/>
            <w:vAlign w:val="center"/>
          </w:tcPr>
          <w:p>
            <w:pPr>
              <w:pStyle w:val="15"/>
              <w:rPr>
                <w:highlight w:val="none"/>
              </w:rPr>
            </w:pPr>
            <w:r>
              <w:rPr>
                <w:highlight w:val="none"/>
              </w:rPr>
              <w:t>1921.70</w:t>
            </w:r>
          </w:p>
        </w:tc>
        <w:tc>
          <w:tcPr>
            <w:tcW w:w="1134" w:type="dxa"/>
            <w:vAlign w:val="center"/>
          </w:tcPr>
          <w:p>
            <w:pPr>
              <w:pStyle w:val="15"/>
              <w:rPr>
                <w:highlight w:val="none"/>
              </w:rPr>
            </w:pPr>
            <w:r>
              <w:rPr>
                <w:highlight w:val="none"/>
              </w:rPr>
              <w:t>1921.70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11</w:t>
            </w:r>
          </w:p>
        </w:tc>
        <w:tc>
          <w:tcPr>
            <w:tcW w:w="992" w:type="dxa"/>
            <w:vAlign w:val="center"/>
          </w:tcPr>
          <w:p>
            <w:pPr>
              <w:pStyle w:val="16"/>
              <w:rPr>
                <w:highlight w:val="none"/>
              </w:rPr>
            </w:pPr>
            <w:r>
              <w:rPr>
                <w:highlight w:val="none"/>
              </w:rPr>
              <w:t>2130103</w:t>
            </w:r>
          </w:p>
        </w:tc>
        <w:tc>
          <w:tcPr>
            <w:tcW w:w="1559" w:type="dxa"/>
            <w:vAlign w:val="center"/>
          </w:tcPr>
          <w:p>
            <w:pPr>
              <w:pStyle w:val="16"/>
              <w:rPr>
                <w:highlight w:val="none"/>
              </w:rPr>
            </w:pPr>
            <w:r>
              <w:rPr>
                <w:highlight w:val="none"/>
              </w:rPr>
              <w:t>机关服务</w:t>
            </w:r>
          </w:p>
        </w:tc>
        <w:tc>
          <w:tcPr>
            <w:tcW w:w="1134" w:type="dxa"/>
            <w:vAlign w:val="center"/>
          </w:tcPr>
          <w:p>
            <w:pPr>
              <w:pStyle w:val="15"/>
              <w:rPr>
                <w:highlight w:val="none"/>
              </w:rPr>
            </w:pPr>
            <w:r>
              <w:rPr>
                <w:highlight w:val="none"/>
              </w:rPr>
              <w:t>10.05</w:t>
            </w:r>
          </w:p>
        </w:tc>
        <w:tc>
          <w:tcPr>
            <w:tcW w:w="1134" w:type="dxa"/>
            <w:vAlign w:val="center"/>
          </w:tcPr>
          <w:p>
            <w:pPr>
              <w:pStyle w:val="15"/>
              <w:rPr>
                <w:highlight w:val="none"/>
              </w:rPr>
            </w:pPr>
            <w:r>
              <w:rPr>
                <w:highlight w:val="none"/>
              </w:rPr>
              <w:t>10.05</w:t>
            </w:r>
          </w:p>
        </w:tc>
        <w:tc>
          <w:tcPr>
            <w:tcW w:w="1134" w:type="dxa"/>
            <w:vAlign w:val="center"/>
          </w:tcPr>
          <w:p>
            <w:pPr>
              <w:pStyle w:val="15"/>
              <w:rPr>
                <w:highlight w:val="none"/>
              </w:rPr>
            </w:pPr>
            <w:r>
              <w:rPr>
                <w:highlight w:val="none"/>
              </w:rPr>
              <w:t>10.05</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12</w:t>
            </w:r>
          </w:p>
        </w:tc>
        <w:tc>
          <w:tcPr>
            <w:tcW w:w="992" w:type="dxa"/>
            <w:vAlign w:val="center"/>
          </w:tcPr>
          <w:p>
            <w:pPr>
              <w:pStyle w:val="16"/>
              <w:rPr>
                <w:highlight w:val="none"/>
              </w:rPr>
            </w:pPr>
            <w:r>
              <w:rPr>
                <w:highlight w:val="none"/>
              </w:rPr>
              <w:t>2130105</w:t>
            </w:r>
          </w:p>
        </w:tc>
        <w:tc>
          <w:tcPr>
            <w:tcW w:w="1559" w:type="dxa"/>
            <w:vAlign w:val="center"/>
          </w:tcPr>
          <w:p>
            <w:pPr>
              <w:pStyle w:val="16"/>
              <w:rPr>
                <w:highlight w:val="none"/>
              </w:rPr>
            </w:pPr>
            <w:r>
              <w:rPr>
                <w:highlight w:val="none"/>
              </w:rPr>
              <w:t>农垦运行</w:t>
            </w:r>
          </w:p>
        </w:tc>
        <w:tc>
          <w:tcPr>
            <w:tcW w:w="1134" w:type="dxa"/>
            <w:vAlign w:val="center"/>
          </w:tcPr>
          <w:p>
            <w:pPr>
              <w:pStyle w:val="15"/>
              <w:rPr>
                <w:highlight w:val="none"/>
              </w:rPr>
            </w:pPr>
            <w:r>
              <w:rPr>
                <w:highlight w:val="none"/>
              </w:rPr>
              <w:t>135.00</w:t>
            </w:r>
          </w:p>
        </w:tc>
        <w:tc>
          <w:tcPr>
            <w:tcW w:w="1134" w:type="dxa"/>
            <w:vAlign w:val="center"/>
          </w:tcPr>
          <w:p>
            <w:pPr>
              <w:pStyle w:val="15"/>
              <w:rPr>
                <w:highlight w:val="none"/>
              </w:rPr>
            </w:pPr>
            <w:r>
              <w:rPr>
                <w:highlight w:val="none"/>
              </w:rPr>
              <w:t>135.00</w:t>
            </w:r>
          </w:p>
        </w:tc>
        <w:tc>
          <w:tcPr>
            <w:tcW w:w="1134" w:type="dxa"/>
            <w:vAlign w:val="center"/>
          </w:tcPr>
          <w:p>
            <w:pPr>
              <w:pStyle w:val="15"/>
              <w:rPr>
                <w:highlight w:val="none"/>
              </w:rPr>
            </w:pPr>
            <w:r>
              <w:rPr>
                <w:highlight w:val="none"/>
              </w:rPr>
              <w:t>135.00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13</w:t>
            </w:r>
          </w:p>
        </w:tc>
        <w:tc>
          <w:tcPr>
            <w:tcW w:w="992" w:type="dxa"/>
            <w:vAlign w:val="center"/>
          </w:tcPr>
          <w:p>
            <w:pPr>
              <w:pStyle w:val="16"/>
              <w:rPr>
                <w:highlight w:val="none"/>
              </w:rPr>
            </w:pPr>
            <w:r>
              <w:rPr>
                <w:highlight w:val="none"/>
              </w:rPr>
              <w:t>2130106</w:t>
            </w:r>
          </w:p>
        </w:tc>
        <w:tc>
          <w:tcPr>
            <w:tcW w:w="1559" w:type="dxa"/>
            <w:vAlign w:val="center"/>
          </w:tcPr>
          <w:p>
            <w:pPr>
              <w:pStyle w:val="16"/>
              <w:rPr>
                <w:highlight w:val="none"/>
              </w:rPr>
            </w:pPr>
            <w:r>
              <w:rPr>
                <w:highlight w:val="none"/>
              </w:rPr>
              <w:t>科技转化与推广服务</w:t>
            </w:r>
          </w:p>
        </w:tc>
        <w:tc>
          <w:tcPr>
            <w:tcW w:w="1134" w:type="dxa"/>
            <w:vAlign w:val="center"/>
          </w:tcPr>
          <w:p>
            <w:pPr>
              <w:pStyle w:val="15"/>
              <w:rPr>
                <w:highlight w:val="none"/>
              </w:rPr>
            </w:pPr>
            <w:r>
              <w:rPr>
                <w:highlight w:val="none"/>
              </w:rPr>
              <w:t>3.00</w:t>
            </w:r>
          </w:p>
        </w:tc>
        <w:tc>
          <w:tcPr>
            <w:tcW w:w="1134" w:type="dxa"/>
            <w:vAlign w:val="center"/>
          </w:tcPr>
          <w:p>
            <w:pPr>
              <w:pStyle w:val="15"/>
              <w:rPr>
                <w:highlight w:val="none"/>
              </w:rPr>
            </w:pPr>
            <w:r>
              <w:rPr>
                <w:highlight w:val="none"/>
              </w:rPr>
              <w:t>3.00</w:t>
            </w:r>
          </w:p>
        </w:tc>
        <w:tc>
          <w:tcPr>
            <w:tcW w:w="1134" w:type="dxa"/>
            <w:vAlign w:val="center"/>
          </w:tcPr>
          <w:p>
            <w:pPr>
              <w:pStyle w:val="15"/>
              <w:rPr>
                <w:highlight w:val="none"/>
              </w:rPr>
            </w:pPr>
            <w:r>
              <w:rPr>
                <w:highlight w:val="none"/>
              </w:rPr>
              <w:t>3.00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14</w:t>
            </w:r>
          </w:p>
        </w:tc>
        <w:tc>
          <w:tcPr>
            <w:tcW w:w="992" w:type="dxa"/>
            <w:vAlign w:val="center"/>
          </w:tcPr>
          <w:p>
            <w:pPr>
              <w:pStyle w:val="16"/>
              <w:rPr>
                <w:highlight w:val="none"/>
              </w:rPr>
            </w:pPr>
            <w:r>
              <w:rPr>
                <w:highlight w:val="none"/>
              </w:rPr>
              <w:t>2130108</w:t>
            </w:r>
          </w:p>
        </w:tc>
        <w:tc>
          <w:tcPr>
            <w:tcW w:w="1559" w:type="dxa"/>
            <w:vAlign w:val="center"/>
          </w:tcPr>
          <w:p>
            <w:pPr>
              <w:pStyle w:val="16"/>
              <w:rPr>
                <w:highlight w:val="none"/>
              </w:rPr>
            </w:pPr>
            <w:r>
              <w:rPr>
                <w:highlight w:val="none"/>
              </w:rPr>
              <w:t>病虫害控制</w:t>
            </w:r>
          </w:p>
        </w:tc>
        <w:tc>
          <w:tcPr>
            <w:tcW w:w="1134" w:type="dxa"/>
            <w:vAlign w:val="center"/>
          </w:tcPr>
          <w:p>
            <w:pPr>
              <w:pStyle w:val="15"/>
              <w:rPr>
                <w:highlight w:val="none"/>
              </w:rPr>
            </w:pPr>
            <w:r>
              <w:rPr>
                <w:highlight w:val="none"/>
              </w:rPr>
              <w:t>200.56</w:t>
            </w:r>
          </w:p>
        </w:tc>
        <w:tc>
          <w:tcPr>
            <w:tcW w:w="1134" w:type="dxa"/>
            <w:vAlign w:val="center"/>
          </w:tcPr>
          <w:p>
            <w:pPr>
              <w:pStyle w:val="15"/>
              <w:rPr>
                <w:highlight w:val="none"/>
              </w:rPr>
            </w:pPr>
            <w:r>
              <w:rPr>
                <w:highlight w:val="none"/>
              </w:rPr>
              <w:t>200.56</w:t>
            </w:r>
          </w:p>
        </w:tc>
        <w:tc>
          <w:tcPr>
            <w:tcW w:w="1134" w:type="dxa"/>
            <w:vAlign w:val="center"/>
          </w:tcPr>
          <w:p>
            <w:pPr>
              <w:pStyle w:val="15"/>
              <w:rPr>
                <w:highlight w:val="none"/>
              </w:rPr>
            </w:pPr>
            <w:r>
              <w:rPr>
                <w:highlight w:val="none"/>
              </w:rPr>
              <w:t>200.56</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15</w:t>
            </w:r>
          </w:p>
        </w:tc>
        <w:tc>
          <w:tcPr>
            <w:tcW w:w="992" w:type="dxa"/>
            <w:vAlign w:val="center"/>
          </w:tcPr>
          <w:p>
            <w:pPr>
              <w:pStyle w:val="16"/>
              <w:rPr>
                <w:highlight w:val="none"/>
              </w:rPr>
            </w:pPr>
            <w:r>
              <w:rPr>
                <w:highlight w:val="none"/>
              </w:rPr>
              <w:t>2130109</w:t>
            </w:r>
          </w:p>
        </w:tc>
        <w:tc>
          <w:tcPr>
            <w:tcW w:w="1559" w:type="dxa"/>
            <w:vAlign w:val="center"/>
          </w:tcPr>
          <w:p>
            <w:pPr>
              <w:pStyle w:val="16"/>
              <w:rPr>
                <w:highlight w:val="none"/>
              </w:rPr>
            </w:pPr>
            <w:r>
              <w:rPr>
                <w:highlight w:val="none"/>
              </w:rPr>
              <w:t>农产品质量安全</w:t>
            </w:r>
          </w:p>
        </w:tc>
        <w:tc>
          <w:tcPr>
            <w:tcW w:w="1134" w:type="dxa"/>
            <w:vAlign w:val="center"/>
          </w:tcPr>
          <w:p>
            <w:pPr>
              <w:pStyle w:val="15"/>
              <w:rPr>
                <w:highlight w:val="none"/>
              </w:rPr>
            </w:pPr>
            <w:r>
              <w:rPr>
                <w:highlight w:val="none"/>
              </w:rPr>
              <w:t>102.00</w:t>
            </w:r>
          </w:p>
        </w:tc>
        <w:tc>
          <w:tcPr>
            <w:tcW w:w="1134" w:type="dxa"/>
            <w:vAlign w:val="center"/>
          </w:tcPr>
          <w:p>
            <w:pPr>
              <w:pStyle w:val="15"/>
              <w:rPr>
                <w:highlight w:val="none"/>
              </w:rPr>
            </w:pPr>
            <w:r>
              <w:rPr>
                <w:highlight w:val="none"/>
              </w:rPr>
              <w:t>102.00</w:t>
            </w:r>
          </w:p>
        </w:tc>
        <w:tc>
          <w:tcPr>
            <w:tcW w:w="1134" w:type="dxa"/>
            <w:vAlign w:val="center"/>
          </w:tcPr>
          <w:p>
            <w:pPr>
              <w:pStyle w:val="15"/>
              <w:rPr>
                <w:highlight w:val="none"/>
              </w:rPr>
            </w:pPr>
            <w:r>
              <w:rPr>
                <w:highlight w:val="none"/>
              </w:rPr>
              <w:t>102.00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16</w:t>
            </w:r>
          </w:p>
        </w:tc>
        <w:tc>
          <w:tcPr>
            <w:tcW w:w="992" w:type="dxa"/>
            <w:vAlign w:val="center"/>
          </w:tcPr>
          <w:p>
            <w:pPr>
              <w:pStyle w:val="16"/>
              <w:rPr>
                <w:highlight w:val="none"/>
              </w:rPr>
            </w:pPr>
            <w:r>
              <w:rPr>
                <w:highlight w:val="none"/>
              </w:rPr>
              <w:t>2130121</w:t>
            </w:r>
          </w:p>
        </w:tc>
        <w:tc>
          <w:tcPr>
            <w:tcW w:w="1559" w:type="dxa"/>
            <w:vAlign w:val="center"/>
          </w:tcPr>
          <w:p>
            <w:pPr>
              <w:pStyle w:val="16"/>
              <w:rPr>
                <w:highlight w:val="none"/>
              </w:rPr>
            </w:pPr>
            <w:r>
              <w:rPr>
                <w:highlight w:val="none"/>
              </w:rPr>
              <w:t>农业结构调整补贴</w:t>
            </w:r>
          </w:p>
        </w:tc>
        <w:tc>
          <w:tcPr>
            <w:tcW w:w="1134" w:type="dxa"/>
            <w:vAlign w:val="center"/>
          </w:tcPr>
          <w:p>
            <w:pPr>
              <w:pStyle w:val="15"/>
              <w:rPr>
                <w:highlight w:val="none"/>
              </w:rPr>
            </w:pPr>
            <w:r>
              <w:rPr>
                <w:highlight w:val="none"/>
              </w:rPr>
              <w:t>200.20</w:t>
            </w:r>
          </w:p>
        </w:tc>
        <w:tc>
          <w:tcPr>
            <w:tcW w:w="1134" w:type="dxa"/>
            <w:vAlign w:val="center"/>
          </w:tcPr>
          <w:p>
            <w:pPr>
              <w:pStyle w:val="15"/>
              <w:rPr>
                <w:highlight w:val="none"/>
              </w:rPr>
            </w:pPr>
            <w:r>
              <w:rPr>
                <w:highlight w:val="none"/>
              </w:rPr>
              <w:t>200.20</w:t>
            </w:r>
          </w:p>
        </w:tc>
        <w:tc>
          <w:tcPr>
            <w:tcW w:w="1134" w:type="dxa"/>
            <w:vAlign w:val="center"/>
          </w:tcPr>
          <w:p>
            <w:pPr>
              <w:pStyle w:val="15"/>
              <w:rPr>
                <w:highlight w:val="none"/>
              </w:rPr>
            </w:pPr>
            <w:r>
              <w:rPr>
                <w:highlight w:val="none"/>
              </w:rPr>
              <w:t>200.20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17</w:t>
            </w:r>
          </w:p>
        </w:tc>
        <w:tc>
          <w:tcPr>
            <w:tcW w:w="992" w:type="dxa"/>
            <w:vAlign w:val="center"/>
          </w:tcPr>
          <w:p>
            <w:pPr>
              <w:pStyle w:val="16"/>
              <w:rPr>
                <w:highlight w:val="none"/>
              </w:rPr>
            </w:pPr>
            <w:r>
              <w:rPr>
                <w:highlight w:val="none"/>
              </w:rPr>
              <w:t>2130122</w:t>
            </w:r>
          </w:p>
        </w:tc>
        <w:tc>
          <w:tcPr>
            <w:tcW w:w="1559" w:type="dxa"/>
            <w:vAlign w:val="center"/>
          </w:tcPr>
          <w:p>
            <w:pPr>
              <w:pStyle w:val="16"/>
              <w:rPr>
                <w:highlight w:val="none"/>
              </w:rPr>
            </w:pPr>
            <w:r>
              <w:rPr>
                <w:highlight w:val="none"/>
              </w:rPr>
              <w:t>农业生产发展</w:t>
            </w:r>
          </w:p>
        </w:tc>
        <w:tc>
          <w:tcPr>
            <w:tcW w:w="1134" w:type="dxa"/>
            <w:vAlign w:val="center"/>
          </w:tcPr>
          <w:p>
            <w:pPr>
              <w:pStyle w:val="15"/>
              <w:rPr>
                <w:highlight w:val="none"/>
              </w:rPr>
            </w:pPr>
            <w:r>
              <w:rPr>
                <w:highlight w:val="none"/>
              </w:rPr>
              <w:t>1371.12</w:t>
            </w:r>
          </w:p>
        </w:tc>
        <w:tc>
          <w:tcPr>
            <w:tcW w:w="1134" w:type="dxa"/>
            <w:vAlign w:val="center"/>
          </w:tcPr>
          <w:p>
            <w:pPr>
              <w:pStyle w:val="15"/>
              <w:rPr>
                <w:highlight w:val="none"/>
              </w:rPr>
            </w:pPr>
            <w:r>
              <w:rPr>
                <w:highlight w:val="none"/>
              </w:rPr>
              <w:t>1371.12</w:t>
            </w:r>
          </w:p>
        </w:tc>
        <w:tc>
          <w:tcPr>
            <w:tcW w:w="1134" w:type="dxa"/>
            <w:vAlign w:val="center"/>
          </w:tcPr>
          <w:p>
            <w:pPr>
              <w:pStyle w:val="15"/>
              <w:rPr>
                <w:highlight w:val="none"/>
              </w:rPr>
            </w:pPr>
            <w:r>
              <w:rPr>
                <w:highlight w:val="none"/>
              </w:rPr>
              <w:t>1371.12</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18</w:t>
            </w:r>
          </w:p>
        </w:tc>
        <w:tc>
          <w:tcPr>
            <w:tcW w:w="992" w:type="dxa"/>
            <w:vAlign w:val="center"/>
          </w:tcPr>
          <w:p>
            <w:pPr>
              <w:pStyle w:val="16"/>
              <w:rPr>
                <w:highlight w:val="none"/>
              </w:rPr>
            </w:pPr>
            <w:r>
              <w:rPr>
                <w:highlight w:val="none"/>
              </w:rPr>
              <w:t>2130124</w:t>
            </w:r>
          </w:p>
        </w:tc>
        <w:tc>
          <w:tcPr>
            <w:tcW w:w="1559" w:type="dxa"/>
            <w:vAlign w:val="center"/>
          </w:tcPr>
          <w:p>
            <w:pPr>
              <w:pStyle w:val="16"/>
              <w:rPr>
                <w:highlight w:val="none"/>
              </w:rPr>
            </w:pPr>
            <w:r>
              <w:rPr>
                <w:highlight w:val="none"/>
              </w:rPr>
              <w:t>农村合作经济</w:t>
            </w:r>
          </w:p>
        </w:tc>
        <w:tc>
          <w:tcPr>
            <w:tcW w:w="1134" w:type="dxa"/>
            <w:vAlign w:val="center"/>
          </w:tcPr>
          <w:p>
            <w:pPr>
              <w:pStyle w:val="15"/>
              <w:rPr>
                <w:highlight w:val="none"/>
              </w:rPr>
            </w:pPr>
            <w:r>
              <w:rPr>
                <w:highlight w:val="none"/>
              </w:rPr>
              <w:t>5.00</w:t>
            </w:r>
          </w:p>
        </w:tc>
        <w:tc>
          <w:tcPr>
            <w:tcW w:w="1134" w:type="dxa"/>
            <w:vAlign w:val="center"/>
          </w:tcPr>
          <w:p>
            <w:pPr>
              <w:pStyle w:val="15"/>
              <w:rPr>
                <w:highlight w:val="none"/>
              </w:rPr>
            </w:pPr>
            <w:r>
              <w:rPr>
                <w:highlight w:val="none"/>
              </w:rPr>
              <w:t>5.00</w:t>
            </w:r>
          </w:p>
        </w:tc>
        <w:tc>
          <w:tcPr>
            <w:tcW w:w="1134" w:type="dxa"/>
            <w:vAlign w:val="center"/>
          </w:tcPr>
          <w:p>
            <w:pPr>
              <w:pStyle w:val="15"/>
              <w:rPr>
                <w:highlight w:val="none"/>
              </w:rPr>
            </w:pPr>
            <w:r>
              <w:rPr>
                <w:highlight w:val="none"/>
              </w:rPr>
              <w:t>5.00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19</w:t>
            </w:r>
          </w:p>
        </w:tc>
        <w:tc>
          <w:tcPr>
            <w:tcW w:w="992" w:type="dxa"/>
            <w:vAlign w:val="center"/>
          </w:tcPr>
          <w:p>
            <w:pPr>
              <w:pStyle w:val="16"/>
              <w:rPr>
                <w:highlight w:val="none"/>
              </w:rPr>
            </w:pPr>
            <w:r>
              <w:rPr>
                <w:highlight w:val="none"/>
              </w:rPr>
              <w:t>2130126</w:t>
            </w:r>
          </w:p>
        </w:tc>
        <w:tc>
          <w:tcPr>
            <w:tcW w:w="1559" w:type="dxa"/>
            <w:vAlign w:val="center"/>
          </w:tcPr>
          <w:p>
            <w:pPr>
              <w:pStyle w:val="16"/>
              <w:rPr>
                <w:highlight w:val="none"/>
              </w:rPr>
            </w:pPr>
            <w:r>
              <w:rPr>
                <w:highlight w:val="none"/>
              </w:rPr>
              <w:t>农村社会事业</w:t>
            </w:r>
          </w:p>
        </w:tc>
        <w:tc>
          <w:tcPr>
            <w:tcW w:w="1134" w:type="dxa"/>
            <w:vAlign w:val="center"/>
          </w:tcPr>
          <w:p>
            <w:pPr>
              <w:pStyle w:val="15"/>
              <w:rPr>
                <w:highlight w:val="none"/>
              </w:rPr>
            </w:pPr>
            <w:r>
              <w:rPr>
                <w:highlight w:val="none"/>
              </w:rPr>
              <w:t>1718.00</w:t>
            </w:r>
          </w:p>
        </w:tc>
        <w:tc>
          <w:tcPr>
            <w:tcW w:w="1134" w:type="dxa"/>
            <w:vAlign w:val="center"/>
          </w:tcPr>
          <w:p>
            <w:pPr>
              <w:pStyle w:val="15"/>
              <w:rPr>
                <w:highlight w:val="none"/>
              </w:rPr>
            </w:pPr>
            <w:r>
              <w:rPr>
                <w:highlight w:val="none"/>
              </w:rPr>
              <w:t>1718.00</w:t>
            </w:r>
          </w:p>
        </w:tc>
        <w:tc>
          <w:tcPr>
            <w:tcW w:w="1134" w:type="dxa"/>
            <w:vAlign w:val="center"/>
          </w:tcPr>
          <w:p>
            <w:pPr>
              <w:pStyle w:val="15"/>
              <w:rPr>
                <w:highlight w:val="none"/>
              </w:rPr>
            </w:pPr>
            <w:r>
              <w:rPr>
                <w:highlight w:val="none"/>
              </w:rPr>
              <w:t>1718.00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20</w:t>
            </w:r>
          </w:p>
        </w:tc>
        <w:tc>
          <w:tcPr>
            <w:tcW w:w="992" w:type="dxa"/>
            <w:vAlign w:val="center"/>
          </w:tcPr>
          <w:p>
            <w:pPr>
              <w:pStyle w:val="16"/>
              <w:rPr>
                <w:highlight w:val="none"/>
              </w:rPr>
            </w:pPr>
            <w:r>
              <w:rPr>
                <w:highlight w:val="none"/>
              </w:rPr>
              <w:t>2130199</w:t>
            </w:r>
          </w:p>
        </w:tc>
        <w:tc>
          <w:tcPr>
            <w:tcW w:w="1559" w:type="dxa"/>
            <w:vAlign w:val="center"/>
          </w:tcPr>
          <w:p>
            <w:pPr>
              <w:pStyle w:val="16"/>
              <w:rPr>
                <w:highlight w:val="none"/>
              </w:rPr>
            </w:pPr>
            <w:r>
              <w:rPr>
                <w:highlight w:val="none"/>
              </w:rPr>
              <w:t>其他农业农村支出</w:t>
            </w:r>
          </w:p>
        </w:tc>
        <w:tc>
          <w:tcPr>
            <w:tcW w:w="1134" w:type="dxa"/>
            <w:vAlign w:val="center"/>
          </w:tcPr>
          <w:p>
            <w:pPr>
              <w:pStyle w:val="15"/>
              <w:rPr>
                <w:highlight w:val="none"/>
              </w:rPr>
            </w:pPr>
            <w:r>
              <w:rPr>
                <w:highlight w:val="none"/>
              </w:rPr>
              <w:t>111.00</w:t>
            </w:r>
          </w:p>
        </w:tc>
        <w:tc>
          <w:tcPr>
            <w:tcW w:w="1134" w:type="dxa"/>
            <w:vAlign w:val="center"/>
          </w:tcPr>
          <w:p>
            <w:pPr>
              <w:pStyle w:val="15"/>
              <w:rPr>
                <w:highlight w:val="none"/>
              </w:rPr>
            </w:pPr>
            <w:r>
              <w:rPr>
                <w:highlight w:val="none"/>
              </w:rPr>
              <w:t>111.00</w:t>
            </w:r>
          </w:p>
        </w:tc>
        <w:tc>
          <w:tcPr>
            <w:tcW w:w="1134" w:type="dxa"/>
            <w:vAlign w:val="center"/>
          </w:tcPr>
          <w:p>
            <w:pPr>
              <w:pStyle w:val="15"/>
              <w:rPr>
                <w:highlight w:val="none"/>
              </w:rPr>
            </w:pPr>
            <w:r>
              <w:rPr>
                <w:highlight w:val="none"/>
              </w:rPr>
              <w:t>111.00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21</w:t>
            </w:r>
          </w:p>
        </w:tc>
        <w:tc>
          <w:tcPr>
            <w:tcW w:w="992" w:type="dxa"/>
            <w:vAlign w:val="center"/>
          </w:tcPr>
          <w:p>
            <w:pPr>
              <w:pStyle w:val="16"/>
              <w:rPr>
                <w:highlight w:val="none"/>
              </w:rPr>
            </w:pPr>
            <w:r>
              <w:rPr>
                <w:highlight w:val="none"/>
              </w:rPr>
              <w:t>21305</w:t>
            </w:r>
          </w:p>
        </w:tc>
        <w:tc>
          <w:tcPr>
            <w:tcW w:w="1559" w:type="dxa"/>
            <w:vAlign w:val="center"/>
          </w:tcPr>
          <w:p>
            <w:pPr>
              <w:pStyle w:val="16"/>
              <w:rPr>
                <w:highlight w:val="none"/>
              </w:rPr>
            </w:pPr>
            <w:r>
              <w:rPr>
                <w:highlight w:val="none"/>
              </w:rPr>
              <w:t>巩固脱贫衔接乡村振兴</w:t>
            </w:r>
          </w:p>
        </w:tc>
        <w:tc>
          <w:tcPr>
            <w:tcW w:w="1134" w:type="dxa"/>
            <w:vAlign w:val="center"/>
          </w:tcPr>
          <w:p>
            <w:pPr>
              <w:pStyle w:val="15"/>
              <w:rPr>
                <w:highlight w:val="none"/>
              </w:rPr>
            </w:pPr>
            <w:r>
              <w:rPr>
                <w:highlight w:val="none"/>
              </w:rPr>
              <w:t>4730.00</w:t>
            </w:r>
          </w:p>
        </w:tc>
        <w:tc>
          <w:tcPr>
            <w:tcW w:w="1134" w:type="dxa"/>
            <w:vAlign w:val="center"/>
          </w:tcPr>
          <w:p>
            <w:pPr>
              <w:pStyle w:val="15"/>
              <w:rPr>
                <w:highlight w:val="none"/>
              </w:rPr>
            </w:pPr>
            <w:r>
              <w:rPr>
                <w:highlight w:val="none"/>
              </w:rPr>
              <w:t>4730.00</w:t>
            </w:r>
          </w:p>
        </w:tc>
        <w:tc>
          <w:tcPr>
            <w:tcW w:w="1134" w:type="dxa"/>
            <w:vAlign w:val="center"/>
          </w:tcPr>
          <w:p>
            <w:pPr>
              <w:pStyle w:val="15"/>
              <w:rPr>
                <w:highlight w:val="none"/>
              </w:rPr>
            </w:pPr>
            <w:r>
              <w:rPr>
                <w:highlight w:val="none"/>
              </w:rPr>
              <w:t>4730.00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22</w:t>
            </w:r>
          </w:p>
        </w:tc>
        <w:tc>
          <w:tcPr>
            <w:tcW w:w="992" w:type="dxa"/>
            <w:vAlign w:val="center"/>
          </w:tcPr>
          <w:p>
            <w:pPr>
              <w:pStyle w:val="16"/>
              <w:rPr>
                <w:highlight w:val="none"/>
              </w:rPr>
            </w:pPr>
            <w:r>
              <w:rPr>
                <w:highlight w:val="none"/>
              </w:rPr>
              <w:t>2130599</w:t>
            </w:r>
          </w:p>
        </w:tc>
        <w:tc>
          <w:tcPr>
            <w:tcW w:w="1559" w:type="dxa"/>
            <w:vAlign w:val="center"/>
          </w:tcPr>
          <w:p>
            <w:pPr>
              <w:pStyle w:val="16"/>
              <w:rPr>
                <w:highlight w:val="none"/>
              </w:rPr>
            </w:pPr>
            <w:r>
              <w:rPr>
                <w:highlight w:val="none"/>
              </w:rPr>
              <w:t>其他巩固脱贫衔接乡村振兴支出</w:t>
            </w:r>
          </w:p>
        </w:tc>
        <w:tc>
          <w:tcPr>
            <w:tcW w:w="1134" w:type="dxa"/>
            <w:vAlign w:val="center"/>
          </w:tcPr>
          <w:p>
            <w:pPr>
              <w:pStyle w:val="15"/>
              <w:rPr>
                <w:highlight w:val="none"/>
              </w:rPr>
            </w:pPr>
            <w:r>
              <w:rPr>
                <w:highlight w:val="none"/>
              </w:rPr>
              <w:t>4730.00</w:t>
            </w:r>
          </w:p>
        </w:tc>
        <w:tc>
          <w:tcPr>
            <w:tcW w:w="1134" w:type="dxa"/>
            <w:vAlign w:val="center"/>
          </w:tcPr>
          <w:p>
            <w:pPr>
              <w:pStyle w:val="15"/>
              <w:rPr>
                <w:highlight w:val="none"/>
              </w:rPr>
            </w:pPr>
            <w:r>
              <w:rPr>
                <w:highlight w:val="none"/>
              </w:rPr>
              <w:t>4730.00</w:t>
            </w:r>
          </w:p>
        </w:tc>
        <w:tc>
          <w:tcPr>
            <w:tcW w:w="1134" w:type="dxa"/>
            <w:vAlign w:val="center"/>
          </w:tcPr>
          <w:p>
            <w:pPr>
              <w:pStyle w:val="15"/>
              <w:rPr>
                <w:highlight w:val="none"/>
              </w:rPr>
            </w:pPr>
            <w:r>
              <w:rPr>
                <w:highlight w:val="none"/>
              </w:rPr>
              <w:t>4730.00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23</w:t>
            </w:r>
          </w:p>
        </w:tc>
        <w:tc>
          <w:tcPr>
            <w:tcW w:w="992" w:type="dxa"/>
            <w:vAlign w:val="center"/>
          </w:tcPr>
          <w:p>
            <w:pPr>
              <w:pStyle w:val="16"/>
              <w:rPr>
                <w:highlight w:val="none"/>
              </w:rPr>
            </w:pPr>
            <w:r>
              <w:rPr>
                <w:highlight w:val="none"/>
              </w:rPr>
              <w:t>21307</w:t>
            </w:r>
          </w:p>
        </w:tc>
        <w:tc>
          <w:tcPr>
            <w:tcW w:w="1559" w:type="dxa"/>
            <w:vAlign w:val="center"/>
          </w:tcPr>
          <w:p>
            <w:pPr>
              <w:pStyle w:val="16"/>
              <w:rPr>
                <w:highlight w:val="none"/>
              </w:rPr>
            </w:pPr>
            <w:r>
              <w:rPr>
                <w:highlight w:val="none"/>
              </w:rPr>
              <w:t>农村综合改革</w:t>
            </w:r>
          </w:p>
        </w:tc>
        <w:tc>
          <w:tcPr>
            <w:tcW w:w="1134" w:type="dxa"/>
            <w:vAlign w:val="center"/>
          </w:tcPr>
          <w:p>
            <w:pPr>
              <w:pStyle w:val="15"/>
              <w:rPr>
                <w:highlight w:val="none"/>
              </w:rPr>
            </w:pPr>
            <w:r>
              <w:rPr>
                <w:highlight w:val="none"/>
              </w:rPr>
              <w:t>111.00</w:t>
            </w:r>
          </w:p>
        </w:tc>
        <w:tc>
          <w:tcPr>
            <w:tcW w:w="1134" w:type="dxa"/>
            <w:vAlign w:val="center"/>
          </w:tcPr>
          <w:p>
            <w:pPr>
              <w:pStyle w:val="15"/>
              <w:rPr>
                <w:highlight w:val="none"/>
              </w:rPr>
            </w:pPr>
            <w:r>
              <w:rPr>
                <w:highlight w:val="none"/>
              </w:rPr>
              <w:t>111.00</w:t>
            </w:r>
          </w:p>
        </w:tc>
        <w:tc>
          <w:tcPr>
            <w:tcW w:w="1134" w:type="dxa"/>
            <w:vAlign w:val="center"/>
          </w:tcPr>
          <w:p>
            <w:pPr>
              <w:pStyle w:val="15"/>
              <w:rPr>
                <w:highlight w:val="none"/>
              </w:rPr>
            </w:pPr>
            <w:r>
              <w:rPr>
                <w:highlight w:val="none"/>
              </w:rPr>
              <w:t>111.00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rPr>
                <w:highlight w:val="none"/>
              </w:rPr>
            </w:pPr>
            <w:r>
              <w:rPr>
                <w:highlight w:val="none"/>
              </w:rPr>
              <w:t>24</w:t>
            </w:r>
          </w:p>
        </w:tc>
        <w:tc>
          <w:tcPr>
            <w:tcW w:w="992" w:type="dxa"/>
            <w:vAlign w:val="center"/>
          </w:tcPr>
          <w:p>
            <w:pPr>
              <w:pStyle w:val="16"/>
              <w:rPr>
                <w:highlight w:val="none"/>
              </w:rPr>
            </w:pPr>
            <w:r>
              <w:rPr>
                <w:highlight w:val="none"/>
              </w:rPr>
              <w:t>2130799</w:t>
            </w:r>
          </w:p>
        </w:tc>
        <w:tc>
          <w:tcPr>
            <w:tcW w:w="1559" w:type="dxa"/>
            <w:vAlign w:val="center"/>
          </w:tcPr>
          <w:p>
            <w:pPr>
              <w:pStyle w:val="16"/>
              <w:rPr>
                <w:highlight w:val="none"/>
              </w:rPr>
            </w:pPr>
            <w:r>
              <w:rPr>
                <w:highlight w:val="none"/>
              </w:rPr>
              <w:t>其他农村综合改革支出</w:t>
            </w:r>
          </w:p>
        </w:tc>
        <w:tc>
          <w:tcPr>
            <w:tcW w:w="1134" w:type="dxa"/>
            <w:vAlign w:val="center"/>
          </w:tcPr>
          <w:p>
            <w:pPr>
              <w:pStyle w:val="15"/>
              <w:rPr>
                <w:highlight w:val="none"/>
              </w:rPr>
            </w:pPr>
            <w:r>
              <w:rPr>
                <w:highlight w:val="none"/>
              </w:rPr>
              <w:t>111.00</w:t>
            </w:r>
          </w:p>
        </w:tc>
        <w:tc>
          <w:tcPr>
            <w:tcW w:w="1134" w:type="dxa"/>
            <w:vAlign w:val="center"/>
          </w:tcPr>
          <w:p>
            <w:pPr>
              <w:pStyle w:val="15"/>
              <w:rPr>
                <w:highlight w:val="none"/>
              </w:rPr>
            </w:pPr>
            <w:r>
              <w:rPr>
                <w:highlight w:val="none"/>
              </w:rPr>
              <w:t>111.00</w:t>
            </w:r>
          </w:p>
        </w:tc>
        <w:tc>
          <w:tcPr>
            <w:tcW w:w="1134" w:type="dxa"/>
            <w:vAlign w:val="center"/>
          </w:tcPr>
          <w:p>
            <w:pPr>
              <w:pStyle w:val="15"/>
              <w:rPr>
                <w:highlight w:val="none"/>
              </w:rPr>
            </w:pPr>
            <w:r>
              <w:rPr>
                <w:highlight w:val="none"/>
              </w:rPr>
              <w:t>111.00</w:t>
            </w: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c>
          <w:tcPr>
            <w:tcW w:w="1134"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2" w:name="_Toc_2_2_0000000003"/>
      <w:r>
        <w:rPr>
          <w:rFonts w:ascii="方正小标宋_GBK" w:hAnsi="方正小标宋_GBK" w:eastAsia="方正小标宋_GBK" w:cs="方正小标宋_GBK"/>
          <w:color w:val="000000"/>
          <w:sz w:val="36"/>
          <w:highlight w:val="none"/>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326无极县农业农村局</w:t>
            </w:r>
          </w:p>
        </w:tc>
        <w:tc>
          <w:tcPr>
            <w:tcW w:w="2721" w:type="dxa"/>
            <w:gridSpan w:val="2"/>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528" w:type="dxa"/>
            <w:gridSpan w:val="2"/>
            <w:vAlign w:val="center"/>
          </w:tcPr>
          <w:p>
            <w:pPr>
              <w:pStyle w:val="14"/>
              <w:rPr>
                <w:highlight w:val="none"/>
              </w:rPr>
            </w:pPr>
            <w:r>
              <w:rPr>
                <w:highlight w:val="none"/>
              </w:rPr>
              <w:t>功能分类科目</w:t>
            </w:r>
          </w:p>
        </w:tc>
        <w:tc>
          <w:tcPr>
            <w:tcW w:w="1361" w:type="dxa"/>
            <w:vMerge w:val="restart"/>
            <w:vAlign w:val="center"/>
          </w:tcPr>
          <w:p>
            <w:pPr>
              <w:pStyle w:val="14"/>
              <w:rPr>
                <w:highlight w:val="none"/>
              </w:rPr>
            </w:pPr>
            <w:r>
              <w:rPr>
                <w:highlight w:val="none"/>
              </w:rPr>
              <w:t>合计</w:t>
            </w:r>
          </w:p>
        </w:tc>
        <w:tc>
          <w:tcPr>
            <w:tcW w:w="1361" w:type="dxa"/>
            <w:vMerge w:val="restart"/>
            <w:vAlign w:val="center"/>
          </w:tcPr>
          <w:p>
            <w:pPr>
              <w:pStyle w:val="14"/>
              <w:rPr>
                <w:highlight w:val="none"/>
              </w:rPr>
            </w:pPr>
            <w:r>
              <w:rPr>
                <w:highlight w:val="none"/>
              </w:rPr>
              <w:t>基本支出</w:t>
            </w:r>
          </w:p>
        </w:tc>
        <w:tc>
          <w:tcPr>
            <w:tcW w:w="1361" w:type="dxa"/>
            <w:vMerge w:val="restart"/>
            <w:vAlign w:val="center"/>
          </w:tcPr>
          <w:p>
            <w:pPr>
              <w:pStyle w:val="14"/>
              <w:rPr>
                <w:highlight w:val="none"/>
              </w:rPr>
            </w:pPr>
            <w:r>
              <w:rPr>
                <w:highlight w:val="none"/>
              </w:rPr>
              <w:t>项目支出</w:t>
            </w:r>
          </w:p>
        </w:tc>
        <w:tc>
          <w:tcPr>
            <w:tcW w:w="1361" w:type="dxa"/>
            <w:vMerge w:val="restart"/>
            <w:vAlign w:val="center"/>
          </w:tcPr>
          <w:p>
            <w:pPr>
              <w:pStyle w:val="14"/>
              <w:rPr>
                <w:highlight w:val="none"/>
              </w:rPr>
            </w:pPr>
            <w:r>
              <w:rPr>
                <w:highlight w:val="none"/>
              </w:rPr>
              <w:t>经营支出</w:t>
            </w:r>
          </w:p>
        </w:tc>
        <w:tc>
          <w:tcPr>
            <w:tcW w:w="1361" w:type="dxa"/>
            <w:vMerge w:val="restart"/>
            <w:vAlign w:val="center"/>
          </w:tcPr>
          <w:p>
            <w:pPr>
              <w:pStyle w:val="14"/>
              <w:rPr>
                <w:highlight w:val="none"/>
              </w:rPr>
            </w:pPr>
            <w:r>
              <w:rPr>
                <w:highlight w:val="none"/>
              </w:rPr>
              <w:t>上解上级     支出</w:t>
            </w:r>
          </w:p>
        </w:tc>
        <w:tc>
          <w:tcPr>
            <w:tcW w:w="1361" w:type="dxa"/>
            <w:vMerge w:val="restart"/>
            <w:vAlign w:val="center"/>
          </w:tcPr>
          <w:p>
            <w:pPr>
              <w:pStyle w:val="14"/>
              <w:rPr>
                <w:highlight w:val="none"/>
              </w:rPr>
            </w:pPr>
            <w:r>
              <w:rPr>
                <w:highlight w:val="none"/>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992" w:type="dxa"/>
            <w:vAlign w:val="center"/>
          </w:tcPr>
          <w:p>
            <w:pPr>
              <w:pStyle w:val="14"/>
              <w:rPr>
                <w:highlight w:val="none"/>
              </w:rPr>
            </w:pPr>
            <w:r>
              <w:rPr>
                <w:highlight w:val="none"/>
              </w:rPr>
              <w:t>科目    编码</w:t>
            </w:r>
          </w:p>
        </w:tc>
        <w:tc>
          <w:tcPr>
            <w:tcW w:w="4535" w:type="dxa"/>
            <w:vAlign w:val="center"/>
          </w:tcPr>
          <w:p>
            <w:pPr>
              <w:pStyle w:val="14"/>
              <w:rPr>
                <w:highlight w:val="none"/>
              </w:rPr>
            </w:pPr>
            <w:r>
              <w:rPr>
                <w:highlight w:val="none"/>
              </w:rPr>
              <w:t>科目名称</w:t>
            </w: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c>
          <w:tcPr>
            <w:tcW w:w="136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992"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1361" w:type="dxa"/>
            <w:vAlign w:val="center"/>
          </w:tcPr>
          <w:p>
            <w:pPr>
              <w:pStyle w:val="14"/>
              <w:rPr>
                <w:highlight w:val="none"/>
              </w:rPr>
            </w:pPr>
            <w:r>
              <w:rPr>
                <w:highlight w:val="none"/>
              </w:rPr>
              <w:t>3</w:t>
            </w:r>
          </w:p>
        </w:tc>
        <w:tc>
          <w:tcPr>
            <w:tcW w:w="1361" w:type="dxa"/>
            <w:vAlign w:val="center"/>
          </w:tcPr>
          <w:p>
            <w:pPr>
              <w:pStyle w:val="14"/>
              <w:rPr>
                <w:highlight w:val="none"/>
              </w:rPr>
            </w:pPr>
            <w:r>
              <w:rPr>
                <w:highlight w:val="none"/>
              </w:rPr>
              <w:t>4</w:t>
            </w:r>
          </w:p>
        </w:tc>
        <w:tc>
          <w:tcPr>
            <w:tcW w:w="1361" w:type="dxa"/>
            <w:vAlign w:val="center"/>
          </w:tcPr>
          <w:p>
            <w:pPr>
              <w:pStyle w:val="14"/>
              <w:rPr>
                <w:highlight w:val="none"/>
              </w:rPr>
            </w:pPr>
            <w:r>
              <w:rPr>
                <w:highlight w:val="none"/>
              </w:rPr>
              <w:t>5</w:t>
            </w:r>
          </w:p>
        </w:tc>
        <w:tc>
          <w:tcPr>
            <w:tcW w:w="1361" w:type="dxa"/>
            <w:vAlign w:val="center"/>
          </w:tcPr>
          <w:p>
            <w:pPr>
              <w:pStyle w:val="14"/>
              <w:rPr>
                <w:highlight w:val="none"/>
              </w:rPr>
            </w:pPr>
            <w:r>
              <w:rPr>
                <w:highlight w:val="none"/>
              </w:rPr>
              <w:t>6</w:t>
            </w:r>
          </w:p>
        </w:tc>
        <w:tc>
          <w:tcPr>
            <w:tcW w:w="1361" w:type="dxa"/>
            <w:vAlign w:val="center"/>
          </w:tcPr>
          <w:p>
            <w:pPr>
              <w:pStyle w:val="14"/>
              <w:rPr>
                <w:highlight w:val="none"/>
              </w:rPr>
            </w:pPr>
            <w:r>
              <w:rPr>
                <w:highlight w:val="none"/>
              </w:rPr>
              <w:t>7</w:t>
            </w:r>
          </w:p>
        </w:tc>
        <w:tc>
          <w:tcPr>
            <w:tcW w:w="1361" w:type="dxa"/>
            <w:vAlign w:val="center"/>
          </w:tcPr>
          <w:p>
            <w:pPr>
              <w:pStyle w:val="14"/>
              <w:rPr>
                <w:highlight w:val="none"/>
              </w:rPr>
            </w:pPr>
            <w:r>
              <w:rPr>
                <w:highlight w:val="none"/>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992"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1361" w:type="dxa"/>
            <w:vAlign w:val="center"/>
          </w:tcPr>
          <w:p>
            <w:pPr>
              <w:pStyle w:val="19"/>
              <w:rPr>
                <w:highlight w:val="none"/>
              </w:rPr>
            </w:pPr>
            <w:r>
              <w:rPr>
                <w:highlight w:val="none"/>
              </w:rPr>
              <w:t>10926.63</w:t>
            </w:r>
          </w:p>
        </w:tc>
        <w:tc>
          <w:tcPr>
            <w:tcW w:w="1361" w:type="dxa"/>
            <w:vAlign w:val="center"/>
          </w:tcPr>
          <w:p>
            <w:pPr>
              <w:pStyle w:val="19"/>
              <w:rPr>
                <w:highlight w:val="none"/>
              </w:rPr>
            </w:pPr>
            <w:r>
              <w:rPr>
                <w:highlight w:val="none"/>
              </w:rPr>
              <w:t>1979.70</w:t>
            </w:r>
          </w:p>
        </w:tc>
        <w:tc>
          <w:tcPr>
            <w:tcW w:w="1361" w:type="dxa"/>
            <w:vAlign w:val="center"/>
          </w:tcPr>
          <w:p>
            <w:pPr>
              <w:pStyle w:val="19"/>
              <w:rPr>
                <w:highlight w:val="none"/>
              </w:rPr>
            </w:pPr>
            <w:r>
              <w:rPr>
                <w:highlight w:val="none"/>
              </w:rPr>
              <w:t>8946.93</w:t>
            </w:r>
          </w:p>
        </w:tc>
        <w:tc>
          <w:tcPr>
            <w:tcW w:w="1361" w:type="dxa"/>
            <w:vAlign w:val="center"/>
          </w:tcPr>
          <w:p>
            <w:pPr>
              <w:pStyle w:val="19"/>
              <w:rPr>
                <w:highlight w:val="none"/>
              </w:rPr>
            </w:pPr>
          </w:p>
        </w:tc>
        <w:tc>
          <w:tcPr>
            <w:tcW w:w="1361" w:type="dxa"/>
            <w:vAlign w:val="center"/>
          </w:tcPr>
          <w:p>
            <w:pPr>
              <w:pStyle w:val="19"/>
              <w:rPr>
                <w:highlight w:val="none"/>
              </w:rPr>
            </w:pPr>
          </w:p>
        </w:tc>
        <w:tc>
          <w:tcPr>
            <w:tcW w:w="1361"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992" w:type="dxa"/>
            <w:vAlign w:val="center"/>
          </w:tcPr>
          <w:p>
            <w:pPr>
              <w:pStyle w:val="16"/>
              <w:rPr>
                <w:highlight w:val="none"/>
              </w:rPr>
            </w:pPr>
            <w:r>
              <w:rPr>
                <w:highlight w:val="none"/>
              </w:rPr>
              <w:t>210</w:t>
            </w:r>
          </w:p>
        </w:tc>
        <w:tc>
          <w:tcPr>
            <w:tcW w:w="4535" w:type="dxa"/>
            <w:vAlign w:val="center"/>
          </w:tcPr>
          <w:p>
            <w:pPr>
              <w:pStyle w:val="16"/>
              <w:rPr>
                <w:highlight w:val="none"/>
              </w:rPr>
            </w:pPr>
            <w:r>
              <w:rPr>
                <w:highlight w:val="none"/>
              </w:rPr>
              <w:t>卫生健康支出</w:t>
            </w:r>
          </w:p>
        </w:tc>
        <w:tc>
          <w:tcPr>
            <w:tcW w:w="1361" w:type="dxa"/>
            <w:vAlign w:val="center"/>
          </w:tcPr>
          <w:p>
            <w:pPr>
              <w:pStyle w:val="15"/>
              <w:rPr>
                <w:highlight w:val="none"/>
              </w:rPr>
            </w:pPr>
            <w:r>
              <w:rPr>
                <w:highlight w:val="none"/>
              </w:rPr>
              <w:t>58.00</w:t>
            </w:r>
          </w:p>
        </w:tc>
        <w:tc>
          <w:tcPr>
            <w:tcW w:w="1361" w:type="dxa"/>
            <w:vAlign w:val="center"/>
          </w:tcPr>
          <w:p>
            <w:pPr>
              <w:pStyle w:val="15"/>
              <w:rPr>
                <w:highlight w:val="none"/>
              </w:rPr>
            </w:pPr>
            <w:r>
              <w:rPr>
                <w:highlight w:val="none"/>
              </w:rPr>
              <w:t>58.00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992" w:type="dxa"/>
            <w:vAlign w:val="center"/>
          </w:tcPr>
          <w:p>
            <w:pPr>
              <w:pStyle w:val="16"/>
              <w:rPr>
                <w:highlight w:val="none"/>
              </w:rPr>
            </w:pPr>
            <w:r>
              <w:rPr>
                <w:highlight w:val="none"/>
              </w:rPr>
              <w:t>21011</w:t>
            </w:r>
          </w:p>
        </w:tc>
        <w:tc>
          <w:tcPr>
            <w:tcW w:w="4535" w:type="dxa"/>
            <w:vAlign w:val="center"/>
          </w:tcPr>
          <w:p>
            <w:pPr>
              <w:pStyle w:val="16"/>
              <w:rPr>
                <w:highlight w:val="none"/>
              </w:rPr>
            </w:pPr>
            <w:r>
              <w:rPr>
                <w:highlight w:val="none"/>
              </w:rPr>
              <w:t>行政事业单位医疗</w:t>
            </w:r>
          </w:p>
        </w:tc>
        <w:tc>
          <w:tcPr>
            <w:tcW w:w="1361" w:type="dxa"/>
            <w:vAlign w:val="center"/>
          </w:tcPr>
          <w:p>
            <w:pPr>
              <w:pStyle w:val="15"/>
              <w:rPr>
                <w:highlight w:val="none"/>
              </w:rPr>
            </w:pPr>
            <w:r>
              <w:rPr>
                <w:highlight w:val="none"/>
              </w:rPr>
              <w:t>58.00</w:t>
            </w:r>
          </w:p>
        </w:tc>
        <w:tc>
          <w:tcPr>
            <w:tcW w:w="1361" w:type="dxa"/>
            <w:vAlign w:val="center"/>
          </w:tcPr>
          <w:p>
            <w:pPr>
              <w:pStyle w:val="15"/>
              <w:rPr>
                <w:highlight w:val="none"/>
              </w:rPr>
            </w:pPr>
            <w:r>
              <w:rPr>
                <w:highlight w:val="none"/>
              </w:rPr>
              <w:t>58.00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992" w:type="dxa"/>
            <w:vAlign w:val="center"/>
          </w:tcPr>
          <w:p>
            <w:pPr>
              <w:pStyle w:val="16"/>
              <w:rPr>
                <w:highlight w:val="none"/>
              </w:rPr>
            </w:pPr>
            <w:r>
              <w:rPr>
                <w:highlight w:val="none"/>
              </w:rPr>
              <w:t>2101101</w:t>
            </w:r>
          </w:p>
        </w:tc>
        <w:tc>
          <w:tcPr>
            <w:tcW w:w="4535" w:type="dxa"/>
            <w:vAlign w:val="center"/>
          </w:tcPr>
          <w:p>
            <w:pPr>
              <w:pStyle w:val="16"/>
              <w:rPr>
                <w:highlight w:val="none"/>
              </w:rPr>
            </w:pPr>
            <w:r>
              <w:rPr>
                <w:highlight w:val="none"/>
              </w:rPr>
              <w:t>行政单位医疗</w:t>
            </w:r>
          </w:p>
        </w:tc>
        <w:tc>
          <w:tcPr>
            <w:tcW w:w="1361" w:type="dxa"/>
            <w:vAlign w:val="center"/>
          </w:tcPr>
          <w:p>
            <w:pPr>
              <w:pStyle w:val="15"/>
              <w:rPr>
                <w:highlight w:val="none"/>
              </w:rPr>
            </w:pPr>
            <w:r>
              <w:rPr>
                <w:highlight w:val="none"/>
              </w:rPr>
              <w:t>58.00</w:t>
            </w:r>
          </w:p>
        </w:tc>
        <w:tc>
          <w:tcPr>
            <w:tcW w:w="1361" w:type="dxa"/>
            <w:vAlign w:val="center"/>
          </w:tcPr>
          <w:p>
            <w:pPr>
              <w:pStyle w:val="15"/>
              <w:rPr>
                <w:highlight w:val="none"/>
              </w:rPr>
            </w:pPr>
            <w:r>
              <w:rPr>
                <w:highlight w:val="none"/>
              </w:rPr>
              <w:t>58.00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992" w:type="dxa"/>
            <w:vAlign w:val="center"/>
          </w:tcPr>
          <w:p>
            <w:pPr>
              <w:pStyle w:val="16"/>
              <w:rPr>
                <w:highlight w:val="none"/>
              </w:rPr>
            </w:pPr>
            <w:r>
              <w:rPr>
                <w:highlight w:val="none"/>
              </w:rPr>
              <w:t>211</w:t>
            </w:r>
          </w:p>
        </w:tc>
        <w:tc>
          <w:tcPr>
            <w:tcW w:w="4535" w:type="dxa"/>
            <w:vAlign w:val="center"/>
          </w:tcPr>
          <w:p>
            <w:pPr>
              <w:pStyle w:val="16"/>
              <w:rPr>
                <w:highlight w:val="none"/>
              </w:rPr>
            </w:pPr>
            <w:r>
              <w:rPr>
                <w:highlight w:val="none"/>
              </w:rPr>
              <w:t>节能环保支出</w:t>
            </w:r>
          </w:p>
        </w:tc>
        <w:tc>
          <w:tcPr>
            <w:tcW w:w="1361" w:type="dxa"/>
            <w:vAlign w:val="center"/>
          </w:tcPr>
          <w:p>
            <w:pPr>
              <w:pStyle w:val="15"/>
              <w:rPr>
                <w:highlight w:val="none"/>
              </w:rPr>
            </w:pPr>
            <w:r>
              <w:rPr>
                <w:highlight w:val="none"/>
              </w:rPr>
              <w:t>250.00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250.00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992" w:type="dxa"/>
            <w:vAlign w:val="center"/>
          </w:tcPr>
          <w:p>
            <w:pPr>
              <w:pStyle w:val="16"/>
              <w:rPr>
                <w:highlight w:val="none"/>
              </w:rPr>
            </w:pPr>
            <w:r>
              <w:rPr>
                <w:highlight w:val="none"/>
              </w:rPr>
              <w:t>21103</w:t>
            </w:r>
          </w:p>
        </w:tc>
        <w:tc>
          <w:tcPr>
            <w:tcW w:w="4535" w:type="dxa"/>
            <w:vAlign w:val="center"/>
          </w:tcPr>
          <w:p>
            <w:pPr>
              <w:pStyle w:val="16"/>
              <w:rPr>
                <w:highlight w:val="none"/>
              </w:rPr>
            </w:pPr>
            <w:r>
              <w:rPr>
                <w:highlight w:val="none"/>
              </w:rPr>
              <w:t>污染防治</w:t>
            </w:r>
          </w:p>
        </w:tc>
        <w:tc>
          <w:tcPr>
            <w:tcW w:w="1361" w:type="dxa"/>
            <w:vAlign w:val="center"/>
          </w:tcPr>
          <w:p>
            <w:pPr>
              <w:pStyle w:val="15"/>
              <w:rPr>
                <w:highlight w:val="none"/>
              </w:rPr>
            </w:pPr>
            <w:r>
              <w:rPr>
                <w:highlight w:val="none"/>
              </w:rPr>
              <w:t>250.00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250.00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992" w:type="dxa"/>
            <w:vAlign w:val="center"/>
          </w:tcPr>
          <w:p>
            <w:pPr>
              <w:pStyle w:val="16"/>
              <w:rPr>
                <w:highlight w:val="none"/>
              </w:rPr>
            </w:pPr>
            <w:r>
              <w:rPr>
                <w:highlight w:val="none"/>
              </w:rPr>
              <w:t>2110301</w:t>
            </w:r>
          </w:p>
        </w:tc>
        <w:tc>
          <w:tcPr>
            <w:tcW w:w="4535" w:type="dxa"/>
            <w:vAlign w:val="center"/>
          </w:tcPr>
          <w:p>
            <w:pPr>
              <w:pStyle w:val="16"/>
              <w:rPr>
                <w:highlight w:val="none"/>
              </w:rPr>
            </w:pPr>
            <w:r>
              <w:rPr>
                <w:highlight w:val="none"/>
              </w:rPr>
              <w:t>大气</w:t>
            </w:r>
          </w:p>
        </w:tc>
        <w:tc>
          <w:tcPr>
            <w:tcW w:w="1361" w:type="dxa"/>
            <w:vAlign w:val="center"/>
          </w:tcPr>
          <w:p>
            <w:pPr>
              <w:pStyle w:val="15"/>
              <w:rPr>
                <w:highlight w:val="none"/>
              </w:rPr>
            </w:pPr>
            <w:r>
              <w:rPr>
                <w:highlight w:val="none"/>
              </w:rPr>
              <w:t>250.00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250.00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992" w:type="dxa"/>
            <w:vAlign w:val="center"/>
          </w:tcPr>
          <w:p>
            <w:pPr>
              <w:pStyle w:val="16"/>
              <w:rPr>
                <w:highlight w:val="none"/>
              </w:rPr>
            </w:pPr>
            <w:r>
              <w:rPr>
                <w:highlight w:val="none"/>
              </w:rPr>
              <w:t>213</w:t>
            </w:r>
          </w:p>
        </w:tc>
        <w:tc>
          <w:tcPr>
            <w:tcW w:w="4535" w:type="dxa"/>
            <w:vAlign w:val="center"/>
          </w:tcPr>
          <w:p>
            <w:pPr>
              <w:pStyle w:val="16"/>
              <w:rPr>
                <w:highlight w:val="none"/>
              </w:rPr>
            </w:pPr>
            <w:r>
              <w:rPr>
                <w:highlight w:val="none"/>
              </w:rPr>
              <w:t>农林水支出</w:t>
            </w:r>
          </w:p>
        </w:tc>
        <w:tc>
          <w:tcPr>
            <w:tcW w:w="1361" w:type="dxa"/>
            <w:vAlign w:val="center"/>
          </w:tcPr>
          <w:p>
            <w:pPr>
              <w:pStyle w:val="15"/>
              <w:rPr>
                <w:highlight w:val="none"/>
              </w:rPr>
            </w:pPr>
            <w:r>
              <w:rPr>
                <w:highlight w:val="none"/>
              </w:rPr>
              <w:t>10618.63</w:t>
            </w:r>
          </w:p>
        </w:tc>
        <w:tc>
          <w:tcPr>
            <w:tcW w:w="1361" w:type="dxa"/>
            <w:vAlign w:val="center"/>
          </w:tcPr>
          <w:p>
            <w:pPr>
              <w:pStyle w:val="15"/>
              <w:rPr>
                <w:highlight w:val="none"/>
              </w:rPr>
            </w:pPr>
            <w:r>
              <w:rPr>
                <w:highlight w:val="none"/>
              </w:rPr>
              <w:t>1921.70</w:t>
            </w:r>
          </w:p>
        </w:tc>
        <w:tc>
          <w:tcPr>
            <w:tcW w:w="1361" w:type="dxa"/>
            <w:vAlign w:val="center"/>
          </w:tcPr>
          <w:p>
            <w:pPr>
              <w:pStyle w:val="15"/>
              <w:rPr>
                <w:highlight w:val="none"/>
              </w:rPr>
            </w:pPr>
            <w:r>
              <w:rPr>
                <w:highlight w:val="none"/>
              </w:rPr>
              <w:t>8696.93</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992" w:type="dxa"/>
            <w:vAlign w:val="center"/>
          </w:tcPr>
          <w:p>
            <w:pPr>
              <w:pStyle w:val="16"/>
              <w:rPr>
                <w:highlight w:val="none"/>
              </w:rPr>
            </w:pPr>
            <w:r>
              <w:rPr>
                <w:highlight w:val="none"/>
              </w:rPr>
              <w:t>21301</w:t>
            </w:r>
          </w:p>
        </w:tc>
        <w:tc>
          <w:tcPr>
            <w:tcW w:w="4535" w:type="dxa"/>
            <w:vAlign w:val="center"/>
          </w:tcPr>
          <w:p>
            <w:pPr>
              <w:pStyle w:val="16"/>
              <w:rPr>
                <w:highlight w:val="none"/>
              </w:rPr>
            </w:pPr>
            <w:r>
              <w:rPr>
                <w:highlight w:val="none"/>
              </w:rPr>
              <w:t>农业农村</w:t>
            </w:r>
          </w:p>
        </w:tc>
        <w:tc>
          <w:tcPr>
            <w:tcW w:w="1361" w:type="dxa"/>
            <w:vAlign w:val="center"/>
          </w:tcPr>
          <w:p>
            <w:pPr>
              <w:pStyle w:val="15"/>
              <w:rPr>
                <w:highlight w:val="none"/>
              </w:rPr>
            </w:pPr>
            <w:r>
              <w:rPr>
                <w:highlight w:val="none"/>
              </w:rPr>
              <w:t>5777.63</w:t>
            </w:r>
          </w:p>
        </w:tc>
        <w:tc>
          <w:tcPr>
            <w:tcW w:w="1361" w:type="dxa"/>
            <w:vAlign w:val="center"/>
          </w:tcPr>
          <w:p>
            <w:pPr>
              <w:pStyle w:val="15"/>
              <w:rPr>
                <w:highlight w:val="none"/>
              </w:rPr>
            </w:pPr>
            <w:r>
              <w:rPr>
                <w:highlight w:val="none"/>
              </w:rPr>
              <w:t>1921.70</w:t>
            </w:r>
          </w:p>
        </w:tc>
        <w:tc>
          <w:tcPr>
            <w:tcW w:w="1361" w:type="dxa"/>
            <w:vAlign w:val="center"/>
          </w:tcPr>
          <w:p>
            <w:pPr>
              <w:pStyle w:val="15"/>
              <w:rPr>
                <w:highlight w:val="none"/>
              </w:rPr>
            </w:pPr>
            <w:r>
              <w:rPr>
                <w:highlight w:val="none"/>
              </w:rPr>
              <w:t>3855.93</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992" w:type="dxa"/>
            <w:vAlign w:val="center"/>
          </w:tcPr>
          <w:p>
            <w:pPr>
              <w:pStyle w:val="16"/>
              <w:rPr>
                <w:highlight w:val="none"/>
              </w:rPr>
            </w:pPr>
            <w:r>
              <w:rPr>
                <w:highlight w:val="none"/>
              </w:rPr>
              <w:t>2130101</w:t>
            </w:r>
          </w:p>
        </w:tc>
        <w:tc>
          <w:tcPr>
            <w:tcW w:w="4535" w:type="dxa"/>
            <w:vAlign w:val="center"/>
          </w:tcPr>
          <w:p>
            <w:pPr>
              <w:pStyle w:val="16"/>
              <w:rPr>
                <w:highlight w:val="none"/>
              </w:rPr>
            </w:pPr>
            <w:r>
              <w:rPr>
                <w:highlight w:val="none"/>
              </w:rPr>
              <w:t>行政运行</w:t>
            </w:r>
          </w:p>
        </w:tc>
        <w:tc>
          <w:tcPr>
            <w:tcW w:w="1361" w:type="dxa"/>
            <w:vAlign w:val="center"/>
          </w:tcPr>
          <w:p>
            <w:pPr>
              <w:pStyle w:val="15"/>
              <w:rPr>
                <w:highlight w:val="none"/>
              </w:rPr>
            </w:pPr>
            <w:r>
              <w:rPr>
                <w:highlight w:val="none"/>
              </w:rPr>
              <w:t>1921.70</w:t>
            </w:r>
          </w:p>
        </w:tc>
        <w:tc>
          <w:tcPr>
            <w:tcW w:w="1361" w:type="dxa"/>
            <w:vAlign w:val="center"/>
          </w:tcPr>
          <w:p>
            <w:pPr>
              <w:pStyle w:val="15"/>
              <w:rPr>
                <w:highlight w:val="none"/>
              </w:rPr>
            </w:pPr>
            <w:r>
              <w:rPr>
                <w:highlight w:val="none"/>
              </w:rPr>
              <w:t>1921.70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992" w:type="dxa"/>
            <w:vAlign w:val="center"/>
          </w:tcPr>
          <w:p>
            <w:pPr>
              <w:pStyle w:val="16"/>
              <w:rPr>
                <w:highlight w:val="none"/>
              </w:rPr>
            </w:pPr>
            <w:r>
              <w:rPr>
                <w:highlight w:val="none"/>
              </w:rPr>
              <w:t>2130103</w:t>
            </w:r>
          </w:p>
        </w:tc>
        <w:tc>
          <w:tcPr>
            <w:tcW w:w="4535" w:type="dxa"/>
            <w:vAlign w:val="center"/>
          </w:tcPr>
          <w:p>
            <w:pPr>
              <w:pStyle w:val="16"/>
              <w:rPr>
                <w:highlight w:val="none"/>
              </w:rPr>
            </w:pPr>
            <w:r>
              <w:rPr>
                <w:highlight w:val="none"/>
              </w:rPr>
              <w:t>机关服务</w:t>
            </w:r>
          </w:p>
        </w:tc>
        <w:tc>
          <w:tcPr>
            <w:tcW w:w="1361" w:type="dxa"/>
            <w:vAlign w:val="center"/>
          </w:tcPr>
          <w:p>
            <w:pPr>
              <w:pStyle w:val="15"/>
              <w:rPr>
                <w:highlight w:val="none"/>
              </w:rPr>
            </w:pPr>
            <w:r>
              <w:rPr>
                <w:highlight w:val="none"/>
              </w:rPr>
              <w:t>10.05</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10.05</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992" w:type="dxa"/>
            <w:vAlign w:val="center"/>
          </w:tcPr>
          <w:p>
            <w:pPr>
              <w:pStyle w:val="16"/>
              <w:rPr>
                <w:highlight w:val="none"/>
              </w:rPr>
            </w:pPr>
            <w:r>
              <w:rPr>
                <w:highlight w:val="none"/>
              </w:rPr>
              <w:t>2130105</w:t>
            </w:r>
          </w:p>
        </w:tc>
        <w:tc>
          <w:tcPr>
            <w:tcW w:w="4535" w:type="dxa"/>
            <w:vAlign w:val="center"/>
          </w:tcPr>
          <w:p>
            <w:pPr>
              <w:pStyle w:val="16"/>
              <w:rPr>
                <w:highlight w:val="none"/>
              </w:rPr>
            </w:pPr>
            <w:r>
              <w:rPr>
                <w:highlight w:val="none"/>
              </w:rPr>
              <w:t>农垦运行</w:t>
            </w:r>
          </w:p>
        </w:tc>
        <w:tc>
          <w:tcPr>
            <w:tcW w:w="1361" w:type="dxa"/>
            <w:vAlign w:val="center"/>
          </w:tcPr>
          <w:p>
            <w:pPr>
              <w:pStyle w:val="15"/>
              <w:rPr>
                <w:highlight w:val="none"/>
              </w:rPr>
            </w:pPr>
            <w:r>
              <w:rPr>
                <w:highlight w:val="none"/>
              </w:rPr>
              <w:t>135.00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135.00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992" w:type="dxa"/>
            <w:vAlign w:val="center"/>
          </w:tcPr>
          <w:p>
            <w:pPr>
              <w:pStyle w:val="16"/>
              <w:rPr>
                <w:highlight w:val="none"/>
              </w:rPr>
            </w:pPr>
            <w:r>
              <w:rPr>
                <w:highlight w:val="none"/>
              </w:rPr>
              <w:t>2130106</w:t>
            </w:r>
          </w:p>
        </w:tc>
        <w:tc>
          <w:tcPr>
            <w:tcW w:w="4535" w:type="dxa"/>
            <w:vAlign w:val="center"/>
          </w:tcPr>
          <w:p>
            <w:pPr>
              <w:pStyle w:val="16"/>
              <w:rPr>
                <w:highlight w:val="none"/>
              </w:rPr>
            </w:pPr>
            <w:r>
              <w:rPr>
                <w:highlight w:val="none"/>
              </w:rPr>
              <w:t>科技转化与推广服务</w:t>
            </w:r>
          </w:p>
        </w:tc>
        <w:tc>
          <w:tcPr>
            <w:tcW w:w="1361" w:type="dxa"/>
            <w:vAlign w:val="center"/>
          </w:tcPr>
          <w:p>
            <w:pPr>
              <w:pStyle w:val="15"/>
              <w:rPr>
                <w:highlight w:val="none"/>
              </w:rPr>
            </w:pPr>
            <w:r>
              <w:rPr>
                <w:highlight w:val="none"/>
              </w:rPr>
              <w:t>3.00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3.00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992" w:type="dxa"/>
            <w:vAlign w:val="center"/>
          </w:tcPr>
          <w:p>
            <w:pPr>
              <w:pStyle w:val="16"/>
              <w:rPr>
                <w:highlight w:val="none"/>
              </w:rPr>
            </w:pPr>
            <w:r>
              <w:rPr>
                <w:highlight w:val="none"/>
              </w:rPr>
              <w:t>2130108</w:t>
            </w:r>
          </w:p>
        </w:tc>
        <w:tc>
          <w:tcPr>
            <w:tcW w:w="4535" w:type="dxa"/>
            <w:vAlign w:val="center"/>
          </w:tcPr>
          <w:p>
            <w:pPr>
              <w:pStyle w:val="16"/>
              <w:rPr>
                <w:highlight w:val="none"/>
              </w:rPr>
            </w:pPr>
            <w:r>
              <w:rPr>
                <w:highlight w:val="none"/>
              </w:rPr>
              <w:t>病虫害控制</w:t>
            </w:r>
          </w:p>
        </w:tc>
        <w:tc>
          <w:tcPr>
            <w:tcW w:w="1361" w:type="dxa"/>
            <w:vAlign w:val="center"/>
          </w:tcPr>
          <w:p>
            <w:pPr>
              <w:pStyle w:val="15"/>
              <w:rPr>
                <w:highlight w:val="none"/>
              </w:rPr>
            </w:pPr>
            <w:r>
              <w:rPr>
                <w:highlight w:val="none"/>
              </w:rPr>
              <w:t>200.56</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200.56</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992" w:type="dxa"/>
            <w:vAlign w:val="center"/>
          </w:tcPr>
          <w:p>
            <w:pPr>
              <w:pStyle w:val="16"/>
              <w:rPr>
                <w:highlight w:val="none"/>
              </w:rPr>
            </w:pPr>
            <w:r>
              <w:rPr>
                <w:highlight w:val="none"/>
              </w:rPr>
              <w:t>2130109</w:t>
            </w:r>
          </w:p>
        </w:tc>
        <w:tc>
          <w:tcPr>
            <w:tcW w:w="4535" w:type="dxa"/>
            <w:vAlign w:val="center"/>
          </w:tcPr>
          <w:p>
            <w:pPr>
              <w:pStyle w:val="16"/>
              <w:rPr>
                <w:highlight w:val="none"/>
              </w:rPr>
            </w:pPr>
            <w:r>
              <w:rPr>
                <w:highlight w:val="none"/>
              </w:rPr>
              <w:t>农产品质量安全</w:t>
            </w:r>
          </w:p>
        </w:tc>
        <w:tc>
          <w:tcPr>
            <w:tcW w:w="1361" w:type="dxa"/>
            <w:vAlign w:val="center"/>
          </w:tcPr>
          <w:p>
            <w:pPr>
              <w:pStyle w:val="15"/>
              <w:rPr>
                <w:highlight w:val="none"/>
              </w:rPr>
            </w:pPr>
            <w:r>
              <w:rPr>
                <w:highlight w:val="none"/>
              </w:rPr>
              <w:t>102.00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102.00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992" w:type="dxa"/>
            <w:vAlign w:val="center"/>
          </w:tcPr>
          <w:p>
            <w:pPr>
              <w:pStyle w:val="16"/>
              <w:rPr>
                <w:highlight w:val="none"/>
              </w:rPr>
            </w:pPr>
            <w:r>
              <w:rPr>
                <w:highlight w:val="none"/>
              </w:rPr>
              <w:t>2130121</w:t>
            </w:r>
          </w:p>
        </w:tc>
        <w:tc>
          <w:tcPr>
            <w:tcW w:w="4535" w:type="dxa"/>
            <w:vAlign w:val="center"/>
          </w:tcPr>
          <w:p>
            <w:pPr>
              <w:pStyle w:val="16"/>
              <w:rPr>
                <w:highlight w:val="none"/>
              </w:rPr>
            </w:pPr>
            <w:r>
              <w:rPr>
                <w:highlight w:val="none"/>
              </w:rPr>
              <w:t>农业结构调整补贴</w:t>
            </w:r>
          </w:p>
        </w:tc>
        <w:tc>
          <w:tcPr>
            <w:tcW w:w="1361" w:type="dxa"/>
            <w:vAlign w:val="center"/>
          </w:tcPr>
          <w:p>
            <w:pPr>
              <w:pStyle w:val="15"/>
              <w:rPr>
                <w:highlight w:val="none"/>
              </w:rPr>
            </w:pPr>
            <w:r>
              <w:rPr>
                <w:highlight w:val="none"/>
              </w:rPr>
              <w:t>200.20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200.20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992" w:type="dxa"/>
            <w:vAlign w:val="center"/>
          </w:tcPr>
          <w:p>
            <w:pPr>
              <w:pStyle w:val="16"/>
              <w:rPr>
                <w:highlight w:val="none"/>
              </w:rPr>
            </w:pPr>
            <w:r>
              <w:rPr>
                <w:highlight w:val="none"/>
              </w:rPr>
              <w:t>2130122</w:t>
            </w:r>
          </w:p>
        </w:tc>
        <w:tc>
          <w:tcPr>
            <w:tcW w:w="4535" w:type="dxa"/>
            <w:vAlign w:val="center"/>
          </w:tcPr>
          <w:p>
            <w:pPr>
              <w:pStyle w:val="16"/>
              <w:rPr>
                <w:highlight w:val="none"/>
              </w:rPr>
            </w:pPr>
            <w:r>
              <w:rPr>
                <w:highlight w:val="none"/>
              </w:rPr>
              <w:t>农业生产发展</w:t>
            </w:r>
          </w:p>
        </w:tc>
        <w:tc>
          <w:tcPr>
            <w:tcW w:w="1361" w:type="dxa"/>
            <w:vAlign w:val="center"/>
          </w:tcPr>
          <w:p>
            <w:pPr>
              <w:pStyle w:val="15"/>
              <w:rPr>
                <w:highlight w:val="none"/>
              </w:rPr>
            </w:pPr>
            <w:r>
              <w:rPr>
                <w:highlight w:val="none"/>
              </w:rPr>
              <w:t>1371.12</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1371.12</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992" w:type="dxa"/>
            <w:vAlign w:val="center"/>
          </w:tcPr>
          <w:p>
            <w:pPr>
              <w:pStyle w:val="16"/>
              <w:rPr>
                <w:highlight w:val="none"/>
              </w:rPr>
            </w:pPr>
            <w:r>
              <w:rPr>
                <w:highlight w:val="none"/>
              </w:rPr>
              <w:t>2130124</w:t>
            </w:r>
          </w:p>
        </w:tc>
        <w:tc>
          <w:tcPr>
            <w:tcW w:w="4535" w:type="dxa"/>
            <w:vAlign w:val="center"/>
          </w:tcPr>
          <w:p>
            <w:pPr>
              <w:pStyle w:val="16"/>
              <w:rPr>
                <w:highlight w:val="none"/>
              </w:rPr>
            </w:pPr>
            <w:r>
              <w:rPr>
                <w:highlight w:val="none"/>
              </w:rPr>
              <w:t>农村合作经济</w:t>
            </w:r>
          </w:p>
        </w:tc>
        <w:tc>
          <w:tcPr>
            <w:tcW w:w="1361" w:type="dxa"/>
            <w:vAlign w:val="center"/>
          </w:tcPr>
          <w:p>
            <w:pPr>
              <w:pStyle w:val="15"/>
              <w:rPr>
                <w:highlight w:val="none"/>
              </w:rPr>
            </w:pPr>
            <w:r>
              <w:rPr>
                <w:highlight w:val="none"/>
              </w:rPr>
              <w:t>5.00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5.00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992" w:type="dxa"/>
            <w:vAlign w:val="center"/>
          </w:tcPr>
          <w:p>
            <w:pPr>
              <w:pStyle w:val="16"/>
              <w:rPr>
                <w:highlight w:val="none"/>
              </w:rPr>
            </w:pPr>
            <w:r>
              <w:rPr>
                <w:highlight w:val="none"/>
              </w:rPr>
              <w:t>2130126</w:t>
            </w:r>
          </w:p>
        </w:tc>
        <w:tc>
          <w:tcPr>
            <w:tcW w:w="4535" w:type="dxa"/>
            <w:vAlign w:val="center"/>
          </w:tcPr>
          <w:p>
            <w:pPr>
              <w:pStyle w:val="16"/>
              <w:rPr>
                <w:highlight w:val="none"/>
              </w:rPr>
            </w:pPr>
            <w:r>
              <w:rPr>
                <w:highlight w:val="none"/>
              </w:rPr>
              <w:t>农村社会事业</w:t>
            </w:r>
          </w:p>
        </w:tc>
        <w:tc>
          <w:tcPr>
            <w:tcW w:w="1361" w:type="dxa"/>
            <w:vAlign w:val="center"/>
          </w:tcPr>
          <w:p>
            <w:pPr>
              <w:pStyle w:val="15"/>
              <w:rPr>
                <w:highlight w:val="none"/>
              </w:rPr>
            </w:pPr>
            <w:r>
              <w:rPr>
                <w:highlight w:val="none"/>
              </w:rPr>
              <w:t>1718.00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1718.00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992" w:type="dxa"/>
            <w:vAlign w:val="center"/>
          </w:tcPr>
          <w:p>
            <w:pPr>
              <w:pStyle w:val="16"/>
              <w:rPr>
                <w:highlight w:val="none"/>
              </w:rPr>
            </w:pPr>
            <w:r>
              <w:rPr>
                <w:highlight w:val="none"/>
              </w:rPr>
              <w:t>2130199</w:t>
            </w:r>
          </w:p>
        </w:tc>
        <w:tc>
          <w:tcPr>
            <w:tcW w:w="4535" w:type="dxa"/>
            <w:vAlign w:val="center"/>
          </w:tcPr>
          <w:p>
            <w:pPr>
              <w:pStyle w:val="16"/>
              <w:rPr>
                <w:highlight w:val="none"/>
              </w:rPr>
            </w:pPr>
            <w:r>
              <w:rPr>
                <w:highlight w:val="none"/>
              </w:rPr>
              <w:t>其他农业农村支出</w:t>
            </w:r>
          </w:p>
        </w:tc>
        <w:tc>
          <w:tcPr>
            <w:tcW w:w="1361" w:type="dxa"/>
            <w:vAlign w:val="center"/>
          </w:tcPr>
          <w:p>
            <w:pPr>
              <w:pStyle w:val="15"/>
              <w:rPr>
                <w:highlight w:val="none"/>
              </w:rPr>
            </w:pPr>
            <w:r>
              <w:rPr>
                <w:highlight w:val="none"/>
              </w:rPr>
              <w:t>111.00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111.00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992" w:type="dxa"/>
            <w:vAlign w:val="center"/>
          </w:tcPr>
          <w:p>
            <w:pPr>
              <w:pStyle w:val="16"/>
              <w:rPr>
                <w:highlight w:val="none"/>
              </w:rPr>
            </w:pPr>
            <w:r>
              <w:rPr>
                <w:highlight w:val="none"/>
              </w:rPr>
              <w:t>21305</w:t>
            </w:r>
          </w:p>
        </w:tc>
        <w:tc>
          <w:tcPr>
            <w:tcW w:w="4535" w:type="dxa"/>
            <w:vAlign w:val="center"/>
          </w:tcPr>
          <w:p>
            <w:pPr>
              <w:pStyle w:val="16"/>
              <w:rPr>
                <w:highlight w:val="none"/>
              </w:rPr>
            </w:pPr>
            <w:r>
              <w:rPr>
                <w:highlight w:val="none"/>
              </w:rPr>
              <w:t>巩固脱贫衔接乡村振兴</w:t>
            </w:r>
          </w:p>
        </w:tc>
        <w:tc>
          <w:tcPr>
            <w:tcW w:w="1361" w:type="dxa"/>
            <w:vAlign w:val="center"/>
          </w:tcPr>
          <w:p>
            <w:pPr>
              <w:pStyle w:val="15"/>
              <w:rPr>
                <w:highlight w:val="none"/>
              </w:rPr>
            </w:pPr>
            <w:r>
              <w:rPr>
                <w:highlight w:val="none"/>
              </w:rPr>
              <w:t>4730.00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4730.00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992" w:type="dxa"/>
            <w:vAlign w:val="center"/>
          </w:tcPr>
          <w:p>
            <w:pPr>
              <w:pStyle w:val="16"/>
              <w:rPr>
                <w:highlight w:val="none"/>
              </w:rPr>
            </w:pPr>
            <w:r>
              <w:rPr>
                <w:highlight w:val="none"/>
              </w:rPr>
              <w:t>2130599</w:t>
            </w:r>
          </w:p>
        </w:tc>
        <w:tc>
          <w:tcPr>
            <w:tcW w:w="4535" w:type="dxa"/>
            <w:vAlign w:val="center"/>
          </w:tcPr>
          <w:p>
            <w:pPr>
              <w:pStyle w:val="16"/>
              <w:rPr>
                <w:highlight w:val="none"/>
              </w:rPr>
            </w:pPr>
            <w:r>
              <w:rPr>
                <w:highlight w:val="none"/>
              </w:rPr>
              <w:t>其他巩固脱贫衔接乡村振兴支出</w:t>
            </w:r>
          </w:p>
        </w:tc>
        <w:tc>
          <w:tcPr>
            <w:tcW w:w="1361" w:type="dxa"/>
            <w:vAlign w:val="center"/>
          </w:tcPr>
          <w:p>
            <w:pPr>
              <w:pStyle w:val="15"/>
              <w:rPr>
                <w:highlight w:val="none"/>
              </w:rPr>
            </w:pPr>
            <w:r>
              <w:rPr>
                <w:highlight w:val="none"/>
              </w:rPr>
              <w:t>4730.00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4730.00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992" w:type="dxa"/>
            <w:vAlign w:val="center"/>
          </w:tcPr>
          <w:p>
            <w:pPr>
              <w:pStyle w:val="16"/>
              <w:rPr>
                <w:highlight w:val="none"/>
              </w:rPr>
            </w:pPr>
            <w:r>
              <w:rPr>
                <w:highlight w:val="none"/>
              </w:rPr>
              <w:t>21307</w:t>
            </w:r>
          </w:p>
        </w:tc>
        <w:tc>
          <w:tcPr>
            <w:tcW w:w="4535" w:type="dxa"/>
            <w:vAlign w:val="center"/>
          </w:tcPr>
          <w:p>
            <w:pPr>
              <w:pStyle w:val="16"/>
              <w:rPr>
                <w:highlight w:val="none"/>
              </w:rPr>
            </w:pPr>
            <w:r>
              <w:rPr>
                <w:highlight w:val="none"/>
              </w:rPr>
              <w:t>农村综合改革</w:t>
            </w:r>
          </w:p>
        </w:tc>
        <w:tc>
          <w:tcPr>
            <w:tcW w:w="1361" w:type="dxa"/>
            <w:vAlign w:val="center"/>
          </w:tcPr>
          <w:p>
            <w:pPr>
              <w:pStyle w:val="15"/>
              <w:rPr>
                <w:highlight w:val="none"/>
              </w:rPr>
            </w:pPr>
            <w:r>
              <w:rPr>
                <w:highlight w:val="none"/>
              </w:rPr>
              <w:t>111.00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111.00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992" w:type="dxa"/>
            <w:vAlign w:val="center"/>
          </w:tcPr>
          <w:p>
            <w:pPr>
              <w:pStyle w:val="16"/>
              <w:rPr>
                <w:highlight w:val="none"/>
              </w:rPr>
            </w:pPr>
            <w:r>
              <w:rPr>
                <w:highlight w:val="none"/>
              </w:rPr>
              <w:t>2130799</w:t>
            </w:r>
          </w:p>
        </w:tc>
        <w:tc>
          <w:tcPr>
            <w:tcW w:w="4535" w:type="dxa"/>
            <w:vAlign w:val="center"/>
          </w:tcPr>
          <w:p>
            <w:pPr>
              <w:pStyle w:val="16"/>
              <w:rPr>
                <w:highlight w:val="none"/>
              </w:rPr>
            </w:pPr>
            <w:r>
              <w:rPr>
                <w:highlight w:val="none"/>
              </w:rPr>
              <w:t>其他农村综合改革支出</w:t>
            </w:r>
          </w:p>
        </w:tc>
        <w:tc>
          <w:tcPr>
            <w:tcW w:w="1361" w:type="dxa"/>
            <w:vAlign w:val="center"/>
          </w:tcPr>
          <w:p>
            <w:pPr>
              <w:pStyle w:val="15"/>
              <w:rPr>
                <w:highlight w:val="none"/>
              </w:rPr>
            </w:pPr>
            <w:r>
              <w:rPr>
                <w:highlight w:val="none"/>
              </w:rPr>
              <w:t>111.00</w:t>
            </w:r>
          </w:p>
        </w:tc>
        <w:tc>
          <w:tcPr>
            <w:tcW w:w="1361" w:type="dxa"/>
            <w:vAlign w:val="center"/>
          </w:tcPr>
          <w:p>
            <w:pPr>
              <w:pStyle w:val="15"/>
              <w:rPr>
                <w:highlight w:val="none"/>
              </w:rPr>
            </w:pPr>
          </w:p>
        </w:tc>
        <w:tc>
          <w:tcPr>
            <w:tcW w:w="1361" w:type="dxa"/>
            <w:vAlign w:val="center"/>
          </w:tcPr>
          <w:p>
            <w:pPr>
              <w:pStyle w:val="15"/>
              <w:rPr>
                <w:highlight w:val="none"/>
              </w:rPr>
            </w:pPr>
            <w:r>
              <w:rPr>
                <w:highlight w:val="none"/>
              </w:rPr>
              <w:t>111.00</w:t>
            </w:r>
          </w:p>
        </w:tc>
        <w:tc>
          <w:tcPr>
            <w:tcW w:w="1361" w:type="dxa"/>
            <w:vAlign w:val="center"/>
          </w:tcPr>
          <w:p>
            <w:pPr>
              <w:pStyle w:val="15"/>
              <w:rPr>
                <w:highlight w:val="none"/>
              </w:rPr>
            </w:pPr>
          </w:p>
        </w:tc>
        <w:tc>
          <w:tcPr>
            <w:tcW w:w="1361" w:type="dxa"/>
            <w:vAlign w:val="center"/>
          </w:tcPr>
          <w:p>
            <w:pPr>
              <w:pStyle w:val="15"/>
              <w:rPr>
                <w:highlight w:val="none"/>
              </w:rPr>
            </w:pPr>
          </w:p>
        </w:tc>
        <w:tc>
          <w:tcPr>
            <w:tcW w:w="136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3" w:name="_Toc_2_2_0000000004"/>
      <w:r>
        <w:rPr>
          <w:rFonts w:ascii="方正小标宋_GBK" w:hAnsi="方正小标宋_GBK" w:eastAsia="方正小标宋_GBK" w:cs="方正小标宋_GBK"/>
          <w:color w:val="000000"/>
          <w:sz w:val="36"/>
          <w:highlight w:val="none"/>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326无极县农业农村局</w:t>
            </w:r>
          </w:p>
        </w:tc>
        <w:tc>
          <w:tcPr>
            <w:tcW w:w="3402"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4876" w:type="dxa"/>
            <w:gridSpan w:val="2"/>
            <w:vAlign w:val="center"/>
          </w:tcPr>
          <w:p>
            <w:pPr>
              <w:pStyle w:val="14"/>
              <w:rPr>
                <w:highlight w:val="none"/>
              </w:rPr>
            </w:pPr>
            <w:r>
              <w:rPr>
                <w:highlight w:val="none"/>
              </w:rPr>
              <w:t>收入</w:t>
            </w:r>
          </w:p>
        </w:tc>
        <w:tc>
          <w:tcPr>
            <w:tcW w:w="9298" w:type="dxa"/>
            <w:gridSpan w:val="5"/>
            <w:vAlign w:val="center"/>
          </w:tcPr>
          <w:p>
            <w:pPr>
              <w:pStyle w:val="14"/>
              <w:rPr>
                <w:highlight w:val="none"/>
              </w:rPr>
            </w:pPr>
            <w:r>
              <w:rPr>
                <w:highlight w:val="none"/>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金额</w:t>
            </w:r>
          </w:p>
        </w:tc>
        <w:tc>
          <w:tcPr>
            <w:tcW w:w="3402" w:type="dxa"/>
            <w:vAlign w:val="center"/>
          </w:tcPr>
          <w:p>
            <w:pPr>
              <w:pStyle w:val="14"/>
              <w:rPr>
                <w:highlight w:val="none"/>
              </w:rPr>
            </w:pPr>
            <w:r>
              <w:rPr>
                <w:highlight w:val="none"/>
              </w:rPr>
              <w:t>项  目</w:t>
            </w:r>
          </w:p>
        </w:tc>
        <w:tc>
          <w:tcPr>
            <w:tcW w:w="1474" w:type="dxa"/>
            <w:vAlign w:val="center"/>
          </w:tcPr>
          <w:p>
            <w:pPr>
              <w:pStyle w:val="14"/>
              <w:rPr>
                <w:highlight w:val="none"/>
              </w:rPr>
            </w:pPr>
            <w:r>
              <w:rPr>
                <w:highlight w:val="none"/>
              </w:rPr>
              <w:t>合计</w:t>
            </w:r>
          </w:p>
        </w:tc>
        <w:tc>
          <w:tcPr>
            <w:tcW w:w="1474" w:type="dxa"/>
            <w:vAlign w:val="center"/>
          </w:tcPr>
          <w:p>
            <w:pPr>
              <w:pStyle w:val="14"/>
              <w:rPr>
                <w:highlight w:val="none"/>
              </w:rPr>
            </w:pPr>
            <w:r>
              <w:rPr>
                <w:highlight w:val="none"/>
              </w:rPr>
              <w:t>一般公共预算财政拨款</w:t>
            </w:r>
          </w:p>
        </w:tc>
        <w:tc>
          <w:tcPr>
            <w:tcW w:w="1474" w:type="dxa"/>
            <w:vAlign w:val="center"/>
          </w:tcPr>
          <w:p>
            <w:pPr>
              <w:pStyle w:val="14"/>
              <w:rPr>
                <w:highlight w:val="none"/>
              </w:rPr>
            </w:pPr>
            <w:r>
              <w:rPr>
                <w:highlight w:val="none"/>
              </w:rPr>
              <w:t>政府性基金预算财政    拨款</w:t>
            </w:r>
          </w:p>
        </w:tc>
        <w:tc>
          <w:tcPr>
            <w:tcW w:w="1474" w:type="dxa"/>
            <w:vAlign w:val="center"/>
          </w:tcPr>
          <w:p>
            <w:pPr>
              <w:pStyle w:val="14"/>
              <w:rPr>
                <w:highlight w:val="none"/>
              </w:rPr>
            </w:pPr>
            <w:r>
              <w:rPr>
                <w:highlight w:val="none"/>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3402" w:type="dxa"/>
            <w:vAlign w:val="center"/>
          </w:tcPr>
          <w:p>
            <w:pPr>
              <w:pStyle w:val="14"/>
              <w:rPr>
                <w:highlight w:val="none"/>
              </w:rPr>
            </w:pPr>
            <w:r>
              <w:rPr>
                <w:highlight w:val="none"/>
              </w:rPr>
              <w:t>1</w:t>
            </w:r>
          </w:p>
        </w:tc>
        <w:tc>
          <w:tcPr>
            <w:tcW w:w="1474" w:type="dxa"/>
            <w:vAlign w:val="center"/>
          </w:tcPr>
          <w:p>
            <w:pPr>
              <w:pStyle w:val="14"/>
              <w:rPr>
                <w:highlight w:val="none"/>
              </w:rPr>
            </w:pPr>
            <w:r>
              <w:rPr>
                <w:highlight w:val="none"/>
              </w:rPr>
              <w:t>2</w:t>
            </w:r>
          </w:p>
        </w:tc>
        <w:tc>
          <w:tcPr>
            <w:tcW w:w="3402" w:type="dxa"/>
            <w:vAlign w:val="center"/>
          </w:tcPr>
          <w:p>
            <w:pPr>
              <w:pStyle w:val="14"/>
              <w:rPr>
                <w:highlight w:val="none"/>
              </w:rPr>
            </w:pPr>
            <w:r>
              <w:rPr>
                <w:highlight w:val="none"/>
              </w:rPr>
              <w:t>3</w:t>
            </w:r>
          </w:p>
        </w:tc>
        <w:tc>
          <w:tcPr>
            <w:tcW w:w="1474" w:type="dxa"/>
            <w:vAlign w:val="center"/>
          </w:tcPr>
          <w:p>
            <w:pPr>
              <w:pStyle w:val="14"/>
              <w:rPr>
                <w:highlight w:val="none"/>
              </w:rPr>
            </w:pPr>
            <w:r>
              <w:rPr>
                <w:highlight w:val="none"/>
              </w:rPr>
              <w:t>4</w:t>
            </w:r>
          </w:p>
        </w:tc>
        <w:tc>
          <w:tcPr>
            <w:tcW w:w="1474" w:type="dxa"/>
            <w:vAlign w:val="center"/>
          </w:tcPr>
          <w:p>
            <w:pPr>
              <w:pStyle w:val="14"/>
              <w:rPr>
                <w:highlight w:val="none"/>
              </w:rPr>
            </w:pPr>
            <w:r>
              <w:rPr>
                <w:highlight w:val="none"/>
              </w:rPr>
              <w:t>5</w:t>
            </w:r>
          </w:p>
        </w:tc>
        <w:tc>
          <w:tcPr>
            <w:tcW w:w="1474" w:type="dxa"/>
            <w:vAlign w:val="center"/>
          </w:tcPr>
          <w:p>
            <w:pPr>
              <w:pStyle w:val="14"/>
              <w:rPr>
                <w:highlight w:val="none"/>
              </w:rPr>
            </w:pPr>
            <w:r>
              <w:rPr>
                <w:highlight w:val="none"/>
              </w:rPr>
              <w:t>6</w:t>
            </w:r>
          </w:p>
        </w:tc>
        <w:tc>
          <w:tcPr>
            <w:tcW w:w="1474" w:type="dxa"/>
            <w:vAlign w:val="center"/>
          </w:tcPr>
          <w:p>
            <w:pPr>
              <w:pStyle w:val="14"/>
              <w:rPr>
                <w:highlight w:val="none"/>
              </w:rPr>
            </w:pPr>
            <w:r>
              <w:rPr>
                <w:highlight w:val="none"/>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r>
              <w:rPr>
                <w:highlight w:val="none"/>
              </w:rPr>
              <w:t>10926.63</w:t>
            </w:r>
          </w:p>
        </w:tc>
        <w:tc>
          <w:tcPr>
            <w:tcW w:w="3402" w:type="dxa"/>
            <w:vAlign w:val="center"/>
          </w:tcPr>
          <w:p>
            <w:pPr>
              <w:pStyle w:val="16"/>
              <w:rPr>
                <w:highlight w:val="none"/>
              </w:rPr>
            </w:pPr>
            <w:r>
              <w:rPr>
                <w:highlight w:val="none"/>
              </w:rPr>
              <w:t>一、一般公共服务支出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二、外交支出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三、国防支出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四、公共安全支出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五、教育支出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六、科学技术支出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七、文化旅游体育与传媒支出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八、社会保障和就业支出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九、社会保险基金支出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十、卫生健康支出</w:t>
            </w:r>
          </w:p>
        </w:tc>
        <w:tc>
          <w:tcPr>
            <w:tcW w:w="1474" w:type="dxa"/>
            <w:vAlign w:val="center"/>
          </w:tcPr>
          <w:p>
            <w:pPr>
              <w:pStyle w:val="15"/>
              <w:rPr>
                <w:highlight w:val="none"/>
              </w:rPr>
            </w:pPr>
            <w:r>
              <w:rPr>
                <w:highlight w:val="none"/>
              </w:rPr>
              <w:t>58.00</w:t>
            </w:r>
          </w:p>
        </w:tc>
        <w:tc>
          <w:tcPr>
            <w:tcW w:w="1474" w:type="dxa"/>
            <w:vAlign w:val="center"/>
          </w:tcPr>
          <w:p>
            <w:pPr>
              <w:pStyle w:val="15"/>
              <w:rPr>
                <w:highlight w:val="none"/>
              </w:rPr>
            </w:pPr>
            <w:r>
              <w:rPr>
                <w:highlight w:val="none"/>
              </w:rPr>
              <w:t>58.00</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十一、节能环保支出</w:t>
            </w:r>
          </w:p>
        </w:tc>
        <w:tc>
          <w:tcPr>
            <w:tcW w:w="1474" w:type="dxa"/>
            <w:vAlign w:val="center"/>
          </w:tcPr>
          <w:p>
            <w:pPr>
              <w:pStyle w:val="15"/>
              <w:rPr>
                <w:highlight w:val="none"/>
              </w:rPr>
            </w:pPr>
            <w:r>
              <w:rPr>
                <w:highlight w:val="none"/>
              </w:rPr>
              <w:t>250.00</w:t>
            </w:r>
          </w:p>
        </w:tc>
        <w:tc>
          <w:tcPr>
            <w:tcW w:w="1474" w:type="dxa"/>
            <w:vAlign w:val="center"/>
          </w:tcPr>
          <w:p>
            <w:pPr>
              <w:pStyle w:val="15"/>
              <w:rPr>
                <w:highlight w:val="none"/>
              </w:rPr>
            </w:pPr>
            <w:r>
              <w:rPr>
                <w:highlight w:val="none"/>
              </w:rPr>
              <w:t>250.00</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十二、城乡社区支出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十三、农林水支出</w:t>
            </w:r>
          </w:p>
        </w:tc>
        <w:tc>
          <w:tcPr>
            <w:tcW w:w="1474" w:type="dxa"/>
            <w:vAlign w:val="center"/>
          </w:tcPr>
          <w:p>
            <w:pPr>
              <w:pStyle w:val="15"/>
              <w:rPr>
                <w:highlight w:val="none"/>
              </w:rPr>
            </w:pPr>
            <w:r>
              <w:rPr>
                <w:highlight w:val="none"/>
              </w:rPr>
              <w:t>10618.63</w:t>
            </w:r>
          </w:p>
        </w:tc>
        <w:tc>
          <w:tcPr>
            <w:tcW w:w="1474" w:type="dxa"/>
            <w:vAlign w:val="center"/>
          </w:tcPr>
          <w:p>
            <w:pPr>
              <w:pStyle w:val="15"/>
              <w:rPr>
                <w:highlight w:val="none"/>
              </w:rPr>
            </w:pPr>
            <w:r>
              <w:rPr>
                <w:highlight w:val="none"/>
              </w:rPr>
              <w:t>10618.63</w:t>
            </w: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十四、交通运输支出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十五、资源勘探工业信息等支出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十六、商业服务业等支出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十七、金融支出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十八、援助其他地区支出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十九、自然资源海洋气象等支出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二十、住房保障支出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二十一、粮油物资储备支出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二十二、国有资本经营预算支出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二十三、灾害防治及应急管理支出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二十四、预备费</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25</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二十五、其他支出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26</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二十六、转移性支出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27</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二十七、债务还本支出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28</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二十八、债务付息支出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29</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二十九、债务发行费用支出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30</w:t>
            </w:r>
          </w:p>
        </w:tc>
        <w:tc>
          <w:tcPr>
            <w:tcW w:w="3402" w:type="dxa"/>
            <w:vAlign w:val="center"/>
          </w:tcPr>
          <w:p>
            <w:pPr>
              <w:pStyle w:val="16"/>
              <w:rPr>
                <w:highlight w:val="none"/>
              </w:rPr>
            </w:pPr>
          </w:p>
        </w:tc>
        <w:tc>
          <w:tcPr>
            <w:tcW w:w="1474" w:type="dxa"/>
            <w:vAlign w:val="center"/>
          </w:tcPr>
          <w:p>
            <w:pPr>
              <w:pStyle w:val="15"/>
              <w:rPr>
                <w:highlight w:val="none"/>
              </w:rPr>
            </w:pPr>
          </w:p>
        </w:tc>
        <w:tc>
          <w:tcPr>
            <w:tcW w:w="3402" w:type="dxa"/>
            <w:vAlign w:val="center"/>
          </w:tcPr>
          <w:p>
            <w:pPr>
              <w:pStyle w:val="16"/>
              <w:rPr>
                <w:highlight w:val="none"/>
              </w:rPr>
            </w:pPr>
            <w:r>
              <w:rPr>
                <w:highlight w:val="none"/>
              </w:rPr>
              <w:t>三十、抗疫特别国债安排的支出</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31</w:t>
            </w:r>
          </w:p>
        </w:tc>
        <w:tc>
          <w:tcPr>
            <w:tcW w:w="3402" w:type="dxa"/>
            <w:vAlign w:val="center"/>
          </w:tcPr>
          <w:p>
            <w:pPr>
              <w:pStyle w:val="18"/>
              <w:rPr>
                <w:highlight w:val="none"/>
              </w:rPr>
            </w:pPr>
            <w:r>
              <w:rPr>
                <w:highlight w:val="none"/>
              </w:rPr>
              <w:t>本年收入合计</w:t>
            </w:r>
          </w:p>
        </w:tc>
        <w:tc>
          <w:tcPr>
            <w:tcW w:w="1474" w:type="dxa"/>
            <w:vAlign w:val="center"/>
          </w:tcPr>
          <w:p>
            <w:pPr>
              <w:pStyle w:val="19"/>
              <w:rPr>
                <w:highlight w:val="none"/>
              </w:rPr>
            </w:pPr>
            <w:r>
              <w:rPr>
                <w:highlight w:val="none"/>
              </w:rPr>
              <w:t>10926.63</w:t>
            </w:r>
          </w:p>
        </w:tc>
        <w:tc>
          <w:tcPr>
            <w:tcW w:w="3402" w:type="dxa"/>
            <w:vAlign w:val="center"/>
          </w:tcPr>
          <w:p>
            <w:pPr>
              <w:pStyle w:val="18"/>
              <w:rPr>
                <w:highlight w:val="none"/>
              </w:rPr>
            </w:pPr>
            <w:r>
              <w:rPr>
                <w:highlight w:val="none"/>
              </w:rPr>
              <w:t>本年支出合计</w:t>
            </w:r>
          </w:p>
        </w:tc>
        <w:tc>
          <w:tcPr>
            <w:tcW w:w="1474" w:type="dxa"/>
            <w:vAlign w:val="center"/>
          </w:tcPr>
          <w:p>
            <w:pPr>
              <w:pStyle w:val="19"/>
              <w:rPr>
                <w:highlight w:val="none"/>
              </w:rPr>
            </w:pPr>
            <w:r>
              <w:rPr>
                <w:highlight w:val="none"/>
              </w:rPr>
              <w:t>10926.63</w:t>
            </w:r>
          </w:p>
        </w:tc>
        <w:tc>
          <w:tcPr>
            <w:tcW w:w="1474" w:type="dxa"/>
            <w:vAlign w:val="center"/>
          </w:tcPr>
          <w:p>
            <w:pPr>
              <w:pStyle w:val="19"/>
              <w:rPr>
                <w:highlight w:val="none"/>
              </w:rPr>
            </w:pPr>
            <w:r>
              <w:rPr>
                <w:highlight w:val="none"/>
              </w:rPr>
              <w:t>10926.63</w:t>
            </w:r>
          </w:p>
        </w:tc>
        <w:tc>
          <w:tcPr>
            <w:tcW w:w="1474" w:type="dxa"/>
            <w:vAlign w:val="center"/>
          </w:tcPr>
          <w:p>
            <w:pPr>
              <w:pStyle w:val="19"/>
              <w:rPr>
                <w:highlight w:val="none"/>
              </w:rPr>
            </w:pPr>
          </w:p>
        </w:tc>
        <w:tc>
          <w:tcPr>
            <w:tcW w:w="1474"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32</w:t>
            </w:r>
          </w:p>
        </w:tc>
        <w:tc>
          <w:tcPr>
            <w:tcW w:w="3402" w:type="dxa"/>
            <w:vAlign w:val="center"/>
          </w:tcPr>
          <w:p>
            <w:pPr>
              <w:pStyle w:val="16"/>
              <w:rPr>
                <w:highlight w:val="none"/>
              </w:rPr>
            </w:pPr>
            <w:r>
              <w:rPr>
                <w:highlight w:val="none"/>
              </w:rPr>
              <w:t>年初财政拨款结转和结余</w:t>
            </w:r>
          </w:p>
        </w:tc>
        <w:tc>
          <w:tcPr>
            <w:tcW w:w="1474" w:type="dxa"/>
            <w:vAlign w:val="center"/>
          </w:tcPr>
          <w:p>
            <w:pPr>
              <w:pStyle w:val="15"/>
              <w:rPr>
                <w:highlight w:val="none"/>
              </w:rPr>
            </w:pPr>
          </w:p>
        </w:tc>
        <w:tc>
          <w:tcPr>
            <w:tcW w:w="3402" w:type="dxa"/>
            <w:vAlign w:val="center"/>
          </w:tcPr>
          <w:p>
            <w:pPr>
              <w:pStyle w:val="16"/>
              <w:rPr>
                <w:highlight w:val="none"/>
              </w:rPr>
            </w:pPr>
            <w:r>
              <w:rPr>
                <w:highlight w:val="none"/>
              </w:rPr>
              <w:t>年末财政拨款结转和结余</w:t>
            </w: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33</w:t>
            </w:r>
          </w:p>
        </w:tc>
        <w:tc>
          <w:tcPr>
            <w:tcW w:w="3402" w:type="dxa"/>
            <w:vAlign w:val="center"/>
          </w:tcPr>
          <w:p>
            <w:pPr>
              <w:pStyle w:val="16"/>
              <w:rPr>
                <w:highlight w:val="none"/>
              </w:rPr>
            </w:pPr>
            <w:r>
              <w:rPr>
                <w:highlight w:val="none"/>
              </w:rPr>
              <w:t>一、一般公共预算拨款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34</w:t>
            </w:r>
          </w:p>
        </w:tc>
        <w:tc>
          <w:tcPr>
            <w:tcW w:w="3402" w:type="dxa"/>
            <w:vAlign w:val="center"/>
          </w:tcPr>
          <w:p>
            <w:pPr>
              <w:pStyle w:val="16"/>
              <w:rPr>
                <w:highlight w:val="none"/>
              </w:rPr>
            </w:pPr>
            <w:r>
              <w:rPr>
                <w:highlight w:val="none"/>
              </w:rPr>
              <w:t>二、政府性基金预算拨款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35</w:t>
            </w:r>
          </w:p>
        </w:tc>
        <w:tc>
          <w:tcPr>
            <w:tcW w:w="3402" w:type="dxa"/>
            <w:vAlign w:val="center"/>
          </w:tcPr>
          <w:p>
            <w:pPr>
              <w:pStyle w:val="16"/>
              <w:rPr>
                <w:highlight w:val="none"/>
              </w:rPr>
            </w:pPr>
            <w:r>
              <w:rPr>
                <w:highlight w:val="none"/>
              </w:rPr>
              <w:t>三、国有资本经营预算拨款</w:t>
            </w:r>
          </w:p>
        </w:tc>
        <w:tc>
          <w:tcPr>
            <w:tcW w:w="1474" w:type="dxa"/>
            <w:vAlign w:val="center"/>
          </w:tcPr>
          <w:p>
            <w:pPr>
              <w:pStyle w:val="15"/>
              <w:rPr>
                <w:highlight w:val="none"/>
              </w:rPr>
            </w:pPr>
          </w:p>
        </w:tc>
        <w:tc>
          <w:tcPr>
            <w:tcW w:w="3402" w:type="dxa"/>
            <w:vAlign w:val="center"/>
          </w:tcPr>
          <w:p>
            <w:pPr>
              <w:pStyle w:val="16"/>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c>
          <w:tcPr>
            <w:tcW w:w="1474"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36</w:t>
            </w:r>
          </w:p>
        </w:tc>
        <w:tc>
          <w:tcPr>
            <w:tcW w:w="3402" w:type="dxa"/>
            <w:vAlign w:val="center"/>
          </w:tcPr>
          <w:p>
            <w:pPr>
              <w:pStyle w:val="18"/>
              <w:rPr>
                <w:highlight w:val="none"/>
              </w:rPr>
            </w:pPr>
            <w:r>
              <w:rPr>
                <w:highlight w:val="none"/>
              </w:rPr>
              <w:t>收入总计</w:t>
            </w:r>
          </w:p>
        </w:tc>
        <w:tc>
          <w:tcPr>
            <w:tcW w:w="1474" w:type="dxa"/>
            <w:vAlign w:val="center"/>
          </w:tcPr>
          <w:p>
            <w:pPr>
              <w:pStyle w:val="19"/>
              <w:rPr>
                <w:highlight w:val="none"/>
              </w:rPr>
            </w:pPr>
            <w:r>
              <w:rPr>
                <w:highlight w:val="none"/>
              </w:rPr>
              <w:t>10926.63</w:t>
            </w:r>
          </w:p>
        </w:tc>
        <w:tc>
          <w:tcPr>
            <w:tcW w:w="3402" w:type="dxa"/>
            <w:vAlign w:val="center"/>
          </w:tcPr>
          <w:p>
            <w:pPr>
              <w:pStyle w:val="18"/>
              <w:rPr>
                <w:highlight w:val="none"/>
              </w:rPr>
            </w:pPr>
            <w:r>
              <w:rPr>
                <w:highlight w:val="none"/>
              </w:rPr>
              <w:t>支出总计</w:t>
            </w:r>
          </w:p>
        </w:tc>
        <w:tc>
          <w:tcPr>
            <w:tcW w:w="1474" w:type="dxa"/>
            <w:vAlign w:val="center"/>
          </w:tcPr>
          <w:p>
            <w:pPr>
              <w:pStyle w:val="19"/>
              <w:rPr>
                <w:highlight w:val="none"/>
              </w:rPr>
            </w:pPr>
            <w:r>
              <w:rPr>
                <w:highlight w:val="none"/>
              </w:rPr>
              <w:t>10926.63</w:t>
            </w:r>
          </w:p>
        </w:tc>
        <w:tc>
          <w:tcPr>
            <w:tcW w:w="1474" w:type="dxa"/>
            <w:vAlign w:val="center"/>
          </w:tcPr>
          <w:p>
            <w:pPr>
              <w:pStyle w:val="19"/>
              <w:rPr>
                <w:highlight w:val="none"/>
              </w:rPr>
            </w:pPr>
            <w:r>
              <w:rPr>
                <w:highlight w:val="none"/>
              </w:rPr>
              <w:t>10926.63</w:t>
            </w:r>
          </w:p>
        </w:tc>
        <w:tc>
          <w:tcPr>
            <w:tcW w:w="1474" w:type="dxa"/>
            <w:vAlign w:val="center"/>
          </w:tcPr>
          <w:p>
            <w:pPr>
              <w:pStyle w:val="19"/>
              <w:rPr>
                <w:highlight w:val="none"/>
              </w:rPr>
            </w:pPr>
          </w:p>
        </w:tc>
        <w:tc>
          <w:tcPr>
            <w:tcW w:w="1474" w:type="dxa"/>
            <w:vAlign w:val="center"/>
          </w:tcPr>
          <w:p>
            <w:pPr>
              <w:pStyle w:val="19"/>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4" w:name="_Toc_2_2_0000000005"/>
      <w:r>
        <w:rPr>
          <w:rFonts w:ascii="方正小标宋_GBK" w:hAnsi="方正小标宋_GBK" w:eastAsia="方正小标宋_GBK" w:cs="方正小标宋_GBK"/>
          <w:color w:val="000000"/>
          <w:sz w:val="36"/>
          <w:highlight w:val="none"/>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326无极县农业农村局</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10926.63</w:t>
            </w:r>
          </w:p>
        </w:tc>
        <w:tc>
          <w:tcPr>
            <w:tcW w:w="2551" w:type="dxa"/>
            <w:vAlign w:val="center"/>
          </w:tcPr>
          <w:p>
            <w:pPr>
              <w:pStyle w:val="19"/>
              <w:rPr>
                <w:highlight w:val="none"/>
              </w:rPr>
            </w:pPr>
            <w:r>
              <w:rPr>
                <w:highlight w:val="none"/>
              </w:rPr>
              <w:t>1979.70</w:t>
            </w:r>
          </w:p>
        </w:tc>
        <w:tc>
          <w:tcPr>
            <w:tcW w:w="2551" w:type="dxa"/>
            <w:vAlign w:val="center"/>
          </w:tcPr>
          <w:p>
            <w:pPr>
              <w:pStyle w:val="19"/>
              <w:rPr>
                <w:highlight w:val="none"/>
              </w:rPr>
            </w:pPr>
            <w:r>
              <w:rPr>
                <w:highlight w:val="none"/>
              </w:rPr>
              <w:t>8946.93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210</w:t>
            </w:r>
          </w:p>
        </w:tc>
        <w:tc>
          <w:tcPr>
            <w:tcW w:w="4535" w:type="dxa"/>
            <w:vAlign w:val="center"/>
          </w:tcPr>
          <w:p>
            <w:pPr>
              <w:pStyle w:val="16"/>
              <w:rPr>
                <w:highlight w:val="none"/>
              </w:rPr>
            </w:pPr>
            <w:r>
              <w:rPr>
                <w:highlight w:val="none"/>
              </w:rPr>
              <w:t>卫生健康支出</w:t>
            </w:r>
          </w:p>
        </w:tc>
        <w:tc>
          <w:tcPr>
            <w:tcW w:w="2551" w:type="dxa"/>
            <w:vAlign w:val="center"/>
          </w:tcPr>
          <w:p>
            <w:pPr>
              <w:pStyle w:val="15"/>
              <w:rPr>
                <w:highlight w:val="none"/>
              </w:rPr>
            </w:pPr>
            <w:r>
              <w:rPr>
                <w:highlight w:val="none"/>
              </w:rPr>
              <w:t>58.00</w:t>
            </w:r>
          </w:p>
        </w:tc>
        <w:tc>
          <w:tcPr>
            <w:tcW w:w="2551" w:type="dxa"/>
            <w:vAlign w:val="center"/>
          </w:tcPr>
          <w:p>
            <w:pPr>
              <w:pStyle w:val="15"/>
              <w:rPr>
                <w:highlight w:val="none"/>
              </w:rPr>
            </w:pPr>
            <w:r>
              <w:rPr>
                <w:highlight w:val="none"/>
              </w:rPr>
              <w:t>58.00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21011</w:t>
            </w:r>
          </w:p>
        </w:tc>
        <w:tc>
          <w:tcPr>
            <w:tcW w:w="4535" w:type="dxa"/>
            <w:vAlign w:val="center"/>
          </w:tcPr>
          <w:p>
            <w:pPr>
              <w:pStyle w:val="16"/>
              <w:rPr>
                <w:highlight w:val="none"/>
              </w:rPr>
            </w:pPr>
            <w:r>
              <w:rPr>
                <w:highlight w:val="none"/>
              </w:rPr>
              <w:t>行政事业单位医疗</w:t>
            </w:r>
          </w:p>
        </w:tc>
        <w:tc>
          <w:tcPr>
            <w:tcW w:w="2551" w:type="dxa"/>
            <w:vAlign w:val="center"/>
          </w:tcPr>
          <w:p>
            <w:pPr>
              <w:pStyle w:val="15"/>
              <w:rPr>
                <w:highlight w:val="none"/>
              </w:rPr>
            </w:pPr>
            <w:r>
              <w:rPr>
                <w:highlight w:val="none"/>
              </w:rPr>
              <w:t>58.00</w:t>
            </w:r>
          </w:p>
        </w:tc>
        <w:tc>
          <w:tcPr>
            <w:tcW w:w="2551" w:type="dxa"/>
            <w:vAlign w:val="center"/>
          </w:tcPr>
          <w:p>
            <w:pPr>
              <w:pStyle w:val="15"/>
              <w:rPr>
                <w:highlight w:val="none"/>
              </w:rPr>
            </w:pPr>
            <w:r>
              <w:rPr>
                <w:highlight w:val="none"/>
              </w:rPr>
              <w:t>58.00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2101101</w:t>
            </w:r>
          </w:p>
        </w:tc>
        <w:tc>
          <w:tcPr>
            <w:tcW w:w="4535" w:type="dxa"/>
            <w:vAlign w:val="center"/>
          </w:tcPr>
          <w:p>
            <w:pPr>
              <w:pStyle w:val="16"/>
              <w:rPr>
                <w:highlight w:val="none"/>
              </w:rPr>
            </w:pPr>
            <w:r>
              <w:rPr>
                <w:highlight w:val="none"/>
              </w:rPr>
              <w:t>行政单位医疗</w:t>
            </w:r>
          </w:p>
        </w:tc>
        <w:tc>
          <w:tcPr>
            <w:tcW w:w="2551" w:type="dxa"/>
            <w:vAlign w:val="center"/>
          </w:tcPr>
          <w:p>
            <w:pPr>
              <w:pStyle w:val="15"/>
              <w:rPr>
                <w:highlight w:val="none"/>
              </w:rPr>
            </w:pPr>
            <w:r>
              <w:rPr>
                <w:highlight w:val="none"/>
              </w:rPr>
              <w:t>58.00</w:t>
            </w:r>
          </w:p>
        </w:tc>
        <w:tc>
          <w:tcPr>
            <w:tcW w:w="2551" w:type="dxa"/>
            <w:vAlign w:val="center"/>
          </w:tcPr>
          <w:p>
            <w:pPr>
              <w:pStyle w:val="15"/>
              <w:rPr>
                <w:highlight w:val="none"/>
              </w:rPr>
            </w:pPr>
            <w:r>
              <w:rPr>
                <w:highlight w:val="none"/>
              </w:rPr>
              <w:t>58.00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1191" w:type="dxa"/>
            <w:vAlign w:val="center"/>
          </w:tcPr>
          <w:p>
            <w:pPr>
              <w:pStyle w:val="16"/>
              <w:rPr>
                <w:highlight w:val="none"/>
              </w:rPr>
            </w:pPr>
            <w:r>
              <w:rPr>
                <w:highlight w:val="none"/>
              </w:rPr>
              <w:t>211</w:t>
            </w:r>
          </w:p>
        </w:tc>
        <w:tc>
          <w:tcPr>
            <w:tcW w:w="4535" w:type="dxa"/>
            <w:vAlign w:val="center"/>
          </w:tcPr>
          <w:p>
            <w:pPr>
              <w:pStyle w:val="16"/>
              <w:rPr>
                <w:highlight w:val="none"/>
              </w:rPr>
            </w:pPr>
            <w:r>
              <w:rPr>
                <w:highlight w:val="none"/>
              </w:rPr>
              <w:t>节能环保支出</w:t>
            </w:r>
          </w:p>
        </w:tc>
        <w:tc>
          <w:tcPr>
            <w:tcW w:w="2551" w:type="dxa"/>
            <w:vAlign w:val="center"/>
          </w:tcPr>
          <w:p>
            <w:pPr>
              <w:pStyle w:val="15"/>
              <w:rPr>
                <w:highlight w:val="none"/>
              </w:rPr>
            </w:pPr>
            <w:r>
              <w:rPr>
                <w:highlight w:val="none"/>
              </w:rPr>
              <w:t>250.00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1191" w:type="dxa"/>
            <w:vAlign w:val="center"/>
          </w:tcPr>
          <w:p>
            <w:pPr>
              <w:pStyle w:val="16"/>
              <w:rPr>
                <w:highlight w:val="none"/>
              </w:rPr>
            </w:pPr>
            <w:r>
              <w:rPr>
                <w:highlight w:val="none"/>
              </w:rPr>
              <w:t>21103</w:t>
            </w:r>
          </w:p>
        </w:tc>
        <w:tc>
          <w:tcPr>
            <w:tcW w:w="4535" w:type="dxa"/>
            <w:vAlign w:val="center"/>
          </w:tcPr>
          <w:p>
            <w:pPr>
              <w:pStyle w:val="16"/>
              <w:rPr>
                <w:highlight w:val="none"/>
              </w:rPr>
            </w:pPr>
            <w:r>
              <w:rPr>
                <w:highlight w:val="none"/>
              </w:rPr>
              <w:t>污染防治</w:t>
            </w:r>
          </w:p>
        </w:tc>
        <w:tc>
          <w:tcPr>
            <w:tcW w:w="2551" w:type="dxa"/>
            <w:vAlign w:val="center"/>
          </w:tcPr>
          <w:p>
            <w:pPr>
              <w:pStyle w:val="15"/>
              <w:rPr>
                <w:highlight w:val="none"/>
              </w:rPr>
            </w:pPr>
            <w:r>
              <w:rPr>
                <w:highlight w:val="none"/>
              </w:rPr>
              <w:t>250.00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1191" w:type="dxa"/>
            <w:vAlign w:val="center"/>
          </w:tcPr>
          <w:p>
            <w:pPr>
              <w:pStyle w:val="16"/>
              <w:rPr>
                <w:highlight w:val="none"/>
              </w:rPr>
            </w:pPr>
            <w:r>
              <w:rPr>
                <w:highlight w:val="none"/>
              </w:rPr>
              <w:t>2110301</w:t>
            </w:r>
          </w:p>
        </w:tc>
        <w:tc>
          <w:tcPr>
            <w:tcW w:w="4535" w:type="dxa"/>
            <w:vAlign w:val="center"/>
          </w:tcPr>
          <w:p>
            <w:pPr>
              <w:pStyle w:val="16"/>
              <w:rPr>
                <w:highlight w:val="none"/>
              </w:rPr>
            </w:pPr>
            <w:r>
              <w:rPr>
                <w:highlight w:val="none"/>
              </w:rPr>
              <w:t>大气</w:t>
            </w:r>
          </w:p>
        </w:tc>
        <w:tc>
          <w:tcPr>
            <w:tcW w:w="2551" w:type="dxa"/>
            <w:vAlign w:val="center"/>
          </w:tcPr>
          <w:p>
            <w:pPr>
              <w:pStyle w:val="15"/>
              <w:rPr>
                <w:highlight w:val="none"/>
              </w:rPr>
            </w:pPr>
            <w:r>
              <w:rPr>
                <w:highlight w:val="none"/>
              </w:rPr>
              <w:t>250.00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1191" w:type="dxa"/>
            <w:vAlign w:val="center"/>
          </w:tcPr>
          <w:p>
            <w:pPr>
              <w:pStyle w:val="16"/>
              <w:rPr>
                <w:highlight w:val="none"/>
              </w:rPr>
            </w:pPr>
            <w:r>
              <w:rPr>
                <w:highlight w:val="none"/>
              </w:rPr>
              <w:t>213</w:t>
            </w:r>
          </w:p>
        </w:tc>
        <w:tc>
          <w:tcPr>
            <w:tcW w:w="4535" w:type="dxa"/>
            <w:vAlign w:val="center"/>
          </w:tcPr>
          <w:p>
            <w:pPr>
              <w:pStyle w:val="16"/>
              <w:rPr>
                <w:highlight w:val="none"/>
              </w:rPr>
            </w:pPr>
            <w:r>
              <w:rPr>
                <w:highlight w:val="none"/>
              </w:rPr>
              <w:t>农林水支出</w:t>
            </w:r>
          </w:p>
        </w:tc>
        <w:tc>
          <w:tcPr>
            <w:tcW w:w="2551" w:type="dxa"/>
            <w:vAlign w:val="center"/>
          </w:tcPr>
          <w:p>
            <w:pPr>
              <w:pStyle w:val="15"/>
              <w:rPr>
                <w:highlight w:val="none"/>
              </w:rPr>
            </w:pPr>
            <w:r>
              <w:rPr>
                <w:highlight w:val="none"/>
              </w:rPr>
              <w:t>10618.63</w:t>
            </w:r>
          </w:p>
        </w:tc>
        <w:tc>
          <w:tcPr>
            <w:tcW w:w="2551" w:type="dxa"/>
            <w:vAlign w:val="center"/>
          </w:tcPr>
          <w:p>
            <w:pPr>
              <w:pStyle w:val="15"/>
              <w:rPr>
                <w:highlight w:val="none"/>
              </w:rPr>
            </w:pPr>
            <w:r>
              <w:rPr>
                <w:highlight w:val="none"/>
              </w:rPr>
              <w:t>1921.70</w:t>
            </w:r>
          </w:p>
        </w:tc>
        <w:tc>
          <w:tcPr>
            <w:tcW w:w="2551" w:type="dxa"/>
            <w:vAlign w:val="center"/>
          </w:tcPr>
          <w:p>
            <w:pPr>
              <w:pStyle w:val="15"/>
              <w:rPr>
                <w:highlight w:val="none"/>
              </w:rPr>
            </w:pPr>
            <w:r>
              <w:rPr>
                <w:highlight w:val="none"/>
              </w:rPr>
              <w:t>8696.93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1191" w:type="dxa"/>
            <w:vAlign w:val="center"/>
          </w:tcPr>
          <w:p>
            <w:pPr>
              <w:pStyle w:val="16"/>
              <w:rPr>
                <w:highlight w:val="none"/>
              </w:rPr>
            </w:pPr>
            <w:r>
              <w:rPr>
                <w:highlight w:val="none"/>
              </w:rPr>
              <w:t>21301</w:t>
            </w:r>
          </w:p>
        </w:tc>
        <w:tc>
          <w:tcPr>
            <w:tcW w:w="4535" w:type="dxa"/>
            <w:vAlign w:val="center"/>
          </w:tcPr>
          <w:p>
            <w:pPr>
              <w:pStyle w:val="16"/>
              <w:rPr>
                <w:highlight w:val="none"/>
              </w:rPr>
            </w:pPr>
            <w:r>
              <w:rPr>
                <w:highlight w:val="none"/>
              </w:rPr>
              <w:t>农业农村</w:t>
            </w:r>
          </w:p>
        </w:tc>
        <w:tc>
          <w:tcPr>
            <w:tcW w:w="2551" w:type="dxa"/>
            <w:vAlign w:val="center"/>
          </w:tcPr>
          <w:p>
            <w:pPr>
              <w:pStyle w:val="15"/>
              <w:rPr>
                <w:highlight w:val="none"/>
              </w:rPr>
            </w:pPr>
            <w:r>
              <w:rPr>
                <w:highlight w:val="none"/>
              </w:rPr>
              <w:t>5777.63</w:t>
            </w:r>
          </w:p>
        </w:tc>
        <w:tc>
          <w:tcPr>
            <w:tcW w:w="2551" w:type="dxa"/>
            <w:vAlign w:val="center"/>
          </w:tcPr>
          <w:p>
            <w:pPr>
              <w:pStyle w:val="15"/>
              <w:rPr>
                <w:highlight w:val="none"/>
              </w:rPr>
            </w:pPr>
            <w:r>
              <w:rPr>
                <w:highlight w:val="none"/>
              </w:rPr>
              <w:t>1921.70</w:t>
            </w:r>
          </w:p>
        </w:tc>
        <w:tc>
          <w:tcPr>
            <w:tcW w:w="2551" w:type="dxa"/>
            <w:vAlign w:val="center"/>
          </w:tcPr>
          <w:p>
            <w:pPr>
              <w:pStyle w:val="15"/>
              <w:rPr>
                <w:highlight w:val="none"/>
              </w:rPr>
            </w:pPr>
            <w:r>
              <w:rPr>
                <w:highlight w:val="none"/>
              </w:rPr>
              <w:t>3855.93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1191" w:type="dxa"/>
            <w:vAlign w:val="center"/>
          </w:tcPr>
          <w:p>
            <w:pPr>
              <w:pStyle w:val="16"/>
              <w:rPr>
                <w:highlight w:val="none"/>
              </w:rPr>
            </w:pPr>
            <w:r>
              <w:rPr>
                <w:highlight w:val="none"/>
              </w:rPr>
              <w:t>2130101</w:t>
            </w:r>
          </w:p>
        </w:tc>
        <w:tc>
          <w:tcPr>
            <w:tcW w:w="4535" w:type="dxa"/>
            <w:vAlign w:val="center"/>
          </w:tcPr>
          <w:p>
            <w:pPr>
              <w:pStyle w:val="16"/>
              <w:rPr>
                <w:highlight w:val="none"/>
              </w:rPr>
            </w:pPr>
            <w:r>
              <w:rPr>
                <w:highlight w:val="none"/>
              </w:rPr>
              <w:t>行政运行</w:t>
            </w:r>
          </w:p>
        </w:tc>
        <w:tc>
          <w:tcPr>
            <w:tcW w:w="2551" w:type="dxa"/>
            <w:vAlign w:val="center"/>
          </w:tcPr>
          <w:p>
            <w:pPr>
              <w:pStyle w:val="15"/>
              <w:rPr>
                <w:highlight w:val="none"/>
              </w:rPr>
            </w:pPr>
            <w:r>
              <w:rPr>
                <w:highlight w:val="none"/>
              </w:rPr>
              <w:t>1921.70</w:t>
            </w:r>
          </w:p>
        </w:tc>
        <w:tc>
          <w:tcPr>
            <w:tcW w:w="2551" w:type="dxa"/>
            <w:vAlign w:val="center"/>
          </w:tcPr>
          <w:p>
            <w:pPr>
              <w:pStyle w:val="15"/>
              <w:rPr>
                <w:highlight w:val="none"/>
              </w:rPr>
            </w:pPr>
            <w:r>
              <w:rPr>
                <w:highlight w:val="none"/>
              </w:rPr>
              <w:t>1921.70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1191" w:type="dxa"/>
            <w:vAlign w:val="center"/>
          </w:tcPr>
          <w:p>
            <w:pPr>
              <w:pStyle w:val="16"/>
              <w:rPr>
                <w:highlight w:val="none"/>
              </w:rPr>
            </w:pPr>
            <w:r>
              <w:rPr>
                <w:highlight w:val="none"/>
              </w:rPr>
              <w:t>2130103</w:t>
            </w:r>
          </w:p>
        </w:tc>
        <w:tc>
          <w:tcPr>
            <w:tcW w:w="4535" w:type="dxa"/>
            <w:vAlign w:val="center"/>
          </w:tcPr>
          <w:p>
            <w:pPr>
              <w:pStyle w:val="16"/>
              <w:rPr>
                <w:highlight w:val="none"/>
              </w:rPr>
            </w:pPr>
            <w:r>
              <w:rPr>
                <w:highlight w:val="none"/>
              </w:rPr>
              <w:t>机关服务</w:t>
            </w:r>
          </w:p>
        </w:tc>
        <w:tc>
          <w:tcPr>
            <w:tcW w:w="2551" w:type="dxa"/>
            <w:vAlign w:val="center"/>
          </w:tcPr>
          <w:p>
            <w:pPr>
              <w:pStyle w:val="15"/>
              <w:rPr>
                <w:highlight w:val="none"/>
              </w:rPr>
            </w:pPr>
            <w:r>
              <w:rPr>
                <w:highlight w:val="none"/>
              </w:rPr>
              <w:t>10.05</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1191" w:type="dxa"/>
            <w:vAlign w:val="center"/>
          </w:tcPr>
          <w:p>
            <w:pPr>
              <w:pStyle w:val="16"/>
              <w:rPr>
                <w:highlight w:val="none"/>
              </w:rPr>
            </w:pPr>
            <w:r>
              <w:rPr>
                <w:highlight w:val="none"/>
              </w:rPr>
              <w:t>2130105</w:t>
            </w:r>
          </w:p>
        </w:tc>
        <w:tc>
          <w:tcPr>
            <w:tcW w:w="4535" w:type="dxa"/>
            <w:vAlign w:val="center"/>
          </w:tcPr>
          <w:p>
            <w:pPr>
              <w:pStyle w:val="16"/>
              <w:rPr>
                <w:highlight w:val="none"/>
              </w:rPr>
            </w:pPr>
            <w:r>
              <w:rPr>
                <w:highlight w:val="none"/>
              </w:rPr>
              <w:t>农垦运行</w:t>
            </w:r>
          </w:p>
        </w:tc>
        <w:tc>
          <w:tcPr>
            <w:tcW w:w="2551" w:type="dxa"/>
            <w:vAlign w:val="center"/>
          </w:tcPr>
          <w:p>
            <w:pPr>
              <w:pStyle w:val="15"/>
              <w:rPr>
                <w:highlight w:val="none"/>
              </w:rPr>
            </w:pPr>
            <w:r>
              <w:rPr>
                <w:highlight w:val="none"/>
              </w:rPr>
              <w:t>135.00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1191" w:type="dxa"/>
            <w:vAlign w:val="center"/>
          </w:tcPr>
          <w:p>
            <w:pPr>
              <w:pStyle w:val="16"/>
              <w:rPr>
                <w:highlight w:val="none"/>
              </w:rPr>
            </w:pPr>
            <w:r>
              <w:rPr>
                <w:highlight w:val="none"/>
              </w:rPr>
              <w:t>2130106</w:t>
            </w:r>
          </w:p>
        </w:tc>
        <w:tc>
          <w:tcPr>
            <w:tcW w:w="4535" w:type="dxa"/>
            <w:vAlign w:val="center"/>
          </w:tcPr>
          <w:p>
            <w:pPr>
              <w:pStyle w:val="16"/>
              <w:rPr>
                <w:highlight w:val="none"/>
              </w:rPr>
            </w:pPr>
            <w:r>
              <w:rPr>
                <w:highlight w:val="none"/>
              </w:rPr>
              <w:t>科技转化与推广服务</w:t>
            </w:r>
          </w:p>
        </w:tc>
        <w:tc>
          <w:tcPr>
            <w:tcW w:w="2551" w:type="dxa"/>
            <w:vAlign w:val="center"/>
          </w:tcPr>
          <w:p>
            <w:pPr>
              <w:pStyle w:val="15"/>
              <w:rPr>
                <w:highlight w:val="none"/>
              </w:rPr>
            </w:pPr>
            <w:r>
              <w:rPr>
                <w:highlight w:val="none"/>
              </w:rPr>
              <w:t>3.00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1191" w:type="dxa"/>
            <w:vAlign w:val="center"/>
          </w:tcPr>
          <w:p>
            <w:pPr>
              <w:pStyle w:val="16"/>
              <w:rPr>
                <w:highlight w:val="none"/>
              </w:rPr>
            </w:pPr>
            <w:r>
              <w:rPr>
                <w:highlight w:val="none"/>
              </w:rPr>
              <w:t>2130108</w:t>
            </w:r>
          </w:p>
        </w:tc>
        <w:tc>
          <w:tcPr>
            <w:tcW w:w="4535" w:type="dxa"/>
            <w:vAlign w:val="center"/>
          </w:tcPr>
          <w:p>
            <w:pPr>
              <w:pStyle w:val="16"/>
              <w:rPr>
                <w:highlight w:val="none"/>
              </w:rPr>
            </w:pPr>
            <w:r>
              <w:rPr>
                <w:highlight w:val="none"/>
              </w:rPr>
              <w:t>病虫害控制</w:t>
            </w:r>
          </w:p>
        </w:tc>
        <w:tc>
          <w:tcPr>
            <w:tcW w:w="2551" w:type="dxa"/>
            <w:vAlign w:val="center"/>
          </w:tcPr>
          <w:p>
            <w:pPr>
              <w:pStyle w:val="15"/>
              <w:rPr>
                <w:highlight w:val="none"/>
              </w:rPr>
            </w:pPr>
            <w:r>
              <w:rPr>
                <w:highlight w:val="none"/>
              </w:rPr>
              <w:t>200.56</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200.56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1191" w:type="dxa"/>
            <w:vAlign w:val="center"/>
          </w:tcPr>
          <w:p>
            <w:pPr>
              <w:pStyle w:val="16"/>
              <w:rPr>
                <w:highlight w:val="none"/>
              </w:rPr>
            </w:pPr>
            <w:r>
              <w:rPr>
                <w:highlight w:val="none"/>
              </w:rPr>
              <w:t>2130109</w:t>
            </w:r>
          </w:p>
        </w:tc>
        <w:tc>
          <w:tcPr>
            <w:tcW w:w="4535" w:type="dxa"/>
            <w:vAlign w:val="center"/>
          </w:tcPr>
          <w:p>
            <w:pPr>
              <w:pStyle w:val="16"/>
              <w:rPr>
                <w:highlight w:val="none"/>
              </w:rPr>
            </w:pPr>
            <w:r>
              <w:rPr>
                <w:highlight w:val="none"/>
              </w:rPr>
              <w:t>农产品质量安全</w:t>
            </w:r>
          </w:p>
        </w:tc>
        <w:tc>
          <w:tcPr>
            <w:tcW w:w="2551" w:type="dxa"/>
            <w:vAlign w:val="center"/>
          </w:tcPr>
          <w:p>
            <w:pPr>
              <w:pStyle w:val="15"/>
              <w:rPr>
                <w:highlight w:val="none"/>
              </w:rPr>
            </w:pPr>
            <w:r>
              <w:rPr>
                <w:highlight w:val="none"/>
              </w:rPr>
              <w:t>102.00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1191" w:type="dxa"/>
            <w:vAlign w:val="center"/>
          </w:tcPr>
          <w:p>
            <w:pPr>
              <w:pStyle w:val="16"/>
              <w:rPr>
                <w:highlight w:val="none"/>
              </w:rPr>
            </w:pPr>
            <w:r>
              <w:rPr>
                <w:highlight w:val="none"/>
              </w:rPr>
              <w:t>2130121</w:t>
            </w:r>
          </w:p>
        </w:tc>
        <w:tc>
          <w:tcPr>
            <w:tcW w:w="4535" w:type="dxa"/>
            <w:vAlign w:val="center"/>
          </w:tcPr>
          <w:p>
            <w:pPr>
              <w:pStyle w:val="16"/>
              <w:rPr>
                <w:highlight w:val="none"/>
              </w:rPr>
            </w:pPr>
            <w:r>
              <w:rPr>
                <w:highlight w:val="none"/>
              </w:rPr>
              <w:t>农业结构调整补贴</w:t>
            </w:r>
          </w:p>
        </w:tc>
        <w:tc>
          <w:tcPr>
            <w:tcW w:w="2551" w:type="dxa"/>
            <w:vAlign w:val="center"/>
          </w:tcPr>
          <w:p>
            <w:pPr>
              <w:pStyle w:val="15"/>
              <w:rPr>
                <w:highlight w:val="none"/>
              </w:rPr>
            </w:pPr>
            <w:r>
              <w:rPr>
                <w:highlight w:val="none"/>
              </w:rPr>
              <w:t>200.20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200.20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1191" w:type="dxa"/>
            <w:vAlign w:val="center"/>
          </w:tcPr>
          <w:p>
            <w:pPr>
              <w:pStyle w:val="16"/>
              <w:rPr>
                <w:highlight w:val="none"/>
              </w:rPr>
            </w:pPr>
            <w:r>
              <w:rPr>
                <w:highlight w:val="none"/>
              </w:rPr>
              <w:t>2130122</w:t>
            </w:r>
          </w:p>
        </w:tc>
        <w:tc>
          <w:tcPr>
            <w:tcW w:w="4535" w:type="dxa"/>
            <w:vAlign w:val="center"/>
          </w:tcPr>
          <w:p>
            <w:pPr>
              <w:pStyle w:val="16"/>
              <w:rPr>
                <w:highlight w:val="none"/>
              </w:rPr>
            </w:pPr>
            <w:r>
              <w:rPr>
                <w:highlight w:val="none"/>
              </w:rPr>
              <w:t>农业生产发展</w:t>
            </w:r>
          </w:p>
        </w:tc>
        <w:tc>
          <w:tcPr>
            <w:tcW w:w="2551" w:type="dxa"/>
            <w:vAlign w:val="center"/>
          </w:tcPr>
          <w:p>
            <w:pPr>
              <w:pStyle w:val="15"/>
              <w:rPr>
                <w:highlight w:val="none"/>
              </w:rPr>
            </w:pPr>
            <w:r>
              <w:rPr>
                <w:highlight w:val="none"/>
              </w:rPr>
              <w:t>1371.12</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1371.12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1191" w:type="dxa"/>
            <w:vAlign w:val="center"/>
          </w:tcPr>
          <w:p>
            <w:pPr>
              <w:pStyle w:val="16"/>
              <w:rPr>
                <w:highlight w:val="none"/>
              </w:rPr>
            </w:pPr>
            <w:r>
              <w:rPr>
                <w:highlight w:val="none"/>
              </w:rPr>
              <w:t>2130124</w:t>
            </w:r>
          </w:p>
        </w:tc>
        <w:tc>
          <w:tcPr>
            <w:tcW w:w="4535" w:type="dxa"/>
            <w:vAlign w:val="center"/>
          </w:tcPr>
          <w:p>
            <w:pPr>
              <w:pStyle w:val="16"/>
              <w:rPr>
                <w:highlight w:val="none"/>
              </w:rPr>
            </w:pPr>
            <w:r>
              <w:rPr>
                <w:highlight w:val="none"/>
              </w:rPr>
              <w:t>农村合作经济</w:t>
            </w:r>
          </w:p>
        </w:tc>
        <w:tc>
          <w:tcPr>
            <w:tcW w:w="2551" w:type="dxa"/>
            <w:vAlign w:val="center"/>
          </w:tcPr>
          <w:p>
            <w:pPr>
              <w:pStyle w:val="15"/>
              <w:rPr>
                <w:highlight w:val="none"/>
              </w:rPr>
            </w:pPr>
            <w:r>
              <w:rPr>
                <w:highlight w:val="none"/>
              </w:rPr>
              <w:t>5.00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1191" w:type="dxa"/>
            <w:vAlign w:val="center"/>
          </w:tcPr>
          <w:p>
            <w:pPr>
              <w:pStyle w:val="16"/>
              <w:rPr>
                <w:highlight w:val="none"/>
              </w:rPr>
            </w:pPr>
            <w:r>
              <w:rPr>
                <w:highlight w:val="none"/>
              </w:rPr>
              <w:t>2130126</w:t>
            </w:r>
          </w:p>
        </w:tc>
        <w:tc>
          <w:tcPr>
            <w:tcW w:w="4535" w:type="dxa"/>
            <w:vAlign w:val="center"/>
          </w:tcPr>
          <w:p>
            <w:pPr>
              <w:pStyle w:val="16"/>
              <w:rPr>
                <w:highlight w:val="none"/>
              </w:rPr>
            </w:pPr>
            <w:r>
              <w:rPr>
                <w:highlight w:val="none"/>
              </w:rPr>
              <w:t>农村社会事业</w:t>
            </w:r>
          </w:p>
        </w:tc>
        <w:tc>
          <w:tcPr>
            <w:tcW w:w="2551" w:type="dxa"/>
            <w:vAlign w:val="center"/>
          </w:tcPr>
          <w:p>
            <w:pPr>
              <w:pStyle w:val="15"/>
              <w:rPr>
                <w:highlight w:val="none"/>
              </w:rPr>
            </w:pPr>
            <w:r>
              <w:rPr>
                <w:highlight w:val="none"/>
              </w:rPr>
              <w:t>1718.00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1718.00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1191" w:type="dxa"/>
            <w:vAlign w:val="center"/>
          </w:tcPr>
          <w:p>
            <w:pPr>
              <w:pStyle w:val="16"/>
              <w:rPr>
                <w:highlight w:val="none"/>
              </w:rPr>
            </w:pPr>
            <w:r>
              <w:rPr>
                <w:highlight w:val="none"/>
              </w:rPr>
              <w:t>2130199</w:t>
            </w:r>
          </w:p>
        </w:tc>
        <w:tc>
          <w:tcPr>
            <w:tcW w:w="4535" w:type="dxa"/>
            <w:vAlign w:val="center"/>
          </w:tcPr>
          <w:p>
            <w:pPr>
              <w:pStyle w:val="16"/>
              <w:rPr>
                <w:highlight w:val="none"/>
              </w:rPr>
            </w:pPr>
            <w:r>
              <w:rPr>
                <w:highlight w:val="none"/>
              </w:rPr>
              <w:t>其他农业农村支出</w:t>
            </w:r>
          </w:p>
        </w:tc>
        <w:tc>
          <w:tcPr>
            <w:tcW w:w="2551" w:type="dxa"/>
            <w:vAlign w:val="center"/>
          </w:tcPr>
          <w:p>
            <w:pPr>
              <w:pStyle w:val="15"/>
              <w:rPr>
                <w:highlight w:val="none"/>
              </w:rPr>
            </w:pPr>
            <w:r>
              <w:rPr>
                <w:highlight w:val="none"/>
              </w:rPr>
              <w:t>111.00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1191" w:type="dxa"/>
            <w:vAlign w:val="center"/>
          </w:tcPr>
          <w:p>
            <w:pPr>
              <w:pStyle w:val="16"/>
              <w:rPr>
                <w:highlight w:val="none"/>
              </w:rPr>
            </w:pPr>
            <w:r>
              <w:rPr>
                <w:highlight w:val="none"/>
              </w:rPr>
              <w:t>21305</w:t>
            </w:r>
          </w:p>
        </w:tc>
        <w:tc>
          <w:tcPr>
            <w:tcW w:w="4535" w:type="dxa"/>
            <w:vAlign w:val="center"/>
          </w:tcPr>
          <w:p>
            <w:pPr>
              <w:pStyle w:val="16"/>
              <w:rPr>
                <w:highlight w:val="none"/>
              </w:rPr>
            </w:pPr>
            <w:r>
              <w:rPr>
                <w:highlight w:val="none"/>
              </w:rPr>
              <w:t>巩固脱贫衔接乡村振兴</w:t>
            </w:r>
          </w:p>
        </w:tc>
        <w:tc>
          <w:tcPr>
            <w:tcW w:w="2551" w:type="dxa"/>
            <w:vAlign w:val="center"/>
          </w:tcPr>
          <w:p>
            <w:pPr>
              <w:pStyle w:val="15"/>
              <w:rPr>
                <w:highlight w:val="none"/>
              </w:rPr>
            </w:pPr>
            <w:r>
              <w:rPr>
                <w:highlight w:val="none"/>
              </w:rPr>
              <w:t>4730.00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4730.00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1191" w:type="dxa"/>
            <w:vAlign w:val="center"/>
          </w:tcPr>
          <w:p>
            <w:pPr>
              <w:pStyle w:val="16"/>
              <w:rPr>
                <w:highlight w:val="none"/>
              </w:rPr>
            </w:pPr>
            <w:r>
              <w:rPr>
                <w:highlight w:val="none"/>
              </w:rPr>
              <w:t>2130599</w:t>
            </w:r>
          </w:p>
        </w:tc>
        <w:tc>
          <w:tcPr>
            <w:tcW w:w="4535" w:type="dxa"/>
            <w:vAlign w:val="center"/>
          </w:tcPr>
          <w:p>
            <w:pPr>
              <w:pStyle w:val="16"/>
              <w:rPr>
                <w:highlight w:val="none"/>
              </w:rPr>
            </w:pPr>
            <w:r>
              <w:rPr>
                <w:highlight w:val="none"/>
              </w:rPr>
              <w:t>其他巩固脱贫衔接乡村振兴支出</w:t>
            </w:r>
          </w:p>
        </w:tc>
        <w:tc>
          <w:tcPr>
            <w:tcW w:w="2551" w:type="dxa"/>
            <w:vAlign w:val="center"/>
          </w:tcPr>
          <w:p>
            <w:pPr>
              <w:pStyle w:val="15"/>
              <w:rPr>
                <w:highlight w:val="none"/>
              </w:rPr>
            </w:pPr>
            <w:r>
              <w:rPr>
                <w:highlight w:val="none"/>
              </w:rPr>
              <w:t>4730.00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4730.00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23</w:t>
            </w:r>
          </w:p>
        </w:tc>
        <w:tc>
          <w:tcPr>
            <w:tcW w:w="1191" w:type="dxa"/>
            <w:vAlign w:val="center"/>
          </w:tcPr>
          <w:p>
            <w:pPr>
              <w:pStyle w:val="16"/>
              <w:rPr>
                <w:highlight w:val="none"/>
              </w:rPr>
            </w:pPr>
            <w:r>
              <w:rPr>
                <w:highlight w:val="none"/>
              </w:rPr>
              <w:t>21307</w:t>
            </w:r>
          </w:p>
        </w:tc>
        <w:tc>
          <w:tcPr>
            <w:tcW w:w="4535" w:type="dxa"/>
            <w:vAlign w:val="center"/>
          </w:tcPr>
          <w:p>
            <w:pPr>
              <w:pStyle w:val="16"/>
              <w:rPr>
                <w:highlight w:val="none"/>
              </w:rPr>
            </w:pPr>
            <w:r>
              <w:rPr>
                <w:highlight w:val="none"/>
              </w:rPr>
              <w:t>农村综合改革</w:t>
            </w:r>
          </w:p>
        </w:tc>
        <w:tc>
          <w:tcPr>
            <w:tcW w:w="2551" w:type="dxa"/>
            <w:vAlign w:val="center"/>
          </w:tcPr>
          <w:p>
            <w:pPr>
              <w:pStyle w:val="15"/>
              <w:rPr>
                <w:highlight w:val="none"/>
              </w:rPr>
            </w:pPr>
            <w:r>
              <w:rPr>
                <w:highlight w:val="none"/>
              </w:rPr>
              <w:t>111.00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24</w:t>
            </w:r>
          </w:p>
        </w:tc>
        <w:tc>
          <w:tcPr>
            <w:tcW w:w="1191" w:type="dxa"/>
            <w:vAlign w:val="center"/>
          </w:tcPr>
          <w:p>
            <w:pPr>
              <w:pStyle w:val="16"/>
              <w:rPr>
                <w:highlight w:val="none"/>
              </w:rPr>
            </w:pPr>
            <w:r>
              <w:rPr>
                <w:highlight w:val="none"/>
              </w:rPr>
              <w:t>2130799</w:t>
            </w:r>
          </w:p>
        </w:tc>
        <w:tc>
          <w:tcPr>
            <w:tcW w:w="4535" w:type="dxa"/>
            <w:vAlign w:val="center"/>
          </w:tcPr>
          <w:p>
            <w:pPr>
              <w:pStyle w:val="16"/>
              <w:rPr>
                <w:highlight w:val="none"/>
              </w:rPr>
            </w:pPr>
            <w:r>
              <w:rPr>
                <w:highlight w:val="none"/>
              </w:rPr>
              <w:t>其他农村综合改革支出</w:t>
            </w:r>
          </w:p>
        </w:tc>
        <w:tc>
          <w:tcPr>
            <w:tcW w:w="2551" w:type="dxa"/>
            <w:vAlign w:val="center"/>
          </w:tcPr>
          <w:p>
            <w:pPr>
              <w:pStyle w:val="15"/>
              <w:rPr>
                <w:highlight w:val="none"/>
              </w:rPr>
            </w:pPr>
            <w:r>
              <w:rPr>
                <w:highlight w:val="none"/>
              </w:rPr>
              <w:t>111.00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111.00</w:t>
            </w: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5" w:name="_Toc_2_2_0000000006"/>
      <w:r>
        <w:rPr>
          <w:rFonts w:ascii="方正小标宋_GBK" w:hAnsi="方正小标宋_GBK" w:eastAsia="方正小标宋_GBK" w:cs="方正小标宋_GBK"/>
          <w:color w:val="000000"/>
          <w:sz w:val="36"/>
          <w:highlight w:val="none"/>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326无极县农业农村局</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支出部门经济分类科目</w:t>
            </w:r>
          </w:p>
        </w:tc>
        <w:tc>
          <w:tcPr>
            <w:tcW w:w="7654" w:type="dxa"/>
            <w:gridSpan w:val="3"/>
            <w:vAlign w:val="center"/>
          </w:tcPr>
          <w:p>
            <w:pPr>
              <w:pStyle w:val="14"/>
              <w:rPr>
                <w:highlight w:val="none"/>
              </w:rPr>
            </w:pPr>
            <w:r>
              <w:rPr>
                <w:highlight w:val="none"/>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Align w:val="center"/>
          </w:tcPr>
          <w:p>
            <w:pPr>
              <w:pStyle w:val="14"/>
              <w:rPr>
                <w:highlight w:val="none"/>
              </w:rPr>
            </w:pPr>
            <w:r>
              <w:rPr>
                <w:highlight w:val="none"/>
              </w:rPr>
              <w:t>合计</w:t>
            </w:r>
          </w:p>
        </w:tc>
        <w:tc>
          <w:tcPr>
            <w:tcW w:w="2551" w:type="dxa"/>
            <w:vAlign w:val="center"/>
          </w:tcPr>
          <w:p>
            <w:pPr>
              <w:pStyle w:val="14"/>
              <w:rPr>
                <w:highlight w:val="none"/>
              </w:rPr>
            </w:pPr>
            <w:r>
              <w:rPr>
                <w:highlight w:val="none"/>
              </w:rPr>
              <w:t>人员经费</w:t>
            </w:r>
          </w:p>
        </w:tc>
        <w:tc>
          <w:tcPr>
            <w:tcW w:w="2551" w:type="dxa"/>
            <w:vAlign w:val="center"/>
          </w:tcPr>
          <w:p>
            <w:pPr>
              <w:pStyle w:val="14"/>
              <w:rPr>
                <w:highlight w:val="none"/>
              </w:rPr>
            </w:pPr>
            <w:r>
              <w:rPr>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w:t>
            </w:r>
          </w:p>
        </w:tc>
        <w:tc>
          <w:tcPr>
            <w:tcW w:w="1191" w:type="dxa"/>
            <w:vAlign w:val="center"/>
          </w:tcPr>
          <w:p>
            <w:pPr>
              <w:pStyle w:val="20"/>
              <w:rPr>
                <w:highlight w:val="none"/>
              </w:rPr>
            </w:pPr>
          </w:p>
        </w:tc>
        <w:tc>
          <w:tcPr>
            <w:tcW w:w="4535" w:type="dxa"/>
            <w:vAlign w:val="center"/>
          </w:tcPr>
          <w:p>
            <w:pPr>
              <w:pStyle w:val="18"/>
              <w:rPr>
                <w:highlight w:val="none"/>
              </w:rPr>
            </w:pPr>
            <w:r>
              <w:rPr>
                <w:highlight w:val="none"/>
              </w:rPr>
              <w:t>合计</w:t>
            </w:r>
          </w:p>
        </w:tc>
        <w:tc>
          <w:tcPr>
            <w:tcW w:w="2551" w:type="dxa"/>
            <w:vAlign w:val="center"/>
          </w:tcPr>
          <w:p>
            <w:pPr>
              <w:pStyle w:val="19"/>
              <w:rPr>
                <w:highlight w:val="none"/>
              </w:rPr>
            </w:pPr>
            <w:r>
              <w:rPr>
                <w:highlight w:val="none"/>
              </w:rPr>
              <w:t>1979.70</w:t>
            </w:r>
          </w:p>
        </w:tc>
        <w:tc>
          <w:tcPr>
            <w:tcW w:w="2551" w:type="dxa"/>
            <w:vAlign w:val="center"/>
          </w:tcPr>
          <w:p>
            <w:pPr>
              <w:pStyle w:val="19"/>
              <w:rPr>
                <w:highlight w:val="none"/>
              </w:rPr>
            </w:pPr>
            <w:r>
              <w:rPr>
                <w:highlight w:val="none"/>
              </w:rPr>
              <w:t>1890.70</w:t>
            </w:r>
          </w:p>
        </w:tc>
        <w:tc>
          <w:tcPr>
            <w:tcW w:w="2551" w:type="dxa"/>
            <w:vAlign w:val="center"/>
          </w:tcPr>
          <w:p>
            <w:pPr>
              <w:pStyle w:val="19"/>
              <w:rPr>
                <w:highlight w:val="none"/>
              </w:rPr>
            </w:pPr>
            <w:r>
              <w:rPr>
                <w:highlight w:val="none"/>
              </w:rPr>
              <w:t>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w:t>
            </w:r>
          </w:p>
        </w:tc>
        <w:tc>
          <w:tcPr>
            <w:tcW w:w="1191" w:type="dxa"/>
            <w:vAlign w:val="center"/>
          </w:tcPr>
          <w:p>
            <w:pPr>
              <w:pStyle w:val="16"/>
              <w:rPr>
                <w:highlight w:val="none"/>
              </w:rPr>
            </w:pPr>
            <w:r>
              <w:rPr>
                <w:highlight w:val="none"/>
              </w:rPr>
              <w:t>301</w:t>
            </w:r>
          </w:p>
        </w:tc>
        <w:tc>
          <w:tcPr>
            <w:tcW w:w="4535" w:type="dxa"/>
            <w:vAlign w:val="center"/>
          </w:tcPr>
          <w:p>
            <w:pPr>
              <w:pStyle w:val="16"/>
              <w:rPr>
                <w:highlight w:val="none"/>
              </w:rPr>
            </w:pPr>
            <w:r>
              <w:rPr>
                <w:highlight w:val="none"/>
              </w:rPr>
              <w:t>工资福利支出</w:t>
            </w:r>
          </w:p>
        </w:tc>
        <w:tc>
          <w:tcPr>
            <w:tcW w:w="2551" w:type="dxa"/>
            <w:vAlign w:val="center"/>
          </w:tcPr>
          <w:p>
            <w:pPr>
              <w:pStyle w:val="15"/>
              <w:rPr>
                <w:highlight w:val="none"/>
              </w:rPr>
            </w:pPr>
            <w:r>
              <w:rPr>
                <w:highlight w:val="none"/>
              </w:rPr>
              <w:t>1827.70</w:t>
            </w:r>
          </w:p>
        </w:tc>
        <w:tc>
          <w:tcPr>
            <w:tcW w:w="2551" w:type="dxa"/>
            <w:vAlign w:val="center"/>
          </w:tcPr>
          <w:p>
            <w:pPr>
              <w:pStyle w:val="15"/>
              <w:rPr>
                <w:highlight w:val="none"/>
              </w:rPr>
            </w:pPr>
            <w:r>
              <w:rPr>
                <w:highlight w:val="none"/>
              </w:rPr>
              <w:t>1827.70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3</w:t>
            </w:r>
          </w:p>
        </w:tc>
        <w:tc>
          <w:tcPr>
            <w:tcW w:w="1191" w:type="dxa"/>
            <w:vAlign w:val="center"/>
          </w:tcPr>
          <w:p>
            <w:pPr>
              <w:pStyle w:val="16"/>
              <w:rPr>
                <w:highlight w:val="none"/>
              </w:rPr>
            </w:pPr>
            <w:r>
              <w:rPr>
                <w:highlight w:val="none"/>
              </w:rPr>
              <w:t>30101</w:t>
            </w:r>
          </w:p>
        </w:tc>
        <w:tc>
          <w:tcPr>
            <w:tcW w:w="4535" w:type="dxa"/>
            <w:vAlign w:val="center"/>
          </w:tcPr>
          <w:p>
            <w:pPr>
              <w:pStyle w:val="16"/>
              <w:rPr>
                <w:highlight w:val="none"/>
              </w:rPr>
            </w:pPr>
            <w:r>
              <w:rPr>
                <w:highlight w:val="none"/>
              </w:rPr>
              <w:t>基本工资</w:t>
            </w:r>
          </w:p>
        </w:tc>
        <w:tc>
          <w:tcPr>
            <w:tcW w:w="2551" w:type="dxa"/>
            <w:vAlign w:val="center"/>
          </w:tcPr>
          <w:p>
            <w:pPr>
              <w:pStyle w:val="15"/>
              <w:rPr>
                <w:highlight w:val="none"/>
              </w:rPr>
            </w:pPr>
            <w:r>
              <w:rPr>
                <w:highlight w:val="none"/>
              </w:rPr>
              <w:t>1091.80</w:t>
            </w:r>
          </w:p>
        </w:tc>
        <w:tc>
          <w:tcPr>
            <w:tcW w:w="2551" w:type="dxa"/>
            <w:vAlign w:val="center"/>
          </w:tcPr>
          <w:p>
            <w:pPr>
              <w:pStyle w:val="15"/>
              <w:rPr>
                <w:highlight w:val="none"/>
              </w:rPr>
            </w:pPr>
            <w:r>
              <w:rPr>
                <w:highlight w:val="none"/>
              </w:rPr>
              <w:t>1091.80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4</w:t>
            </w:r>
          </w:p>
        </w:tc>
        <w:tc>
          <w:tcPr>
            <w:tcW w:w="1191" w:type="dxa"/>
            <w:vAlign w:val="center"/>
          </w:tcPr>
          <w:p>
            <w:pPr>
              <w:pStyle w:val="16"/>
              <w:rPr>
                <w:highlight w:val="none"/>
              </w:rPr>
            </w:pPr>
            <w:r>
              <w:rPr>
                <w:highlight w:val="none"/>
              </w:rPr>
              <w:t>30102</w:t>
            </w:r>
          </w:p>
        </w:tc>
        <w:tc>
          <w:tcPr>
            <w:tcW w:w="4535" w:type="dxa"/>
            <w:vAlign w:val="center"/>
          </w:tcPr>
          <w:p>
            <w:pPr>
              <w:pStyle w:val="16"/>
              <w:rPr>
                <w:highlight w:val="none"/>
              </w:rPr>
            </w:pPr>
            <w:r>
              <w:rPr>
                <w:highlight w:val="none"/>
              </w:rPr>
              <w:t>津贴补贴</w:t>
            </w:r>
          </w:p>
        </w:tc>
        <w:tc>
          <w:tcPr>
            <w:tcW w:w="2551" w:type="dxa"/>
            <w:vAlign w:val="center"/>
          </w:tcPr>
          <w:p>
            <w:pPr>
              <w:pStyle w:val="15"/>
              <w:rPr>
                <w:highlight w:val="none"/>
              </w:rPr>
            </w:pPr>
            <w:r>
              <w:rPr>
                <w:highlight w:val="none"/>
              </w:rPr>
              <w:t>151.50</w:t>
            </w:r>
          </w:p>
        </w:tc>
        <w:tc>
          <w:tcPr>
            <w:tcW w:w="2551" w:type="dxa"/>
            <w:vAlign w:val="center"/>
          </w:tcPr>
          <w:p>
            <w:pPr>
              <w:pStyle w:val="15"/>
              <w:rPr>
                <w:highlight w:val="none"/>
              </w:rPr>
            </w:pPr>
            <w:r>
              <w:rPr>
                <w:highlight w:val="none"/>
              </w:rPr>
              <w:t>151.50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5</w:t>
            </w:r>
          </w:p>
        </w:tc>
        <w:tc>
          <w:tcPr>
            <w:tcW w:w="1191" w:type="dxa"/>
            <w:vAlign w:val="center"/>
          </w:tcPr>
          <w:p>
            <w:pPr>
              <w:pStyle w:val="16"/>
              <w:rPr>
                <w:highlight w:val="none"/>
              </w:rPr>
            </w:pPr>
            <w:r>
              <w:rPr>
                <w:highlight w:val="none"/>
              </w:rPr>
              <w:t>30103</w:t>
            </w:r>
          </w:p>
        </w:tc>
        <w:tc>
          <w:tcPr>
            <w:tcW w:w="4535" w:type="dxa"/>
            <w:vAlign w:val="center"/>
          </w:tcPr>
          <w:p>
            <w:pPr>
              <w:pStyle w:val="16"/>
              <w:rPr>
                <w:highlight w:val="none"/>
              </w:rPr>
            </w:pPr>
            <w:r>
              <w:rPr>
                <w:highlight w:val="none"/>
              </w:rPr>
              <w:t>奖金</w:t>
            </w:r>
          </w:p>
        </w:tc>
        <w:tc>
          <w:tcPr>
            <w:tcW w:w="2551" w:type="dxa"/>
            <w:vAlign w:val="center"/>
          </w:tcPr>
          <w:p>
            <w:pPr>
              <w:pStyle w:val="15"/>
              <w:rPr>
                <w:highlight w:val="none"/>
              </w:rPr>
            </w:pPr>
            <w:r>
              <w:rPr>
                <w:highlight w:val="none"/>
              </w:rPr>
              <w:t>263.90</w:t>
            </w:r>
          </w:p>
        </w:tc>
        <w:tc>
          <w:tcPr>
            <w:tcW w:w="2551" w:type="dxa"/>
            <w:vAlign w:val="center"/>
          </w:tcPr>
          <w:p>
            <w:pPr>
              <w:pStyle w:val="15"/>
              <w:rPr>
                <w:highlight w:val="none"/>
              </w:rPr>
            </w:pPr>
            <w:r>
              <w:rPr>
                <w:highlight w:val="none"/>
              </w:rPr>
              <w:t>263.90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6</w:t>
            </w:r>
          </w:p>
        </w:tc>
        <w:tc>
          <w:tcPr>
            <w:tcW w:w="1191" w:type="dxa"/>
            <w:vAlign w:val="center"/>
          </w:tcPr>
          <w:p>
            <w:pPr>
              <w:pStyle w:val="16"/>
              <w:rPr>
                <w:highlight w:val="none"/>
              </w:rPr>
            </w:pPr>
            <w:r>
              <w:rPr>
                <w:highlight w:val="none"/>
              </w:rPr>
              <w:t>30107</w:t>
            </w:r>
          </w:p>
        </w:tc>
        <w:tc>
          <w:tcPr>
            <w:tcW w:w="4535" w:type="dxa"/>
            <w:vAlign w:val="center"/>
          </w:tcPr>
          <w:p>
            <w:pPr>
              <w:pStyle w:val="16"/>
              <w:rPr>
                <w:highlight w:val="none"/>
              </w:rPr>
            </w:pPr>
            <w:r>
              <w:rPr>
                <w:highlight w:val="none"/>
              </w:rPr>
              <w:t>绩效工资</w:t>
            </w:r>
          </w:p>
        </w:tc>
        <w:tc>
          <w:tcPr>
            <w:tcW w:w="2551" w:type="dxa"/>
            <w:vAlign w:val="center"/>
          </w:tcPr>
          <w:p>
            <w:pPr>
              <w:pStyle w:val="15"/>
              <w:rPr>
                <w:highlight w:val="none"/>
              </w:rPr>
            </w:pPr>
            <w:r>
              <w:rPr>
                <w:highlight w:val="none"/>
              </w:rPr>
              <w:t>142.50</w:t>
            </w:r>
          </w:p>
        </w:tc>
        <w:tc>
          <w:tcPr>
            <w:tcW w:w="2551" w:type="dxa"/>
            <w:vAlign w:val="center"/>
          </w:tcPr>
          <w:p>
            <w:pPr>
              <w:pStyle w:val="15"/>
              <w:rPr>
                <w:highlight w:val="none"/>
              </w:rPr>
            </w:pPr>
            <w:r>
              <w:rPr>
                <w:highlight w:val="none"/>
              </w:rPr>
              <w:t>142.50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7</w:t>
            </w:r>
          </w:p>
        </w:tc>
        <w:tc>
          <w:tcPr>
            <w:tcW w:w="1191" w:type="dxa"/>
            <w:vAlign w:val="center"/>
          </w:tcPr>
          <w:p>
            <w:pPr>
              <w:pStyle w:val="16"/>
              <w:rPr>
                <w:highlight w:val="none"/>
              </w:rPr>
            </w:pPr>
            <w:r>
              <w:rPr>
                <w:highlight w:val="none"/>
              </w:rPr>
              <w:t>30108</w:t>
            </w:r>
          </w:p>
        </w:tc>
        <w:tc>
          <w:tcPr>
            <w:tcW w:w="4535" w:type="dxa"/>
            <w:vAlign w:val="center"/>
          </w:tcPr>
          <w:p>
            <w:pPr>
              <w:pStyle w:val="16"/>
              <w:rPr>
                <w:highlight w:val="none"/>
              </w:rPr>
            </w:pPr>
            <w:r>
              <w:rPr>
                <w:highlight w:val="none"/>
              </w:rPr>
              <w:t>机关事业单位基本养老保险缴费</w:t>
            </w:r>
          </w:p>
        </w:tc>
        <w:tc>
          <w:tcPr>
            <w:tcW w:w="2551" w:type="dxa"/>
            <w:vAlign w:val="center"/>
          </w:tcPr>
          <w:p>
            <w:pPr>
              <w:pStyle w:val="15"/>
              <w:rPr>
                <w:highlight w:val="none"/>
              </w:rPr>
            </w:pPr>
            <w:r>
              <w:rPr>
                <w:highlight w:val="none"/>
              </w:rPr>
              <w:t>113.00</w:t>
            </w:r>
          </w:p>
        </w:tc>
        <w:tc>
          <w:tcPr>
            <w:tcW w:w="2551" w:type="dxa"/>
            <w:vAlign w:val="center"/>
          </w:tcPr>
          <w:p>
            <w:pPr>
              <w:pStyle w:val="15"/>
              <w:rPr>
                <w:highlight w:val="none"/>
              </w:rPr>
            </w:pPr>
            <w:r>
              <w:rPr>
                <w:highlight w:val="none"/>
              </w:rPr>
              <w:t>113.00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8</w:t>
            </w:r>
          </w:p>
        </w:tc>
        <w:tc>
          <w:tcPr>
            <w:tcW w:w="1191" w:type="dxa"/>
            <w:vAlign w:val="center"/>
          </w:tcPr>
          <w:p>
            <w:pPr>
              <w:pStyle w:val="16"/>
              <w:rPr>
                <w:highlight w:val="none"/>
              </w:rPr>
            </w:pPr>
            <w:r>
              <w:rPr>
                <w:highlight w:val="none"/>
              </w:rPr>
              <w:t>30110</w:t>
            </w:r>
          </w:p>
        </w:tc>
        <w:tc>
          <w:tcPr>
            <w:tcW w:w="4535" w:type="dxa"/>
            <w:vAlign w:val="center"/>
          </w:tcPr>
          <w:p>
            <w:pPr>
              <w:pStyle w:val="16"/>
              <w:rPr>
                <w:highlight w:val="none"/>
              </w:rPr>
            </w:pPr>
            <w:r>
              <w:rPr>
                <w:highlight w:val="none"/>
              </w:rPr>
              <w:t>城镇职工基本医疗保险缴费</w:t>
            </w:r>
          </w:p>
        </w:tc>
        <w:tc>
          <w:tcPr>
            <w:tcW w:w="2551" w:type="dxa"/>
            <w:vAlign w:val="center"/>
          </w:tcPr>
          <w:p>
            <w:pPr>
              <w:pStyle w:val="15"/>
              <w:rPr>
                <w:highlight w:val="none"/>
              </w:rPr>
            </w:pPr>
            <w:r>
              <w:rPr>
                <w:highlight w:val="none"/>
              </w:rPr>
              <w:t>58.00</w:t>
            </w:r>
          </w:p>
        </w:tc>
        <w:tc>
          <w:tcPr>
            <w:tcW w:w="2551" w:type="dxa"/>
            <w:vAlign w:val="center"/>
          </w:tcPr>
          <w:p>
            <w:pPr>
              <w:pStyle w:val="15"/>
              <w:rPr>
                <w:highlight w:val="none"/>
              </w:rPr>
            </w:pPr>
            <w:r>
              <w:rPr>
                <w:highlight w:val="none"/>
              </w:rPr>
              <w:t>58.00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9</w:t>
            </w:r>
          </w:p>
        </w:tc>
        <w:tc>
          <w:tcPr>
            <w:tcW w:w="1191" w:type="dxa"/>
            <w:vAlign w:val="center"/>
          </w:tcPr>
          <w:p>
            <w:pPr>
              <w:pStyle w:val="16"/>
              <w:rPr>
                <w:highlight w:val="none"/>
              </w:rPr>
            </w:pPr>
            <w:r>
              <w:rPr>
                <w:highlight w:val="none"/>
              </w:rPr>
              <w:t>30112</w:t>
            </w:r>
          </w:p>
        </w:tc>
        <w:tc>
          <w:tcPr>
            <w:tcW w:w="4535" w:type="dxa"/>
            <w:vAlign w:val="center"/>
          </w:tcPr>
          <w:p>
            <w:pPr>
              <w:pStyle w:val="16"/>
              <w:rPr>
                <w:highlight w:val="none"/>
              </w:rPr>
            </w:pPr>
            <w:r>
              <w:rPr>
                <w:highlight w:val="none"/>
              </w:rPr>
              <w:t>其他社会保障缴费</w:t>
            </w:r>
          </w:p>
        </w:tc>
        <w:tc>
          <w:tcPr>
            <w:tcW w:w="2551" w:type="dxa"/>
            <w:vAlign w:val="center"/>
          </w:tcPr>
          <w:p>
            <w:pPr>
              <w:pStyle w:val="15"/>
              <w:rPr>
                <w:highlight w:val="none"/>
              </w:rPr>
            </w:pPr>
            <w:r>
              <w:rPr>
                <w:highlight w:val="none"/>
              </w:rPr>
              <w:t>7.00</w:t>
            </w:r>
          </w:p>
        </w:tc>
        <w:tc>
          <w:tcPr>
            <w:tcW w:w="2551" w:type="dxa"/>
            <w:vAlign w:val="center"/>
          </w:tcPr>
          <w:p>
            <w:pPr>
              <w:pStyle w:val="15"/>
              <w:rPr>
                <w:highlight w:val="none"/>
              </w:rPr>
            </w:pPr>
            <w:r>
              <w:rPr>
                <w:highlight w:val="none"/>
              </w:rPr>
              <w:t>7.00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10</w:t>
            </w:r>
          </w:p>
        </w:tc>
        <w:tc>
          <w:tcPr>
            <w:tcW w:w="1191" w:type="dxa"/>
            <w:vAlign w:val="center"/>
          </w:tcPr>
          <w:p>
            <w:pPr>
              <w:pStyle w:val="16"/>
              <w:rPr>
                <w:highlight w:val="none"/>
              </w:rPr>
            </w:pPr>
            <w:r>
              <w:rPr>
                <w:highlight w:val="none"/>
              </w:rPr>
              <w:t>302</w:t>
            </w:r>
          </w:p>
        </w:tc>
        <w:tc>
          <w:tcPr>
            <w:tcW w:w="4535" w:type="dxa"/>
            <w:vAlign w:val="center"/>
          </w:tcPr>
          <w:p>
            <w:pPr>
              <w:pStyle w:val="16"/>
              <w:rPr>
                <w:highlight w:val="none"/>
              </w:rPr>
            </w:pPr>
            <w:r>
              <w:rPr>
                <w:highlight w:val="none"/>
              </w:rPr>
              <w:t>商品和服务支出</w:t>
            </w:r>
          </w:p>
        </w:tc>
        <w:tc>
          <w:tcPr>
            <w:tcW w:w="2551" w:type="dxa"/>
            <w:vAlign w:val="center"/>
          </w:tcPr>
          <w:p>
            <w:pPr>
              <w:pStyle w:val="15"/>
              <w:rPr>
                <w:highlight w:val="none"/>
              </w:rPr>
            </w:pPr>
            <w:r>
              <w:rPr>
                <w:highlight w:val="none"/>
              </w:rPr>
              <w:t>89.00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11</w:t>
            </w:r>
          </w:p>
        </w:tc>
        <w:tc>
          <w:tcPr>
            <w:tcW w:w="1191" w:type="dxa"/>
            <w:vAlign w:val="center"/>
          </w:tcPr>
          <w:p>
            <w:pPr>
              <w:pStyle w:val="16"/>
              <w:rPr>
                <w:highlight w:val="none"/>
              </w:rPr>
            </w:pPr>
            <w:r>
              <w:rPr>
                <w:highlight w:val="none"/>
              </w:rPr>
              <w:t>30201</w:t>
            </w:r>
          </w:p>
        </w:tc>
        <w:tc>
          <w:tcPr>
            <w:tcW w:w="4535" w:type="dxa"/>
            <w:vAlign w:val="center"/>
          </w:tcPr>
          <w:p>
            <w:pPr>
              <w:pStyle w:val="16"/>
              <w:rPr>
                <w:highlight w:val="none"/>
              </w:rPr>
            </w:pPr>
            <w:r>
              <w:rPr>
                <w:highlight w:val="none"/>
              </w:rPr>
              <w:t>办公费</w:t>
            </w:r>
          </w:p>
        </w:tc>
        <w:tc>
          <w:tcPr>
            <w:tcW w:w="2551" w:type="dxa"/>
            <w:vAlign w:val="center"/>
          </w:tcPr>
          <w:p>
            <w:pPr>
              <w:pStyle w:val="15"/>
              <w:rPr>
                <w:highlight w:val="none"/>
              </w:rPr>
            </w:pPr>
            <w:r>
              <w:rPr>
                <w:highlight w:val="none"/>
              </w:rPr>
              <w:t>12.80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12</w:t>
            </w:r>
          </w:p>
        </w:tc>
        <w:tc>
          <w:tcPr>
            <w:tcW w:w="1191" w:type="dxa"/>
            <w:vAlign w:val="center"/>
          </w:tcPr>
          <w:p>
            <w:pPr>
              <w:pStyle w:val="16"/>
              <w:rPr>
                <w:highlight w:val="none"/>
              </w:rPr>
            </w:pPr>
            <w:r>
              <w:rPr>
                <w:highlight w:val="none"/>
              </w:rPr>
              <w:t>30206</w:t>
            </w:r>
          </w:p>
        </w:tc>
        <w:tc>
          <w:tcPr>
            <w:tcW w:w="4535" w:type="dxa"/>
            <w:vAlign w:val="center"/>
          </w:tcPr>
          <w:p>
            <w:pPr>
              <w:pStyle w:val="16"/>
              <w:rPr>
                <w:highlight w:val="none"/>
              </w:rPr>
            </w:pPr>
            <w:r>
              <w:rPr>
                <w:highlight w:val="none"/>
              </w:rPr>
              <w:t>电费</w:t>
            </w:r>
          </w:p>
        </w:tc>
        <w:tc>
          <w:tcPr>
            <w:tcW w:w="2551" w:type="dxa"/>
            <w:vAlign w:val="center"/>
          </w:tcPr>
          <w:p>
            <w:pPr>
              <w:pStyle w:val="15"/>
              <w:rPr>
                <w:highlight w:val="none"/>
              </w:rPr>
            </w:pPr>
            <w:r>
              <w:rPr>
                <w:highlight w:val="none"/>
              </w:rPr>
              <w:t>5.00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13</w:t>
            </w:r>
          </w:p>
        </w:tc>
        <w:tc>
          <w:tcPr>
            <w:tcW w:w="1191" w:type="dxa"/>
            <w:vAlign w:val="center"/>
          </w:tcPr>
          <w:p>
            <w:pPr>
              <w:pStyle w:val="16"/>
              <w:rPr>
                <w:highlight w:val="none"/>
              </w:rPr>
            </w:pPr>
            <w:r>
              <w:rPr>
                <w:highlight w:val="none"/>
              </w:rPr>
              <w:t>30207</w:t>
            </w:r>
          </w:p>
        </w:tc>
        <w:tc>
          <w:tcPr>
            <w:tcW w:w="4535" w:type="dxa"/>
            <w:vAlign w:val="center"/>
          </w:tcPr>
          <w:p>
            <w:pPr>
              <w:pStyle w:val="16"/>
              <w:rPr>
                <w:highlight w:val="none"/>
              </w:rPr>
            </w:pPr>
            <w:r>
              <w:rPr>
                <w:highlight w:val="none"/>
              </w:rPr>
              <w:t>邮电费</w:t>
            </w:r>
          </w:p>
        </w:tc>
        <w:tc>
          <w:tcPr>
            <w:tcW w:w="2551" w:type="dxa"/>
            <w:vAlign w:val="center"/>
          </w:tcPr>
          <w:p>
            <w:pPr>
              <w:pStyle w:val="15"/>
              <w:rPr>
                <w:highlight w:val="none"/>
              </w:rPr>
            </w:pPr>
            <w:r>
              <w:rPr>
                <w:highlight w:val="none"/>
              </w:rPr>
              <w:t>14.00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14</w:t>
            </w:r>
          </w:p>
        </w:tc>
        <w:tc>
          <w:tcPr>
            <w:tcW w:w="1191" w:type="dxa"/>
            <w:vAlign w:val="center"/>
          </w:tcPr>
          <w:p>
            <w:pPr>
              <w:pStyle w:val="16"/>
              <w:rPr>
                <w:highlight w:val="none"/>
              </w:rPr>
            </w:pPr>
            <w:r>
              <w:rPr>
                <w:highlight w:val="none"/>
              </w:rPr>
              <w:t>30211</w:t>
            </w:r>
          </w:p>
        </w:tc>
        <w:tc>
          <w:tcPr>
            <w:tcW w:w="4535" w:type="dxa"/>
            <w:vAlign w:val="center"/>
          </w:tcPr>
          <w:p>
            <w:pPr>
              <w:pStyle w:val="16"/>
              <w:rPr>
                <w:highlight w:val="none"/>
              </w:rPr>
            </w:pPr>
            <w:r>
              <w:rPr>
                <w:highlight w:val="none"/>
              </w:rPr>
              <w:t>差旅费</w:t>
            </w:r>
          </w:p>
        </w:tc>
        <w:tc>
          <w:tcPr>
            <w:tcW w:w="2551" w:type="dxa"/>
            <w:vAlign w:val="center"/>
          </w:tcPr>
          <w:p>
            <w:pPr>
              <w:pStyle w:val="15"/>
              <w:rPr>
                <w:highlight w:val="none"/>
              </w:rPr>
            </w:pPr>
            <w:r>
              <w:rPr>
                <w:highlight w:val="none"/>
              </w:rPr>
              <w:t>6.00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15</w:t>
            </w:r>
          </w:p>
        </w:tc>
        <w:tc>
          <w:tcPr>
            <w:tcW w:w="1191" w:type="dxa"/>
            <w:vAlign w:val="center"/>
          </w:tcPr>
          <w:p>
            <w:pPr>
              <w:pStyle w:val="16"/>
              <w:rPr>
                <w:highlight w:val="none"/>
              </w:rPr>
            </w:pPr>
            <w:r>
              <w:rPr>
                <w:highlight w:val="none"/>
              </w:rPr>
              <w:t>30217</w:t>
            </w:r>
          </w:p>
        </w:tc>
        <w:tc>
          <w:tcPr>
            <w:tcW w:w="4535" w:type="dxa"/>
            <w:vAlign w:val="center"/>
          </w:tcPr>
          <w:p>
            <w:pPr>
              <w:pStyle w:val="16"/>
              <w:rPr>
                <w:highlight w:val="none"/>
              </w:rPr>
            </w:pPr>
            <w:r>
              <w:rPr>
                <w:highlight w:val="none"/>
              </w:rPr>
              <w:t>公务接待费</w:t>
            </w:r>
          </w:p>
        </w:tc>
        <w:tc>
          <w:tcPr>
            <w:tcW w:w="2551" w:type="dxa"/>
            <w:vAlign w:val="center"/>
          </w:tcPr>
          <w:p>
            <w:pPr>
              <w:pStyle w:val="15"/>
              <w:rPr>
                <w:highlight w:val="none"/>
              </w:rPr>
            </w:pPr>
            <w:r>
              <w:rPr>
                <w:highlight w:val="none"/>
              </w:rPr>
              <w:t>1.00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16</w:t>
            </w:r>
          </w:p>
        </w:tc>
        <w:tc>
          <w:tcPr>
            <w:tcW w:w="1191" w:type="dxa"/>
            <w:vAlign w:val="center"/>
          </w:tcPr>
          <w:p>
            <w:pPr>
              <w:pStyle w:val="16"/>
              <w:rPr>
                <w:highlight w:val="none"/>
              </w:rPr>
            </w:pPr>
            <w:r>
              <w:rPr>
                <w:highlight w:val="none"/>
              </w:rPr>
              <w:t>30228</w:t>
            </w:r>
          </w:p>
        </w:tc>
        <w:tc>
          <w:tcPr>
            <w:tcW w:w="4535" w:type="dxa"/>
            <w:vAlign w:val="center"/>
          </w:tcPr>
          <w:p>
            <w:pPr>
              <w:pStyle w:val="16"/>
              <w:rPr>
                <w:highlight w:val="none"/>
              </w:rPr>
            </w:pPr>
            <w:r>
              <w:rPr>
                <w:highlight w:val="none"/>
              </w:rPr>
              <w:t>工会经费</w:t>
            </w:r>
          </w:p>
        </w:tc>
        <w:tc>
          <w:tcPr>
            <w:tcW w:w="2551" w:type="dxa"/>
            <w:vAlign w:val="center"/>
          </w:tcPr>
          <w:p>
            <w:pPr>
              <w:pStyle w:val="15"/>
              <w:rPr>
                <w:highlight w:val="none"/>
              </w:rPr>
            </w:pPr>
            <w:r>
              <w:rPr>
                <w:highlight w:val="none"/>
              </w:rPr>
              <w:t>13.00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17</w:t>
            </w:r>
          </w:p>
        </w:tc>
        <w:tc>
          <w:tcPr>
            <w:tcW w:w="1191" w:type="dxa"/>
            <w:vAlign w:val="center"/>
          </w:tcPr>
          <w:p>
            <w:pPr>
              <w:pStyle w:val="16"/>
              <w:rPr>
                <w:highlight w:val="none"/>
              </w:rPr>
            </w:pPr>
            <w:r>
              <w:rPr>
                <w:highlight w:val="none"/>
              </w:rPr>
              <w:t>30229</w:t>
            </w:r>
          </w:p>
        </w:tc>
        <w:tc>
          <w:tcPr>
            <w:tcW w:w="4535" w:type="dxa"/>
            <w:vAlign w:val="center"/>
          </w:tcPr>
          <w:p>
            <w:pPr>
              <w:pStyle w:val="16"/>
              <w:rPr>
                <w:highlight w:val="none"/>
              </w:rPr>
            </w:pPr>
            <w:r>
              <w:rPr>
                <w:highlight w:val="none"/>
              </w:rPr>
              <w:t>福利费</w:t>
            </w:r>
          </w:p>
        </w:tc>
        <w:tc>
          <w:tcPr>
            <w:tcW w:w="2551" w:type="dxa"/>
            <w:vAlign w:val="center"/>
          </w:tcPr>
          <w:p>
            <w:pPr>
              <w:pStyle w:val="15"/>
              <w:rPr>
                <w:highlight w:val="none"/>
              </w:rPr>
            </w:pPr>
            <w:r>
              <w:rPr>
                <w:highlight w:val="none"/>
              </w:rPr>
              <w:t>12.00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18</w:t>
            </w:r>
          </w:p>
        </w:tc>
        <w:tc>
          <w:tcPr>
            <w:tcW w:w="1191" w:type="dxa"/>
            <w:vAlign w:val="center"/>
          </w:tcPr>
          <w:p>
            <w:pPr>
              <w:pStyle w:val="16"/>
              <w:rPr>
                <w:highlight w:val="none"/>
              </w:rPr>
            </w:pPr>
            <w:r>
              <w:rPr>
                <w:highlight w:val="none"/>
              </w:rPr>
              <w:t>30231</w:t>
            </w:r>
          </w:p>
        </w:tc>
        <w:tc>
          <w:tcPr>
            <w:tcW w:w="4535" w:type="dxa"/>
            <w:vAlign w:val="center"/>
          </w:tcPr>
          <w:p>
            <w:pPr>
              <w:pStyle w:val="16"/>
              <w:rPr>
                <w:highlight w:val="none"/>
              </w:rPr>
            </w:pPr>
            <w:r>
              <w:rPr>
                <w:highlight w:val="none"/>
              </w:rPr>
              <w:t>公务用车运行维护费</w:t>
            </w:r>
          </w:p>
        </w:tc>
        <w:tc>
          <w:tcPr>
            <w:tcW w:w="2551" w:type="dxa"/>
            <w:vAlign w:val="center"/>
          </w:tcPr>
          <w:p>
            <w:pPr>
              <w:pStyle w:val="15"/>
              <w:rPr>
                <w:highlight w:val="none"/>
              </w:rPr>
            </w:pPr>
            <w:r>
              <w:rPr>
                <w:highlight w:val="none"/>
              </w:rPr>
              <w:t>3.00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19</w:t>
            </w:r>
          </w:p>
        </w:tc>
        <w:tc>
          <w:tcPr>
            <w:tcW w:w="1191" w:type="dxa"/>
            <w:vAlign w:val="center"/>
          </w:tcPr>
          <w:p>
            <w:pPr>
              <w:pStyle w:val="16"/>
              <w:rPr>
                <w:highlight w:val="none"/>
              </w:rPr>
            </w:pPr>
            <w:r>
              <w:rPr>
                <w:highlight w:val="none"/>
              </w:rPr>
              <w:t>30239</w:t>
            </w:r>
          </w:p>
        </w:tc>
        <w:tc>
          <w:tcPr>
            <w:tcW w:w="4535" w:type="dxa"/>
            <w:vAlign w:val="center"/>
          </w:tcPr>
          <w:p>
            <w:pPr>
              <w:pStyle w:val="16"/>
              <w:rPr>
                <w:highlight w:val="none"/>
              </w:rPr>
            </w:pPr>
            <w:r>
              <w:rPr>
                <w:highlight w:val="none"/>
              </w:rPr>
              <w:t>其他交通费用</w:t>
            </w:r>
          </w:p>
        </w:tc>
        <w:tc>
          <w:tcPr>
            <w:tcW w:w="2551" w:type="dxa"/>
            <w:vAlign w:val="center"/>
          </w:tcPr>
          <w:p>
            <w:pPr>
              <w:pStyle w:val="15"/>
              <w:rPr>
                <w:highlight w:val="none"/>
              </w:rPr>
            </w:pPr>
            <w:r>
              <w:rPr>
                <w:highlight w:val="none"/>
              </w:rPr>
              <w:t>21.00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20</w:t>
            </w:r>
          </w:p>
        </w:tc>
        <w:tc>
          <w:tcPr>
            <w:tcW w:w="1191" w:type="dxa"/>
            <w:vAlign w:val="center"/>
          </w:tcPr>
          <w:p>
            <w:pPr>
              <w:pStyle w:val="16"/>
              <w:rPr>
                <w:highlight w:val="none"/>
              </w:rPr>
            </w:pPr>
            <w:r>
              <w:rPr>
                <w:highlight w:val="none"/>
              </w:rPr>
              <w:t>30299</w:t>
            </w:r>
          </w:p>
        </w:tc>
        <w:tc>
          <w:tcPr>
            <w:tcW w:w="4535" w:type="dxa"/>
            <w:vAlign w:val="center"/>
          </w:tcPr>
          <w:p>
            <w:pPr>
              <w:pStyle w:val="16"/>
              <w:rPr>
                <w:highlight w:val="none"/>
              </w:rPr>
            </w:pPr>
            <w:r>
              <w:rPr>
                <w:highlight w:val="none"/>
              </w:rPr>
              <w:t>其他商品和服务支出</w:t>
            </w:r>
          </w:p>
        </w:tc>
        <w:tc>
          <w:tcPr>
            <w:tcW w:w="2551" w:type="dxa"/>
            <w:vAlign w:val="center"/>
          </w:tcPr>
          <w:p>
            <w:pPr>
              <w:pStyle w:val="15"/>
              <w:rPr>
                <w:highlight w:val="none"/>
              </w:rPr>
            </w:pPr>
            <w:r>
              <w:rPr>
                <w:highlight w:val="none"/>
              </w:rPr>
              <w:t>1.20</w:t>
            </w:r>
          </w:p>
        </w:tc>
        <w:tc>
          <w:tcPr>
            <w:tcW w:w="2551" w:type="dxa"/>
            <w:vAlign w:val="center"/>
          </w:tcPr>
          <w:p>
            <w:pPr>
              <w:pStyle w:val="15"/>
              <w:rPr>
                <w:highlight w:val="none"/>
              </w:rPr>
            </w:pPr>
          </w:p>
        </w:tc>
        <w:tc>
          <w:tcPr>
            <w:tcW w:w="2551" w:type="dxa"/>
            <w:vAlign w:val="center"/>
          </w:tcPr>
          <w:p>
            <w:pPr>
              <w:pStyle w:val="15"/>
              <w:rPr>
                <w:highlight w:val="none"/>
              </w:rPr>
            </w:pPr>
            <w:r>
              <w:rPr>
                <w:highlight w:val="none"/>
              </w:rP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21</w:t>
            </w:r>
          </w:p>
        </w:tc>
        <w:tc>
          <w:tcPr>
            <w:tcW w:w="1191" w:type="dxa"/>
            <w:vAlign w:val="center"/>
          </w:tcPr>
          <w:p>
            <w:pPr>
              <w:pStyle w:val="16"/>
              <w:rPr>
                <w:highlight w:val="none"/>
              </w:rPr>
            </w:pPr>
            <w:r>
              <w:rPr>
                <w:highlight w:val="none"/>
              </w:rPr>
              <w:t>303</w:t>
            </w:r>
          </w:p>
        </w:tc>
        <w:tc>
          <w:tcPr>
            <w:tcW w:w="4535" w:type="dxa"/>
            <w:vAlign w:val="center"/>
          </w:tcPr>
          <w:p>
            <w:pPr>
              <w:pStyle w:val="16"/>
              <w:rPr>
                <w:highlight w:val="none"/>
              </w:rPr>
            </w:pPr>
            <w:r>
              <w:rPr>
                <w:highlight w:val="none"/>
              </w:rPr>
              <w:t>对个人和家庭的补助</w:t>
            </w:r>
          </w:p>
        </w:tc>
        <w:tc>
          <w:tcPr>
            <w:tcW w:w="2551" w:type="dxa"/>
            <w:vAlign w:val="center"/>
          </w:tcPr>
          <w:p>
            <w:pPr>
              <w:pStyle w:val="15"/>
              <w:rPr>
                <w:highlight w:val="none"/>
              </w:rPr>
            </w:pPr>
            <w:r>
              <w:rPr>
                <w:highlight w:val="none"/>
              </w:rPr>
              <w:t>63.00</w:t>
            </w:r>
          </w:p>
        </w:tc>
        <w:tc>
          <w:tcPr>
            <w:tcW w:w="2551" w:type="dxa"/>
            <w:vAlign w:val="center"/>
          </w:tcPr>
          <w:p>
            <w:pPr>
              <w:pStyle w:val="15"/>
              <w:rPr>
                <w:highlight w:val="none"/>
              </w:rPr>
            </w:pPr>
            <w:r>
              <w:rPr>
                <w:highlight w:val="none"/>
              </w:rPr>
              <w:t>63.00</w:t>
            </w:r>
          </w:p>
        </w:tc>
        <w:tc>
          <w:tcPr>
            <w:tcW w:w="2551"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r>
              <w:rPr>
                <w:highlight w:val="none"/>
              </w:rPr>
              <w:t>22</w:t>
            </w:r>
          </w:p>
        </w:tc>
        <w:tc>
          <w:tcPr>
            <w:tcW w:w="1191" w:type="dxa"/>
            <w:vAlign w:val="center"/>
          </w:tcPr>
          <w:p>
            <w:pPr>
              <w:pStyle w:val="16"/>
              <w:rPr>
                <w:highlight w:val="none"/>
              </w:rPr>
            </w:pPr>
            <w:r>
              <w:rPr>
                <w:highlight w:val="none"/>
              </w:rPr>
              <w:t>30302</w:t>
            </w:r>
          </w:p>
        </w:tc>
        <w:tc>
          <w:tcPr>
            <w:tcW w:w="4535" w:type="dxa"/>
            <w:vAlign w:val="center"/>
          </w:tcPr>
          <w:p>
            <w:pPr>
              <w:pStyle w:val="16"/>
              <w:rPr>
                <w:highlight w:val="none"/>
              </w:rPr>
            </w:pPr>
            <w:r>
              <w:rPr>
                <w:highlight w:val="none"/>
              </w:rPr>
              <w:t>退休费</w:t>
            </w:r>
          </w:p>
        </w:tc>
        <w:tc>
          <w:tcPr>
            <w:tcW w:w="2551" w:type="dxa"/>
            <w:vAlign w:val="center"/>
          </w:tcPr>
          <w:p>
            <w:pPr>
              <w:pStyle w:val="15"/>
              <w:rPr>
                <w:highlight w:val="none"/>
              </w:rPr>
            </w:pPr>
            <w:r>
              <w:rPr>
                <w:highlight w:val="none"/>
              </w:rPr>
              <w:t>63.00</w:t>
            </w:r>
          </w:p>
        </w:tc>
        <w:tc>
          <w:tcPr>
            <w:tcW w:w="2551" w:type="dxa"/>
            <w:vAlign w:val="center"/>
          </w:tcPr>
          <w:p>
            <w:pPr>
              <w:pStyle w:val="15"/>
              <w:rPr>
                <w:highlight w:val="none"/>
              </w:rPr>
            </w:pPr>
            <w:r>
              <w:rPr>
                <w:highlight w:val="none"/>
              </w:rPr>
              <w:t>63.00</w:t>
            </w:r>
          </w:p>
        </w:tc>
        <w:tc>
          <w:tcPr>
            <w:tcW w:w="2551" w:type="dxa"/>
            <w:vAlign w:val="center"/>
          </w:tcPr>
          <w:p>
            <w:pPr>
              <w:pStyle w:val="15"/>
              <w:rPr>
                <w:highlight w:val="none"/>
              </w:rPr>
            </w:pPr>
          </w:p>
        </w:tc>
      </w:tr>
    </w:tbl>
    <w:p>
      <w:pPr>
        <w:rPr>
          <w:highlight w:val="none"/>
        </w:rPr>
        <w:sectPr>
          <w:pgSz w:w="16840" w:h="11900" w:orient="landscape"/>
          <w:pgMar w:top="1361" w:right="1020" w:bottom="1134" w:left="1020" w:header="720" w:footer="720" w:gutter="0"/>
          <w:cols w:space="720" w:num="1"/>
        </w:sectPr>
      </w:pPr>
    </w:p>
    <w:p>
      <w:pPr>
        <w:spacing w:before="0" w:after="0" w:line="240" w:lineRule="auto"/>
        <w:ind w:firstLine="0"/>
        <w:jc w:val="center"/>
        <w:outlineLvl w:val="1"/>
        <w:rPr>
          <w:highlight w:val="none"/>
        </w:rPr>
      </w:pPr>
      <w:bookmarkStart w:id="6" w:name="_Toc_2_2_0000000007"/>
      <w:r>
        <w:rPr>
          <w:rFonts w:ascii="方正小标宋_GBK" w:hAnsi="方正小标宋_GBK" w:eastAsia="方正小标宋_GBK" w:cs="方正小标宋_GBK"/>
          <w:color w:val="000000"/>
          <w:sz w:val="36"/>
          <w:highlight w:val="none"/>
        </w:rPr>
        <w:t>部门预算政府基金预算财政拨款支出表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326无极县农业农村局</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注：无政府基金预算财政拨款预算，空表列示。</w:t>
      </w:r>
    </w:p>
    <w:p>
      <w:pPr>
        <w:spacing w:before="0" w:after="0" w:line="240" w:lineRule="auto"/>
        <w:ind w:firstLine="0"/>
        <w:jc w:val="center"/>
        <w:outlineLvl w:val="1"/>
        <w:rPr>
          <w:highlight w:val="none"/>
        </w:rPr>
      </w:pPr>
      <w:bookmarkStart w:id="7" w:name="_Toc_2_2_0000000008"/>
      <w:r>
        <w:rPr>
          <w:rFonts w:ascii="方正小标宋_GBK" w:hAnsi="方正小标宋_GBK" w:eastAsia="方正小标宋_GBK" w:cs="方正小标宋_GBK"/>
          <w:color w:val="000000"/>
          <w:sz w:val="36"/>
          <w:highlight w:val="none"/>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326无极县农业农村局</w:t>
            </w:r>
          </w:p>
        </w:tc>
        <w:tc>
          <w:tcPr>
            <w:tcW w:w="2551"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rPr>
                <w:highlight w:val="none"/>
              </w:rPr>
            </w:pPr>
            <w:r>
              <w:rPr>
                <w:highlight w:val="none"/>
              </w:rPr>
              <w:t>序号</w:t>
            </w:r>
          </w:p>
        </w:tc>
        <w:tc>
          <w:tcPr>
            <w:tcW w:w="5726" w:type="dxa"/>
            <w:gridSpan w:val="2"/>
            <w:vAlign w:val="center"/>
          </w:tcPr>
          <w:p>
            <w:pPr>
              <w:pStyle w:val="14"/>
              <w:rPr>
                <w:highlight w:val="none"/>
              </w:rPr>
            </w:pPr>
            <w:r>
              <w:rPr>
                <w:highlight w:val="none"/>
              </w:rPr>
              <w:t>功能分类科目</w:t>
            </w:r>
          </w:p>
        </w:tc>
        <w:tc>
          <w:tcPr>
            <w:tcW w:w="2551" w:type="dxa"/>
            <w:vMerge w:val="restart"/>
            <w:vAlign w:val="center"/>
          </w:tcPr>
          <w:p>
            <w:pPr>
              <w:pStyle w:val="14"/>
              <w:rPr>
                <w:highlight w:val="none"/>
              </w:rPr>
            </w:pPr>
            <w:r>
              <w:rPr>
                <w:highlight w:val="none"/>
              </w:rPr>
              <w:t>合计</w:t>
            </w:r>
          </w:p>
        </w:tc>
        <w:tc>
          <w:tcPr>
            <w:tcW w:w="2551" w:type="dxa"/>
            <w:vMerge w:val="restart"/>
            <w:vAlign w:val="center"/>
          </w:tcPr>
          <w:p>
            <w:pPr>
              <w:pStyle w:val="14"/>
              <w:rPr>
                <w:highlight w:val="none"/>
              </w:rPr>
            </w:pPr>
            <w:r>
              <w:rPr>
                <w:highlight w:val="none"/>
              </w:rPr>
              <w:t>基本支出</w:t>
            </w:r>
          </w:p>
        </w:tc>
        <w:tc>
          <w:tcPr>
            <w:tcW w:w="2551" w:type="dxa"/>
            <w:vMerge w:val="restart"/>
            <w:vAlign w:val="center"/>
          </w:tcPr>
          <w:p>
            <w:pPr>
              <w:pStyle w:val="14"/>
              <w:rPr>
                <w:highlight w:val="none"/>
              </w:rPr>
            </w:pPr>
            <w:r>
              <w:rPr>
                <w:highlight w:val="none"/>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highlight w:val="none"/>
              </w:rPr>
            </w:pPr>
          </w:p>
        </w:tc>
        <w:tc>
          <w:tcPr>
            <w:tcW w:w="1191" w:type="dxa"/>
            <w:vAlign w:val="center"/>
          </w:tcPr>
          <w:p>
            <w:pPr>
              <w:pStyle w:val="14"/>
              <w:rPr>
                <w:highlight w:val="none"/>
              </w:rPr>
            </w:pPr>
            <w:r>
              <w:rPr>
                <w:highlight w:val="none"/>
              </w:rPr>
              <w:t>科目编码</w:t>
            </w:r>
          </w:p>
        </w:tc>
        <w:tc>
          <w:tcPr>
            <w:tcW w:w="4535" w:type="dxa"/>
            <w:vAlign w:val="center"/>
          </w:tcPr>
          <w:p>
            <w:pPr>
              <w:pStyle w:val="14"/>
              <w:rPr>
                <w:highlight w:val="none"/>
              </w:rPr>
            </w:pPr>
            <w:r>
              <w:rPr>
                <w:highlight w:val="none"/>
              </w:rPr>
              <w:t>科目名称</w:t>
            </w:r>
          </w:p>
        </w:tc>
        <w:tc>
          <w:tcPr>
            <w:tcW w:w="2551" w:type="dxa"/>
            <w:vMerge w:val="continue"/>
          </w:tcPr>
          <w:p>
            <w:pPr>
              <w:rPr>
                <w:highlight w:val="none"/>
              </w:rPr>
            </w:pPr>
          </w:p>
        </w:tc>
        <w:tc>
          <w:tcPr>
            <w:tcW w:w="2551" w:type="dxa"/>
            <w:vMerge w:val="continue"/>
          </w:tcPr>
          <w:p>
            <w:pPr>
              <w:rPr>
                <w:highlight w:val="none"/>
              </w:rPr>
            </w:pPr>
          </w:p>
        </w:tc>
        <w:tc>
          <w:tcPr>
            <w:tcW w:w="2551"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rPr>
                <w:highlight w:val="none"/>
              </w:rPr>
            </w:pPr>
            <w:r>
              <w:rPr>
                <w:highlight w:val="none"/>
              </w:rPr>
              <w:t>栏次</w:t>
            </w:r>
          </w:p>
        </w:tc>
        <w:tc>
          <w:tcPr>
            <w:tcW w:w="1191" w:type="dxa"/>
            <w:vAlign w:val="center"/>
          </w:tcPr>
          <w:p>
            <w:pPr>
              <w:pStyle w:val="14"/>
              <w:rPr>
                <w:highlight w:val="none"/>
              </w:rPr>
            </w:pPr>
            <w:r>
              <w:rPr>
                <w:highlight w:val="none"/>
              </w:rPr>
              <w:t>1</w:t>
            </w:r>
          </w:p>
        </w:tc>
        <w:tc>
          <w:tcPr>
            <w:tcW w:w="4535" w:type="dxa"/>
            <w:vAlign w:val="center"/>
          </w:tcPr>
          <w:p>
            <w:pPr>
              <w:pStyle w:val="14"/>
              <w:rPr>
                <w:highlight w:val="none"/>
              </w:rPr>
            </w:pPr>
            <w:r>
              <w:rPr>
                <w:highlight w:val="none"/>
              </w:rPr>
              <w:t>2</w:t>
            </w:r>
          </w:p>
        </w:tc>
        <w:tc>
          <w:tcPr>
            <w:tcW w:w="2551" w:type="dxa"/>
            <w:vAlign w:val="center"/>
          </w:tcPr>
          <w:p>
            <w:pPr>
              <w:pStyle w:val="14"/>
              <w:rPr>
                <w:highlight w:val="none"/>
              </w:rPr>
            </w:pPr>
            <w:r>
              <w:rPr>
                <w:highlight w:val="none"/>
              </w:rPr>
              <w:t>3</w:t>
            </w:r>
          </w:p>
        </w:tc>
        <w:tc>
          <w:tcPr>
            <w:tcW w:w="2551" w:type="dxa"/>
            <w:vAlign w:val="center"/>
          </w:tcPr>
          <w:p>
            <w:pPr>
              <w:pStyle w:val="14"/>
              <w:rPr>
                <w:highlight w:val="none"/>
              </w:rPr>
            </w:pPr>
            <w:r>
              <w:rPr>
                <w:highlight w:val="none"/>
              </w:rPr>
              <w:t>4</w:t>
            </w:r>
          </w:p>
        </w:tc>
        <w:tc>
          <w:tcPr>
            <w:tcW w:w="2551"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highlight w:val="none"/>
              </w:rPr>
            </w:pPr>
          </w:p>
        </w:tc>
        <w:tc>
          <w:tcPr>
            <w:tcW w:w="1191" w:type="dxa"/>
            <w:vAlign w:val="center"/>
          </w:tcPr>
          <w:p>
            <w:pPr>
              <w:pStyle w:val="16"/>
              <w:rPr>
                <w:highlight w:val="none"/>
              </w:rPr>
            </w:pPr>
          </w:p>
        </w:tc>
        <w:tc>
          <w:tcPr>
            <w:tcW w:w="4535" w:type="dxa"/>
            <w:vAlign w:val="center"/>
          </w:tcPr>
          <w:p>
            <w:pPr>
              <w:pStyle w:val="16"/>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c>
          <w:tcPr>
            <w:tcW w:w="2551" w:type="dxa"/>
            <w:vAlign w:val="center"/>
          </w:tcPr>
          <w:p>
            <w:pPr>
              <w:pStyle w:val="15"/>
              <w:rPr>
                <w:highlight w:val="none"/>
              </w:rPr>
            </w:pPr>
          </w:p>
        </w:tc>
      </w:tr>
    </w:tbl>
    <w:p>
      <w:pPr>
        <w:spacing w:before="0" w:after="0" w:line="240" w:lineRule="auto"/>
        <w:ind w:firstLine="420"/>
        <w:jc w:val="left"/>
        <w:outlineLvl w:val="9"/>
        <w:rPr>
          <w:highlight w:val="none"/>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highlight w:val="none"/>
        </w:rPr>
        <w:t>注：无国有资本经营预算财政拨款预算，空表列示。</w:t>
      </w:r>
    </w:p>
    <w:p>
      <w:pPr>
        <w:spacing w:before="0" w:after="0" w:line="240" w:lineRule="auto"/>
        <w:ind w:firstLine="0"/>
        <w:jc w:val="center"/>
        <w:outlineLvl w:val="1"/>
        <w:rPr>
          <w:highlight w:val="none"/>
        </w:rPr>
      </w:pPr>
      <w:bookmarkStart w:id="8" w:name="_Toc_2_2_0000000009"/>
      <w:r>
        <w:rPr>
          <w:rFonts w:ascii="方正小标宋_GBK" w:hAnsi="方正小标宋_GBK" w:eastAsia="方正小标宋_GBK" w:cs="方正小标宋_GBK"/>
          <w:color w:val="000000"/>
          <w:sz w:val="36"/>
          <w:highlight w:val="none"/>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rPr>
                <w:highlight w:val="none"/>
              </w:rPr>
            </w:pPr>
            <w:r>
              <w:rPr>
                <w:highlight w:val="none"/>
              </w:rPr>
              <w:t>326无极县农业农村局</w:t>
            </w:r>
          </w:p>
        </w:tc>
        <w:tc>
          <w:tcPr>
            <w:tcW w:w="1643" w:type="dxa"/>
            <w:tcBorders>
              <w:top w:val="single" w:color="FFFFFF" w:sz="6" w:space="0"/>
              <w:left w:val="single" w:color="FFFFFF" w:sz="6" w:space="0"/>
              <w:right w:val="single" w:color="FFFFFF" w:sz="6" w:space="0"/>
            </w:tcBorders>
            <w:vAlign w:val="center"/>
          </w:tcPr>
          <w:p>
            <w:pPr>
              <w:pStyle w:val="12"/>
              <w:rPr>
                <w:highlight w:val="none"/>
              </w:rPr>
            </w:pPr>
            <w:r>
              <w:rPr>
                <w:highlight w:val="none"/>
              </w:rP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rPr>
                <w:highlight w:val="none"/>
              </w:rPr>
            </w:pPr>
            <w:r>
              <w:rPr>
                <w:highlight w:val="none"/>
              </w:rPr>
              <w:t>序号</w:t>
            </w:r>
          </w:p>
        </w:tc>
        <w:tc>
          <w:tcPr>
            <w:tcW w:w="1643" w:type="dxa"/>
            <w:vMerge w:val="restart"/>
            <w:vAlign w:val="center"/>
          </w:tcPr>
          <w:p>
            <w:pPr>
              <w:pStyle w:val="14"/>
              <w:rPr>
                <w:highlight w:val="none"/>
              </w:rPr>
            </w:pPr>
            <w:r>
              <w:rPr>
                <w:highlight w:val="none"/>
              </w:rPr>
              <w:t>项  目</w:t>
            </w:r>
          </w:p>
        </w:tc>
        <w:tc>
          <w:tcPr>
            <w:tcW w:w="6572" w:type="dxa"/>
            <w:gridSpan w:val="4"/>
            <w:vAlign w:val="center"/>
          </w:tcPr>
          <w:p>
            <w:pPr>
              <w:pStyle w:val="14"/>
              <w:rPr>
                <w:highlight w:val="none"/>
              </w:rPr>
            </w:pPr>
            <w:r>
              <w:rPr>
                <w:highlight w:val="none"/>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pPr>
              <w:rPr>
                <w:highlight w:val="none"/>
              </w:rPr>
            </w:pPr>
          </w:p>
        </w:tc>
        <w:tc>
          <w:tcPr>
            <w:tcW w:w="1643" w:type="dxa"/>
            <w:vMerge w:val="continue"/>
          </w:tcPr>
          <w:p>
            <w:pPr>
              <w:rPr>
                <w:highlight w:val="none"/>
              </w:rPr>
            </w:pPr>
          </w:p>
        </w:tc>
        <w:tc>
          <w:tcPr>
            <w:tcW w:w="1643" w:type="dxa"/>
            <w:vAlign w:val="center"/>
          </w:tcPr>
          <w:p>
            <w:pPr>
              <w:pStyle w:val="14"/>
              <w:rPr>
                <w:highlight w:val="none"/>
              </w:rPr>
            </w:pPr>
            <w:r>
              <w:rPr>
                <w:highlight w:val="none"/>
              </w:rPr>
              <w:t>合计</w:t>
            </w:r>
          </w:p>
        </w:tc>
        <w:tc>
          <w:tcPr>
            <w:tcW w:w="1643" w:type="dxa"/>
            <w:vAlign w:val="center"/>
          </w:tcPr>
          <w:p>
            <w:pPr>
              <w:pStyle w:val="14"/>
              <w:rPr>
                <w:highlight w:val="none"/>
              </w:rPr>
            </w:pPr>
            <w:r>
              <w:rPr>
                <w:highlight w:val="none"/>
              </w:rPr>
              <w:t>一般公共预算              财政拨款</w:t>
            </w:r>
          </w:p>
        </w:tc>
        <w:tc>
          <w:tcPr>
            <w:tcW w:w="1643" w:type="dxa"/>
            <w:vAlign w:val="center"/>
          </w:tcPr>
          <w:p>
            <w:pPr>
              <w:pStyle w:val="14"/>
              <w:rPr>
                <w:highlight w:val="none"/>
              </w:rPr>
            </w:pPr>
            <w:r>
              <w:rPr>
                <w:highlight w:val="none"/>
              </w:rPr>
              <w:t>政府性基金                  预算拨款</w:t>
            </w:r>
          </w:p>
        </w:tc>
        <w:tc>
          <w:tcPr>
            <w:tcW w:w="1643" w:type="dxa"/>
            <w:vAlign w:val="center"/>
          </w:tcPr>
          <w:p>
            <w:pPr>
              <w:pStyle w:val="14"/>
              <w:rPr>
                <w:highlight w:val="none"/>
              </w:rPr>
            </w:pPr>
            <w:r>
              <w:rPr>
                <w:highlight w:val="none"/>
              </w:rP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4"/>
              <w:rPr>
                <w:highlight w:val="none"/>
              </w:rPr>
            </w:pPr>
            <w:r>
              <w:rPr>
                <w:highlight w:val="none"/>
              </w:rPr>
              <w:t>栏次</w:t>
            </w:r>
          </w:p>
        </w:tc>
        <w:tc>
          <w:tcPr>
            <w:tcW w:w="1643" w:type="dxa"/>
            <w:vAlign w:val="center"/>
          </w:tcPr>
          <w:p>
            <w:pPr>
              <w:pStyle w:val="14"/>
              <w:rPr>
                <w:highlight w:val="none"/>
              </w:rPr>
            </w:pPr>
            <w:r>
              <w:rPr>
                <w:highlight w:val="none"/>
              </w:rPr>
              <w:t>1</w:t>
            </w:r>
          </w:p>
        </w:tc>
        <w:tc>
          <w:tcPr>
            <w:tcW w:w="1643" w:type="dxa"/>
            <w:vAlign w:val="center"/>
          </w:tcPr>
          <w:p>
            <w:pPr>
              <w:pStyle w:val="14"/>
              <w:rPr>
                <w:highlight w:val="none"/>
              </w:rPr>
            </w:pPr>
            <w:r>
              <w:rPr>
                <w:highlight w:val="none"/>
              </w:rPr>
              <w:t>2</w:t>
            </w:r>
          </w:p>
        </w:tc>
        <w:tc>
          <w:tcPr>
            <w:tcW w:w="1643" w:type="dxa"/>
            <w:vAlign w:val="center"/>
          </w:tcPr>
          <w:p>
            <w:pPr>
              <w:pStyle w:val="14"/>
              <w:rPr>
                <w:highlight w:val="none"/>
              </w:rPr>
            </w:pPr>
            <w:r>
              <w:rPr>
                <w:highlight w:val="none"/>
              </w:rPr>
              <w:t>3</w:t>
            </w:r>
          </w:p>
        </w:tc>
        <w:tc>
          <w:tcPr>
            <w:tcW w:w="1643" w:type="dxa"/>
            <w:vAlign w:val="center"/>
          </w:tcPr>
          <w:p>
            <w:pPr>
              <w:pStyle w:val="14"/>
              <w:rPr>
                <w:highlight w:val="none"/>
              </w:rPr>
            </w:pPr>
            <w:r>
              <w:rPr>
                <w:highlight w:val="none"/>
              </w:rPr>
              <w:t>4</w:t>
            </w:r>
          </w:p>
        </w:tc>
        <w:tc>
          <w:tcPr>
            <w:tcW w:w="1643" w:type="dxa"/>
            <w:vAlign w:val="center"/>
          </w:tcPr>
          <w:p>
            <w:pPr>
              <w:pStyle w:val="14"/>
              <w:rPr>
                <w:highlight w:val="none"/>
              </w:rPr>
            </w:pPr>
            <w:r>
              <w:rPr>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rPr>
                <w:highlight w:val="none"/>
              </w:rPr>
            </w:pPr>
            <w:r>
              <w:rPr>
                <w:highlight w:val="none"/>
              </w:rPr>
              <w:t>1</w:t>
            </w:r>
          </w:p>
        </w:tc>
        <w:tc>
          <w:tcPr>
            <w:tcW w:w="1643" w:type="dxa"/>
            <w:vAlign w:val="center"/>
          </w:tcPr>
          <w:p>
            <w:pPr>
              <w:pStyle w:val="18"/>
              <w:rPr>
                <w:highlight w:val="none"/>
              </w:rPr>
            </w:pPr>
            <w:r>
              <w:rPr>
                <w:highlight w:val="none"/>
              </w:rPr>
              <w:t>合计</w:t>
            </w:r>
          </w:p>
        </w:tc>
        <w:tc>
          <w:tcPr>
            <w:tcW w:w="1643" w:type="dxa"/>
            <w:vAlign w:val="center"/>
          </w:tcPr>
          <w:p>
            <w:pPr>
              <w:pStyle w:val="19"/>
              <w:rPr>
                <w:rFonts w:hint="default" w:eastAsia="方正书宋_GBK"/>
                <w:highlight w:val="none"/>
                <w:lang w:val="en-US" w:eastAsia="zh-CN"/>
              </w:rPr>
            </w:pPr>
            <w:r>
              <w:rPr>
                <w:rFonts w:hint="eastAsia"/>
                <w:highlight w:val="none"/>
                <w:lang w:val="en-US" w:eastAsia="zh-CN"/>
              </w:rPr>
              <w:t>3.00</w:t>
            </w:r>
          </w:p>
        </w:tc>
        <w:tc>
          <w:tcPr>
            <w:tcW w:w="1643" w:type="dxa"/>
            <w:vAlign w:val="center"/>
          </w:tcPr>
          <w:p>
            <w:pPr>
              <w:pStyle w:val="19"/>
              <w:rPr>
                <w:rFonts w:hint="default" w:eastAsia="方正书宋_GBK"/>
                <w:highlight w:val="none"/>
                <w:lang w:val="en-US" w:eastAsia="zh-CN"/>
              </w:rPr>
            </w:pPr>
            <w:r>
              <w:rPr>
                <w:rFonts w:hint="eastAsia"/>
                <w:highlight w:val="none"/>
                <w:lang w:val="en-US" w:eastAsia="zh-CN"/>
              </w:rPr>
              <w:t>3.00</w:t>
            </w:r>
          </w:p>
        </w:tc>
        <w:tc>
          <w:tcPr>
            <w:tcW w:w="1643" w:type="dxa"/>
            <w:vAlign w:val="center"/>
          </w:tcPr>
          <w:p>
            <w:pPr>
              <w:pStyle w:val="19"/>
              <w:rPr>
                <w:highlight w:val="none"/>
              </w:rPr>
            </w:pPr>
          </w:p>
        </w:tc>
        <w:tc>
          <w:tcPr>
            <w:tcW w:w="1643" w:type="dxa"/>
            <w:vAlign w:val="center"/>
          </w:tcPr>
          <w:p>
            <w:pPr>
              <w:pStyle w:val="19"/>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rPr>
                <w:highlight w:val="none"/>
              </w:rPr>
            </w:pPr>
            <w:r>
              <w:rPr>
                <w:highlight w:val="none"/>
              </w:rPr>
              <w:t>2</w:t>
            </w:r>
          </w:p>
        </w:tc>
        <w:tc>
          <w:tcPr>
            <w:tcW w:w="1643" w:type="dxa"/>
            <w:vAlign w:val="center"/>
          </w:tcPr>
          <w:p>
            <w:pPr>
              <w:pStyle w:val="16"/>
              <w:rPr>
                <w:highlight w:val="none"/>
              </w:rPr>
            </w:pPr>
            <w:r>
              <w:rPr>
                <w:highlight w:val="none"/>
              </w:rPr>
              <w:t>“三公”经费小计</w:t>
            </w:r>
          </w:p>
        </w:tc>
        <w:tc>
          <w:tcPr>
            <w:tcW w:w="1643" w:type="dxa"/>
            <w:vAlign w:val="center"/>
          </w:tcPr>
          <w:p>
            <w:pPr>
              <w:pStyle w:val="15"/>
              <w:rPr>
                <w:rFonts w:hint="default" w:eastAsia="方正书宋_GBK"/>
                <w:highlight w:val="none"/>
                <w:lang w:val="en-US" w:eastAsia="zh-CN"/>
              </w:rPr>
            </w:pPr>
            <w:r>
              <w:rPr>
                <w:rFonts w:hint="eastAsia"/>
                <w:highlight w:val="none"/>
                <w:lang w:val="en-US" w:eastAsia="zh-CN"/>
              </w:rPr>
              <w:t>3.00</w:t>
            </w:r>
          </w:p>
        </w:tc>
        <w:tc>
          <w:tcPr>
            <w:tcW w:w="1643" w:type="dxa"/>
            <w:vAlign w:val="center"/>
          </w:tcPr>
          <w:p>
            <w:pPr>
              <w:pStyle w:val="15"/>
              <w:rPr>
                <w:rFonts w:hint="default" w:eastAsia="方正书宋_GBK"/>
                <w:highlight w:val="none"/>
                <w:lang w:val="en-US" w:eastAsia="zh-CN"/>
              </w:rPr>
            </w:pPr>
            <w:r>
              <w:rPr>
                <w:rFonts w:hint="eastAsia"/>
                <w:highlight w:val="none"/>
                <w:lang w:val="en-US" w:eastAsia="zh-CN"/>
              </w:rPr>
              <w:t>3.00</w:t>
            </w:r>
          </w:p>
        </w:tc>
        <w:tc>
          <w:tcPr>
            <w:tcW w:w="1643" w:type="dxa"/>
            <w:vAlign w:val="center"/>
          </w:tcPr>
          <w:p>
            <w:pPr>
              <w:pStyle w:val="15"/>
              <w:rPr>
                <w:highlight w:val="none"/>
              </w:rPr>
            </w:pPr>
          </w:p>
        </w:tc>
        <w:tc>
          <w:tcPr>
            <w:tcW w:w="1643"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rPr>
                <w:highlight w:val="none"/>
              </w:rPr>
            </w:pPr>
            <w:r>
              <w:rPr>
                <w:highlight w:val="none"/>
              </w:rPr>
              <w:t>3</w:t>
            </w:r>
          </w:p>
        </w:tc>
        <w:tc>
          <w:tcPr>
            <w:tcW w:w="1643" w:type="dxa"/>
            <w:vAlign w:val="center"/>
          </w:tcPr>
          <w:p>
            <w:pPr>
              <w:pStyle w:val="16"/>
              <w:rPr>
                <w:highlight w:val="none"/>
              </w:rPr>
            </w:pPr>
            <w:r>
              <w:rPr>
                <w:highlight w:val="none"/>
              </w:rPr>
              <w:t>一、因公出国（境）费</w:t>
            </w:r>
          </w:p>
        </w:tc>
        <w:tc>
          <w:tcPr>
            <w:tcW w:w="1643" w:type="dxa"/>
            <w:vAlign w:val="center"/>
          </w:tcPr>
          <w:p>
            <w:pPr>
              <w:pStyle w:val="15"/>
              <w:rPr>
                <w:highlight w:val="none"/>
              </w:rPr>
            </w:pPr>
          </w:p>
        </w:tc>
        <w:tc>
          <w:tcPr>
            <w:tcW w:w="1643" w:type="dxa"/>
            <w:vAlign w:val="center"/>
          </w:tcPr>
          <w:p>
            <w:pPr>
              <w:pStyle w:val="15"/>
              <w:rPr>
                <w:highlight w:val="none"/>
              </w:rPr>
            </w:pPr>
          </w:p>
        </w:tc>
        <w:tc>
          <w:tcPr>
            <w:tcW w:w="1643" w:type="dxa"/>
            <w:vAlign w:val="center"/>
          </w:tcPr>
          <w:p>
            <w:pPr>
              <w:pStyle w:val="15"/>
              <w:rPr>
                <w:highlight w:val="none"/>
              </w:rPr>
            </w:pPr>
          </w:p>
        </w:tc>
        <w:tc>
          <w:tcPr>
            <w:tcW w:w="1643"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rPr>
                <w:highlight w:val="none"/>
              </w:rPr>
            </w:pPr>
            <w:r>
              <w:rPr>
                <w:highlight w:val="none"/>
              </w:rPr>
              <w:t>4</w:t>
            </w:r>
          </w:p>
        </w:tc>
        <w:tc>
          <w:tcPr>
            <w:tcW w:w="1643" w:type="dxa"/>
            <w:vAlign w:val="center"/>
          </w:tcPr>
          <w:p>
            <w:pPr>
              <w:pStyle w:val="16"/>
              <w:rPr>
                <w:highlight w:val="none"/>
              </w:rPr>
            </w:pPr>
            <w:r>
              <w:rPr>
                <w:highlight w:val="none"/>
              </w:rPr>
              <w:t xml:space="preserve">    其中：教学科研人员因公出国（境）费</w:t>
            </w:r>
          </w:p>
        </w:tc>
        <w:tc>
          <w:tcPr>
            <w:tcW w:w="1643" w:type="dxa"/>
            <w:vAlign w:val="center"/>
          </w:tcPr>
          <w:p>
            <w:pPr>
              <w:pStyle w:val="15"/>
              <w:rPr>
                <w:highlight w:val="none"/>
              </w:rPr>
            </w:pPr>
          </w:p>
        </w:tc>
        <w:tc>
          <w:tcPr>
            <w:tcW w:w="1643" w:type="dxa"/>
            <w:vAlign w:val="center"/>
          </w:tcPr>
          <w:p>
            <w:pPr>
              <w:pStyle w:val="15"/>
              <w:rPr>
                <w:highlight w:val="none"/>
              </w:rPr>
            </w:pPr>
          </w:p>
        </w:tc>
        <w:tc>
          <w:tcPr>
            <w:tcW w:w="1643" w:type="dxa"/>
            <w:vAlign w:val="center"/>
          </w:tcPr>
          <w:p>
            <w:pPr>
              <w:pStyle w:val="15"/>
              <w:rPr>
                <w:highlight w:val="none"/>
              </w:rPr>
            </w:pPr>
          </w:p>
        </w:tc>
        <w:tc>
          <w:tcPr>
            <w:tcW w:w="1643"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rPr>
                <w:highlight w:val="none"/>
              </w:rPr>
            </w:pPr>
            <w:r>
              <w:rPr>
                <w:highlight w:val="none"/>
              </w:rPr>
              <w:t>5</w:t>
            </w:r>
          </w:p>
        </w:tc>
        <w:tc>
          <w:tcPr>
            <w:tcW w:w="1643" w:type="dxa"/>
            <w:vAlign w:val="center"/>
          </w:tcPr>
          <w:p>
            <w:pPr>
              <w:pStyle w:val="16"/>
              <w:rPr>
                <w:highlight w:val="none"/>
              </w:rPr>
            </w:pPr>
            <w:r>
              <w:rPr>
                <w:highlight w:val="none"/>
              </w:rPr>
              <w:t xml:space="preserve">          其他因公出国（境）费</w:t>
            </w:r>
          </w:p>
        </w:tc>
        <w:tc>
          <w:tcPr>
            <w:tcW w:w="1643" w:type="dxa"/>
            <w:vAlign w:val="center"/>
          </w:tcPr>
          <w:p>
            <w:pPr>
              <w:pStyle w:val="15"/>
              <w:rPr>
                <w:highlight w:val="none"/>
              </w:rPr>
            </w:pPr>
          </w:p>
        </w:tc>
        <w:tc>
          <w:tcPr>
            <w:tcW w:w="1643" w:type="dxa"/>
            <w:vAlign w:val="center"/>
          </w:tcPr>
          <w:p>
            <w:pPr>
              <w:pStyle w:val="15"/>
              <w:rPr>
                <w:highlight w:val="none"/>
              </w:rPr>
            </w:pPr>
          </w:p>
        </w:tc>
        <w:tc>
          <w:tcPr>
            <w:tcW w:w="1643" w:type="dxa"/>
            <w:vAlign w:val="center"/>
          </w:tcPr>
          <w:p>
            <w:pPr>
              <w:pStyle w:val="15"/>
              <w:rPr>
                <w:highlight w:val="none"/>
              </w:rPr>
            </w:pPr>
          </w:p>
        </w:tc>
        <w:tc>
          <w:tcPr>
            <w:tcW w:w="1643"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rPr>
                <w:highlight w:val="none"/>
              </w:rPr>
            </w:pPr>
            <w:r>
              <w:rPr>
                <w:highlight w:val="none"/>
              </w:rPr>
              <w:t>6</w:t>
            </w:r>
          </w:p>
        </w:tc>
        <w:tc>
          <w:tcPr>
            <w:tcW w:w="1643" w:type="dxa"/>
            <w:vAlign w:val="center"/>
          </w:tcPr>
          <w:p>
            <w:pPr>
              <w:pStyle w:val="16"/>
              <w:rPr>
                <w:highlight w:val="none"/>
              </w:rPr>
            </w:pPr>
            <w:r>
              <w:rPr>
                <w:highlight w:val="none"/>
              </w:rPr>
              <w:t>二、公务用车购置及运维费</w:t>
            </w:r>
          </w:p>
        </w:tc>
        <w:tc>
          <w:tcPr>
            <w:tcW w:w="1643" w:type="dxa"/>
            <w:vAlign w:val="center"/>
          </w:tcPr>
          <w:p>
            <w:pPr>
              <w:pStyle w:val="15"/>
              <w:rPr>
                <w:highlight w:val="none"/>
              </w:rPr>
            </w:pPr>
          </w:p>
        </w:tc>
        <w:tc>
          <w:tcPr>
            <w:tcW w:w="1643" w:type="dxa"/>
            <w:vAlign w:val="center"/>
          </w:tcPr>
          <w:p>
            <w:pPr>
              <w:pStyle w:val="15"/>
              <w:rPr>
                <w:highlight w:val="none"/>
              </w:rPr>
            </w:pPr>
          </w:p>
        </w:tc>
        <w:tc>
          <w:tcPr>
            <w:tcW w:w="1643" w:type="dxa"/>
            <w:vAlign w:val="center"/>
          </w:tcPr>
          <w:p>
            <w:pPr>
              <w:pStyle w:val="15"/>
              <w:rPr>
                <w:highlight w:val="none"/>
              </w:rPr>
            </w:pPr>
          </w:p>
        </w:tc>
        <w:tc>
          <w:tcPr>
            <w:tcW w:w="1643"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rPr>
                <w:highlight w:val="none"/>
              </w:rPr>
            </w:pPr>
            <w:r>
              <w:rPr>
                <w:highlight w:val="none"/>
              </w:rPr>
              <w:t>7</w:t>
            </w:r>
          </w:p>
        </w:tc>
        <w:tc>
          <w:tcPr>
            <w:tcW w:w="1643" w:type="dxa"/>
            <w:vAlign w:val="center"/>
          </w:tcPr>
          <w:p>
            <w:pPr>
              <w:pStyle w:val="16"/>
              <w:rPr>
                <w:highlight w:val="none"/>
              </w:rPr>
            </w:pPr>
            <w:r>
              <w:rPr>
                <w:highlight w:val="none"/>
              </w:rPr>
              <w:t xml:space="preserve">    其中：公务用车购置费</w:t>
            </w:r>
          </w:p>
        </w:tc>
        <w:tc>
          <w:tcPr>
            <w:tcW w:w="1643" w:type="dxa"/>
            <w:vAlign w:val="center"/>
          </w:tcPr>
          <w:p>
            <w:pPr>
              <w:pStyle w:val="15"/>
              <w:rPr>
                <w:highlight w:val="none"/>
              </w:rPr>
            </w:pPr>
          </w:p>
        </w:tc>
        <w:tc>
          <w:tcPr>
            <w:tcW w:w="1643" w:type="dxa"/>
            <w:vAlign w:val="center"/>
          </w:tcPr>
          <w:p>
            <w:pPr>
              <w:pStyle w:val="15"/>
              <w:rPr>
                <w:highlight w:val="none"/>
              </w:rPr>
            </w:pPr>
          </w:p>
        </w:tc>
        <w:tc>
          <w:tcPr>
            <w:tcW w:w="1643" w:type="dxa"/>
            <w:vAlign w:val="center"/>
          </w:tcPr>
          <w:p>
            <w:pPr>
              <w:pStyle w:val="15"/>
              <w:rPr>
                <w:highlight w:val="none"/>
              </w:rPr>
            </w:pPr>
          </w:p>
        </w:tc>
        <w:tc>
          <w:tcPr>
            <w:tcW w:w="1643"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rPr>
                <w:highlight w:val="none"/>
              </w:rPr>
            </w:pPr>
            <w:r>
              <w:rPr>
                <w:highlight w:val="none"/>
              </w:rPr>
              <w:t>8</w:t>
            </w:r>
          </w:p>
        </w:tc>
        <w:tc>
          <w:tcPr>
            <w:tcW w:w="1643" w:type="dxa"/>
            <w:vAlign w:val="center"/>
          </w:tcPr>
          <w:p>
            <w:pPr>
              <w:pStyle w:val="16"/>
              <w:rPr>
                <w:highlight w:val="none"/>
              </w:rPr>
            </w:pPr>
            <w:r>
              <w:rPr>
                <w:highlight w:val="none"/>
              </w:rPr>
              <w:t xml:space="preserve">          公务用车运行维护费</w:t>
            </w:r>
          </w:p>
        </w:tc>
        <w:tc>
          <w:tcPr>
            <w:tcW w:w="1643" w:type="dxa"/>
            <w:vAlign w:val="center"/>
          </w:tcPr>
          <w:p>
            <w:pPr>
              <w:pStyle w:val="15"/>
              <w:rPr>
                <w:highlight w:val="none"/>
              </w:rPr>
            </w:pPr>
            <w:r>
              <w:rPr>
                <w:highlight w:val="none"/>
              </w:rPr>
              <w:t>3.00</w:t>
            </w:r>
          </w:p>
        </w:tc>
        <w:tc>
          <w:tcPr>
            <w:tcW w:w="1643" w:type="dxa"/>
            <w:vAlign w:val="center"/>
          </w:tcPr>
          <w:p>
            <w:pPr>
              <w:pStyle w:val="15"/>
              <w:rPr>
                <w:highlight w:val="none"/>
              </w:rPr>
            </w:pPr>
            <w:r>
              <w:rPr>
                <w:highlight w:val="none"/>
              </w:rPr>
              <w:t>3.00</w:t>
            </w:r>
          </w:p>
        </w:tc>
        <w:tc>
          <w:tcPr>
            <w:tcW w:w="1643" w:type="dxa"/>
            <w:vAlign w:val="center"/>
          </w:tcPr>
          <w:p>
            <w:pPr>
              <w:pStyle w:val="15"/>
              <w:rPr>
                <w:highlight w:val="none"/>
              </w:rPr>
            </w:pPr>
          </w:p>
        </w:tc>
        <w:tc>
          <w:tcPr>
            <w:tcW w:w="1643"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rPr>
                <w:highlight w:val="none"/>
              </w:rPr>
            </w:pPr>
            <w:r>
              <w:rPr>
                <w:highlight w:val="none"/>
              </w:rPr>
              <w:t>9</w:t>
            </w:r>
          </w:p>
        </w:tc>
        <w:tc>
          <w:tcPr>
            <w:tcW w:w="1643" w:type="dxa"/>
            <w:vAlign w:val="center"/>
          </w:tcPr>
          <w:p>
            <w:pPr>
              <w:pStyle w:val="16"/>
              <w:rPr>
                <w:highlight w:val="none"/>
              </w:rPr>
            </w:pPr>
            <w:r>
              <w:rPr>
                <w:highlight w:val="none"/>
              </w:rPr>
              <w:t>三、公务接待费</w:t>
            </w:r>
          </w:p>
        </w:tc>
        <w:tc>
          <w:tcPr>
            <w:tcW w:w="1643" w:type="dxa"/>
            <w:vAlign w:val="center"/>
          </w:tcPr>
          <w:p>
            <w:pPr>
              <w:pStyle w:val="15"/>
              <w:rPr>
                <w:highlight w:val="none"/>
              </w:rPr>
            </w:pPr>
          </w:p>
        </w:tc>
        <w:tc>
          <w:tcPr>
            <w:tcW w:w="1643" w:type="dxa"/>
            <w:vAlign w:val="center"/>
          </w:tcPr>
          <w:p>
            <w:pPr>
              <w:pStyle w:val="15"/>
              <w:rPr>
                <w:highlight w:val="none"/>
              </w:rPr>
            </w:pPr>
          </w:p>
        </w:tc>
        <w:tc>
          <w:tcPr>
            <w:tcW w:w="1643" w:type="dxa"/>
            <w:vAlign w:val="center"/>
          </w:tcPr>
          <w:p>
            <w:pPr>
              <w:pStyle w:val="15"/>
              <w:rPr>
                <w:highlight w:val="none"/>
              </w:rPr>
            </w:pPr>
          </w:p>
        </w:tc>
        <w:tc>
          <w:tcPr>
            <w:tcW w:w="1643" w:type="dxa"/>
            <w:vAlign w:val="center"/>
          </w:tcPr>
          <w:p>
            <w:pPr>
              <w:pStyle w:val="15"/>
              <w:rPr>
                <w:highlight w:val="none"/>
              </w:rPr>
            </w:pPr>
          </w:p>
        </w:tc>
      </w:tr>
    </w:tbl>
    <w:p>
      <w:pPr>
        <w:spacing w:before="0" w:after="0" w:line="240" w:lineRule="auto"/>
        <w:ind w:firstLine="0"/>
        <w:jc w:val="center"/>
        <w:outlineLvl w:val="0"/>
        <w:rPr>
          <w:highlight w:val="none"/>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highlight w:val="none"/>
        </w:rPr>
        <w:t>第一部分  无极县农业农村局2022年部门预算信息公开情况说明</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无极县农业农村局2022年部门预算信息公开情况说明</w:t>
      </w:r>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按照</w:t>
      </w:r>
      <w:bookmarkStart w:id="18" w:name="_GoBack"/>
      <w:bookmarkEnd w:id="18"/>
      <w:r>
        <w:rPr>
          <w:rFonts w:hint="eastAsia" w:eastAsia="方正仿宋_GBK" w:cs="Times New Roman"/>
          <w:color w:val="000000"/>
          <w:sz w:val="28"/>
          <w:highlight w:val="none"/>
          <w:lang w:eastAsia="zh-CN"/>
        </w:rPr>
        <w:t>《中华人民共和国预算法》</w:t>
      </w:r>
      <w:r>
        <w:rPr>
          <w:rFonts w:ascii="Times New Roman" w:hAnsi="Times New Roman" w:eastAsia="方正仿宋_GBK" w:cs="Times New Roman"/>
          <w:color w:val="000000"/>
          <w:sz w:val="28"/>
          <w:highlight w:val="none"/>
        </w:rPr>
        <w:t>、《地方预决算公开操作规程》和《关于进一步推进预算公开工作的实施意见》规定，现将无极县农业农村局2022年部门预算公开如下：</w:t>
      </w:r>
    </w:p>
    <w:p>
      <w:pPr>
        <w:spacing w:before="10" w:after="10" w:line="360" w:lineRule="auto"/>
        <w:ind w:firstLine="640"/>
        <w:jc w:val="left"/>
        <w:outlineLvl w:val="2"/>
        <w:rPr>
          <w:highlight w:val="none"/>
        </w:rPr>
      </w:pPr>
      <w:bookmarkStart w:id="9" w:name="_Toc_3_3_0000000010"/>
      <w:r>
        <w:rPr>
          <w:rFonts w:ascii="黑体" w:hAnsi="黑体" w:eastAsia="黑体" w:cs="黑体"/>
          <w:color w:val="000000"/>
          <w:sz w:val="32"/>
          <w:highlight w:val="none"/>
        </w:rPr>
        <w:t>一、部门职责及机构设置情况</w:t>
      </w:r>
      <w:bookmarkEnd w:id="9"/>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部门职责：</w:t>
      </w:r>
    </w:p>
    <w:p>
      <w:pPr>
        <w:pStyle w:val="21"/>
        <w:rPr>
          <w:highlight w:val="none"/>
        </w:rPr>
      </w:pPr>
      <w:r>
        <w:rPr>
          <w:highlight w:val="none"/>
        </w:rPr>
        <w:t>（一）统筹研究和组织实施全县“三农”工作的发展战略、中长期规划、重大政策。组织起草农业农村有关规范性文件草案，负责全县农业综合执法。参与涉农的财税、价格、收储、金融保险、进出口等政策制定。</w:t>
      </w:r>
    </w:p>
    <w:p>
      <w:pPr>
        <w:pStyle w:val="21"/>
        <w:rPr>
          <w:highlight w:val="none"/>
        </w:rPr>
      </w:pPr>
      <w:r>
        <w:rPr>
          <w:highlight w:val="none"/>
        </w:rPr>
        <w:t>（二）协调推动发展全县农村社会事业、农村公共服务、农村文化、农村基础设施和乡村治理。牵头组织改善农村人居环境。协调推进乡村文明和优秀农耕文化建设。指导农业行业安全生产工作。</w:t>
      </w:r>
    </w:p>
    <w:p>
      <w:pPr>
        <w:pStyle w:val="21"/>
        <w:rPr>
          <w:highlight w:val="none"/>
        </w:rPr>
      </w:pPr>
      <w:r>
        <w:rPr>
          <w:highlight w:val="none"/>
        </w:rPr>
        <w:t>（三）拟订县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pPr>
        <w:pStyle w:val="21"/>
        <w:rPr>
          <w:highlight w:val="none"/>
        </w:rPr>
      </w:pPr>
      <w:r>
        <w:rPr>
          <w:highlight w:val="none"/>
        </w:rPr>
        <w:t>（四）指导全县乡村产业、农产品加工业和休闲农业发展工作。提出促进大宗农产品流通的建议，培育、保护农业品牌。发布农业农村经济信息，监测分析农业农村经济运行。承担农业统计和农业农村信息化有关工作。</w:t>
      </w:r>
    </w:p>
    <w:p>
      <w:pPr>
        <w:pStyle w:val="21"/>
        <w:rPr>
          <w:highlight w:val="none"/>
        </w:rPr>
      </w:pPr>
      <w:r>
        <w:rPr>
          <w:highlight w:val="none"/>
        </w:rPr>
        <w:t>（五）负责全县种植业、畜牧业、渔业、农垦、农业机械化等农业各产业的监督管理。指导粮、棉、油、菜、水果、肉、蛋、奶、蜜、渔等农产品生产。组织构建现代农业产业体系、生产体系、经营体系，指导农业标准化生产。负责渔业管理和渔政监督管理。</w:t>
      </w:r>
    </w:p>
    <w:p>
      <w:pPr>
        <w:pStyle w:val="21"/>
        <w:rPr>
          <w:highlight w:val="none"/>
        </w:rPr>
      </w:pPr>
      <w:r>
        <w:rPr>
          <w:highlight w:val="none"/>
        </w:rPr>
        <w:t>（六）负责全县农产品质量安全监督管理。组织开展农产品质量安全监测、追溯、风险评估和监督抽查。会同有关部门组织实施农产品质量安全地方标准。指导农业检验监测体系建设。</w:t>
      </w:r>
    </w:p>
    <w:p>
      <w:pPr>
        <w:pStyle w:val="21"/>
        <w:rPr>
          <w:highlight w:val="none"/>
        </w:rPr>
      </w:pPr>
      <w:r>
        <w:rPr>
          <w:highlight w:val="none"/>
        </w:rPr>
        <w:t>（七）负责全县农业资源保护、开发与利用。指导农用地和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pPr>
        <w:pStyle w:val="21"/>
        <w:rPr>
          <w:highlight w:val="none"/>
        </w:rPr>
      </w:pPr>
      <w:r>
        <w:rPr>
          <w:highlight w:val="none"/>
        </w:rPr>
        <w:t>（八）负责有关农业生产资料和农业投入品的监督管理。组织农业生产资料市场体系建设。组织兽医医政、兽药药政药检工作，负责执业兽医和畜禽屠宰行业管理。</w:t>
      </w:r>
    </w:p>
    <w:p>
      <w:pPr>
        <w:pStyle w:val="21"/>
        <w:rPr>
          <w:highlight w:val="none"/>
        </w:rPr>
      </w:pPr>
      <w:r>
        <w:rPr>
          <w:highlight w:val="none"/>
        </w:rPr>
        <w:t>（九）负责农业防灾减灾、农作物重大病虫害预测预报及防治工作。指导动植物防疫检疫体系建设，组织、监督全县动植物防疫检疫工作，依法发布疫情并组织扑灭。</w:t>
      </w:r>
    </w:p>
    <w:p>
      <w:pPr>
        <w:pStyle w:val="21"/>
        <w:rPr>
          <w:highlight w:val="none"/>
        </w:rPr>
      </w:pPr>
      <w:r>
        <w:rPr>
          <w:highlight w:val="none"/>
        </w:rPr>
        <w:t>（十）负责农业投资管理。提出农业投融资体制机制改革建议。编制县级投资安排的农业投资项目建设规划，提出农业投资规模和方向、扶持农业农村发展财政项目的建议， 按规定权限审批农业投资项目，负责农业投资项目资金安排和监督管理。</w:t>
      </w:r>
    </w:p>
    <w:p>
      <w:pPr>
        <w:pStyle w:val="21"/>
        <w:rPr>
          <w:highlight w:val="none"/>
        </w:rPr>
      </w:pPr>
      <w:r>
        <w:rPr>
          <w:highlight w:val="none"/>
        </w:rP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pPr>
        <w:pStyle w:val="21"/>
        <w:rPr>
          <w:highlight w:val="none"/>
        </w:rPr>
      </w:pPr>
      <w:r>
        <w:rPr>
          <w:highlight w:val="none"/>
        </w:rPr>
        <w:t>（十二）负责农业农村人才工作。拟订农业农村人才队伍建设规划并组织实施，负责农业教育和农业职业技能开发，负责新型职业农民培育、农业科技人才培养和农村实用人才培训工作。</w:t>
      </w:r>
    </w:p>
    <w:p>
      <w:pPr>
        <w:pStyle w:val="21"/>
        <w:rPr>
          <w:highlight w:val="none"/>
        </w:rPr>
      </w:pPr>
      <w:r>
        <w:rPr>
          <w:highlight w:val="none"/>
        </w:rPr>
        <w:t>（十三）牵头开展农业对外合作工作。组织开展对外农业贸易和有关交流合作。</w:t>
      </w:r>
    </w:p>
    <w:p>
      <w:pPr>
        <w:pStyle w:val="21"/>
        <w:rPr>
          <w:highlight w:val="none"/>
        </w:rPr>
      </w:pPr>
      <w:r>
        <w:rPr>
          <w:highlight w:val="none"/>
        </w:rPr>
        <w:t>（十四）完成县委、县政府和县委农村工作领导小组交办的其他任务。</w:t>
      </w:r>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机构设置：</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2"/>
          <w:highlight w:val="none"/>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rPr>
                <w:highlight w:val="none"/>
              </w:rPr>
            </w:pPr>
            <w:r>
              <w:rPr>
                <w:highlight w:val="none"/>
              </w:rPr>
              <w:t>单位名称</w:t>
            </w:r>
          </w:p>
        </w:tc>
        <w:tc>
          <w:tcPr>
            <w:tcW w:w="2464" w:type="dxa"/>
            <w:vAlign w:val="center"/>
          </w:tcPr>
          <w:p>
            <w:pPr>
              <w:pStyle w:val="14"/>
              <w:rPr>
                <w:highlight w:val="none"/>
              </w:rPr>
            </w:pPr>
            <w:r>
              <w:rPr>
                <w:highlight w:val="none"/>
              </w:rPr>
              <w:t>单位性质</w:t>
            </w:r>
          </w:p>
        </w:tc>
        <w:tc>
          <w:tcPr>
            <w:tcW w:w="2464" w:type="dxa"/>
            <w:vAlign w:val="center"/>
          </w:tcPr>
          <w:p>
            <w:pPr>
              <w:pStyle w:val="14"/>
              <w:rPr>
                <w:highlight w:val="none"/>
              </w:rPr>
            </w:pPr>
            <w:r>
              <w:rPr>
                <w:highlight w:val="none"/>
              </w:rPr>
              <w:t>单位规格</w:t>
            </w:r>
          </w:p>
        </w:tc>
        <w:tc>
          <w:tcPr>
            <w:tcW w:w="2464" w:type="dxa"/>
            <w:vAlign w:val="center"/>
          </w:tcPr>
          <w:p>
            <w:pPr>
              <w:pStyle w:val="14"/>
              <w:rPr>
                <w:highlight w:val="none"/>
              </w:rPr>
            </w:pPr>
            <w:r>
              <w:rPr>
                <w:highlight w:val="none"/>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rPr>
                <w:highlight w:val="none"/>
              </w:rPr>
            </w:pPr>
            <w:r>
              <w:rPr>
                <w:highlight w:val="none"/>
              </w:rPr>
              <w:t>无极县农业农村局本级</w:t>
            </w:r>
          </w:p>
        </w:tc>
        <w:tc>
          <w:tcPr>
            <w:tcW w:w="2464" w:type="dxa"/>
            <w:vAlign w:val="center"/>
          </w:tcPr>
          <w:p>
            <w:pPr>
              <w:pStyle w:val="17"/>
              <w:rPr>
                <w:highlight w:val="none"/>
              </w:rPr>
            </w:pPr>
            <w:r>
              <w:rPr>
                <w:highlight w:val="none"/>
              </w:rPr>
              <w:t>行政</w:t>
            </w:r>
          </w:p>
        </w:tc>
        <w:tc>
          <w:tcPr>
            <w:tcW w:w="2464" w:type="dxa"/>
            <w:vAlign w:val="center"/>
          </w:tcPr>
          <w:p>
            <w:pPr>
              <w:pStyle w:val="17"/>
              <w:rPr>
                <w:highlight w:val="none"/>
              </w:rPr>
            </w:pPr>
            <w:r>
              <w:rPr>
                <w:highlight w:val="none"/>
              </w:rPr>
              <w:t>正科级</w:t>
            </w:r>
          </w:p>
        </w:tc>
        <w:tc>
          <w:tcPr>
            <w:tcW w:w="2464" w:type="dxa"/>
            <w:vAlign w:val="center"/>
          </w:tcPr>
          <w:p>
            <w:pPr>
              <w:pStyle w:val="17"/>
              <w:rPr>
                <w:highlight w:val="none"/>
              </w:rPr>
            </w:pPr>
            <w:r>
              <w:rPr>
                <w:highlight w:val="none"/>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rPr>
                <w:highlight w:val="none"/>
              </w:rPr>
            </w:pPr>
            <w:r>
              <w:rPr>
                <w:highlight w:val="none"/>
              </w:rPr>
              <w:t>无极县农机安全监理站</w:t>
            </w:r>
          </w:p>
        </w:tc>
        <w:tc>
          <w:tcPr>
            <w:tcW w:w="2464" w:type="dxa"/>
            <w:vAlign w:val="center"/>
          </w:tcPr>
          <w:p>
            <w:pPr>
              <w:pStyle w:val="17"/>
              <w:rPr>
                <w:highlight w:val="none"/>
              </w:rPr>
            </w:pPr>
            <w:r>
              <w:rPr>
                <w:highlight w:val="none"/>
              </w:rPr>
              <w:t>事业</w:t>
            </w:r>
          </w:p>
        </w:tc>
        <w:tc>
          <w:tcPr>
            <w:tcW w:w="2464" w:type="dxa"/>
            <w:vAlign w:val="center"/>
          </w:tcPr>
          <w:p>
            <w:pPr>
              <w:pStyle w:val="17"/>
              <w:rPr>
                <w:highlight w:val="none"/>
              </w:rPr>
            </w:pPr>
            <w:r>
              <w:rPr>
                <w:highlight w:val="none"/>
              </w:rPr>
              <w:t>股级</w:t>
            </w:r>
          </w:p>
        </w:tc>
        <w:tc>
          <w:tcPr>
            <w:tcW w:w="2464" w:type="dxa"/>
            <w:vAlign w:val="center"/>
          </w:tcPr>
          <w:p>
            <w:pPr>
              <w:pStyle w:val="17"/>
              <w:rPr>
                <w:highlight w:val="none"/>
              </w:rPr>
            </w:pPr>
            <w:r>
              <w:rPr>
                <w:highlight w:val="none"/>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rPr>
                <w:highlight w:val="none"/>
              </w:rPr>
            </w:pPr>
            <w:r>
              <w:rPr>
                <w:highlight w:val="none"/>
              </w:rPr>
              <w:t>无极县动物卫生监督所</w:t>
            </w:r>
          </w:p>
        </w:tc>
        <w:tc>
          <w:tcPr>
            <w:tcW w:w="2464" w:type="dxa"/>
            <w:vAlign w:val="center"/>
          </w:tcPr>
          <w:p>
            <w:pPr>
              <w:pStyle w:val="17"/>
              <w:rPr>
                <w:highlight w:val="none"/>
              </w:rPr>
            </w:pPr>
            <w:r>
              <w:rPr>
                <w:highlight w:val="none"/>
              </w:rPr>
              <w:t>事业</w:t>
            </w:r>
          </w:p>
        </w:tc>
        <w:tc>
          <w:tcPr>
            <w:tcW w:w="2464" w:type="dxa"/>
            <w:vAlign w:val="center"/>
          </w:tcPr>
          <w:p>
            <w:pPr>
              <w:pStyle w:val="17"/>
              <w:rPr>
                <w:highlight w:val="none"/>
              </w:rPr>
            </w:pPr>
            <w:r>
              <w:rPr>
                <w:highlight w:val="none"/>
              </w:rPr>
              <w:t>股级</w:t>
            </w:r>
          </w:p>
        </w:tc>
        <w:tc>
          <w:tcPr>
            <w:tcW w:w="2464" w:type="dxa"/>
            <w:vAlign w:val="center"/>
          </w:tcPr>
          <w:p>
            <w:pPr>
              <w:pStyle w:val="17"/>
              <w:rPr>
                <w:highlight w:val="none"/>
              </w:rPr>
            </w:pPr>
            <w:r>
              <w:rPr>
                <w:highlight w:val="none"/>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rPr>
                <w:highlight w:val="none"/>
              </w:rPr>
            </w:pPr>
            <w:r>
              <w:rPr>
                <w:highlight w:val="none"/>
              </w:rPr>
              <w:t>无极县畜禽定点屠宰管理执法队</w:t>
            </w:r>
          </w:p>
        </w:tc>
        <w:tc>
          <w:tcPr>
            <w:tcW w:w="2464" w:type="dxa"/>
            <w:vAlign w:val="center"/>
          </w:tcPr>
          <w:p>
            <w:pPr>
              <w:pStyle w:val="17"/>
              <w:rPr>
                <w:highlight w:val="none"/>
              </w:rPr>
            </w:pPr>
            <w:r>
              <w:rPr>
                <w:highlight w:val="none"/>
              </w:rPr>
              <w:t>事业</w:t>
            </w:r>
          </w:p>
        </w:tc>
        <w:tc>
          <w:tcPr>
            <w:tcW w:w="2464" w:type="dxa"/>
            <w:vAlign w:val="center"/>
          </w:tcPr>
          <w:p>
            <w:pPr>
              <w:pStyle w:val="17"/>
              <w:rPr>
                <w:highlight w:val="none"/>
              </w:rPr>
            </w:pPr>
            <w:r>
              <w:rPr>
                <w:highlight w:val="none"/>
              </w:rPr>
              <w:t>股级</w:t>
            </w:r>
          </w:p>
        </w:tc>
        <w:tc>
          <w:tcPr>
            <w:tcW w:w="2464" w:type="dxa"/>
            <w:vAlign w:val="center"/>
          </w:tcPr>
          <w:p>
            <w:pPr>
              <w:pStyle w:val="17"/>
              <w:rPr>
                <w:highlight w:val="none"/>
              </w:rPr>
            </w:pPr>
            <w:r>
              <w:rPr>
                <w:highlight w:val="none"/>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rPr>
                <w:highlight w:val="none"/>
              </w:rPr>
            </w:pPr>
            <w:r>
              <w:rPr>
                <w:highlight w:val="none"/>
              </w:rPr>
              <w:t>无极县农经管理服务站</w:t>
            </w:r>
          </w:p>
        </w:tc>
        <w:tc>
          <w:tcPr>
            <w:tcW w:w="2464" w:type="dxa"/>
            <w:vAlign w:val="center"/>
          </w:tcPr>
          <w:p>
            <w:pPr>
              <w:pStyle w:val="17"/>
              <w:rPr>
                <w:highlight w:val="none"/>
              </w:rPr>
            </w:pPr>
            <w:r>
              <w:rPr>
                <w:highlight w:val="none"/>
              </w:rPr>
              <w:t>事业</w:t>
            </w:r>
          </w:p>
        </w:tc>
        <w:tc>
          <w:tcPr>
            <w:tcW w:w="2464" w:type="dxa"/>
            <w:vAlign w:val="center"/>
          </w:tcPr>
          <w:p>
            <w:pPr>
              <w:pStyle w:val="17"/>
              <w:rPr>
                <w:highlight w:val="none"/>
              </w:rPr>
            </w:pPr>
            <w:r>
              <w:rPr>
                <w:highlight w:val="none"/>
              </w:rPr>
              <w:t>股级</w:t>
            </w:r>
          </w:p>
        </w:tc>
        <w:tc>
          <w:tcPr>
            <w:tcW w:w="2464" w:type="dxa"/>
            <w:vAlign w:val="center"/>
          </w:tcPr>
          <w:p>
            <w:pPr>
              <w:pStyle w:val="17"/>
              <w:rPr>
                <w:highlight w:val="none"/>
              </w:rPr>
            </w:pPr>
            <w:r>
              <w:rPr>
                <w:highlight w:val="none"/>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rPr>
                <w:highlight w:val="none"/>
              </w:rPr>
            </w:pPr>
            <w:r>
              <w:rPr>
                <w:highlight w:val="none"/>
              </w:rPr>
              <w:t>无极县农业技术推广中心</w:t>
            </w:r>
          </w:p>
        </w:tc>
        <w:tc>
          <w:tcPr>
            <w:tcW w:w="2464" w:type="dxa"/>
            <w:vAlign w:val="center"/>
          </w:tcPr>
          <w:p>
            <w:pPr>
              <w:pStyle w:val="17"/>
              <w:rPr>
                <w:highlight w:val="none"/>
              </w:rPr>
            </w:pPr>
            <w:r>
              <w:rPr>
                <w:highlight w:val="none"/>
              </w:rPr>
              <w:t>事业</w:t>
            </w:r>
          </w:p>
        </w:tc>
        <w:tc>
          <w:tcPr>
            <w:tcW w:w="2464" w:type="dxa"/>
            <w:vAlign w:val="center"/>
          </w:tcPr>
          <w:p>
            <w:pPr>
              <w:pStyle w:val="17"/>
              <w:rPr>
                <w:highlight w:val="none"/>
              </w:rPr>
            </w:pPr>
            <w:r>
              <w:rPr>
                <w:highlight w:val="none"/>
              </w:rPr>
              <w:t>股级</w:t>
            </w:r>
          </w:p>
        </w:tc>
        <w:tc>
          <w:tcPr>
            <w:tcW w:w="2464" w:type="dxa"/>
            <w:vAlign w:val="center"/>
          </w:tcPr>
          <w:p>
            <w:pPr>
              <w:pStyle w:val="17"/>
              <w:rPr>
                <w:highlight w:val="none"/>
              </w:rPr>
            </w:pPr>
            <w:r>
              <w:rPr>
                <w:highlight w:val="none"/>
              </w:rPr>
              <w:t>财政性资金基本保证</w:t>
            </w:r>
          </w:p>
        </w:tc>
      </w:tr>
    </w:tbl>
    <w:p>
      <w:pPr>
        <w:spacing w:before="10" w:after="10" w:line="360" w:lineRule="auto"/>
        <w:ind w:firstLine="640"/>
        <w:jc w:val="left"/>
        <w:outlineLvl w:val="2"/>
        <w:rPr>
          <w:highlight w:val="none"/>
        </w:rPr>
      </w:pPr>
      <w:bookmarkStart w:id="10" w:name="_Toc_3_3_0000000011"/>
      <w:r>
        <w:rPr>
          <w:rFonts w:ascii="黑体" w:hAnsi="黑体" w:eastAsia="黑体" w:cs="黑体"/>
          <w:color w:val="000000"/>
          <w:sz w:val="32"/>
          <w:highlight w:val="none"/>
        </w:rPr>
        <w:t>二、部门预算安排的总体情况</w:t>
      </w:r>
      <w:bookmarkEnd w:id="10"/>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按照预算管理有关规定，目前我部门预算的编制实行综合预算管理，即全部收入和支出都反映在预算中。</w:t>
      </w:r>
    </w:p>
    <w:p>
      <w:pPr>
        <w:pStyle w:val="22"/>
        <w:rPr>
          <w:highlight w:val="none"/>
        </w:rPr>
      </w:pPr>
      <w:r>
        <w:rPr>
          <w:highlight w:val="none"/>
        </w:rPr>
        <w:t>1、收入说明</w:t>
      </w:r>
    </w:p>
    <w:p>
      <w:pPr>
        <w:pStyle w:val="22"/>
        <w:rPr>
          <w:highlight w:val="none"/>
        </w:rPr>
      </w:pPr>
      <w:r>
        <w:rPr>
          <w:highlight w:val="none"/>
        </w:rPr>
        <w:t>2022年预算收入10926.63万元，其中：一般公共预算收入10926.63万元，基金预算收入0万元，财政专户核拨收入0万元，其他来源收入0万元。</w:t>
      </w:r>
    </w:p>
    <w:p>
      <w:pPr>
        <w:pStyle w:val="22"/>
        <w:rPr>
          <w:highlight w:val="none"/>
        </w:rPr>
      </w:pPr>
      <w:r>
        <w:rPr>
          <w:highlight w:val="none"/>
        </w:rPr>
        <w:t>2、支出说明</w:t>
      </w:r>
    </w:p>
    <w:p>
      <w:pPr>
        <w:pStyle w:val="22"/>
        <w:rPr>
          <w:highlight w:val="none"/>
        </w:rPr>
      </w:pPr>
      <w:r>
        <w:rPr>
          <w:highlight w:val="none"/>
        </w:rPr>
        <w:t>收支预算总表支出栏、基本支出表、项目支出表按经济分类和支出功能分类科目编制，反映无极县农业农村局年度部门预算中支出预算的总体情况。2022年部门支出预算为10926.63万元，其中基本支出1979.70万元，包括人员经费1890.70万元和日常公用经费89.00万元；项目支出8946.93万元，主要为大气污染治理支出250万元，农业生产发展支出1371.12万元，农产品质量安全支出102万元，病虫害控制支出200.56万元，农村社会事业支出1718万元，农村合作经济支出5万元，农村结构调整补贴支出200.20万元，其他扶贫支出4730.00万元，农垦运行支出135.00万元，科技转化与推广服务支出3万元，其他农村综合改革支出111.00万元，其他农业支出</w:t>
      </w:r>
      <w:r>
        <w:rPr>
          <w:rFonts w:hint="eastAsia"/>
          <w:highlight w:val="none"/>
          <w:lang w:val="en-US" w:eastAsia="zh-CN"/>
        </w:rPr>
        <w:t>121.05</w:t>
      </w:r>
      <w:r>
        <w:rPr>
          <w:highlight w:val="none"/>
        </w:rPr>
        <w:t>万元等。</w:t>
      </w:r>
    </w:p>
    <w:p>
      <w:pPr>
        <w:pStyle w:val="22"/>
        <w:rPr>
          <w:highlight w:val="none"/>
        </w:rPr>
      </w:pPr>
      <w:r>
        <w:rPr>
          <w:highlight w:val="none"/>
        </w:rPr>
        <w:t>3、比上年增减情况</w:t>
      </w:r>
    </w:p>
    <w:p>
      <w:pPr>
        <w:pStyle w:val="22"/>
        <w:rPr>
          <w:highlight w:val="none"/>
        </w:rPr>
      </w:pPr>
      <w:r>
        <w:rPr>
          <w:highlight w:val="none"/>
        </w:rPr>
        <w:t>2022年部门预算收支安排10926.63万元，较2021年减少10248.30万元，其中：基本支出增加77.26万元，主要是人员经费增加；项目支出减少10223.68万元，主要是</w:t>
      </w:r>
      <w:r>
        <w:rPr>
          <w:rFonts w:hint="eastAsia"/>
          <w:highlight w:val="none"/>
          <w:lang w:val="en-US" w:eastAsia="zh-CN"/>
        </w:rPr>
        <w:t>大气污染治理资金支出减少</w:t>
      </w:r>
      <w:r>
        <w:rPr>
          <w:highlight w:val="none"/>
        </w:rPr>
        <w:t>；基金预算资金支出减少101.88。</w:t>
      </w:r>
    </w:p>
    <w:p>
      <w:pPr>
        <w:spacing w:before="10" w:after="10" w:line="360" w:lineRule="auto"/>
        <w:ind w:firstLine="640"/>
        <w:jc w:val="left"/>
        <w:outlineLvl w:val="2"/>
        <w:rPr>
          <w:highlight w:val="none"/>
        </w:rPr>
      </w:pPr>
      <w:bookmarkStart w:id="11" w:name="_Toc_3_3_0000000012"/>
      <w:r>
        <w:rPr>
          <w:rFonts w:ascii="黑体" w:hAnsi="黑体" w:eastAsia="黑体" w:cs="黑体"/>
          <w:color w:val="000000"/>
          <w:sz w:val="32"/>
          <w:highlight w:val="none"/>
        </w:rPr>
        <w:t>三、机关运行经费安排情况</w:t>
      </w:r>
      <w:bookmarkEnd w:id="11"/>
    </w:p>
    <w:p>
      <w:pPr>
        <w:pStyle w:val="23"/>
        <w:rPr>
          <w:highlight w:val="none"/>
        </w:rPr>
      </w:pPr>
      <w:r>
        <w:rPr>
          <w:highlight w:val="none"/>
        </w:rPr>
        <w:t>2022年，我部门机关运行经费共计安排89.00万元，主要用于保证机关正常运转的办公及印刷费、邮电费、差旅费、专用材料及一般设备购置费、办公用房水电费、办公用房取暖费、日常维修费、公务车运行维护费、其他交通费用等支出。</w:t>
      </w:r>
    </w:p>
    <w:p>
      <w:pPr>
        <w:spacing w:before="10" w:after="10" w:line="360" w:lineRule="auto"/>
        <w:ind w:firstLine="640"/>
        <w:jc w:val="left"/>
        <w:outlineLvl w:val="2"/>
        <w:rPr>
          <w:highlight w:val="none"/>
        </w:rPr>
      </w:pPr>
      <w:bookmarkStart w:id="12" w:name="_Toc_3_3_0000000013"/>
      <w:r>
        <w:rPr>
          <w:rFonts w:ascii="黑体" w:hAnsi="黑体" w:eastAsia="黑体" w:cs="黑体"/>
          <w:color w:val="000000"/>
          <w:sz w:val="32"/>
          <w:highlight w:val="none"/>
        </w:rPr>
        <w:t>四、财政拨款“三公”经费预算情况及增减变化原因</w:t>
      </w:r>
      <w:bookmarkEnd w:id="12"/>
    </w:p>
    <w:p>
      <w:pPr>
        <w:pStyle w:val="24"/>
      </w:pPr>
      <w:r>
        <w:rPr>
          <w:highlight w:val="none"/>
        </w:rPr>
        <w:t>2022年，我部门财政拨款“三公”经费预算安排3万元，其中：因公出国（境）费0万元，</w:t>
      </w:r>
      <w:r>
        <w:rPr>
          <w:rFonts w:hint="eastAsia"/>
          <w:lang w:val="en-US" w:eastAsia="zh-CN"/>
        </w:rPr>
        <w:t>与上年持平，原因为未安排出国（境）事项</w:t>
      </w:r>
      <w:r>
        <w:rPr>
          <w:highlight w:val="none"/>
        </w:rPr>
        <w:t>；公务用车购置及运维费3万元（其中：公务用车购置费0万元，公务用车运行维护费3万元)，</w:t>
      </w:r>
      <w:r>
        <w:rPr>
          <w:rFonts w:hint="eastAsia"/>
          <w:lang w:val="en-US" w:eastAsia="zh-CN"/>
        </w:rPr>
        <w:t>与上年持平，原因为严格按照公务用车相关制度执行，厉行节约</w:t>
      </w:r>
      <w:r>
        <w:rPr>
          <w:highlight w:val="none"/>
        </w:rPr>
        <w:t>；公务接待费0万元，</w:t>
      </w:r>
      <w:r>
        <w:t>，较202</w:t>
      </w:r>
      <w:r>
        <w:rPr>
          <w:rFonts w:hint="eastAsia"/>
          <w:lang w:val="en-US" w:eastAsia="zh-CN"/>
        </w:rPr>
        <w:t>1</w:t>
      </w:r>
      <w:r>
        <w:t>年相比持平无增减变化</w:t>
      </w:r>
      <w:r>
        <w:rPr>
          <w:rFonts w:hint="eastAsia"/>
          <w:lang w:eastAsia="zh-CN"/>
        </w:rPr>
        <w:t>，</w:t>
      </w:r>
      <w:r>
        <w:rPr>
          <w:rFonts w:hint="eastAsia"/>
          <w:lang w:val="en-US" w:eastAsia="zh-CN"/>
        </w:rPr>
        <w:t>原因为未安排公务接待事项</w:t>
      </w:r>
      <w:r>
        <w:t>。</w:t>
      </w:r>
    </w:p>
    <w:p>
      <w:pPr>
        <w:pStyle w:val="24"/>
        <w:rPr>
          <w:rFonts w:hint="eastAsia" w:eastAsia="方正仿宋_GBK"/>
          <w:highlight w:val="none"/>
          <w:lang w:val="en-US" w:eastAsia="zh-CN"/>
        </w:rPr>
      </w:pPr>
    </w:p>
    <w:p>
      <w:pPr>
        <w:spacing w:before="10" w:after="10" w:line="360" w:lineRule="auto"/>
        <w:ind w:firstLine="640"/>
        <w:jc w:val="left"/>
        <w:outlineLvl w:val="2"/>
        <w:rPr>
          <w:highlight w:val="none"/>
        </w:rPr>
      </w:pPr>
      <w:bookmarkStart w:id="13" w:name="_Toc_3_3_0000000014"/>
      <w:r>
        <w:rPr>
          <w:rFonts w:ascii="黑体" w:hAnsi="黑体" w:eastAsia="黑体" w:cs="黑体"/>
          <w:color w:val="000000"/>
          <w:sz w:val="32"/>
          <w:highlight w:val="none"/>
        </w:rPr>
        <w:t>五、预算绩效信息</w:t>
      </w:r>
      <w:bookmarkEnd w:id="13"/>
    </w:p>
    <w:p>
      <w:pPr>
        <w:spacing w:before="0" w:after="0" w:line="240" w:lineRule="auto"/>
        <w:ind w:firstLine="640"/>
        <w:jc w:val="left"/>
        <w:outlineLvl w:val="9"/>
        <w:rPr>
          <w:highlight w:val="none"/>
        </w:rPr>
      </w:pPr>
      <w:r>
        <w:rPr>
          <w:rFonts w:ascii="方正楷体_GBK" w:hAnsi="方正楷体_GBK" w:eastAsia="方正楷体_GBK" w:cs="方正楷体_GBK"/>
          <w:b/>
          <w:color w:val="000000"/>
          <w:sz w:val="32"/>
          <w:highlight w:val="none"/>
        </w:rPr>
        <w:t>第一部分 部门整体绩效目标</w:t>
      </w:r>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（一）总体绩效目标</w:t>
      </w:r>
    </w:p>
    <w:p>
      <w:pPr>
        <w:pStyle w:val="25"/>
        <w:rPr>
          <w:highlight w:val="none"/>
        </w:rPr>
      </w:pPr>
      <w:r>
        <w:rPr>
          <w:highlight w:val="none"/>
        </w:rPr>
        <w:t>在上级主管部门和无极县委、县政府的正确领导下，不断深化农业供给侧结构性改革，着力优化产业结构、建设美丽乡村，提升农村人居环境和公共服务水平，提升农村改革发展成果，培育农业农村发展新动能，坚持改革创新，全力推动农业农村高质量发展，谱写新时代农业农村现代化的崭新篇章。</w:t>
      </w:r>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（二）分项绩效目标</w:t>
      </w:r>
    </w:p>
    <w:p>
      <w:pPr>
        <w:pStyle w:val="26"/>
        <w:rPr>
          <w:highlight w:val="none"/>
        </w:rPr>
      </w:pPr>
      <w:r>
        <w:rPr>
          <w:rFonts w:hint="eastAsia"/>
          <w:highlight w:val="none"/>
          <w:lang w:val="en-US" w:eastAsia="zh-CN"/>
        </w:rPr>
        <w:t>1、</w:t>
      </w:r>
      <w:r>
        <w:rPr>
          <w:highlight w:val="none"/>
        </w:rPr>
        <w:t>实施农村经济体制改革，巩固完善农村基本经营制度。</w:t>
      </w:r>
    </w:p>
    <w:p>
      <w:pPr>
        <w:pStyle w:val="26"/>
        <w:rPr>
          <w:highlight w:val="none"/>
        </w:rPr>
      </w:pPr>
      <w:r>
        <w:rPr>
          <w:highlight w:val="none"/>
        </w:rPr>
        <w:t>绩效目标：指导农村集体经济组织发展、集体资产管理</w:t>
      </w:r>
    </w:p>
    <w:p>
      <w:pPr>
        <w:pStyle w:val="26"/>
        <w:rPr>
          <w:highlight w:val="none"/>
        </w:rPr>
      </w:pPr>
      <w:r>
        <w:rPr>
          <w:highlight w:val="none"/>
        </w:rPr>
        <w:t>绩效指标：扶持农民合作经济组织、农业社会化服务体系、新型农业经营主体建设与发展。</w:t>
      </w:r>
    </w:p>
    <w:p>
      <w:pPr>
        <w:pStyle w:val="26"/>
        <w:rPr>
          <w:highlight w:val="none"/>
        </w:rPr>
      </w:pPr>
      <w:r>
        <w:rPr>
          <w:rFonts w:hint="eastAsia"/>
          <w:highlight w:val="none"/>
          <w:lang w:val="en-US" w:eastAsia="zh-CN"/>
        </w:rPr>
        <w:t>2、</w:t>
      </w:r>
      <w:r>
        <w:rPr>
          <w:highlight w:val="none"/>
        </w:rPr>
        <w:t>农业标准化生产</w:t>
      </w:r>
    </w:p>
    <w:p>
      <w:pPr>
        <w:pStyle w:val="26"/>
        <w:rPr>
          <w:highlight w:val="none"/>
        </w:rPr>
      </w:pPr>
      <w:r>
        <w:rPr>
          <w:highlight w:val="none"/>
        </w:rPr>
        <w:t>绩效目标：指导粮、水果、棉、油、菜、肉、蛋、奶等农产品生产</w:t>
      </w:r>
    </w:p>
    <w:p>
      <w:pPr>
        <w:pStyle w:val="26"/>
        <w:rPr>
          <w:highlight w:val="none"/>
        </w:rPr>
      </w:pPr>
      <w:r>
        <w:rPr>
          <w:highlight w:val="none"/>
        </w:rPr>
        <w:t>绩效指标：组织构建现代农业产业体系、生产体系、经营体系</w:t>
      </w:r>
    </w:p>
    <w:p>
      <w:pPr>
        <w:pStyle w:val="26"/>
        <w:rPr>
          <w:highlight w:val="none"/>
        </w:rPr>
      </w:pPr>
      <w:r>
        <w:rPr>
          <w:rFonts w:hint="eastAsia"/>
          <w:highlight w:val="none"/>
          <w:lang w:val="en-US" w:eastAsia="zh-CN"/>
        </w:rPr>
        <w:t>3、</w:t>
      </w:r>
      <w:r>
        <w:rPr>
          <w:highlight w:val="none"/>
        </w:rPr>
        <w:t>动植物疫病防控</w:t>
      </w:r>
    </w:p>
    <w:p>
      <w:pPr>
        <w:pStyle w:val="26"/>
        <w:rPr>
          <w:highlight w:val="none"/>
        </w:rPr>
      </w:pPr>
      <w:r>
        <w:rPr>
          <w:highlight w:val="none"/>
        </w:rPr>
        <w:t>绩效目标：有效减少动植物疫情危害、防控重大动植物疫病，促进农牧业持续健康发展。</w:t>
      </w:r>
    </w:p>
    <w:p>
      <w:pPr>
        <w:pStyle w:val="26"/>
        <w:rPr>
          <w:highlight w:val="none"/>
        </w:rPr>
      </w:pPr>
      <w:r>
        <w:rPr>
          <w:highlight w:val="none"/>
        </w:rPr>
        <w:t>绩效指标：指导动植物防疫检疫体系建设，组织、监督全县动植物防疫检疫</w:t>
      </w:r>
    </w:p>
    <w:p>
      <w:pPr>
        <w:pStyle w:val="26"/>
        <w:rPr>
          <w:highlight w:val="none"/>
        </w:rPr>
      </w:pPr>
      <w:r>
        <w:rPr>
          <w:rFonts w:hint="eastAsia"/>
          <w:highlight w:val="none"/>
          <w:lang w:val="en-US" w:eastAsia="zh-CN"/>
        </w:rPr>
        <w:t>4、</w:t>
      </w:r>
      <w:r>
        <w:rPr>
          <w:highlight w:val="none"/>
        </w:rPr>
        <w:t>农产品质量安全监督管理</w:t>
      </w:r>
    </w:p>
    <w:p>
      <w:pPr>
        <w:pStyle w:val="26"/>
        <w:rPr>
          <w:highlight w:val="none"/>
        </w:rPr>
      </w:pPr>
      <w:r>
        <w:rPr>
          <w:highlight w:val="none"/>
        </w:rPr>
        <w:t>绩效目标：加强农产品质量安全体系建设,提高监管能力,确保农产品质量安全。</w:t>
      </w:r>
    </w:p>
    <w:p>
      <w:pPr>
        <w:pStyle w:val="26"/>
        <w:rPr>
          <w:highlight w:val="none"/>
        </w:rPr>
      </w:pPr>
      <w:r>
        <w:rPr>
          <w:highlight w:val="none"/>
        </w:rPr>
        <w:t>绩效指标：制定农产品质量安全监测计划，完成全年检测和风险监测任务，重大农产品质量安全事件发生率为0.</w:t>
      </w:r>
    </w:p>
    <w:p>
      <w:pPr>
        <w:pStyle w:val="26"/>
        <w:rPr>
          <w:highlight w:val="none"/>
        </w:rPr>
      </w:pPr>
      <w:r>
        <w:rPr>
          <w:rFonts w:hint="eastAsia"/>
          <w:highlight w:val="none"/>
          <w:lang w:val="en-US" w:eastAsia="zh-CN"/>
        </w:rPr>
        <w:t>5、</w:t>
      </w:r>
      <w:r>
        <w:rPr>
          <w:highlight w:val="none"/>
        </w:rPr>
        <w:t>农业农村人才</w:t>
      </w:r>
    </w:p>
    <w:p>
      <w:pPr>
        <w:pStyle w:val="26"/>
        <w:rPr>
          <w:highlight w:val="none"/>
        </w:rPr>
      </w:pPr>
      <w:r>
        <w:rPr>
          <w:highlight w:val="none"/>
        </w:rPr>
        <w:t>绩效目标：实施农业农村人才队伍建设</w:t>
      </w:r>
    </w:p>
    <w:p>
      <w:pPr>
        <w:pStyle w:val="26"/>
        <w:rPr>
          <w:highlight w:val="none"/>
        </w:rPr>
      </w:pPr>
      <w:r>
        <w:rPr>
          <w:highlight w:val="none"/>
        </w:rPr>
        <w:t>绩效指标：开展新型职业农民培育、农业科技人才培养和农村实用人才培训</w:t>
      </w:r>
    </w:p>
    <w:p>
      <w:pPr>
        <w:pStyle w:val="26"/>
        <w:rPr>
          <w:highlight w:val="none"/>
        </w:rPr>
      </w:pPr>
      <w:r>
        <w:rPr>
          <w:rFonts w:hint="eastAsia"/>
          <w:highlight w:val="none"/>
          <w:lang w:val="en-US" w:eastAsia="zh-CN"/>
        </w:rPr>
        <w:t>6、</w:t>
      </w:r>
      <w:r>
        <w:rPr>
          <w:highlight w:val="none"/>
        </w:rPr>
        <w:t>推动全县农村社会事业、农村公共服务、农村文化、农村基础设施和乡村治理。</w:t>
      </w:r>
    </w:p>
    <w:p>
      <w:pPr>
        <w:pStyle w:val="26"/>
        <w:rPr>
          <w:highlight w:val="none"/>
        </w:rPr>
      </w:pPr>
      <w:r>
        <w:rPr>
          <w:highlight w:val="none"/>
        </w:rPr>
        <w:t>绩效目标：保证农村人居环境整治工作稳步推进</w:t>
      </w:r>
    </w:p>
    <w:p>
      <w:pPr>
        <w:pStyle w:val="26"/>
        <w:rPr>
          <w:highlight w:val="none"/>
        </w:rPr>
      </w:pPr>
      <w:r>
        <w:rPr>
          <w:highlight w:val="none"/>
        </w:rPr>
        <w:t>绩效指标：以农村垃圾治理、厕所革命、生活污水治理和村容村貌提升为主攻方向，改善提升农村生产生活条件，完成人居环境整治各项目标任务。</w:t>
      </w:r>
    </w:p>
    <w:p>
      <w:pPr>
        <w:pStyle w:val="26"/>
        <w:rPr>
          <w:highlight w:val="none"/>
        </w:rPr>
      </w:pPr>
      <w:r>
        <w:rPr>
          <w:rFonts w:hint="eastAsia"/>
          <w:highlight w:val="none"/>
          <w:lang w:val="en-US" w:eastAsia="zh-CN"/>
        </w:rPr>
        <w:t>7、</w:t>
      </w:r>
      <w:r>
        <w:rPr>
          <w:highlight w:val="none"/>
        </w:rPr>
        <w:t>普及农业机械化技术</w:t>
      </w:r>
    </w:p>
    <w:p>
      <w:pPr>
        <w:pStyle w:val="26"/>
        <w:rPr>
          <w:highlight w:val="none"/>
        </w:rPr>
      </w:pPr>
      <w:r>
        <w:rPr>
          <w:highlight w:val="none"/>
        </w:rPr>
        <w:t>绩效目标：农业机械的管理供应、技术指导和小型农机具的推广监督指导</w:t>
      </w:r>
    </w:p>
    <w:p>
      <w:pPr>
        <w:pStyle w:val="26"/>
        <w:rPr>
          <w:highlight w:val="none"/>
        </w:rPr>
      </w:pPr>
      <w:r>
        <w:rPr>
          <w:highlight w:val="none"/>
        </w:rPr>
        <w:t>绩效指标：使我县农作物耕种收农业机械化率逐年提高</w:t>
      </w:r>
    </w:p>
    <w:p>
      <w:pPr>
        <w:pStyle w:val="26"/>
        <w:rPr>
          <w:highlight w:val="none"/>
        </w:rPr>
      </w:pPr>
      <w:r>
        <w:rPr>
          <w:rFonts w:hint="eastAsia"/>
          <w:highlight w:val="none"/>
          <w:lang w:val="en-US" w:eastAsia="zh-CN"/>
        </w:rPr>
        <w:t>8、</w:t>
      </w:r>
      <w:r>
        <w:rPr>
          <w:highlight w:val="none"/>
        </w:rPr>
        <w:t>农业农村政务管理</w:t>
      </w:r>
    </w:p>
    <w:p>
      <w:pPr>
        <w:pStyle w:val="26"/>
        <w:rPr>
          <w:highlight w:val="none"/>
        </w:rPr>
      </w:pPr>
      <w:r>
        <w:rPr>
          <w:highlight w:val="none"/>
        </w:rPr>
        <w:t>绩效目标：保障各项农业农村工作的正常运行</w:t>
      </w:r>
    </w:p>
    <w:p>
      <w:pPr>
        <w:pStyle w:val="26"/>
        <w:rPr>
          <w:highlight w:val="none"/>
        </w:rPr>
      </w:pPr>
      <w:r>
        <w:rPr>
          <w:highlight w:val="none"/>
        </w:rPr>
        <w:t>绩效指标：圆满完成本年度综合业务和综合事务管理工作</w:t>
      </w:r>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（三）工作保障措施</w:t>
      </w:r>
    </w:p>
    <w:p>
      <w:pPr>
        <w:pStyle w:val="27"/>
        <w:rPr>
          <w:highlight w:val="none"/>
        </w:rPr>
      </w:pPr>
      <w:r>
        <w:rPr>
          <w:highlight w:val="none"/>
        </w:rPr>
        <w:t>完善制度建设。完善预算绩效管理制度、资金管理办法、工作保障制度等，为全年预算绩效目标的实现奠定制度基础。</w:t>
      </w:r>
    </w:p>
    <w:p>
      <w:pPr>
        <w:pStyle w:val="27"/>
        <w:rPr>
          <w:highlight w:val="none"/>
        </w:rPr>
      </w:pPr>
      <w:r>
        <w:rPr>
          <w:highlight w:val="none"/>
        </w:rPr>
        <w:t>加强支出管理。通过优化支出结构、编细编实预算、加快履行政府采购手续、尽快启动项目、按照项目实施进度及时支付资金。</w:t>
      </w:r>
    </w:p>
    <w:p>
      <w:pPr>
        <w:pStyle w:val="27"/>
        <w:rPr>
          <w:highlight w:val="none"/>
        </w:rPr>
      </w:pPr>
      <w:r>
        <w:rPr>
          <w:highlight w:val="none"/>
        </w:rPr>
        <w:t>加强绩效运行监控。按要求开展绩效运行监控，发现问题及时采取措施，确保绩效目标如期保质实现。</w:t>
      </w:r>
    </w:p>
    <w:p>
      <w:pPr>
        <w:pStyle w:val="27"/>
        <w:rPr>
          <w:highlight w:val="none"/>
        </w:rPr>
      </w:pPr>
      <w:r>
        <w:rPr>
          <w:highlight w:val="none"/>
        </w:rPr>
        <w:t>做好绩效自评。按要求开展上年度部门预算绩效自评和重点评价工作，对评价中发现的问题及时整改，调整优化支出结构，提高财政资金使用效益。</w:t>
      </w:r>
    </w:p>
    <w:p>
      <w:pPr>
        <w:pStyle w:val="27"/>
        <w:rPr>
          <w:highlight w:val="none"/>
        </w:rPr>
      </w:pPr>
      <w:r>
        <w:rPr>
          <w:highlight w:val="none"/>
        </w:rPr>
        <w:t>规范财务资产管理。完善财务管理制度，严格审批程序，加强固定资产登记、使用和报废处置管理，做到支出合理，物尽其用。</w:t>
      </w:r>
    </w:p>
    <w:p>
      <w:pPr>
        <w:pStyle w:val="27"/>
        <w:rPr>
          <w:highlight w:val="none"/>
        </w:rPr>
      </w:pPr>
      <w:r>
        <w:rPr>
          <w:highlight w:val="none"/>
        </w:rPr>
        <w:t>加强内部监督。加强内部监督制度建设，对绩效运行情况、重大支出决策、资产处置及其他重要经济业务事项的决策和执行进行督导，配合做好审计、财政监督等外部监督工作，确保财政资金安全有效。</w:t>
      </w:r>
    </w:p>
    <w:p>
      <w:pPr>
        <w:pStyle w:val="27"/>
        <w:rPr>
          <w:highlight w:val="none"/>
        </w:rPr>
      </w:pPr>
      <w:r>
        <w:rPr>
          <w:highlight w:val="none"/>
        </w:rPr>
        <w:t>加强宣传培训调研等。加强人员培训，提高本部门职工业务素质；加强调研，提出优化财政资金配置、提高资金使用效益的意见；加大宣传力度，强化预算绩效管理意识，促进预算绩效管理水平进一步提升。</w:t>
      </w:r>
    </w:p>
    <w:p>
      <w:pPr>
        <w:spacing w:before="0" w:after="0" w:line="240" w:lineRule="auto"/>
        <w:ind w:firstLine="640"/>
        <w:jc w:val="left"/>
        <w:outlineLvl w:val="9"/>
        <w:rPr>
          <w:rFonts w:ascii="Times New Roman" w:hAnsi="Times New Roman" w:eastAsia="Times New Roman" w:cstheme="minorBidi"/>
          <w:sz w:val="24"/>
          <w:szCs w:val="24"/>
          <w:highlight w:val="none"/>
          <w:lang w:val="en-US" w:eastAsia="uk-UA" w:bidi="ar-SA"/>
        </w:rPr>
      </w:pPr>
      <w:r>
        <w:rPr>
          <w:rFonts w:ascii="方正楷体_GBK" w:hAnsi="方正楷体_GBK" w:eastAsia="方正楷体_GBK" w:cs="方正楷体_GBK"/>
          <w:b/>
          <w:color w:val="000000"/>
          <w:sz w:val="32"/>
          <w:highlight w:val="none"/>
        </w:rPr>
        <w:t>第二部分  专项资金绩效目标</w:t>
      </w:r>
    </w:p>
    <w:p>
      <w:pPr>
        <w:bidi w:val="0"/>
        <w:ind w:firstLine="560" w:firstLineChars="200"/>
        <w:rPr>
          <w:rFonts w:ascii="Times New Roman" w:hAnsi="Times New Roman" w:eastAsia="方正仿宋_GBK" w:cs="Times New Roman"/>
          <w:sz w:val="28"/>
          <w:szCs w:val="24"/>
          <w:highlight w:val="none"/>
          <w:lang w:val="en-US" w:eastAsia="uk-UA" w:bidi="ar-SA"/>
        </w:rPr>
      </w:pPr>
      <w:r>
        <w:rPr>
          <w:rFonts w:hint="eastAsia" w:ascii="Times New Roman" w:hAnsi="Times New Roman" w:eastAsia="方正仿宋_GBK" w:cs="Times New Roman"/>
          <w:sz w:val="28"/>
          <w:szCs w:val="24"/>
          <w:highlight w:val="none"/>
          <w:lang w:val="en-US" w:eastAsia="zh-CN" w:bidi="ar-SA"/>
        </w:rPr>
        <w:t>无</w:t>
      </w:r>
    </w:p>
    <w:p>
      <w:pPr>
        <w:tabs>
          <w:tab w:val="left" w:pos="1933"/>
        </w:tabs>
        <w:bidi w:val="0"/>
        <w:jc w:val="left"/>
        <w:rPr>
          <w:rFonts w:hint="default" w:eastAsia="宋体"/>
          <w:highlight w:val="none"/>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highlight w:val="none"/>
          <w:lang w:val="en-US" w:eastAsia="zh-CN" w:bidi="ar-SA"/>
        </w:rPr>
        <w:tab/>
      </w:r>
    </w:p>
    <w:p>
      <w:pPr>
        <w:spacing w:before="0" w:after="0" w:line="240" w:lineRule="auto"/>
        <w:ind w:firstLine="640"/>
        <w:jc w:val="left"/>
        <w:outlineLvl w:val="9"/>
        <w:rPr>
          <w:highlight w:val="none"/>
        </w:r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highlight w:val="none"/>
        </w:rPr>
        <w:t>第三部分  预算项目绩效目标</w:t>
      </w: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1、2022年巩固脱贫衔接乡村振兴工作经费绩效目标表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1.保证乡村振兴工作正常开展</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按时支付水电暖等日常费用</w:t>
            </w:r>
          </w:p>
        </w:tc>
        <w:tc>
          <w:tcPr>
            <w:tcW w:w="2835" w:type="dxa"/>
            <w:vAlign w:val="center"/>
          </w:tcPr>
          <w:p>
            <w:pPr>
              <w:pStyle w:val="16"/>
              <w:rPr>
                <w:highlight w:val="none"/>
              </w:rPr>
            </w:pPr>
            <w:r>
              <w:rPr>
                <w:highlight w:val="none"/>
              </w:rPr>
              <w:t>按时支付水电暖等日常费用</w:t>
            </w:r>
          </w:p>
        </w:tc>
        <w:tc>
          <w:tcPr>
            <w:tcW w:w="2551" w:type="dxa"/>
            <w:vAlign w:val="center"/>
          </w:tcPr>
          <w:p>
            <w:pPr>
              <w:pStyle w:val="16"/>
              <w:rPr>
                <w:highlight w:val="none"/>
              </w:rPr>
            </w:pPr>
            <w:r>
              <w:rPr>
                <w:highlight w:val="none"/>
              </w:rPr>
              <w:t>支付水电暖等日常费用是否及时</w:t>
            </w:r>
          </w:p>
        </w:tc>
        <w:tc>
          <w:tcPr>
            <w:tcW w:w="2268" w:type="dxa"/>
            <w:vAlign w:val="center"/>
          </w:tcPr>
          <w:p>
            <w:pPr>
              <w:pStyle w:val="16"/>
              <w:rPr>
                <w:highlight w:val="none"/>
              </w:rPr>
            </w:pPr>
            <w:r>
              <w:rPr>
                <w:highlight w:val="none"/>
              </w:rP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机关运行质量</w:t>
            </w:r>
          </w:p>
        </w:tc>
        <w:tc>
          <w:tcPr>
            <w:tcW w:w="2835" w:type="dxa"/>
            <w:vAlign w:val="center"/>
          </w:tcPr>
          <w:p>
            <w:pPr>
              <w:pStyle w:val="16"/>
              <w:rPr>
                <w:highlight w:val="none"/>
              </w:rPr>
            </w:pPr>
            <w:r>
              <w:rPr>
                <w:highlight w:val="none"/>
              </w:rPr>
              <w:t>被上级部门批评次数</w:t>
            </w:r>
          </w:p>
        </w:tc>
        <w:tc>
          <w:tcPr>
            <w:tcW w:w="2551" w:type="dxa"/>
            <w:vAlign w:val="center"/>
          </w:tcPr>
          <w:p>
            <w:pPr>
              <w:pStyle w:val="16"/>
              <w:rPr>
                <w:highlight w:val="none"/>
              </w:rPr>
            </w:pPr>
            <w:r>
              <w:rPr>
                <w:highlight w:val="none"/>
              </w:rPr>
              <w:t>&gt;1次</w:t>
            </w:r>
          </w:p>
        </w:tc>
        <w:tc>
          <w:tcPr>
            <w:tcW w:w="2268" w:type="dxa"/>
            <w:vAlign w:val="center"/>
          </w:tcPr>
          <w:p>
            <w:pPr>
              <w:pStyle w:val="16"/>
              <w:rPr>
                <w:highlight w:val="none"/>
              </w:rPr>
            </w:pPr>
            <w:r>
              <w:rPr>
                <w:highlight w:val="none"/>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完成日常工作</w:t>
            </w:r>
          </w:p>
        </w:tc>
        <w:tc>
          <w:tcPr>
            <w:tcW w:w="2835" w:type="dxa"/>
            <w:vAlign w:val="center"/>
          </w:tcPr>
          <w:p>
            <w:pPr>
              <w:pStyle w:val="16"/>
              <w:rPr>
                <w:highlight w:val="none"/>
              </w:rPr>
            </w:pPr>
            <w:r>
              <w:rPr>
                <w:highlight w:val="none"/>
              </w:rPr>
              <w:t>无拖延情况</w:t>
            </w:r>
          </w:p>
        </w:tc>
        <w:tc>
          <w:tcPr>
            <w:tcW w:w="2551" w:type="dxa"/>
            <w:vAlign w:val="center"/>
          </w:tcPr>
          <w:p>
            <w:pPr>
              <w:pStyle w:val="16"/>
              <w:rPr>
                <w:highlight w:val="none"/>
              </w:rPr>
            </w:pPr>
            <w:r>
              <w:rPr>
                <w:highlight w:val="none"/>
              </w:rPr>
              <w:t>及时完成工作</w:t>
            </w:r>
          </w:p>
        </w:tc>
        <w:tc>
          <w:tcPr>
            <w:tcW w:w="2268" w:type="dxa"/>
            <w:vAlign w:val="center"/>
          </w:tcPr>
          <w:p>
            <w:pPr>
              <w:pStyle w:val="16"/>
              <w:rPr>
                <w:highlight w:val="none"/>
              </w:rPr>
            </w:pPr>
            <w:r>
              <w:rPr>
                <w:highlight w:val="none"/>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不超出各项目预算数</w:t>
            </w:r>
          </w:p>
        </w:tc>
        <w:tc>
          <w:tcPr>
            <w:tcW w:w="2835" w:type="dxa"/>
            <w:vAlign w:val="center"/>
          </w:tcPr>
          <w:p>
            <w:pPr>
              <w:pStyle w:val="16"/>
              <w:rPr>
                <w:highlight w:val="none"/>
              </w:rPr>
            </w:pPr>
            <w:r>
              <w:rPr>
                <w:highlight w:val="none"/>
              </w:rPr>
              <w:t>超支成本</w:t>
            </w:r>
          </w:p>
        </w:tc>
        <w:tc>
          <w:tcPr>
            <w:tcW w:w="2551" w:type="dxa"/>
            <w:vAlign w:val="center"/>
          </w:tcPr>
          <w:p>
            <w:pPr>
              <w:pStyle w:val="16"/>
              <w:rPr>
                <w:highlight w:val="none"/>
              </w:rPr>
            </w:pPr>
            <w:r>
              <w:rPr>
                <w:highlight w:val="none"/>
              </w:rPr>
              <w:t>不超出各项目预算数</w:t>
            </w:r>
          </w:p>
        </w:tc>
        <w:tc>
          <w:tcPr>
            <w:tcW w:w="2268" w:type="dxa"/>
            <w:vAlign w:val="center"/>
          </w:tcPr>
          <w:p>
            <w:pPr>
              <w:pStyle w:val="16"/>
              <w:rPr>
                <w:highlight w:val="none"/>
              </w:rPr>
            </w:pPr>
            <w:r>
              <w:rPr>
                <w:highlight w:val="none"/>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满足正常办公需求</w:t>
            </w:r>
          </w:p>
        </w:tc>
        <w:tc>
          <w:tcPr>
            <w:tcW w:w="2835" w:type="dxa"/>
            <w:vAlign w:val="center"/>
          </w:tcPr>
          <w:p>
            <w:pPr>
              <w:pStyle w:val="16"/>
              <w:rPr>
                <w:highlight w:val="none"/>
              </w:rPr>
            </w:pPr>
            <w:r>
              <w:rPr>
                <w:highlight w:val="none"/>
              </w:rPr>
              <w:t>保障人员正常办公</w:t>
            </w:r>
          </w:p>
        </w:tc>
        <w:tc>
          <w:tcPr>
            <w:tcW w:w="2551" w:type="dxa"/>
            <w:vAlign w:val="center"/>
          </w:tcPr>
          <w:p>
            <w:pPr>
              <w:pStyle w:val="16"/>
              <w:rPr>
                <w:highlight w:val="none"/>
              </w:rPr>
            </w:pPr>
            <w:r>
              <w:rPr>
                <w:highlight w:val="none"/>
              </w:rPr>
              <w:t>满足正常办公需求</w:t>
            </w:r>
          </w:p>
        </w:tc>
        <w:tc>
          <w:tcPr>
            <w:tcW w:w="2268" w:type="dxa"/>
            <w:vAlign w:val="center"/>
          </w:tcPr>
          <w:p>
            <w:pPr>
              <w:pStyle w:val="16"/>
              <w:rPr>
                <w:highlight w:val="none"/>
              </w:rPr>
            </w:pPr>
            <w:r>
              <w:rPr>
                <w:highlight w:val="none"/>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保障机关单位正常运转</w:t>
            </w:r>
          </w:p>
        </w:tc>
        <w:tc>
          <w:tcPr>
            <w:tcW w:w="2835" w:type="dxa"/>
            <w:vAlign w:val="center"/>
          </w:tcPr>
          <w:p>
            <w:pPr>
              <w:pStyle w:val="16"/>
              <w:rPr>
                <w:highlight w:val="none"/>
              </w:rPr>
            </w:pPr>
            <w:r>
              <w:rPr>
                <w:highlight w:val="none"/>
              </w:rPr>
              <w:t>通过开展维修、购置等工作</w:t>
            </w:r>
          </w:p>
        </w:tc>
        <w:tc>
          <w:tcPr>
            <w:tcW w:w="2551" w:type="dxa"/>
            <w:vAlign w:val="center"/>
          </w:tcPr>
          <w:p>
            <w:pPr>
              <w:pStyle w:val="16"/>
              <w:rPr>
                <w:highlight w:val="none"/>
              </w:rPr>
            </w:pPr>
            <w:r>
              <w:rPr>
                <w:highlight w:val="none"/>
              </w:rPr>
              <w:t>保障机关单位正常运转</w:t>
            </w:r>
          </w:p>
        </w:tc>
        <w:tc>
          <w:tcPr>
            <w:tcW w:w="2268" w:type="dxa"/>
            <w:vAlign w:val="center"/>
          </w:tcPr>
          <w:p>
            <w:pPr>
              <w:pStyle w:val="16"/>
              <w:rPr>
                <w:highlight w:val="none"/>
              </w:rPr>
            </w:pPr>
            <w:r>
              <w:rPr>
                <w:highlight w:val="none"/>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无纸化办公节约率</w:t>
            </w:r>
          </w:p>
        </w:tc>
        <w:tc>
          <w:tcPr>
            <w:tcW w:w="2835" w:type="dxa"/>
            <w:vAlign w:val="center"/>
          </w:tcPr>
          <w:p>
            <w:pPr>
              <w:pStyle w:val="16"/>
              <w:rPr>
                <w:highlight w:val="none"/>
              </w:rPr>
            </w:pPr>
            <w:r>
              <w:rPr>
                <w:highlight w:val="none"/>
              </w:rPr>
              <w:t>反映使用数据采集终端减少纸质表的填报工作情况</w:t>
            </w:r>
          </w:p>
        </w:tc>
        <w:tc>
          <w:tcPr>
            <w:tcW w:w="2551" w:type="dxa"/>
            <w:vAlign w:val="center"/>
          </w:tcPr>
          <w:p>
            <w:pPr>
              <w:pStyle w:val="16"/>
              <w:rPr>
                <w:highlight w:val="none"/>
              </w:rPr>
            </w:pPr>
            <w:r>
              <w:rPr>
                <w:highlight w:val="none"/>
              </w:rPr>
              <w:t>无纸化办公节约率</w:t>
            </w:r>
          </w:p>
        </w:tc>
        <w:tc>
          <w:tcPr>
            <w:tcW w:w="2268" w:type="dxa"/>
            <w:vAlign w:val="center"/>
          </w:tcPr>
          <w:p>
            <w:pPr>
              <w:pStyle w:val="16"/>
              <w:rPr>
                <w:highlight w:val="none"/>
              </w:rPr>
            </w:pPr>
            <w:r>
              <w:rPr>
                <w:highlight w:val="none"/>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保证单位正常运转</w:t>
            </w:r>
          </w:p>
        </w:tc>
        <w:tc>
          <w:tcPr>
            <w:tcW w:w="2835" w:type="dxa"/>
            <w:vAlign w:val="center"/>
          </w:tcPr>
          <w:p>
            <w:pPr>
              <w:pStyle w:val="16"/>
              <w:rPr>
                <w:highlight w:val="none"/>
              </w:rPr>
            </w:pPr>
            <w:r>
              <w:rPr>
                <w:highlight w:val="none"/>
              </w:rPr>
              <w:t>为单位日常工作开展提供有力保障。</w:t>
            </w:r>
          </w:p>
        </w:tc>
        <w:tc>
          <w:tcPr>
            <w:tcW w:w="2551" w:type="dxa"/>
            <w:vAlign w:val="center"/>
          </w:tcPr>
          <w:p>
            <w:pPr>
              <w:pStyle w:val="16"/>
              <w:rPr>
                <w:highlight w:val="none"/>
              </w:rPr>
            </w:pPr>
            <w:r>
              <w:rPr>
                <w:highlight w:val="none"/>
              </w:rPr>
              <w:t>保证单位正常运转</w:t>
            </w:r>
          </w:p>
        </w:tc>
        <w:tc>
          <w:tcPr>
            <w:tcW w:w="2268" w:type="dxa"/>
            <w:vAlign w:val="center"/>
          </w:tcPr>
          <w:p>
            <w:pPr>
              <w:pStyle w:val="16"/>
              <w:rPr>
                <w:highlight w:val="none"/>
              </w:rPr>
            </w:pPr>
            <w:r>
              <w:rPr>
                <w:highlight w:val="none"/>
              </w:rP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满意度</w:t>
            </w:r>
          </w:p>
        </w:tc>
        <w:tc>
          <w:tcPr>
            <w:tcW w:w="2835" w:type="dxa"/>
            <w:vAlign w:val="center"/>
          </w:tcPr>
          <w:p>
            <w:pPr>
              <w:pStyle w:val="16"/>
              <w:rPr>
                <w:highlight w:val="none"/>
              </w:rPr>
            </w:pPr>
            <w:r>
              <w:rPr>
                <w:highlight w:val="none"/>
              </w:rPr>
              <w:t>满意度</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根据人员满意度</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2、2022年巩固脱贫衔接乡村振兴县级专项经费绩效目标表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1.2022年巩固脱贫衔接乡村振兴</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监测示范区和乡村振兴指标体系数</w:t>
            </w:r>
          </w:p>
        </w:tc>
        <w:tc>
          <w:tcPr>
            <w:tcW w:w="2835" w:type="dxa"/>
            <w:vAlign w:val="center"/>
          </w:tcPr>
          <w:p>
            <w:pPr>
              <w:pStyle w:val="16"/>
              <w:rPr>
                <w:highlight w:val="none"/>
              </w:rPr>
            </w:pPr>
            <w:r>
              <w:rPr>
                <w:highlight w:val="none"/>
              </w:rPr>
              <w:t>监测示范区和乡村振兴指标体系数</w:t>
            </w:r>
          </w:p>
        </w:tc>
        <w:tc>
          <w:tcPr>
            <w:tcW w:w="2551" w:type="dxa"/>
            <w:vAlign w:val="center"/>
          </w:tcPr>
          <w:p>
            <w:pPr>
              <w:pStyle w:val="16"/>
              <w:rPr>
                <w:highlight w:val="none"/>
              </w:rPr>
            </w:pPr>
            <w:r>
              <w:rPr>
                <w:highlight w:val="none"/>
              </w:rPr>
              <w:t>≥1个</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监测户收入达到稳定脱贫标准</w:t>
            </w:r>
          </w:p>
        </w:tc>
        <w:tc>
          <w:tcPr>
            <w:tcW w:w="2835" w:type="dxa"/>
            <w:vAlign w:val="center"/>
          </w:tcPr>
          <w:p>
            <w:pPr>
              <w:pStyle w:val="16"/>
              <w:rPr>
                <w:highlight w:val="none"/>
              </w:rPr>
            </w:pPr>
            <w:r>
              <w:rPr>
                <w:highlight w:val="none"/>
              </w:rPr>
              <w:t>监测户收入达到稳定脱贫标准</w:t>
            </w:r>
          </w:p>
        </w:tc>
        <w:tc>
          <w:tcPr>
            <w:tcW w:w="2551" w:type="dxa"/>
            <w:vAlign w:val="center"/>
          </w:tcPr>
          <w:p>
            <w:pPr>
              <w:pStyle w:val="16"/>
              <w:rPr>
                <w:highlight w:val="none"/>
              </w:rPr>
            </w:pPr>
            <w:r>
              <w:rPr>
                <w:highlight w:val="none"/>
              </w:rPr>
              <w:t>达到</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资金拨付及时率</w:t>
            </w:r>
          </w:p>
        </w:tc>
        <w:tc>
          <w:tcPr>
            <w:tcW w:w="2835" w:type="dxa"/>
            <w:vAlign w:val="center"/>
          </w:tcPr>
          <w:p>
            <w:pPr>
              <w:pStyle w:val="16"/>
              <w:rPr>
                <w:highlight w:val="none"/>
              </w:rPr>
            </w:pPr>
            <w:r>
              <w:rPr>
                <w:highlight w:val="none"/>
              </w:rPr>
              <w:t>资金拨付及时率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w:t>
            </w:r>
          </w:p>
        </w:tc>
        <w:tc>
          <w:tcPr>
            <w:tcW w:w="2835" w:type="dxa"/>
            <w:vAlign w:val="center"/>
          </w:tcPr>
          <w:p>
            <w:pPr>
              <w:pStyle w:val="16"/>
              <w:rPr>
                <w:highlight w:val="none"/>
              </w:rPr>
            </w:pPr>
            <w:r>
              <w:rPr>
                <w:highlight w:val="none"/>
              </w:rPr>
              <w:t>不超出项目预算</w:t>
            </w:r>
          </w:p>
        </w:tc>
        <w:tc>
          <w:tcPr>
            <w:tcW w:w="2551" w:type="dxa"/>
            <w:vAlign w:val="center"/>
          </w:tcPr>
          <w:p>
            <w:pPr>
              <w:pStyle w:val="16"/>
              <w:rPr>
                <w:highlight w:val="none"/>
              </w:rPr>
            </w:pPr>
            <w:r>
              <w:rPr>
                <w:highlight w:val="none"/>
              </w:rPr>
              <w:t>不超出</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监测户达到稳定脱贫标准</w:t>
            </w:r>
          </w:p>
        </w:tc>
        <w:tc>
          <w:tcPr>
            <w:tcW w:w="2835" w:type="dxa"/>
            <w:vAlign w:val="center"/>
          </w:tcPr>
          <w:p>
            <w:pPr>
              <w:pStyle w:val="16"/>
              <w:rPr>
                <w:highlight w:val="none"/>
              </w:rPr>
            </w:pPr>
            <w:r>
              <w:rPr>
                <w:highlight w:val="none"/>
              </w:rPr>
              <w:t>监测户达到稳定脱贫标准</w:t>
            </w:r>
          </w:p>
        </w:tc>
        <w:tc>
          <w:tcPr>
            <w:tcW w:w="2551" w:type="dxa"/>
            <w:vAlign w:val="center"/>
          </w:tcPr>
          <w:p>
            <w:pPr>
              <w:pStyle w:val="16"/>
              <w:rPr>
                <w:highlight w:val="none"/>
              </w:rPr>
            </w:pPr>
            <w:r>
              <w:rPr>
                <w:highlight w:val="none"/>
              </w:rPr>
              <w:t>达到</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资金使用不发生违规违纪现象</w:t>
            </w:r>
          </w:p>
        </w:tc>
        <w:tc>
          <w:tcPr>
            <w:tcW w:w="2835" w:type="dxa"/>
            <w:vAlign w:val="center"/>
          </w:tcPr>
          <w:p>
            <w:pPr>
              <w:pStyle w:val="16"/>
              <w:rPr>
                <w:highlight w:val="none"/>
              </w:rPr>
            </w:pPr>
            <w:r>
              <w:rPr>
                <w:highlight w:val="none"/>
              </w:rPr>
              <w:t>资金使用不发生违规违纪现象</w:t>
            </w:r>
          </w:p>
        </w:tc>
        <w:tc>
          <w:tcPr>
            <w:tcW w:w="2551" w:type="dxa"/>
            <w:vAlign w:val="center"/>
          </w:tcPr>
          <w:p>
            <w:pPr>
              <w:pStyle w:val="16"/>
              <w:rPr>
                <w:highlight w:val="none"/>
              </w:rPr>
            </w:pPr>
            <w:r>
              <w:rPr>
                <w:highlight w:val="none"/>
              </w:rPr>
              <w:t>不发生</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项目实施不影响生态环境</w:t>
            </w:r>
          </w:p>
        </w:tc>
        <w:tc>
          <w:tcPr>
            <w:tcW w:w="2835" w:type="dxa"/>
            <w:vAlign w:val="center"/>
          </w:tcPr>
          <w:p>
            <w:pPr>
              <w:pStyle w:val="16"/>
              <w:rPr>
                <w:highlight w:val="none"/>
              </w:rPr>
            </w:pPr>
            <w:r>
              <w:rPr>
                <w:highlight w:val="none"/>
              </w:rPr>
              <w:t>项目实施不影响生态环境</w:t>
            </w:r>
          </w:p>
        </w:tc>
        <w:tc>
          <w:tcPr>
            <w:tcW w:w="2551" w:type="dxa"/>
            <w:vAlign w:val="center"/>
          </w:tcPr>
          <w:p>
            <w:pPr>
              <w:pStyle w:val="16"/>
              <w:rPr>
                <w:highlight w:val="none"/>
              </w:rPr>
            </w:pPr>
            <w:r>
              <w:rPr>
                <w:highlight w:val="none"/>
              </w:rPr>
              <w:t>不影响</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乡村振兴稳步推进</w:t>
            </w:r>
          </w:p>
        </w:tc>
        <w:tc>
          <w:tcPr>
            <w:tcW w:w="2835" w:type="dxa"/>
            <w:vAlign w:val="center"/>
          </w:tcPr>
          <w:p>
            <w:pPr>
              <w:pStyle w:val="16"/>
              <w:rPr>
                <w:highlight w:val="none"/>
              </w:rPr>
            </w:pPr>
            <w:r>
              <w:rPr>
                <w:highlight w:val="none"/>
              </w:rPr>
              <w:t>乡村振兴稳步推进</w:t>
            </w:r>
          </w:p>
        </w:tc>
        <w:tc>
          <w:tcPr>
            <w:tcW w:w="2551" w:type="dxa"/>
            <w:vAlign w:val="center"/>
          </w:tcPr>
          <w:p>
            <w:pPr>
              <w:pStyle w:val="16"/>
              <w:rPr>
                <w:highlight w:val="none"/>
              </w:rPr>
            </w:pPr>
            <w:r>
              <w:rPr>
                <w:highlight w:val="none"/>
              </w:rPr>
              <w:t>推进</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受益贫困人口满意度</w:t>
            </w:r>
          </w:p>
        </w:tc>
        <w:tc>
          <w:tcPr>
            <w:tcW w:w="2835" w:type="dxa"/>
            <w:vAlign w:val="center"/>
          </w:tcPr>
          <w:p>
            <w:pPr>
              <w:pStyle w:val="16"/>
              <w:rPr>
                <w:highlight w:val="none"/>
              </w:rPr>
            </w:pPr>
            <w:r>
              <w:rPr>
                <w:highlight w:val="none"/>
              </w:rPr>
              <w:t>受益贫困人口满意度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项目立项要求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3、2022年农产品质量安全监管经费绩效目标表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1.促进农产品质量安全监管，完善公共设施</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农产品质量检测整体合格率</w:t>
            </w:r>
          </w:p>
        </w:tc>
        <w:tc>
          <w:tcPr>
            <w:tcW w:w="2835" w:type="dxa"/>
            <w:vAlign w:val="center"/>
          </w:tcPr>
          <w:p>
            <w:pPr>
              <w:pStyle w:val="16"/>
              <w:rPr>
                <w:highlight w:val="none"/>
              </w:rPr>
            </w:pPr>
            <w:r>
              <w:rPr>
                <w:highlight w:val="none"/>
              </w:rPr>
              <w:t>农产品质量检测整体合格率</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屠宰企业肉品出厂经检合格率</w:t>
            </w:r>
          </w:p>
        </w:tc>
        <w:tc>
          <w:tcPr>
            <w:tcW w:w="2835" w:type="dxa"/>
            <w:vAlign w:val="center"/>
          </w:tcPr>
          <w:p>
            <w:pPr>
              <w:pStyle w:val="16"/>
              <w:rPr>
                <w:highlight w:val="none"/>
              </w:rPr>
            </w:pPr>
            <w:r>
              <w:rPr>
                <w:highlight w:val="none"/>
              </w:rPr>
              <w:t>屠宰企业肉品出厂经检合格率</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农产品质量安全监测合格率</w:t>
            </w:r>
          </w:p>
        </w:tc>
        <w:tc>
          <w:tcPr>
            <w:tcW w:w="2835" w:type="dxa"/>
            <w:vAlign w:val="center"/>
          </w:tcPr>
          <w:p>
            <w:pPr>
              <w:pStyle w:val="16"/>
              <w:rPr>
                <w:highlight w:val="none"/>
              </w:rPr>
            </w:pPr>
            <w:r>
              <w:rPr>
                <w:highlight w:val="none"/>
              </w:rPr>
              <w:t>农产品质量安全监测合格率</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按期完成检测目标率</w:t>
            </w:r>
          </w:p>
        </w:tc>
        <w:tc>
          <w:tcPr>
            <w:tcW w:w="2835" w:type="dxa"/>
            <w:vAlign w:val="center"/>
          </w:tcPr>
          <w:p>
            <w:pPr>
              <w:pStyle w:val="16"/>
              <w:rPr>
                <w:highlight w:val="none"/>
              </w:rPr>
            </w:pPr>
            <w:r>
              <w:rPr>
                <w:highlight w:val="none"/>
              </w:rPr>
              <w:t>按期完成检测目标率</w:t>
            </w:r>
          </w:p>
        </w:tc>
        <w:tc>
          <w:tcPr>
            <w:tcW w:w="2551" w:type="dxa"/>
            <w:vAlign w:val="center"/>
          </w:tcPr>
          <w:p>
            <w:pPr>
              <w:pStyle w:val="16"/>
              <w:rPr>
                <w:highlight w:val="none"/>
              </w:rPr>
            </w:pPr>
            <w:r>
              <w:rPr>
                <w:highlight w:val="none"/>
              </w:rPr>
              <w:t>按时完成</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不超出各项目预算数</w:t>
            </w:r>
          </w:p>
        </w:tc>
        <w:tc>
          <w:tcPr>
            <w:tcW w:w="2835" w:type="dxa"/>
            <w:vAlign w:val="center"/>
          </w:tcPr>
          <w:p>
            <w:pPr>
              <w:pStyle w:val="16"/>
              <w:rPr>
                <w:highlight w:val="none"/>
              </w:rPr>
            </w:pPr>
            <w:r>
              <w:rPr>
                <w:highlight w:val="none"/>
              </w:rPr>
              <w:t>不超出各项目预算数</w:t>
            </w:r>
          </w:p>
        </w:tc>
        <w:tc>
          <w:tcPr>
            <w:tcW w:w="2551" w:type="dxa"/>
            <w:vAlign w:val="center"/>
          </w:tcPr>
          <w:p>
            <w:pPr>
              <w:pStyle w:val="16"/>
              <w:rPr>
                <w:highlight w:val="none"/>
              </w:rPr>
            </w:pPr>
            <w:r>
              <w:rPr>
                <w:highlight w:val="none"/>
              </w:rPr>
              <w:t>≤20万元</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反映农产品检测经济效益情况</w:t>
            </w:r>
          </w:p>
        </w:tc>
        <w:tc>
          <w:tcPr>
            <w:tcW w:w="2835" w:type="dxa"/>
            <w:vAlign w:val="center"/>
          </w:tcPr>
          <w:p>
            <w:pPr>
              <w:pStyle w:val="16"/>
              <w:rPr>
                <w:highlight w:val="none"/>
              </w:rPr>
            </w:pPr>
            <w:r>
              <w:rPr>
                <w:highlight w:val="none"/>
              </w:rPr>
              <w:t>反映农产品检测经济效益情况</w:t>
            </w:r>
          </w:p>
        </w:tc>
        <w:tc>
          <w:tcPr>
            <w:tcW w:w="2551" w:type="dxa"/>
            <w:vAlign w:val="center"/>
          </w:tcPr>
          <w:p>
            <w:pPr>
              <w:pStyle w:val="16"/>
              <w:rPr>
                <w:highlight w:val="none"/>
              </w:rPr>
            </w:pPr>
            <w:r>
              <w:rPr>
                <w:highlight w:val="none"/>
              </w:rPr>
              <w:t>提高5%</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重大农产品质量安全事故发生情况</w:t>
            </w:r>
          </w:p>
        </w:tc>
        <w:tc>
          <w:tcPr>
            <w:tcW w:w="2835" w:type="dxa"/>
            <w:vAlign w:val="center"/>
          </w:tcPr>
          <w:p>
            <w:pPr>
              <w:pStyle w:val="16"/>
              <w:rPr>
                <w:highlight w:val="none"/>
              </w:rPr>
            </w:pPr>
            <w:r>
              <w:rPr>
                <w:highlight w:val="none"/>
              </w:rPr>
              <w:t>重大农产品质量安全事故发生情况</w:t>
            </w:r>
          </w:p>
        </w:tc>
        <w:tc>
          <w:tcPr>
            <w:tcW w:w="2551" w:type="dxa"/>
            <w:vAlign w:val="center"/>
          </w:tcPr>
          <w:p>
            <w:pPr>
              <w:pStyle w:val="16"/>
              <w:rPr>
                <w:highlight w:val="none"/>
              </w:rPr>
            </w:pPr>
            <w:r>
              <w:rPr>
                <w:highlight w:val="none"/>
              </w:rPr>
              <w:t>不发生</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健全体制，完善制度</w:t>
            </w:r>
          </w:p>
        </w:tc>
        <w:tc>
          <w:tcPr>
            <w:tcW w:w="2835" w:type="dxa"/>
            <w:vAlign w:val="center"/>
          </w:tcPr>
          <w:p>
            <w:pPr>
              <w:pStyle w:val="16"/>
              <w:rPr>
                <w:highlight w:val="none"/>
              </w:rPr>
            </w:pPr>
            <w:r>
              <w:rPr>
                <w:highlight w:val="none"/>
              </w:rPr>
              <w:t>健全体制，完善制度</w:t>
            </w:r>
          </w:p>
        </w:tc>
        <w:tc>
          <w:tcPr>
            <w:tcW w:w="2551" w:type="dxa"/>
            <w:vAlign w:val="center"/>
          </w:tcPr>
          <w:p>
            <w:pPr>
              <w:pStyle w:val="16"/>
              <w:rPr>
                <w:highlight w:val="none"/>
              </w:rPr>
            </w:pPr>
            <w:r>
              <w:rPr>
                <w:highlight w:val="none"/>
              </w:rPr>
              <w:t>初步建立长效机制</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生产环节不对环境造成污染</w:t>
            </w:r>
          </w:p>
        </w:tc>
        <w:tc>
          <w:tcPr>
            <w:tcW w:w="2835" w:type="dxa"/>
            <w:vAlign w:val="center"/>
          </w:tcPr>
          <w:p>
            <w:pPr>
              <w:pStyle w:val="16"/>
              <w:rPr>
                <w:highlight w:val="none"/>
              </w:rPr>
            </w:pPr>
            <w:r>
              <w:rPr>
                <w:highlight w:val="none"/>
              </w:rPr>
              <w:t>生产环节不对环境造成污染</w:t>
            </w:r>
          </w:p>
        </w:tc>
        <w:tc>
          <w:tcPr>
            <w:tcW w:w="2551" w:type="dxa"/>
            <w:vAlign w:val="center"/>
          </w:tcPr>
          <w:p>
            <w:pPr>
              <w:pStyle w:val="16"/>
              <w:rPr>
                <w:highlight w:val="none"/>
              </w:rPr>
            </w:pPr>
            <w:r>
              <w:rPr>
                <w:highlight w:val="none"/>
              </w:rPr>
              <w:t>生产环节不对环境造成污染</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2835" w:type="dxa"/>
            <w:vAlign w:val="center"/>
          </w:tcPr>
          <w:p>
            <w:pPr>
              <w:pStyle w:val="16"/>
              <w:rPr>
                <w:highlight w:val="none"/>
              </w:rPr>
            </w:pPr>
            <w:r>
              <w:rPr>
                <w:highlight w:val="none"/>
              </w:rPr>
              <w:t>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4、2022年农场人员经费绩效目标表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1.保证人员工资正常发放</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实际发放工资率</w:t>
            </w:r>
          </w:p>
        </w:tc>
        <w:tc>
          <w:tcPr>
            <w:tcW w:w="2835" w:type="dxa"/>
            <w:vAlign w:val="center"/>
          </w:tcPr>
          <w:p>
            <w:pPr>
              <w:pStyle w:val="16"/>
              <w:rPr>
                <w:highlight w:val="none"/>
              </w:rPr>
            </w:pPr>
            <w:r>
              <w:rPr>
                <w:highlight w:val="none"/>
              </w:rPr>
              <w:t>2022年实际发放工资人数占应发放工资人数的比例</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工资发放准确率</w:t>
            </w:r>
          </w:p>
        </w:tc>
        <w:tc>
          <w:tcPr>
            <w:tcW w:w="2835" w:type="dxa"/>
            <w:vAlign w:val="center"/>
          </w:tcPr>
          <w:p>
            <w:pPr>
              <w:pStyle w:val="16"/>
              <w:rPr>
                <w:highlight w:val="none"/>
              </w:rPr>
            </w:pPr>
            <w:r>
              <w:rPr>
                <w:highlight w:val="none"/>
              </w:rPr>
              <w:t>工资发放准确程度</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资金支付及时率</w:t>
            </w:r>
          </w:p>
        </w:tc>
        <w:tc>
          <w:tcPr>
            <w:tcW w:w="2835" w:type="dxa"/>
            <w:vAlign w:val="center"/>
          </w:tcPr>
          <w:p>
            <w:pPr>
              <w:pStyle w:val="16"/>
              <w:rPr>
                <w:highlight w:val="none"/>
              </w:rPr>
            </w:pPr>
            <w:r>
              <w:rPr>
                <w:highlight w:val="none"/>
              </w:rPr>
              <w:t>资金支付及时率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项目预算控制数</w:t>
            </w:r>
          </w:p>
        </w:tc>
        <w:tc>
          <w:tcPr>
            <w:tcW w:w="2835" w:type="dxa"/>
            <w:vAlign w:val="center"/>
          </w:tcPr>
          <w:p>
            <w:pPr>
              <w:pStyle w:val="16"/>
              <w:rPr>
                <w:highlight w:val="none"/>
              </w:rPr>
            </w:pPr>
            <w:r>
              <w:rPr>
                <w:highlight w:val="none"/>
              </w:rPr>
              <w:t>人员经费预算金额</w:t>
            </w:r>
          </w:p>
        </w:tc>
        <w:tc>
          <w:tcPr>
            <w:tcW w:w="2551" w:type="dxa"/>
            <w:vAlign w:val="center"/>
          </w:tcPr>
          <w:p>
            <w:pPr>
              <w:pStyle w:val="16"/>
              <w:rPr>
                <w:highlight w:val="none"/>
              </w:rPr>
            </w:pPr>
            <w:r>
              <w:rPr>
                <w:highlight w:val="none"/>
              </w:rPr>
              <w:t>保障人员经费足额发放</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工作正常运转完成率</w:t>
            </w:r>
          </w:p>
        </w:tc>
        <w:tc>
          <w:tcPr>
            <w:tcW w:w="2835" w:type="dxa"/>
            <w:vAlign w:val="center"/>
          </w:tcPr>
          <w:p>
            <w:pPr>
              <w:pStyle w:val="16"/>
              <w:rPr>
                <w:highlight w:val="none"/>
              </w:rPr>
            </w:pPr>
            <w:r>
              <w:rPr>
                <w:highlight w:val="none"/>
              </w:rPr>
              <w:t>确保本单位的工作正常运转</w:t>
            </w:r>
          </w:p>
        </w:tc>
        <w:tc>
          <w:tcPr>
            <w:tcW w:w="2551" w:type="dxa"/>
            <w:vAlign w:val="center"/>
          </w:tcPr>
          <w:p>
            <w:pPr>
              <w:pStyle w:val="16"/>
              <w:rPr>
                <w:highlight w:val="none"/>
              </w:rPr>
            </w:pPr>
            <w:r>
              <w:rPr>
                <w:highlight w:val="none"/>
              </w:rPr>
              <w:t>保证单位正常运转</w:t>
            </w:r>
          </w:p>
        </w:tc>
        <w:tc>
          <w:tcPr>
            <w:tcW w:w="2268" w:type="dxa"/>
            <w:vAlign w:val="center"/>
          </w:tcPr>
          <w:p>
            <w:pPr>
              <w:pStyle w:val="16"/>
              <w:rPr>
                <w:highlight w:val="none"/>
              </w:rPr>
            </w:pPr>
            <w:r>
              <w:rPr>
                <w:highlight w:val="none"/>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保证工作正常进行</w:t>
            </w:r>
          </w:p>
        </w:tc>
        <w:tc>
          <w:tcPr>
            <w:tcW w:w="2835" w:type="dxa"/>
            <w:vAlign w:val="center"/>
          </w:tcPr>
          <w:p>
            <w:pPr>
              <w:pStyle w:val="16"/>
              <w:rPr>
                <w:highlight w:val="none"/>
              </w:rPr>
            </w:pPr>
            <w:r>
              <w:rPr>
                <w:highlight w:val="none"/>
              </w:rPr>
              <w:t>必要的人员经费支出，是保证环保单位运转</w:t>
            </w:r>
          </w:p>
        </w:tc>
        <w:tc>
          <w:tcPr>
            <w:tcW w:w="2551" w:type="dxa"/>
            <w:vAlign w:val="center"/>
          </w:tcPr>
          <w:p>
            <w:pPr>
              <w:pStyle w:val="16"/>
              <w:rPr>
                <w:highlight w:val="none"/>
              </w:rPr>
            </w:pPr>
            <w:r>
              <w:rPr>
                <w:highlight w:val="none"/>
              </w:rPr>
              <w:t>保证工作正常进行</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保持单位人员稳定</w:t>
            </w:r>
          </w:p>
        </w:tc>
        <w:tc>
          <w:tcPr>
            <w:tcW w:w="2835" w:type="dxa"/>
            <w:vAlign w:val="center"/>
          </w:tcPr>
          <w:p>
            <w:pPr>
              <w:pStyle w:val="16"/>
              <w:rPr>
                <w:highlight w:val="none"/>
              </w:rPr>
            </w:pPr>
            <w:r>
              <w:rPr>
                <w:highlight w:val="none"/>
              </w:rPr>
              <w:t>保障人员稳定，保持工作正常有序的进行</w:t>
            </w:r>
          </w:p>
        </w:tc>
        <w:tc>
          <w:tcPr>
            <w:tcW w:w="2551" w:type="dxa"/>
            <w:vAlign w:val="center"/>
          </w:tcPr>
          <w:p>
            <w:pPr>
              <w:pStyle w:val="16"/>
              <w:rPr>
                <w:highlight w:val="none"/>
              </w:rPr>
            </w:pPr>
            <w:r>
              <w:rPr>
                <w:highlight w:val="none"/>
              </w:rPr>
              <w:t>保障工作稳定开展</w:t>
            </w:r>
          </w:p>
        </w:tc>
        <w:tc>
          <w:tcPr>
            <w:tcW w:w="2268" w:type="dxa"/>
            <w:vAlign w:val="center"/>
          </w:tcPr>
          <w:p>
            <w:pPr>
              <w:pStyle w:val="16"/>
              <w:rPr>
                <w:highlight w:val="none"/>
              </w:rPr>
            </w:pPr>
            <w:r>
              <w:rPr>
                <w:highlight w:val="none"/>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社会发展保障力</w:t>
            </w:r>
          </w:p>
        </w:tc>
        <w:tc>
          <w:tcPr>
            <w:tcW w:w="2835" w:type="dxa"/>
            <w:vAlign w:val="center"/>
          </w:tcPr>
          <w:p>
            <w:pPr>
              <w:pStyle w:val="16"/>
              <w:rPr>
                <w:highlight w:val="none"/>
              </w:rPr>
            </w:pPr>
            <w:r>
              <w:rPr>
                <w:highlight w:val="none"/>
              </w:rPr>
              <w:t>社会发展保障力</w:t>
            </w:r>
          </w:p>
        </w:tc>
        <w:tc>
          <w:tcPr>
            <w:tcW w:w="2551" w:type="dxa"/>
            <w:vAlign w:val="center"/>
          </w:tcPr>
          <w:p>
            <w:pPr>
              <w:pStyle w:val="16"/>
              <w:rPr>
                <w:highlight w:val="none"/>
              </w:rPr>
            </w:pPr>
            <w:r>
              <w:rPr>
                <w:highlight w:val="none"/>
              </w:rPr>
              <w:t>保障社会发展</w:t>
            </w:r>
          </w:p>
        </w:tc>
        <w:tc>
          <w:tcPr>
            <w:tcW w:w="2268" w:type="dxa"/>
            <w:vAlign w:val="center"/>
          </w:tcPr>
          <w:p>
            <w:pPr>
              <w:pStyle w:val="16"/>
              <w:rPr>
                <w:highlight w:val="none"/>
              </w:rPr>
            </w:pPr>
            <w:r>
              <w:rPr>
                <w:highlight w:val="none"/>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干部职工满意度指标</w:t>
            </w:r>
          </w:p>
        </w:tc>
        <w:tc>
          <w:tcPr>
            <w:tcW w:w="2835" w:type="dxa"/>
            <w:vAlign w:val="center"/>
          </w:tcPr>
          <w:p>
            <w:pPr>
              <w:pStyle w:val="16"/>
              <w:rPr>
                <w:highlight w:val="none"/>
              </w:rPr>
            </w:pPr>
            <w:r>
              <w:rPr>
                <w:highlight w:val="none"/>
              </w:rPr>
              <w:t>保障机关正常运转，服务热情</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实际发放情况</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5、2022年农村地区“三员”生活补助待遇经费绩效目标表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1.保障三员补贴到位</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补助覆盖率</w:t>
            </w:r>
          </w:p>
        </w:tc>
        <w:tc>
          <w:tcPr>
            <w:tcW w:w="2835" w:type="dxa"/>
            <w:vAlign w:val="center"/>
          </w:tcPr>
          <w:p>
            <w:pPr>
              <w:pStyle w:val="16"/>
              <w:rPr>
                <w:highlight w:val="none"/>
              </w:rPr>
            </w:pPr>
            <w:r>
              <w:rPr>
                <w:highlight w:val="none"/>
              </w:rPr>
              <w:t>补助覆盖率</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补助标准每人每服务一年补助20元</w:t>
            </w:r>
          </w:p>
        </w:tc>
        <w:tc>
          <w:tcPr>
            <w:tcW w:w="2835" w:type="dxa"/>
            <w:vAlign w:val="center"/>
          </w:tcPr>
          <w:p>
            <w:pPr>
              <w:pStyle w:val="16"/>
              <w:rPr>
                <w:highlight w:val="none"/>
              </w:rPr>
            </w:pPr>
            <w:r>
              <w:rPr>
                <w:highlight w:val="none"/>
              </w:rPr>
              <w:t>补助标准每人每服务一年补助20元</w:t>
            </w:r>
          </w:p>
        </w:tc>
        <w:tc>
          <w:tcPr>
            <w:tcW w:w="2551" w:type="dxa"/>
            <w:vAlign w:val="center"/>
          </w:tcPr>
          <w:p>
            <w:pPr>
              <w:pStyle w:val="16"/>
              <w:rPr>
                <w:highlight w:val="none"/>
              </w:rPr>
            </w:pPr>
            <w:r>
              <w:rPr>
                <w:highlight w:val="none"/>
              </w:rPr>
              <w:t>20元</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扶助资金到位率</w:t>
            </w:r>
          </w:p>
        </w:tc>
        <w:tc>
          <w:tcPr>
            <w:tcW w:w="2835" w:type="dxa"/>
            <w:vAlign w:val="center"/>
          </w:tcPr>
          <w:p>
            <w:pPr>
              <w:pStyle w:val="16"/>
              <w:rPr>
                <w:highlight w:val="none"/>
              </w:rPr>
            </w:pPr>
            <w:r>
              <w:rPr>
                <w:highlight w:val="none"/>
              </w:rPr>
              <w:t>扶助资金到位率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≤111万元</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满足正常办公需求</w:t>
            </w:r>
          </w:p>
        </w:tc>
        <w:tc>
          <w:tcPr>
            <w:tcW w:w="2835" w:type="dxa"/>
            <w:vAlign w:val="center"/>
          </w:tcPr>
          <w:p>
            <w:pPr>
              <w:pStyle w:val="16"/>
              <w:rPr>
                <w:highlight w:val="none"/>
              </w:rPr>
            </w:pPr>
            <w:r>
              <w:rPr>
                <w:highlight w:val="none"/>
              </w:rPr>
              <w:t>满足正常办公需求</w:t>
            </w:r>
          </w:p>
        </w:tc>
        <w:tc>
          <w:tcPr>
            <w:tcW w:w="2551" w:type="dxa"/>
            <w:vAlign w:val="center"/>
          </w:tcPr>
          <w:p>
            <w:pPr>
              <w:pStyle w:val="16"/>
              <w:rPr>
                <w:highlight w:val="none"/>
              </w:rPr>
            </w:pPr>
            <w:r>
              <w:rPr>
                <w:highlight w:val="none"/>
              </w:rPr>
              <w:t>满足正常办公需求</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不发生社会问题事件</w:t>
            </w:r>
          </w:p>
        </w:tc>
        <w:tc>
          <w:tcPr>
            <w:tcW w:w="2835" w:type="dxa"/>
            <w:vAlign w:val="center"/>
          </w:tcPr>
          <w:p>
            <w:pPr>
              <w:pStyle w:val="16"/>
              <w:rPr>
                <w:highlight w:val="none"/>
              </w:rPr>
            </w:pPr>
            <w:r>
              <w:rPr>
                <w:highlight w:val="none"/>
              </w:rPr>
              <w:t>不发生社会问题事件</w:t>
            </w:r>
          </w:p>
        </w:tc>
        <w:tc>
          <w:tcPr>
            <w:tcW w:w="2551" w:type="dxa"/>
            <w:vAlign w:val="center"/>
          </w:tcPr>
          <w:p>
            <w:pPr>
              <w:pStyle w:val="16"/>
              <w:rPr>
                <w:highlight w:val="none"/>
              </w:rPr>
            </w:pPr>
            <w:r>
              <w:rPr>
                <w:highlight w:val="none"/>
              </w:rPr>
              <w:t>上访人数≤5人</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健全体制完善制度</w:t>
            </w:r>
          </w:p>
        </w:tc>
        <w:tc>
          <w:tcPr>
            <w:tcW w:w="2835" w:type="dxa"/>
            <w:vAlign w:val="center"/>
          </w:tcPr>
          <w:p>
            <w:pPr>
              <w:pStyle w:val="16"/>
              <w:rPr>
                <w:highlight w:val="none"/>
              </w:rPr>
            </w:pPr>
            <w:r>
              <w:rPr>
                <w:highlight w:val="none"/>
              </w:rPr>
              <w:t>健全体制完善制度</w:t>
            </w:r>
          </w:p>
        </w:tc>
        <w:tc>
          <w:tcPr>
            <w:tcW w:w="2551" w:type="dxa"/>
            <w:vAlign w:val="center"/>
          </w:tcPr>
          <w:p>
            <w:pPr>
              <w:pStyle w:val="16"/>
              <w:rPr>
                <w:highlight w:val="none"/>
              </w:rPr>
            </w:pPr>
            <w:r>
              <w:rPr>
                <w:highlight w:val="none"/>
              </w:rPr>
              <w:t>建立长效机制</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生态环节不污染环境</w:t>
            </w:r>
          </w:p>
        </w:tc>
        <w:tc>
          <w:tcPr>
            <w:tcW w:w="2835" w:type="dxa"/>
            <w:vAlign w:val="center"/>
          </w:tcPr>
          <w:p>
            <w:pPr>
              <w:pStyle w:val="16"/>
              <w:rPr>
                <w:highlight w:val="none"/>
              </w:rPr>
            </w:pPr>
            <w:r>
              <w:rPr>
                <w:highlight w:val="none"/>
              </w:rPr>
              <w:t>生态环节不污染环境</w:t>
            </w:r>
          </w:p>
        </w:tc>
        <w:tc>
          <w:tcPr>
            <w:tcW w:w="2551" w:type="dxa"/>
            <w:vAlign w:val="center"/>
          </w:tcPr>
          <w:p>
            <w:pPr>
              <w:pStyle w:val="16"/>
              <w:rPr>
                <w:highlight w:val="none"/>
              </w:rPr>
            </w:pPr>
            <w:r>
              <w:rPr>
                <w:highlight w:val="none"/>
              </w:rPr>
              <w:t>生产环节不污染环境</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2835" w:type="dxa"/>
            <w:vAlign w:val="center"/>
          </w:tcPr>
          <w:p>
            <w:pPr>
              <w:pStyle w:val="16"/>
              <w:rPr>
                <w:highlight w:val="none"/>
              </w:rPr>
            </w:pPr>
            <w:r>
              <w:rPr>
                <w:highlight w:val="none"/>
              </w:rPr>
              <w:t>服务对象满意度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6、2022年农一场人员经费绩效目标表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1.保证人员工资正常发放</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实际发放工资率</w:t>
            </w:r>
          </w:p>
        </w:tc>
        <w:tc>
          <w:tcPr>
            <w:tcW w:w="2835" w:type="dxa"/>
            <w:vAlign w:val="center"/>
          </w:tcPr>
          <w:p>
            <w:pPr>
              <w:pStyle w:val="16"/>
              <w:rPr>
                <w:highlight w:val="none"/>
              </w:rPr>
            </w:pPr>
            <w:r>
              <w:rPr>
                <w:highlight w:val="none"/>
              </w:rPr>
              <w:t>2022年实际发放工资人数占应发放工资人数的比例</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工资发放准确率</w:t>
            </w:r>
          </w:p>
        </w:tc>
        <w:tc>
          <w:tcPr>
            <w:tcW w:w="2835" w:type="dxa"/>
            <w:vAlign w:val="center"/>
          </w:tcPr>
          <w:p>
            <w:pPr>
              <w:pStyle w:val="16"/>
              <w:rPr>
                <w:highlight w:val="none"/>
              </w:rPr>
            </w:pPr>
            <w:r>
              <w:rPr>
                <w:highlight w:val="none"/>
              </w:rPr>
              <w:t>工资发放准确程度</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资金支付及时率</w:t>
            </w:r>
          </w:p>
        </w:tc>
        <w:tc>
          <w:tcPr>
            <w:tcW w:w="2835" w:type="dxa"/>
            <w:vAlign w:val="center"/>
          </w:tcPr>
          <w:p>
            <w:pPr>
              <w:pStyle w:val="16"/>
              <w:rPr>
                <w:highlight w:val="none"/>
              </w:rPr>
            </w:pPr>
            <w:r>
              <w:rPr>
                <w:highlight w:val="none"/>
              </w:rPr>
              <w:t>资金支付及时率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项目预算控制数</w:t>
            </w:r>
          </w:p>
        </w:tc>
        <w:tc>
          <w:tcPr>
            <w:tcW w:w="2835" w:type="dxa"/>
            <w:vAlign w:val="center"/>
          </w:tcPr>
          <w:p>
            <w:pPr>
              <w:pStyle w:val="16"/>
              <w:rPr>
                <w:highlight w:val="none"/>
              </w:rPr>
            </w:pPr>
            <w:r>
              <w:rPr>
                <w:highlight w:val="none"/>
              </w:rPr>
              <w:t>人员经费预算金额</w:t>
            </w:r>
          </w:p>
        </w:tc>
        <w:tc>
          <w:tcPr>
            <w:tcW w:w="2551" w:type="dxa"/>
            <w:vAlign w:val="center"/>
          </w:tcPr>
          <w:p>
            <w:pPr>
              <w:pStyle w:val="16"/>
              <w:rPr>
                <w:highlight w:val="none"/>
              </w:rPr>
            </w:pPr>
            <w:r>
              <w:rPr>
                <w:highlight w:val="none"/>
              </w:rPr>
              <w:t>保障人员经费足额发放</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工作正常运转完成率</w:t>
            </w:r>
          </w:p>
        </w:tc>
        <w:tc>
          <w:tcPr>
            <w:tcW w:w="2835" w:type="dxa"/>
            <w:vAlign w:val="center"/>
          </w:tcPr>
          <w:p>
            <w:pPr>
              <w:pStyle w:val="16"/>
              <w:rPr>
                <w:highlight w:val="none"/>
              </w:rPr>
            </w:pPr>
            <w:r>
              <w:rPr>
                <w:highlight w:val="none"/>
              </w:rPr>
              <w:t>确保本单位的工作正常运转</w:t>
            </w:r>
          </w:p>
        </w:tc>
        <w:tc>
          <w:tcPr>
            <w:tcW w:w="2551" w:type="dxa"/>
            <w:vAlign w:val="center"/>
          </w:tcPr>
          <w:p>
            <w:pPr>
              <w:pStyle w:val="16"/>
              <w:rPr>
                <w:highlight w:val="none"/>
              </w:rPr>
            </w:pPr>
            <w:r>
              <w:rPr>
                <w:highlight w:val="none"/>
              </w:rPr>
              <w:t>保证单位正常运转</w:t>
            </w:r>
          </w:p>
        </w:tc>
        <w:tc>
          <w:tcPr>
            <w:tcW w:w="2268" w:type="dxa"/>
            <w:vAlign w:val="center"/>
          </w:tcPr>
          <w:p>
            <w:pPr>
              <w:pStyle w:val="16"/>
              <w:rPr>
                <w:highlight w:val="none"/>
              </w:rPr>
            </w:pPr>
            <w:r>
              <w:rPr>
                <w:highlight w:val="none"/>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保证工作正常进行</w:t>
            </w:r>
          </w:p>
        </w:tc>
        <w:tc>
          <w:tcPr>
            <w:tcW w:w="2835" w:type="dxa"/>
            <w:vAlign w:val="center"/>
          </w:tcPr>
          <w:p>
            <w:pPr>
              <w:pStyle w:val="16"/>
              <w:rPr>
                <w:highlight w:val="none"/>
              </w:rPr>
            </w:pPr>
            <w:r>
              <w:rPr>
                <w:highlight w:val="none"/>
              </w:rPr>
              <w:t>必要的人员经费支出，是保证环保单位运转</w:t>
            </w:r>
          </w:p>
        </w:tc>
        <w:tc>
          <w:tcPr>
            <w:tcW w:w="2551" w:type="dxa"/>
            <w:vAlign w:val="center"/>
          </w:tcPr>
          <w:p>
            <w:pPr>
              <w:pStyle w:val="16"/>
              <w:rPr>
                <w:highlight w:val="none"/>
              </w:rPr>
            </w:pPr>
            <w:r>
              <w:rPr>
                <w:highlight w:val="none"/>
              </w:rPr>
              <w:t>保证工作正常进行</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保持单位人员稳定</w:t>
            </w:r>
          </w:p>
        </w:tc>
        <w:tc>
          <w:tcPr>
            <w:tcW w:w="2835" w:type="dxa"/>
            <w:vAlign w:val="center"/>
          </w:tcPr>
          <w:p>
            <w:pPr>
              <w:pStyle w:val="16"/>
              <w:rPr>
                <w:highlight w:val="none"/>
              </w:rPr>
            </w:pPr>
            <w:r>
              <w:rPr>
                <w:highlight w:val="none"/>
              </w:rPr>
              <w:t>保障人员稳定，保持工作正常有序的进行</w:t>
            </w:r>
          </w:p>
        </w:tc>
        <w:tc>
          <w:tcPr>
            <w:tcW w:w="2551" w:type="dxa"/>
            <w:vAlign w:val="center"/>
          </w:tcPr>
          <w:p>
            <w:pPr>
              <w:pStyle w:val="16"/>
              <w:rPr>
                <w:highlight w:val="none"/>
              </w:rPr>
            </w:pPr>
            <w:r>
              <w:rPr>
                <w:highlight w:val="none"/>
              </w:rPr>
              <w:t>保障工作稳定开展</w:t>
            </w:r>
          </w:p>
        </w:tc>
        <w:tc>
          <w:tcPr>
            <w:tcW w:w="2268" w:type="dxa"/>
            <w:vAlign w:val="center"/>
          </w:tcPr>
          <w:p>
            <w:pPr>
              <w:pStyle w:val="16"/>
              <w:rPr>
                <w:highlight w:val="none"/>
              </w:rPr>
            </w:pPr>
            <w:r>
              <w:rPr>
                <w:highlight w:val="none"/>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社会发展保障力</w:t>
            </w:r>
          </w:p>
        </w:tc>
        <w:tc>
          <w:tcPr>
            <w:tcW w:w="2835" w:type="dxa"/>
            <w:vAlign w:val="center"/>
          </w:tcPr>
          <w:p>
            <w:pPr>
              <w:pStyle w:val="16"/>
              <w:rPr>
                <w:highlight w:val="none"/>
              </w:rPr>
            </w:pPr>
            <w:r>
              <w:rPr>
                <w:highlight w:val="none"/>
              </w:rPr>
              <w:t>社会发展保障力</w:t>
            </w:r>
          </w:p>
        </w:tc>
        <w:tc>
          <w:tcPr>
            <w:tcW w:w="2551" w:type="dxa"/>
            <w:vAlign w:val="center"/>
          </w:tcPr>
          <w:p>
            <w:pPr>
              <w:pStyle w:val="16"/>
              <w:rPr>
                <w:highlight w:val="none"/>
              </w:rPr>
            </w:pPr>
            <w:r>
              <w:rPr>
                <w:highlight w:val="none"/>
              </w:rPr>
              <w:t>保障社会发展</w:t>
            </w:r>
          </w:p>
        </w:tc>
        <w:tc>
          <w:tcPr>
            <w:tcW w:w="2268" w:type="dxa"/>
            <w:vAlign w:val="center"/>
          </w:tcPr>
          <w:p>
            <w:pPr>
              <w:pStyle w:val="16"/>
              <w:rPr>
                <w:highlight w:val="none"/>
              </w:rPr>
            </w:pPr>
            <w:r>
              <w:rPr>
                <w:highlight w:val="none"/>
              </w:rP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干部职工满意度指标</w:t>
            </w:r>
          </w:p>
        </w:tc>
        <w:tc>
          <w:tcPr>
            <w:tcW w:w="2835" w:type="dxa"/>
            <w:vAlign w:val="center"/>
          </w:tcPr>
          <w:p>
            <w:pPr>
              <w:pStyle w:val="16"/>
              <w:rPr>
                <w:highlight w:val="none"/>
              </w:rPr>
            </w:pPr>
            <w:r>
              <w:rPr>
                <w:highlight w:val="none"/>
              </w:rPr>
              <w:t>保障机关正常运转，服务热情</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实际发放情况</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7、2022年省级财政衔接推进乡村振兴补助资金绩效目标表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1.巩固脱贫攻坚衔接乡村振兴</w:t>
            </w:r>
            <w:r>
              <w:rPr>
                <w:highlight w:val="none"/>
              </w:rPr>
              <w:tab/>
            </w:r>
            <w:r>
              <w:rPr>
                <w:highlight w:val="none"/>
              </w:rPr>
              <w:tab/>
            </w:r>
            <w:r>
              <w:rPr>
                <w:highlight w:val="none"/>
              </w:rPr>
              <w:tab/>
            </w:r>
            <w:r>
              <w:rPr>
                <w:highlight w:val="none"/>
              </w:rPr>
              <w:tab/>
            </w:r>
            <w:r>
              <w:rPr>
                <w:highlight w:val="none"/>
              </w:rPr>
              <w:tab/>
            </w:r>
            <w:r>
              <w:rPr>
                <w:highlight w:val="none"/>
              </w:rPr>
              <w:tab/>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监测示范区和乡村振兴指标体系数</w:t>
            </w:r>
          </w:p>
        </w:tc>
        <w:tc>
          <w:tcPr>
            <w:tcW w:w="2835" w:type="dxa"/>
            <w:vAlign w:val="center"/>
          </w:tcPr>
          <w:p>
            <w:pPr>
              <w:pStyle w:val="16"/>
              <w:rPr>
                <w:highlight w:val="none"/>
              </w:rPr>
            </w:pPr>
            <w:r>
              <w:rPr>
                <w:highlight w:val="none"/>
              </w:rPr>
              <w:t>监测示范区和乡村振兴指标体系数</w:t>
            </w:r>
          </w:p>
        </w:tc>
        <w:tc>
          <w:tcPr>
            <w:tcW w:w="2551" w:type="dxa"/>
            <w:vAlign w:val="center"/>
          </w:tcPr>
          <w:p>
            <w:pPr>
              <w:pStyle w:val="16"/>
              <w:rPr>
                <w:highlight w:val="none"/>
              </w:rPr>
            </w:pPr>
            <w:r>
              <w:rPr>
                <w:highlight w:val="none"/>
              </w:rPr>
              <w:t>≥1个</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监测户收入达到稳定脱贫标准</w:t>
            </w:r>
          </w:p>
        </w:tc>
        <w:tc>
          <w:tcPr>
            <w:tcW w:w="2835" w:type="dxa"/>
            <w:vAlign w:val="center"/>
          </w:tcPr>
          <w:p>
            <w:pPr>
              <w:pStyle w:val="16"/>
              <w:rPr>
                <w:highlight w:val="none"/>
              </w:rPr>
            </w:pPr>
            <w:r>
              <w:rPr>
                <w:highlight w:val="none"/>
              </w:rPr>
              <w:t>监测户收入达到稳定脱贫标准</w:t>
            </w:r>
          </w:p>
        </w:tc>
        <w:tc>
          <w:tcPr>
            <w:tcW w:w="2551" w:type="dxa"/>
            <w:vAlign w:val="center"/>
          </w:tcPr>
          <w:p>
            <w:pPr>
              <w:pStyle w:val="16"/>
              <w:rPr>
                <w:highlight w:val="none"/>
              </w:rPr>
            </w:pPr>
            <w:r>
              <w:rPr>
                <w:highlight w:val="none"/>
              </w:rPr>
              <w:t>达到</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资金拨付及时率</w:t>
            </w:r>
          </w:p>
        </w:tc>
        <w:tc>
          <w:tcPr>
            <w:tcW w:w="2835" w:type="dxa"/>
            <w:vAlign w:val="center"/>
          </w:tcPr>
          <w:p>
            <w:pPr>
              <w:pStyle w:val="16"/>
              <w:rPr>
                <w:highlight w:val="none"/>
              </w:rPr>
            </w:pPr>
            <w:r>
              <w:rPr>
                <w:highlight w:val="none"/>
              </w:rPr>
              <w:t>资金拨付及时率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w:t>
            </w:r>
          </w:p>
        </w:tc>
        <w:tc>
          <w:tcPr>
            <w:tcW w:w="2835" w:type="dxa"/>
            <w:vAlign w:val="center"/>
          </w:tcPr>
          <w:p>
            <w:pPr>
              <w:pStyle w:val="16"/>
              <w:rPr>
                <w:highlight w:val="none"/>
              </w:rPr>
            </w:pPr>
            <w:r>
              <w:rPr>
                <w:highlight w:val="none"/>
              </w:rPr>
              <w:t>不超出项目预算</w:t>
            </w:r>
          </w:p>
        </w:tc>
        <w:tc>
          <w:tcPr>
            <w:tcW w:w="2551" w:type="dxa"/>
            <w:vAlign w:val="center"/>
          </w:tcPr>
          <w:p>
            <w:pPr>
              <w:pStyle w:val="16"/>
              <w:rPr>
                <w:highlight w:val="none"/>
              </w:rPr>
            </w:pPr>
            <w:r>
              <w:rPr>
                <w:highlight w:val="none"/>
              </w:rPr>
              <w:t>不超出</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监测户达到稳定脱贫标准</w:t>
            </w:r>
          </w:p>
        </w:tc>
        <w:tc>
          <w:tcPr>
            <w:tcW w:w="2835" w:type="dxa"/>
            <w:vAlign w:val="center"/>
          </w:tcPr>
          <w:p>
            <w:pPr>
              <w:pStyle w:val="16"/>
              <w:rPr>
                <w:highlight w:val="none"/>
              </w:rPr>
            </w:pPr>
            <w:r>
              <w:rPr>
                <w:highlight w:val="none"/>
              </w:rPr>
              <w:t>监测户达到稳定脱贫标准</w:t>
            </w:r>
          </w:p>
        </w:tc>
        <w:tc>
          <w:tcPr>
            <w:tcW w:w="2551" w:type="dxa"/>
            <w:vAlign w:val="center"/>
          </w:tcPr>
          <w:p>
            <w:pPr>
              <w:pStyle w:val="16"/>
              <w:rPr>
                <w:highlight w:val="none"/>
              </w:rPr>
            </w:pPr>
            <w:r>
              <w:rPr>
                <w:highlight w:val="none"/>
              </w:rPr>
              <w:t>达到</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资金使用不发生违规违纪现象</w:t>
            </w:r>
          </w:p>
        </w:tc>
        <w:tc>
          <w:tcPr>
            <w:tcW w:w="2835" w:type="dxa"/>
            <w:vAlign w:val="center"/>
          </w:tcPr>
          <w:p>
            <w:pPr>
              <w:pStyle w:val="16"/>
              <w:rPr>
                <w:highlight w:val="none"/>
              </w:rPr>
            </w:pPr>
            <w:r>
              <w:rPr>
                <w:highlight w:val="none"/>
              </w:rPr>
              <w:t>资金使用不发生违规违纪现象</w:t>
            </w:r>
          </w:p>
        </w:tc>
        <w:tc>
          <w:tcPr>
            <w:tcW w:w="2551" w:type="dxa"/>
            <w:vAlign w:val="center"/>
          </w:tcPr>
          <w:p>
            <w:pPr>
              <w:pStyle w:val="16"/>
              <w:rPr>
                <w:highlight w:val="none"/>
              </w:rPr>
            </w:pPr>
            <w:r>
              <w:rPr>
                <w:highlight w:val="none"/>
              </w:rPr>
              <w:t>不发生</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项目实施不影响生态环境</w:t>
            </w:r>
          </w:p>
        </w:tc>
        <w:tc>
          <w:tcPr>
            <w:tcW w:w="2835" w:type="dxa"/>
            <w:vAlign w:val="center"/>
          </w:tcPr>
          <w:p>
            <w:pPr>
              <w:pStyle w:val="16"/>
              <w:rPr>
                <w:highlight w:val="none"/>
              </w:rPr>
            </w:pPr>
            <w:r>
              <w:rPr>
                <w:highlight w:val="none"/>
              </w:rPr>
              <w:t>项目实施不影响生态环境</w:t>
            </w:r>
          </w:p>
        </w:tc>
        <w:tc>
          <w:tcPr>
            <w:tcW w:w="2551" w:type="dxa"/>
            <w:vAlign w:val="center"/>
          </w:tcPr>
          <w:p>
            <w:pPr>
              <w:pStyle w:val="16"/>
              <w:rPr>
                <w:highlight w:val="none"/>
              </w:rPr>
            </w:pPr>
            <w:r>
              <w:rPr>
                <w:highlight w:val="none"/>
              </w:rPr>
              <w:t>不影响</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乡村振兴稳步推进</w:t>
            </w:r>
          </w:p>
        </w:tc>
        <w:tc>
          <w:tcPr>
            <w:tcW w:w="2835" w:type="dxa"/>
            <w:vAlign w:val="center"/>
          </w:tcPr>
          <w:p>
            <w:pPr>
              <w:pStyle w:val="16"/>
              <w:rPr>
                <w:highlight w:val="none"/>
              </w:rPr>
            </w:pPr>
            <w:r>
              <w:rPr>
                <w:highlight w:val="none"/>
              </w:rPr>
              <w:t>乡村振兴稳步推进</w:t>
            </w:r>
          </w:p>
        </w:tc>
        <w:tc>
          <w:tcPr>
            <w:tcW w:w="2551" w:type="dxa"/>
            <w:vAlign w:val="center"/>
          </w:tcPr>
          <w:p>
            <w:pPr>
              <w:pStyle w:val="16"/>
              <w:rPr>
                <w:highlight w:val="none"/>
              </w:rPr>
            </w:pPr>
            <w:r>
              <w:rPr>
                <w:highlight w:val="none"/>
              </w:rPr>
              <w:t>推进</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受益贫困人口满意度</w:t>
            </w:r>
          </w:p>
        </w:tc>
        <w:tc>
          <w:tcPr>
            <w:tcW w:w="2835" w:type="dxa"/>
            <w:vAlign w:val="center"/>
          </w:tcPr>
          <w:p>
            <w:pPr>
              <w:pStyle w:val="16"/>
              <w:rPr>
                <w:highlight w:val="none"/>
              </w:rPr>
            </w:pPr>
            <w:r>
              <w:rPr>
                <w:highlight w:val="none"/>
              </w:rPr>
              <w:t>受益贫困人口满意度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项目立项要求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8、2022年市级财政衔接推进乡村振兴补助资金绩效目标表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1.巩固脱贫攻坚衔接推进乡村振兴</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监测示范区和乡村振兴指标体系数</w:t>
            </w:r>
          </w:p>
        </w:tc>
        <w:tc>
          <w:tcPr>
            <w:tcW w:w="2835" w:type="dxa"/>
            <w:vAlign w:val="center"/>
          </w:tcPr>
          <w:p>
            <w:pPr>
              <w:pStyle w:val="16"/>
              <w:rPr>
                <w:highlight w:val="none"/>
              </w:rPr>
            </w:pPr>
            <w:r>
              <w:rPr>
                <w:highlight w:val="none"/>
              </w:rPr>
              <w:t>监测示范区和乡村振兴指标体系数</w:t>
            </w:r>
          </w:p>
        </w:tc>
        <w:tc>
          <w:tcPr>
            <w:tcW w:w="2551" w:type="dxa"/>
            <w:vAlign w:val="center"/>
          </w:tcPr>
          <w:p>
            <w:pPr>
              <w:pStyle w:val="16"/>
              <w:rPr>
                <w:highlight w:val="none"/>
              </w:rPr>
            </w:pPr>
            <w:r>
              <w:rPr>
                <w:highlight w:val="none"/>
              </w:rPr>
              <w:t>≥1个</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监测户收入达到稳定脱贫标准</w:t>
            </w:r>
          </w:p>
        </w:tc>
        <w:tc>
          <w:tcPr>
            <w:tcW w:w="2835" w:type="dxa"/>
            <w:vAlign w:val="center"/>
          </w:tcPr>
          <w:p>
            <w:pPr>
              <w:pStyle w:val="16"/>
              <w:rPr>
                <w:highlight w:val="none"/>
              </w:rPr>
            </w:pPr>
            <w:r>
              <w:rPr>
                <w:highlight w:val="none"/>
              </w:rPr>
              <w:t>监测户收入达到稳定脱贫标准</w:t>
            </w:r>
          </w:p>
        </w:tc>
        <w:tc>
          <w:tcPr>
            <w:tcW w:w="2551" w:type="dxa"/>
            <w:vAlign w:val="center"/>
          </w:tcPr>
          <w:p>
            <w:pPr>
              <w:pStyle w:val="16"/>
              <w:rPr>
                <w:highlight w:val="none"/>
              </w:rPr>
            </w:pPr>
            <w:r>
              <w:rPr>
                <w:highlight w:val="none"/>
              </w:rPr>
              <w:t>达到</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资金拨付及时率</w:t>
            </w:r>
          </w:p>
        </w:tc>
        <w:tc>
          <w:tcPr>
            <w:tcW w:w="2835" w:type="dxa"/>
            <w:vAlign w:val="center"/>
          </w:tcPr>
          <w:p>
            <w:pPr>
              <w:pStyle w:val="16"/>
              <w:rPr>
                <w:highlight w:val="none"/>
              </w:rPr>
            </w:pPr>
            <w:r>
              <w:rPr>
                <w:highlight w:val="none"/>
              </w:rPr>
              <w:t>资金拨付及时率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w:t>
            </w:r>
          </w:p>
        </w:tc>
        <w:tc>
          <w:tcPr>
            <w:tcW w:w="2835" w:type="dxa"/>
            <w:vAlign w:val="center"/>
          </w:tcPr>
          <w:p>
            <w:pPr>
              <w:pStyle w:val="16"/>
              <w:rPr>
                <w:highlight w:val="none"/>
              </w:rPr>
            </w:pPr>
            <w:r>
              <w:rPr>
                <w:highlight w:val="none"/>
              </w:rPr>
              <w:t>不超出项目预算</w:t>
            </w:r>
          </w:p>
        </w:tc>
        <w:tc>
          <w:tcPr>
            <w:tcW w:w="2551" w:type="dxa"/>
            <w:vAlign w:val="center"/>
          </w:tcPr>
          <w:p>
            <w:pPr>
              <w:pStyle w:val="16"/>
              <w:rPr>
                <w:highlight w:val="none"/>
              </w:rPr>
            </w:pPr>
            <w:r>
              <w:rPr>
                <w:highlight w:val="none"/>
              </w:rPr>
              <w:t>不超出</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监测户达到稳定脱贫标准</w:t>
            </w:r>
          </w:p>
        </w:tc>
        <w:tc>
          <w:tcPr>
            <w:tcW w:w="2835" w:type="dxa"/>
            <w:vAlign w:val="center"/>
          </w:tcPr>
          <w:p>
            <w:pPr>
              <w:pStyle w:val="16"/>
              <w:rPr>
                <w:highlight w:val="none"/>
              </w:rPr>
            </w:pPr>
            <w:r>
              <w:rPr>
                <w:highlight w:val="none"/>
              </w:rPr>
              <w:t>监测户达到稳定脱贫标准</w:t>
            </w:r>
          </w:p>
        </w:tc>
        <w:tc>
          <w:tcPr>
            <w:tcW w:w="2551" w:type="dxa"/>
            <w:vAlign w:val="center"/>
          </w:tcPr>
          <w:p>
            <w:pPr>
              <w:pStyle w:val="16"/>
              <w:rPr>
                <w:highlight w:val="none"/>
              </w:rPr>
            </w:pPr>
            <w:r>
              <w:rPr>
                <w:highlight w:val="none"/>
              </w:rPr>
              <w:t>达到</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资金使用不发生违规违纪现象</w:t>
            </w:r>
          </w:p>
        </w:tc>
        <w:tc>
          <w:tcPr>
            <w:tcW w:w="2835" w:type="dxa"/>
            <w:vAlign w:val="center"/>
          </w:tcPr>
          <w:p>
            <w:pPr>
              <w:pStyle w:val="16"/>
              <w:rPr>
                <w:highlight w:val="none"/>
              </w:rPr>
            </w:pPr>
            <w:r>
              <w:rPr>
                <w:highlight w:val="none"/>
              </w:rPr>
              <w:t>资金使用不发生违规违纪现象</w:t>
            </w:r>
          </w:p>
        </w:tc>
        <w:tc>
          <w:tcPr>
            <w:tcW w:w="2551" w:type="dxa"/>
            <w:vAlign w:val="center"/>
          </w:tcPr>
          <w:p>
            <w:pPr>
              <w:pStyle w:val="16"/>
              <w:rPr>
                <w:highlight w:val="none"/>
              </w:rPr>
            </w:pPr>
            <w:r>
              <w:rPr>
                <w:highlight w:val="none"/>
              </w:rPr>
              <w:t>不发生</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项目实施不影响生态环境</w:t>
            </w:r>
          </w:p>
        </w:tc>
        <w:tc>
          <w:tcPr>
            <w:tcW w:w="2835" w:type="dxa"/>
            <w:vAlign w:val="center"/>
          </w:tcPr>
          <w:p>
            <w:pPr>
              <w:pStyle w:val="16"/>
              <w:rPr>
                <w:highlight w:val="none"/>
              </w:rPr>
            </w:pPr>
            <w:r>
              <w:rPr>
                <w:highlight w:val="none"/>
              </w:rPr>
              <w:t>项目实施不影响生态环境</w:t>
            </w:r>
          </w:p>
        </w:tc>
        <w:tc>
          <w:tcPr>
            <w:tcW w:w="2551" w:type="dxa"/>
            <w:vAlign w:val="center"/>
          </w:tcPr>
          <w:p>
            <w:pPr>
              <w:pStyle w:val="16"/>
              <w:rPr>
                <w:highlight w:val="none"/>
              </w:rPr>
            </w:pPr>
            <w:r>
              <w:rPr>
                <w:highlight w:val="none"/>
              </w:rPr>
              <w:t>不影响</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乡村振兴稳步推进</w:t>
            </w:r>
          </w:p>
        </w:tc>
        <w:tc>
          <w:tcPr>
            <w:tcW w:w="2835" w:type="dxa"/>
            <w:vAlign w:val="center"/>
          </w:tcPr>
          <w:p>
            <w:pPr>
              <w:pStyle w:val="16"/>
              <w:rPr>
                <w:highlight w:val="none"/>
              </w:rPr>
            </w:pPr>
            <w:r>
              <w:rPr>
                <w:highlight w:val="none"/>
              </w:rPr>
              <w:t>乡村振兴稳步推进</w:t>
            </w:r>
          </w:p>
        </w:tc>
        <w:tc>
          <w:tcPr>
            <w:tcW w:w="2551" w:type="dxa"/>
            <w:vAlign w:val="center"/>
          </w:tcPr>
          <w:p>
            <w:pPr>
              <w:pStyle w:val="16"/>
              <w:rPr>
                <w:highlight w:val="none"/>
              </w:rPr>
            </w:pPr>
            <w:r>
              <w:rPr>
                <w:highlight w:val="none"/>
              </w:rPr>
              <w:t>推进</w:t>
            </w:r>
          </w:p>
        </w:tc>
        <w:tc>
          <w:tcPr>
            <w:tcW w:w="2268" w:type="dxa"/>
            <w:vAlign w:val="center"/>
          </w:tcPr>
          <w:p>
            <w:pPr>
              <w:pStyle w:val="16"/>
              <w:rPr>
                <w:highlight w:val="none"/>
              </w:rPr>
            </w:pPr>
            <w:r>
              <w:rPr>
                <w:highlight w:val="none"/>
              </w:rP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受益贫困人口满意度</w:t>
            </w:r>
          </w:p>
        </w:tc>
        <w:tc>
          <w:tcPr>
            <w:tcW w:w="2835" w:type="dxa"/>
            <w:vAlign w:val="center"/>
          </w:tcPr>
          <w:p>
            <w:pPr>
              <w:pStyle w:val="16"/>
              <w:rPr>
                <w:highlight w:val="none"/>
              </w:rPr>
            </w:pPr>
            <w:r>
              <w:rPr>
                <w:highlight w:val="none"/>
              </w:rPr>
              <w:t>受益贫困人口满意度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项目立项要求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9、2022年养殖环节病害猪无害化处理县级补贴绩效目标表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1.口蹄疫、高致病性禽流感、布病、小反刍兽疫等强制免疫病种的免疫密度常年保持在90%以上，抗体合格率常年保持70%以上；完成养殖环节病死猪无害化处理补助经费的发放。</w:t>
            </w:r>
            <w:r>
              <w:rPr>
                <w:highlight w:val="none"/>
              </w:rPr>
              <w:tab/>
            </w:r>
            <w:r>
              <w:rPr>
                <w:highlight w:val="none"/>
              </w:rPr>
              <w:tab/>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病死猪无害化处理量占需处理量</w:t>
            </w:r>
          </w:p>
        </w:tc>
        <w:tc>
          <w:tcPr>
            <w:tcW w:w="2835" w:type="dxa"/>
            <w:vAlign w:val="center"/>
          </w:tcPr>
          <w:p>
            <w:pPr>
              <w:pStyle w:val="16"/>
              <w:rPr>
                <w:highlight w:val="none"/>
              </w:rPr>
            </w:pPr>
            <w:r>
              <w:rPr>
                <w:highlight w:val="none"/>
              </w:rPr>
              <w:t>病死猪无害化处理量占需处理量</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安全处理保障食用安全</w:t>
            </w:r>
          </w:p>
        </w:tc>
        <w:tc>
          <w:tcPr>
            <w:tcW w:w="2835" w:type="dxa"/>
            <w:vAlign w:val="center"/>
          </w:tcPr>
          <w:p>
            <w:pPr>
              <w:pStyle w:val="16"/>
              <w:rPr>
                <w:highlight w:val="none"/>
              </w:rPr>
            </w:pPr>
            <w:r>
              <w:rPr>
                <w:highlight w:val="none"/>
              </w:rPr>
              <w:t>安全处理保障食用安全</w:t>
            </w:r>
          </w:p>
        </w:tc>
        <w:tc>
          <w:tcPr>
            <w:tcW w:w="2551" w:type="dxa"/>
            <w:vAlign w:val="center"/>
          </w:tcPr>
          <w:p>
            <w:pPr>
              <w:pStyle w:val="16"/>
              <w:rPr>
                <w:highlight w:val="none"/>
              </w:rPr>
            </w:pPr>
            <w:r>
              <w:rPr>
                <w:highlight w:val="none"/>
              </w:rPr>
              <w:t>安全处理，无污染</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补助资金及时拨付占应拨付的比率</w:t>
            </w:r>
          </w:p>
        </w:tc>
        <w:tc>
          <w:tcPr>
            <w:tcW w:w="2835" w:type="dxa"/>
            <w:vAlign w:val="center"/>
          </w:tcPr>
          <w:p>
            <w:pPr>
              <w:pStyle w:val="16"/>
              <w:rPr>
                <w:highlight w:val="none"/>
              </w:rPr>
            </w:pPr>
            <w:r>
              <w:rPr>
                <w:highlight w:val="none"/>
              </w:rPr>
              <w:t>补助资金及时拨付占应拨付的比率</w:t>
            </w:r>
          </w:p>
        </w:tc>
        <w:tc>
          <w:tcPr>
            <w:tcW w:w="2551" w:type="dxa"/>
            <w:vAlign w:val="center"/>
          </w:tcPr>
          <w:p>
            <w:pPr>
              <w:pStyle w:val="16"/>
              <w:rPr>
                <w:highlight w:val="none"/>
              </w:rPr>
            </w:pPr>
            <w:r>
              <w:rPr>
                <w:highlight w:val="none"/>
              </w:rPr>
              <w:t>≥90%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≤20万元</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比传统方式增加收入</w:t>
            </w:r>
          </w:p>
        </w:tc>
        <w:tc>
          <w:tcPr>
            <w:tcW w:w="2835" w:type="dxa"/>
            <w:vAlign w:val="center"/>
          </w:tcPr>
          <w:p>
            <w:pPr>
              <w:pStyle w:val="16"/>
              <w:rPr>
                <w:highlight w:val="none"/>
              </w:rPr>
            </w:pPr>
            <w:r>
              <w:rPr>
                <w:highlight w:val="none"/>
              </w:rPr>
              <w:t>比传统方式增加收入</w:t>
            </w:r>
          </w:p>
        </w:tc>
        <w:tc>
          <w:tcPr>
            <w:tcW w:w="2551" w:type="dxa"/>
            <w:vAlign w:val="center"/>
          </w:tcPr>
          <w:p>
            <w:pPr>
              <w:pStyle w:val="16"/>
              <w:rPr>
                <w:highlight w:val="none"/>
              </w:rPr>
            </w:pPr>
            <w:r>
              <w:rPr>
                <w:highlight w:val="none"/>
              </w:rPr>
              <w:t>≥3%</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重大农产品质量安全事件发生情况</w:t>
            </w:r>
          </w:p>
        </w:tc>
        <w:tc>
          <w:tcPr>
            <w:tcW w:w="2835" w:type="dxa"/>
            <w:vAlign w:val="center"/>
          </w:tcPr>
          <w:p>
            <w:pPr>
              <w:pStyle w:val="16"/>
              <w:rPr>
                <w:highlight w:val="none"/>
              </w:rPr>
            </w:pPr>
            <w:r>
              <w:rPr>
                <w:highlight w:val="none"/>
              </w:rPr>
              <w:t>重大农产品质量安全事件发生情况</w:t>
            </w:r>
          </w:p>
        </w:tc>
        <w:tc>
          <w:tcPr>
            <w:tcW w:w="2551" w:type="dxa"/>
            <w:vAlign w:val="center"/>
          </w:tcPr>
          <w:p>
            <w:pPr>
              <w:pStyle w:val="16"/>
              <w:rPr>
                <w:highlight w:val="none"/>
              </w:rPr>
            </w:pPr>
            <w:r>
              <w:rPr>
                <w:highlight w:val="none"/>
              </w:rPr>
              <w:t>≤2%</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健全体制，完善制度</w:t>
            </w:r>
          </w:p>
        </w:tc>
        <w:tc>
          <w:tcPr>
            <w:tcW w:w="2835" w:type="dxa"/>
            <w:vAlign w:val="center"/>
          </w:tcPr>
          <w:p>
            <w:pPr>
              <w:pStyle w:val="16"/>
              <w:rPr>
                <w:highlight w:val="none"/>
              </w:rPr>
            </w:pPr>
            <w:r>
              <w:rPr>
                <w:highlight w:val="none"/>
              </w:rPr>
              <w:t>健全体制，完善制度</w:t>
            </w:r>
          </w:p>
        </w:tc>
        <w:tc>
          <w:tcPr>
            <w:tcW w:w="2551" w:type="dxa"/>
            <w:vAlign w:val="center"/>
          </w:tcPr>
          <w:p>
            <w:pPr>
              <w:pStyle w:val="16"/>
              <w:rPr>
                <w:highlight w:val="none"/>
              </w:rPr>
            </w:pPr>
            <w:r>
              <w:rPr>
                <w:highlight w:val="none"/>
              </w:rPr>
              <w:t>初步建立</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控制养殖环节病死猪环境污染</w:t>
            </w:r>
          </w:p>
        </w:tc>
        <w:tc>
          <w:tcPr>
            <w:tcW w:w="2835" w:type="dxa"/>
            <w:vAlign w:val="center"/>
          </w:tcPr>
          <w:p>
            <w:pPr>
              <w:pStyle w:val="16"/>
              <w:rPr>
                <w:highlight w:val="none"/>
              </w:rPr>
            </w:pPr>
            <w:r>
              <w:rPr>
                <w:highlight w:val="none"/>
              </w:rPr>
              <w:t>控制养殖环节病死猪环境污染</w:t>
            </w:r>
          </w:p>
        </w:tc>
        <w:tc>
          <w:tcPr>
            <w:tcW w:w="2551" w:type="dxa"/>
            <w:vAlign w:val="center"/>
          </w:tcPr>
          <w:p>
            <w:pPr>
              <w:pStyle w:val="16"/>
              <w:rPr>
                <w:highlight w:val="none"/>
              </w:rPr>
            </w:pPr>
            <w:r>
              <w:rPr>
                <w:highlight w:val="none"/>
              </w:rPr>
              <w:t>控制养殖环节病死猪环境污染</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群众满意度</w:t>
            </w:r>
          </w:p>
        </w:tc>
        <w:tc>
          <w:tcPr>
            <w:tcW w:w="2835" w:type="dxa"/>
            <w:vAlign w:val="center"/>
          </w:tcPr>
          <w:p>
            <w:pPr>
              <w:pStyle w:val="16"/>
              <w:rPr>
                <w:highlight w:val="none"/>
              </w:rPr>
            </w:pPr>
            <w:r>
              <w:rPr>
                <w:highlight w:val="none"/>
              </w:rPr>
              <w:t>群众满意度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10、2022年原畜牧局拆迁后租金绩效目标表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1.保障工作正常运转</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租赁房屋租金数量足额拨付</w:t>
            </w:r>
          </w:p>
        </w:tc>
        <w:tc>
          <w:tcPr>
            <w:tcW w:w="2835" w:type="dxa"/>
            <w:vAlign w:val="center"/>
          </w:tcPr>
          <w:p>
            <w:pPr>
              <w:pStyle w:val="16"/>
              <w:rPr>
                <w:highlight w:val="none"/>
              </w:rPr>
            </w:pPr>
            <w:r>
              <w:rPr>
                <w:highlight w:val="none"/>
              </w:rPr>
              <w:t>租赁房屋租金数量足额拨付</w:t>
            </w:r>
          </w:p>
        </w:tc>
        <w:tc>
          <w:tcPr>
            <w:tcW w:w="2551" w:type="dxa"/>
            <w:vAlign w:val="center"/>
          </w:tcPr>
          <w:p>
            <w:pPr>
              <w:pStyle w:val="16"/>
              <w:rPr>
                <w:highlight w:val="none"/>
              </w:rPr>
            </w:pPr>
            <w:r>
              <w:rPr>
                <w:highlight w:val="none"/>
              </w:rPr>
              <w:t>10.05万元</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租赁房屋租金数量及时拨付</w:t>
            </w:r>
          </w:p>
        </w:tc>
        <w:tc>
          <w:tcPr>
            <w:tcW w:w="2835" w:type="dxa"/>
            <w:vAlign w:val="center"/>
          </w:tcPr>
          <w:p>
            <w:pPr>
              <w:pStyle w:val="16"/>
              <w:rPr>
                <w:highlight w:val="none"/>
              </w:rPr>
            </w:pPr>
            <w:r>
              <w:rPr>
                <w:highlight w:val="none"/>
              </w:rPr>
              <w:t>租赁房屋租金数量及时拨付</w:t>
            </w:r>
          </w:p>
        </w:tc>
        <w:tc>
          <w:tcPr>
            <w:tcW w:w="2551" w:type="dxa"/>
            <w:vAlign w:val="center"/>
          </w:tcPr>
          <w:p>
            <w:pPr>
              <w:pStyle w:val="16"/>
              <w:rPr>
                <w:highlight w:val="none"/>
              </w:rPr>
            </w:pPr>
            <w:r>
              <w:rPr>
                <w:highlight w:val="none"/>
              </w:rPr>
              <w:t>9月份以前</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机关运行正常</w:t>
            </w:r>
          </w:p>
        </w:tc>
        <w:tc>
          <w:tcPr>
            <w:tcW w:w="2835" w:type="dxa"/>
            <w:vAlign w:val="center"/>
          </w:tcPr>
          <w:p>
            <w:pPr>
              <w:pStyle w:val="16"/>
              <w:rPr>
                <w:highlight w:val="none"/>
              </w:rPr>
            </w:pPr>
            <w:r>
              <w:rPr>
                <w:highlight w:val="none"/>
              </w:rPr>
              <w:t>机关运行正常</w:t>
            </w:r>
          </w:p>
        </w:tc>
        <w:tc>
          <w:tcPr>
            <w:tcW w:w="2551" w:type="dxa"/>
            <w:vAlign w:val="center"/>
          </w:tcPr>
          <w:p>
            <w:pPr>
              <w:pStyle w:val="16"/>
              <w:rPr>
                <w:highlight w:val="none"/>
              </w:rPr>
            </w:pPr>
            <w:r>
              <w:rPr>
                <w:highlight w:val="none"/>
              </w:rPr>
              <w:t>正常办公</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≤10.05万元</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满足正常办公需求</w:t>
            </w:r>
          </w:p>
        </w:tc>
        <w:tc>
          <w:tcPr>
            <w:tcW w:w="2835" w:type="dxa"/>
            <w:vAlign w:val="center"/>
          </w:tcPr>
          <w:p>
            <w:pPr>
              <w:pStyle w:val="16"/>
              <w:rPr>
                <w:highlight w:val="none"/>
              </w:rPr>
            </w:pPr>
            <w:r>
              <w:rPr>
                <w:highlight w:val="none"/>
              </w:rPr>
              <w:t>满足正常办公需求</w:t>
            </w:r>
          </w:p>
        </w:tc>
        <w:tc>
          <w:tcPr>
            <w:tcW w:w="2551" w:type="dxa"/>
            <w:vAlign w:val="center"/>
          </w:tcPr>
          <w:p>
            <w:pPr>
              <w:pStyle w:val="16"/>
              <w:rPr>
                <w:highlight w:val="none"/>
              </w:rPr>
            </w:pPr>
            <w:r>
              <w:rPr>
                <w:highlight w:val="none"/>
              </w:rPr>
              <w:t>满足正常办公需求</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办公正常进行</w:t>
            </w:r>
          </w:p>
        </w:tc>
        <w:tc>
          <w:tcPr>
            <w:tcW w:w="2835" w:type="dxa"/>
            <w:vAlign w:val="center"/>
          </w:tcPr>
          <w:p>
            <w:pPr>
              <w:pStyle w:val="16"/>
              <w:rPr>
                <w:highlight w:val="none"/>
              </w:rPr>
            </w:pPr>
            <w:r>
              <w:rPr>
                <w:highlight w:val="none"/>
              </w:rPr>
              <w:t>办公正常进行</w:t>
            </w:r>
          </w:p>
        </w:tc>
        <w:tc>
          <w:tcPr>
            <w:tcW w:w="2551" w:type="dxa"/>
            <w:vAlign w:val="center"/>
          </w:tcPr>
          <w:p>
            <w:pPr>
              <w:pStyle w:val="16"/>
              <w:rPr>
                <w:highlight w:val="none"/>
              </w:rPr>
            </w:pPr>
            <w:r>
              <w:rPr>
                <w:highlight w:val="none"/>
              </w:rPr>
              <w:t>保证畜牧兽医站办公正常进行</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生产环节不污染环境</w:t>
            </w:r>
          </w:p>
        </w:tc>
        <w:tc>
          <w:tcPr>
            <w:tcW w:w="2835" w:type="dxa"/>
            <w:vAlign w:val="center"/>
          </w:tcPr>
          <w:p>
            <w:pPr>
              <w:pStyle w:val="16"/>
              <w:rPr>
                <w:highlight w:val="none"/>
              </w:rPr>
            </w:pPr>
            <w:r>
              <w:rPr>
                <w:highlight w:val="none"/>
              </w:rPr>
              <w:t>生产环节不污染环境</w:t>
            </w:r>
          </w:p>
        </w:tc>
        <w:tc>
          <w:tcPr>
            <w:tcW w:w="2551" w:type="dxa"/>
            <w:vAlign w:val="center"/>
          </w:tcPr>
          <w:p>
            <w:pPr>
              <w:pStyle w:val="16"/>
              <w:rPr>
                <w:highlight w:val="none"/>
              </w:rPr>
            </w:pPr>
            <w:r>
              <w:rPr>
                <w:highlight w:val="none"/>
              </w:rPr>
              <w:t>生产环节不污染环境</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健全体制，完善制度</w:t>
            </w:r>
          </w:p>
        </w:tc>
        <w:tc>
          <w:tcPr>
            <w:tcW w:w="2835" w:type="dxa"/>
            <w:vAlign w:val="center"/>
          </w:tcPr>
          <w:p>
            <w:pPr>
              <w:pStyle w:val="16"/>
              <w:rPr>
                <w:highlight w:val="none"/>
              </w:rPr>
            </w:pPr>
            <w:r>
              <w:rPr>
                <w:highlight w:val="none"/>
              </w:rPr>
              <w:t>健全体制，完善制度</w:t>
            </w:r>
          </w:p>
        </w:tc>
        <w:tc>
          <w:tcPr>
            <w:tcW w:w="2551" w:type="dxa"/>
            <w:vAlign w:val="center"/>
          </w:tcPr>
          <w:p>
            <w:pPr>
              <w:pStyle w:val="16"/>
              <w:rPr>
                <w:highlight w:val="none"/>
              </w:rPr>
            </w:pPr>
            <w:r>
              <w:rPr>
                <w:highlight w:val="none"/>
              </w:rPr>
              <w:t>健全体制，完善制度</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群众满意度</w:t>
            </w:r>
          </w:p>
        </w:tc>
        <w:tc>
          <w:tcPr>
            <w:tcW w:w="2835" w:type="dxa"/>
            <w:vAlign w:val="center"/>
          </w:tcPr>
          <w:p>
            <w:pPr>
              <w:pStyle w:val="16"/>
              <w:rPr>
                <w:highlight w:val="none"/>
              </w:rPr>
            </w:pPr>
            <w:r>
              <w:rPr>
                <w:highlight w:val="none"/>
              </w:rPr>
              <w:t>群众满意度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根据文件要求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11、]2022年牛定点屠宰企业补贴绩效目标表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1.企业补贴到位</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补助资金足额到位率</w:t>
            </w:r>
          </w:p>
        </w:tc>
        <w:tc>
          <w:tcPr>
            <w:tcW w:w="2835" w:type="dxa"/>
            <w:vAlign w:val="center"/>
          </w:tcPr>
          <w:p>
            <w:pPr>
              <w:pStyle w:val="16"/>
              <w:rPr>
                <w:highlight w:val="none"/>
              </w:rPr>
            </w:pPr>
            <w:r>
              <w:rPr>
                <w:highlight w:val="none"/>
              </w:rPr>
              <w:t>农产品质量安全监测合格率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屠宰企业肉品出厂经检合格率</w:t>
            </w:r>
          </w:p>
        </w:tc>
        <w:tc>
          <w:tcPr>
            <w:tcW w:w="2835" w:type="dxa"/>
            <w:vAlign w:val="center"/>
          </w:tcPr>
          <w:p>
            <w:pPr>
              <w:pStyle w:val="16"/>
              <w:rPr>
                <w:highlight w:val="none"/>
              </w:rPr>
            </w:pPr>
            <w:r>
              <w:rPr>
                <w:highlight w:val="none"/>
              </w:rPr>
              <w:t>屠宰企业肉品出厂经检合格率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农产品质量安全监测合格率</w:t>
            </w:r>
          </w:p>
        </w:tc>
        <w:tc>
          <w:tcPr>
            <w:tcW w:w="2835" w:type="dxa"/>
            <w:vAlign w:val="center"/>
          </w:tcPr>
          <w:p>
            <w:pPr>
              <w:pStyle w:val="16"/>
              <w:rPr>
                <w:highlight w:val="none"/>
              </w:rPr>
            </w:pPr>
            <w:r>
              <w:rPr>
                <w:highlight w:val="none"/>
              </w:rPr>
              <w:t>屠宰企业肉品出厂经检合格率</w:t>
            </w:r>
          </w:p>
        </w:tc>
        <w:tc>
          <w:tcPr>
            <w:tcW w:w="2551" w:type="dxa"/>
            <w:vAlign w:val="center"/>
          </w:tcPr>
          <w:p>
            <w:pPr>
              <w:pStyle w:val="16"/>
              <w:rPr>
                <w:highlight w:val="none"/>
              </w:rPr>
            </w:pPr>
            <w:r>
              <w:rPr>
                <w:highlight w:val="none"/>
              </w:rPr>
              <w:t>≥98%</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资金执行率</w:t>
            </w:r>
          </w:p>
        </w:tc>
        <w:tc>
          <w:tcPr>
            <w:tcW w:w="2835" w:type="dxa"/>
            <w:vAlign w:val="center"/>
          </w:tcPr>
          <w:p>
            <w:pPr>
              <w:pStyle w:val="16"/>
              <w:rPr>
                <w:highlight w:val="none"/>
              </w:rPr>
            </w:pPr>
            <w:r>
              <w:rPr>
                <w:highlight w:val="none"/>
              </w:rPr>
              <w:t>资金执行率</w:t>
            </w:r>
          </w:p>
        </w:tc>
        <w:tc>
          <w:tcPr>
            <w:tcW w:w="2551" w:type="dxa"/>
            <w:vAlign w:val="center"/>
          </w:tcPr>
          <w:p>
            <w:pPr>
              <w:pStyle w:val="16"/>
              <w:rPr>
                <w:highlight w:val="none"/>
              </w:rPr>
            </w:pPr>
            <w:r>
              <w:rPr>
                <w:highlight w:val="none"/>
              </w:rPr>
              <w:t>≥98%</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补助资金足额到位率</w:t>
            </w:r>
          </w:p>
        </w:tc>
        <w:tc>
          <w:tcPr>
            <w:tcW w:w="2551" w:type="dxa"/>
            <w:vAlign w:val="center"/>
          </w:tcPr>
          <w:p>
            <w:pPr>
              <w:pStyle w:val="16"/>
              <w:rPr>
                <w:highlight w:val="none"/>
              </w:rPr>
            </w:pPr>
            <w:r>
              <w:rPr>
                <w:highlight w:val="none"/>
              </w:rPr>
              <w:t>≤60万元</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增加收入</w:t>
            </w:r>
          </w:p>
        </w:tc>
        <w:tc>
          <w:tcPr>
            <w:tcW w:w="2835" w:type="dxa"/>
            <w:vAlign w:val="center"/>
          </w:tcPr>
          <w:p>
            <w:pPr>
              <w:pStyle w:val="16"/>
              <w:rPr>
                <w:highlight w:val="none"/>
              </w:rPr>
            </w:pPr>
            <w:r>
              <w:rPr>
                <w:highlight w:val="none"/>
              </w:rPr>
              <w:t>增加收入</w:t>
            </w:r>
          </w:p>
        </w:tc>
        <w:tc>
          <w:tcPr>
            <w:tcW w:w="2551" w:type="dxa"/>
            <w:vAlign w:val="center"/>
          </w:tcPr>
          <w:p>
            <w:pPr>
              <w:pStyle w:val="16"/>
              <w:rPr>
                <w:highlight w:val="none"/>
              </w:rPr>
            </w:pPr>
            <w:r>
              <w:rPr>
                <w:highlight w:val="none"/>
              </w:rPr>
              <w:t>≥3%</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带动周边农户共同发展</w:t>
            </w:r>
          </w:p>
        </w:tc>
        <w:tc>
          <w:tcPr>
            <w:tcW w:w="2835" w:type="dxa"/>
            <w:vAlign w:val="center"/>
          </w:tcPr>
          <w:p>
            <w:pPr>
              <w:pStyle w:val="16"/>
              <w:rPr>
                <w:highlight w:val="none"/>
              </w:rPr>
            </w:pPr>
            <w:r>
              <w:rPr>
                <w:highlight w:val="none"/>
              </w:rPr>
              <w:t>带动周边农户共同发展</w:t>
            </w:r>
          </w:p>
        </w:tc>
        <w:tc>
          <w:tcPr>
            <w:tcW w:w="2551" w:type="dxa"/>
            <w:vAlign w:val="center"/>
          </w:tcPr>
          <w:p>
            <w:pPr>
              <w:pStyle w:val="16"/>
              <w:rPr>
                <w:highlight w:val="none"/>
              </w:rPr>
            </w:pPr>
            <w:r>
              <w:rPr>
                <w:highlight w:val="none"/>
              </w:rPr>
              <w:t>带动周边农户共同发展</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生产环节不污染环境</w:t>
            </w:r>
          </w:p>
        </w:tc>
        <w:tc>
          <w:tcPr>
            <w:tcW w:w="2835" w:type="dxa"/>
            <w:vAlign w:val="center"/>
          </w:tcPr>
          <w:p>
            <w:pPr>
              <w:pStyle w:val="16"/>
              <w:rPr>
                <w:highlight w:val="none"/>
              </w:rPr>
            </w:pPr>
            <w:r>
              <w:rPr>
                <w:highlight w:val="none"/>
              </w:rPr>
              <w:t>生产环节不污染环境</w:t>
            </w:r>
          </w:p>
        </w:tc>
        <w:tc>
          <w:tcPr>
            <w:tcW w:w="2551" w:type="dxa"/>
            <w:vAlign w:val="center"/>
          </w:tcPr>
          <w:p>
            <w:pPr>
              <w:pStyle w:val="16"/>
              <w:rPr>
                <w:highlight w:val="none"/>
              </w:rPr>
            </w:pPr>
            <w:r>
              <w:rPr>
                <w:highlight w:val="none"/>
              </w:rPr>
              <w:t>生产环节不污染环境</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健全体制，完善制度</w:t>
            </w:r>
          </w:p>
        </w:tc>
        <w:tc>
          <w:tcPr>
            <w:tcW w:w="2835" w:type="dxa"/>
            <w:vAlign w:val="center"/>
          </w:tcPr>
          <w:p>
            <w:pPr>
              <w:pStyle w:val="16"/>
              <w:rPr>
                <w:highlight w:val="none"/>
              </w:rPr>
            </w:pPr>
            <w:r>
              <w:rPr>
                <w:highlight w:val="none"/>
              </w:rPr>
              <w:t>健全体制，完善制度</w:t>
            </w:r>
          </w:p>
        </w:tc>
        <w:tc>
          <w:tcPr>
            <w:tcW w:w="2551" w:type="dxa"/>
            <w:vAlign w:val="center"/>
          </w:tcPr>
          <w:p>
            <w:pPr>
              <w:pStyle w:val="16"/>
              <w:rPr>
                <w:highlight w:val="none"/>
              </w:rPr>
            </w:pPr>
            <w:r>
              <w:rPr>
                <w:highlight w:val="none"/>
              </w:rPr>
              <w:t>建立长效机制</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群众满意度</w:t>
            </w:r>
          </w:p>
        </w:tc>
        <w:tc>
          <w:tcPr>
            <w:tcW w:w="2835" w:type="dxa"/>
            <w:vAlign w:val="center"/>
          </w:tcPr>
          <w:p>
            <w:pPr>
              <w:pStyle w:val="16"/>
              <w:rPr>
                <w:highlight w:val="none"/>
              </w:rPr>
            </w:pPr>
            <w:r>
              <w:rPr>
                <w:highlight w:val="none"/>
              </w:rPr>
              <w:t>群众满意度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根据文件要求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12、关于提前下达2022年省级大气污染防治专项转移支付预算的通知绩效目标表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1.提高农业三剩物能源化利用率，减少污染</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农业三剩物能源化利用量</w:t>
            </w:r>
          </w:p>
        </w:tc>
        <w:tc>
          <w:tcPr>
            <w:tcW w:w="2835" w:type="dxa"/>
            <w:vAlign w:val="center"/>
          </w:tcPr>
          <w:p>
            <w:pPr>
              <w:pStyle w:val="16"/>
              <w:rPr>
                <w:highlight w:val="none"/>
              </w:rPr>
            </w:pPr>
            <w:r>
              <w:rPr>
                <w:highlight w:val="none"/>
              </w:rPr>
              <w:t>农业三剩物能源化利用量</w:t>
            </w:r>
          </w:p>
        </w:tc>
        <w:tc>
          <w:tcPr>
            <w:tcW w:w="2551" w:type="dxa"/>
            <w:vAlign w:val="center"/>
          </w:tcPr>
          <w:p>
            <w:pPr>
              <w:pStyle w:val="16"/>
              <w:rPr>
                <w:highlight w:val="none"/>
              </w:rPr>
            </w:pPr>
            <w:r>
              <w:rPr>
                <w:highlight w:val="none"/>
              </w:rPr>
              <w:t>≥4000吨</w:t>
            </w:r>
          </w:p>
        </w:tc>
        <w:tc>
          <w:tcPr>
            <w:tcW w:w="2268" w:type="dxa"/>
            <w:vAlign w:val="center"/>
          </w:tcPr>
          <w:p>
            <w:pPr>
              <w:pStyle w:val="16"/>
              <w:rPr>
                <w:highlight w:val="none"/>
              </w:rPr>
            </w:pPr>
            <w:r>
              <w:rPr>
                <w:highlight w:val="none"/>
              </w:rP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减少农业三剩物</w:t>
            </w:r>
          </w:p>
        </w:tc>
        <w:tc>
          <w:tcPr>
            <w:tcW w:w="2835" w:type="dxa"/>
            <w:vAlign w:val="center"/>
          </w:tcPr>
          <w:p>
            <w:pPr>
              <w:pStyle w:val="16"/>
              <w:rPr>
                <w:highlight w:val="none"/>
              </w:rPr>
            </w:pPr>
            <w:r>
              <w:rPr>
                <w:highlight w:val="none"/>
              </w:rPr>
              <w:t>减少农业三剩物</w:t>
            </w:r>
          </w:p>
        </w:tc>
        <w:tc>
          <w:tcPr>
            <w:tcW w:w="2551" w:type="dxa"/>
            <w:vAlign w:val="center"/>
          </w:tcPr>
          <w:p>
            <w:pPr>
              <w:pStyle w:val="16"/>
              <w:rPr>
                <w:highlight w:val="none"/>
              </w:rPr>
            </w:pPr>
            <w:r>
              <w:rPr>
                <w:highlight w:val="none"/>
              </w:rPr>
              <w:t>减少</w:t>
            </w:r>
          </w:p>
        </w:tc>
        <w:tc>
          <w:tcPr>
            <w:tcW w:w="2268" w:type="dxa"/>
            <w:vAlign w:val="center"/>
          </w:tcPr>
          <w:p>
            <w:pPr>
              <w:pStyle w:val="16"/>
              <w:rPr>
                <w:highlight w:val="none"/>
              </w:rPr>
            </w:pPr>
            <w:r>
              <w:rPr>
                <w:highlight w:val="none"/>
              </w:rP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资金拨付率</w:t>
            </w:r>
          </w:p>
        </w:tc>
        <w:tc>
          <w:tcPr>
            <w:tcW w:w="2835" w:type="dxa"/>
            <w:vAlign w:val="center"/>
          </w:tcPr>
          <w:p>
            <w:pPr>
              <w:pStyle w:val="16"/>
              <w:rPr>
                <w:highlight w:val="none"/>
              </w:rPr>
            </w:pPr>
            <w:r>
              <w:rPr>
                <w:highlight w:val="none"/>
              </w:rPr>
              <w:t>资金拨付率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≤250万元</w:t>
            </w:r>
          </w:p>
        </w:tc>
        <w:tc>
          <w:tcPr>
            <w:tcW w:w="2268" w:type="dxa"/>
            <w:vAlign w:val="center"/>
          </w:tcPr>
          <w:p>
            <w:pPr>
              <w:pStyle w:val="16"/>
              <w:rPr>
                <w:highlight w:val="none"/>
              </w:rPr>
            </w:pPr>
            <w:r>
              <w:rPr>
                <w:highlight w:val="none"/>
              </w:rP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提高农民收益</w:t>
            </w:r>
          </w:p>
        </w:tc>
        <w:tc>
          <w:tcPr>
            <w:tcW w:w="2835" w:type="dxa"/>
            <w:vAlign w:val="center"/>
          </w:tcPr>
          <w:p>
            <w:pPr>
              <w:pStyle w:val="16"/>
              <w:rPr>
                <w:highlight w:val="none"/>
              </w:rPr>
            </w:pPr>
            <w:r>
              <w:rPr>
                <w:highlight w:val="none"/>
              </w:rPr>
              <w:t>提高农民收益</w:t>
            </w:r>
          </w:p>
        </w:tc>
        <w:tc>
          <w:tcPr>
            <w:tcW w:w="2551" w:type="dxa"/>
            <w:vAlign w:val="center"/>
          </w:tcPr>
          <w:p>
            <w:pPr>
              <w:pStyle w:val="16"/>
              <w:rPr>
                <w:highlight w:val="none"/>
              </w:rPr>
            </w:pPr>
            <w:r>
              <w:rPr>
                <w:highlight w:val="none"/>
              </w:rPr>
              <w:t>提高农民收益</w:t>
            </w:r>
          </w:p>
        </w:tc>
        <w:tc>
          <w:tcPr>
            <w:tcW w:w="2268" w:type="dxa"/>
            <w:vAlign w:val="center"/>
          </w:tcPr>
          <w:p>
            <w:pPr>
              <w:pStyle w:val="16"/>
              <w:rPr>
                <w:highlight w:val="none"/>
              </w:rPr>
            </w:pPr>
            <w:r>
              <w:rPr>
                <w:highlight w:val="none"/>
              </w:rP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减少农业三剩物</w:t>
            </w:r>
          </w:p>
        </w:tc>
        <w:tc>
          <w:tcPr>
            <w:tcW w:w="2835" w:type="dxa"/>
            <w:vAlign w:val="center"/>
          </w:tcPr>
          <w:p>
            <w:pPr>
              <w:pStyle w:val="16"/>
              <w:rPr>
                <w:highlight w:val="none"/>
              </w:rPr>
            </w:pPr>
            <w:r>
              <w:rPr>
                <w:highlight w:val="none"/>
              </w:rPr>
              <w:t>减少农业三剩物</w:t>
            </w:r>
          </w:p>
        </w:tc>
        <w:tc>
          <w:tcPr>
            <w:tcW w:w="2551" w:type="dxa"/>
            <w:vAlign w:val="center"/>
          </w:tcPr>
          <w:p>
            <w:pPr>
              <w:pStyle w:val="16"/>
              <w:rPr>
                <w:highlight w:val="none"/>
              </w:rPr>
            </w:pPr>
            <w:r>
              <w:rPr>
                <w:highlight w:val="none"/>
              </w:rPr>
              <w:t>减少农业三剩物</w:t>
            </w:r>
          </w:p>
        </w:tc>
        <w:tc>
          <w:tcPr>
            <w:tcW w:w="2268" w:type="dxa"/>
            <w:vAlign w:val="center"/>
          </w:tcPr>
          <w:p>
            <w:pPr>
              <w:pStyle w:val="16"/>
              <w:rPr>
                <w:highlight w:val="none"/>
              </w:rPr>
            </w:pPr>
            <w:r>
              <w:rPr>
                <w:highlight w:val="none"/>
              </w:rP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减少污染</w:t>
            </w:r>
          </w:p>
        </w:tc>
        <w:tc>
          <w:tcPr>
            <w:tcW w:w="2835" w:type="dxa"/>
            <w:vAlign w:val="center"/>
          </w:tcPr>
          <w:p>
            <w:pPr>
              <w:pStyle w:val="16"/>
              <w:rPr>
                <w:highlight w:val="none"/>
              </w:rPr>
            </w:pPr>
            <w:r>
              <w:rPr>
                <w:highlight w:val="none"/>
              </w:rPr>
              <w:t>减少污染</w:t>
            </w:r>
          </w:p>
        </w:tc>
        <w:tc>
          <w:tcPr>
            <w:tcW w:w="2551" w:type="dxa"/>
            <w:vAlign w:val="center"/>
          </w:tcPr>
          <w:p>
            <w:pPr>
              <w:pStyle w:val="16"/>
              <w:rPr>
                <w:highlight w:val="none"/>
              </w:rPr>
            </w:pPr>
            <w:r>
              <w:rPr>
                <w:highlight w:val="none"/>
              </w:rPr>
              <w:t>减少</w:t>
            </w:r>
          </w:p>
        </w:tc>
        <w:tc>
          <w:tcPr>
            <w:tcW w:w="2268" w:type="dxa"/>
            <w:vAlign w:val="center"/>
          </w:tcPr>
          <w:p>
            <w:pPr>
              <w:pStyle w:val="16"/>
              <w:rPr>
                <w:highlight w:val="none"/>
              </w:rPr>
            </w:pPr>
            <w:r>
              <w:rPr>
                <w:highlight w:val="none"/>
              </w:rP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建立长效机制</w:t>
            </w:r>
          </w:p>
        </w:tc>
        <w:tc>
          <w:tcPr>
            <w:tcW w:w="2835" w:type="dxa"/>
            <w:vAlign w:val="center"/>
          </w:tcPr>
          <w:p>
            <w:pPr>
              <w:pStyle w:val="16"/>
              <w:rPr>
                <w:highlight w:val="none"/>
              </w:rPr>
            </w:pPr>
            <w:r>
              <w:rPr>
                <w:highlight w:val="none"/>
              </w:rPr>
              <w:t>建立长效机制</w:t>
            </w:r>
          </w:p>
        </w:tc>
        <w:tc>
          <w:tcPr>
            <w:tcW w:w="2551" w:type="dxa"/>
            <w:vAlign w:val="center"/>
          </w:tcPr>
          <w:p>
            <w:pPr>
              <w:pStyle w:val="16"/>
              <w:rPr>
                <w:highlight w:val="none"/>
              </w:rPr>
            </w:pPr>
            <w:r>
              <w:rPr>
                <w:highlight w:val="none"/>
              </w:rPr>
              <w:t>初步建立</w:t>
            </w:r>
          </w:p>
        </w:tc>
        <w:tc>
          <w:tcPr>
            <w:tcW w:w="2268" w:type="dxa"/>
            <w:vAlign w:val="center"/>
          </w:tcPr>
          <w:p>
            <w:pPr>
              <w:pStyle w:val="16"/>
              <w:rPr>
                <w:highlight w:val="none"/>
              </w:rPr>
            </w:pPr>
            <w:r>
              <w:rPr>
                <w:highlight w:val="none"/>
              </w:rP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2835" w:type="dxa"/>
            <w:vAlign w:val="center"/>
          </w:tcPr>
          <w:p>
            <w:pPr>
              <w:pStyle w:val="16"/>
              <w:rPr>
                <w:highlight w:val="none"/>
              </w:rPr>
            </w:pPr>
            <w:r>
              <w:rPr>
                <w:highlight w:val="none"/>
              </w:rPr>
              <w:t>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依据项目具体要求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13、关于提前下达2022年省级乡村振兴（农村人居环境整治）专项资金（政府债券）的通知绩效目标表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1.农村人居环境整治提升</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改厕设施合格率</w:t>
            </w:r>
          </w:p>
        </w:tc>
        <w:tc>
          <w:tcPr>
            <w:tcW w:w="2835" w:type="dxa"/>
            <w:vAlign w:val="center"/>
          </w:tcPr>
          <w:p>
            <w:pPr>
              <w:pStyle w:val="16"/>
              <w:rPr>
                <w:highlight w:val="none"/>
              </w:rPr>
            </w:pPr>
            <w:r>
              <w:rPr>
                <w:highlight w:val="none"/>
              </w:rPr>
              <w:t>改厕设施合格率</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项目（工程）验收合格率</w:t>
            </w:r>
          </w:p>
        </w:tc>
        <w:tc>
          <w:tcPr>
            <w:tcW w:w="2835" w:type="dxa"/>
            <w:vAlign w:val="center"/>
          </w:tcPr>
          <w:p>
            <w:pPr>
              <w:pStyle w:val="16"/>
              <w:rPr>
                <w:highlight w:val="none"/>
              </w:rPr>
            </w:pPr>
            <w:r>
              <w:rPr>
                <w:highlight w:val="none"/>
              </w:rPr>
              <w:t>项目（工程）验收合格率</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工程当年完成占总工程的比值</w:t>
            </w:r>
          </w:p>
        </w:tc>
        <w:tc>
          <w:tcPr>
            <w:tcW w:w="2835" w:type="dxa"/>
            <w:vAlign w:val="center"/>
          </w:tcPr>
          <w:p>
            <w:pPr>
              <w:pStyle w:val="16"/>
              <w:rPr>
                <w:highlight w:val="none"/>
              </w:rPr>
            </w:pPr>
            <w:r>
              <w:rPr>
                <w:highlight w:val="none"/>
              </w:rPr>
              <w:t>工程当年完成占总工程的比值</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≤218万元</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当年完成厕所数量占比</w:t>
            </w:r>
          </w:p>
        </w:tc>
        <w:tc>
          <w:tcPr>
            <w:tcW w:w="2835" w:type="dxa"/>
            <w:vAlign w:val="center"/>
          </w:tcPr>
          <w:p>
            <w:pPr>
              <w:pStyle w:val="16"/>
              <w:rPr>
                <w:highlight w:val="none"/>
              </w:rPr>
            </w:pPr>
            <w:r>
              <w:rPr>
                <w:highlight w:val="none"/>
              </w:rPr>
              <w:t>当年完成厕所数量占比</w:t>
            </w:r>
          </w:p>
        </w:tc>
        <w:tc>
          <w:tcPr>
            <w:tcW w:w="2551" w:type="dxa"/>
            <w:vAlign w:val="center"/>
          </w:tcPr>
          <w:p>
            <w:pPr>
              <w:pStyle w:val="16"/>
              <w:rPr>
                <w:highlight w:val="none"/>
              </w:rPr>
            </w:pPr>
            <w:r>
              <w:rPr>
                <w:highlight w:val="none"/>
              </w:rPr>
              <w:t>卫生厕所普及率</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资金使用无违规违纪问题</w:t>
            </w:r>
          </w:p>
        </w:tc>
        <w:tc>
          <w:tcPr>
            <w:tcW w:w="2835" w:type="dxa"/>
            <w:vAlign w:val="center"/>
          </w:tcPr>
          <w:p>
            <w:pPr>
              <w:pStyle w:val="16"/>
              <w:rPr>
                <w:highlight w:val="none"/>
              </w:rPr>
            </w:pPr>
            <w:r>
              <w:rPr>
                <w:highlight w:val="none"/>
              </w:rPr>
              <w:t>资金使用无违规违纪问题</w:t>
            </w:r>
          </w:p>
        </w:tc>
        <w:tc>
          <w:tcPr>
            <w:tcW w:w="2551" w:type="dxa"/>
            <w:vAlign w:val="center"/>
          </w:tcPr>
          <w:p>
            <w:pPr>
              <w:pStyle w:val="16"/>
              <w:rPr>
                <w:highlight w:val="none"/>
              </w:rPr>
            </w:pPr>
            <w:r>
              <w:rPr>
                <w:highlight w:val="none"/>
              </w:rPr>
              <w:t>资金使用无违规违纪问题</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厕所粪污无害化处理率</w:t>
            </w:r>
          </w:p>
        </w:tc>
        <w:tc>
          <w:tcPr>
            <w:tcW w:w="2835" w:type="dxa"/>
            <w:vAlign w:val="center"/>
          </w:tcPr>
          <w:p>
            <w:pPr>
              <w:pStyle w:val="16"/>
              <w:rPr>
                <w:highlight w:val="none"/>
              </w:rPr>
            </w:pPr>
            <w:r>
              <w:rPr>
                <w:highlight w:val="none"/>
              </w:rPr>
              <w:t>当年完成农村厕所革命整村推进行政村的厕所粪污无害化处理率</w:t>
            </w:r>
          </w:p>
        </w:tc>
        <w:tc>
          <w:tcPr>
            <w:tcW w:w="2551" w:type="dxa"/>
            <w:vAlign w:val="center"/>
          </w:tcPr>
          <w:p>
            <w:pPr>
              <w:pStyle w:val="16"/>
              <w:rPr>
                <w:highlight w:val="none"/>
              </w:rPr>
            </w:pPr>
            <w:r>
              <w:rPr>
                <w:highlight w:val="none"/>
              </w:rPr>
              <w:t>≥85%</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长效管护机制</w:t>
            </w:r>
          </w:p>
        </w:tc>
        <w:tc>
          <w:tcPr>
            <w:tcW w:w="2835" w:type="dxa"/>
            <w:vAlign w:val="center"/>
          </w:tcPr>
          <w:p>
            <w:pPr>
              <w:pStyle w:val="16"/>
              <w:rPr>
                <w:highlight w:val="none"/>
              </w:rPr>
            </w:pPr>
            <w:r>
              <w:rPr>
                <w:highlight w:val="none"/>
              </w:rPr>
              <w:t>当年完成农村厕所革命整村推进行政村的长效管护机制</w:t>
            </w:r>
          </w:p>
        </w:tc>
        <w:tc>
          <w:tcPr>
            <w:tcW w:w="2551" w:type="dxa"/>
            <w:vAlign w:val="center"/>
          </w:tcPr>
          <w:p>
            <w:pPr>
              <w:pStyle w:val="16"/>
              <w:rPr>
                <w:highlight w:val="none"/>
              </w:rPr>
            </w:pPr>
            <w:r>
              <w:rPr>
                <w:highlight w:val="none"/>
              </w:rPr>
              <w:t>初步建立</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2835" w:type="dxa"/>
            <w:vAlign w:val="center"/>
          </w:tcPr>
          <w:p>
            <w:pPr>
              <w:pStyle w:val="16"/>
              <w:rPr>
                <w:highlight w:val="none"/>
              </w:rPr>
            </w:pPr>
            <w:r>
              <w:rPr>
                <w:highlight w:val="none"/>
              </w:rPr>
              <w:t>服务对象满意度</w:t>
            </w:r>
          </w:p>
        </w:tc>
        <w:tc>
          <w:tcPr>
            <w:tcW w:w="2551" w:type="dxa"/>
            <w:vAlign w:val="center"/>
          </w:tcPr>
          <w:p>
            <w:pPr>
              <w:pStyle w:val="16"/>
              <w:rPr>
                <w:highlight w:val="none"/>
              </w:rPr>
            </w:pPr>
            <w:r>
              <w:rPr>
                <w:highlight w:val="none"/>
              </w:rPr>
              <w:t>≥90%</w:t>
            </w:r>
          </w:p>
        </w:tc>
        <w:tc>
          <w:tcPr>
            <w:tcW w:w="2268" w:type="dxa"/>
            <w:vAlign w:val="center"/>
          </w:tcPr>
          <w:p>
            <w:pPr>
              <w:pStyle w:val="16"/>
              <w:rPr>
                <w:highlight w:val="none"/>
              </w:rPr>
            </w:pPr>
            <w:r>
              <w:rPr>
                <w:highlight w:val="none"/>
              </w:rPr>
              <w:t>上级文件要求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14、关于提前下达2022年省级乡村振兴（农村人居环境整治）专项资金的通知绩效目标表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1.农村人居环境整治提升</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改厕设施合格率</w:t>
            </w:r>
          </w:p>
        </w:tc>
        <w:tc>
          <w:tcPr>
            <w:tcW w:w="2835" w:type="dxa"/>
            <w:vAlign w:val="center"/>
          </w:tcPr>
          <w:p>
            <w:pPr>
              <w:pStyle w:val="16"/>
              <w:rPr>
                <w:highlight w:val="none"/>
              </w:rPr>
            </w:pPr>
            <w:r>
              <w:rPr>
                <w:highlight w:val="none"/>
              </w:rPr>
              <w:t>改厕设施合格率</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项目（工程）验收合格率</w:t>
            </w:r>
          </w:p>
        </w:tc>
        <w:tc>
          <w:tcPr>
            <w:tcW w:w="2835" w:type="dxa"/>
            <w:vAlign w:val="center"/>
          </w:tcPr>
          <w:p>
            <w:pPr>
              <w:pStyle w:val="16"/>
              <w:rPr>
                <w:highlight w:val="none"/>
              </w:rPr>
            </w:pPr>
            <w:r>
              <w:rPr>
                <w:highlight w:val="none"/>
              </w:rPr>
              <w:t>项目（工程）验收合格率</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工程当年完成占总工程的比值</w:t>
            </w:r>
          </w:p>
        </w:tc>
        <w:tc>
          <w:tcPr>
            <w:tcW w:w="2835" w:type="dxa"/>
            <w:vAlign w:val="center"/>
          </w:tcPr>
          <w:p>
            <w:pPr>
              <w:pStyle w:val="16"/>
              <w:rPr>
                <w:highlight w:val="none"/>
              </w:rPr>
            </w:pPr>
            <w:r>
              <w:rPr>
                <w:highlight w:val="none"/>
              </w:rPr>
              <w:t>工程当年完成占总工程的比值</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≤1500万元</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当年完成厕所数量占比</w:t>
            </w:r>
          </w:p>
        </w:tc>
        <w:tc>
          <w:tcPr>
            <w:tcW w:w="2835" w:type="dxa"/>
            <w:vAlign w:val="center"/>
          </w:tcPr>
          <w:p>
            <w:pPr>
              <w:pStyle w:val="16"/>
              <w:rPr>
                <w:highlight w:val="none"/>
              </w:rPr>
            </w:pPr>
            <w:r>
              <w:rPr>
                <w:highlight w:val="none"/>
              </w:rPr>
              <w:t>当年完成厕所数量占比</w:t>
            </w:r>
          </w:p>
        </w:tc>
        <w:tc>
          <w:tcPr>
            <w:tcW w:w="2551" w:type="dxa"/>
            <w:vAlign w:val="center"/>
          </w:tcPr>
          <w:p>
            <w:pPr>
              <w:pStyle w:val="16"/>
              <w:rPr>
                <w:highlight w:val="none"/>
              </w:rPr>
            </w:pPr>
            <w:r>
              <w:rPr>
                <w:highlight w:val="none"/>
              </w:rPr>
              <w:t>卫生厕所普及率</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资金使用无违规违纪问题</w:t>
            </w:r>
          </w:p>
        </w:tc>
        <w:tc>
          <w:tcPr>
            <w:tcW w:w="2835" w:type="dxa"/>
            <w:vAlign w:val="center"/>
          </w:tcPr>
          <w:p>
            <w:pPr>
              <w:pStyle w:val="16"/>
              <w:rPr>
                <w:highlight w:val="none"/>
              </w:rPr>
            </w:pPr>
            <w:r>
              <w:rPr>
                <w:highlight w:val="none"/>
              </w:rPr>
              <w:t>资金使用无违规违纪问题</w:t>
            </w:r>
          </w:p>
        </w:tc>
        <w:tc>
          <w:tcPr>
            <w:tcW w:w="2551" w:type="dxa"/>
            <w:vAlign w:val="center"/>
          </w:tcPr>
          <w:p>
            <w:pPr>
              <w:pStyle w:val="16"/>
              <w:rPr>
                <w:highlight w:val="none"/>
              </w:rPr>
            </w:pPr>
            <w:r>
              <w:rPr>
                <w:highlight w:val="none"/>
              </w:rPr>
              <w:t>资金使用无违规违纪问题</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长效管护机制</w:t>
            </w:r>
          </w:p>
        </w:tc>
        <w:tc>
          <w:tcPr>
            <w:tcW w:w="2835" w:type="dxa"/>
            <w:vAlign w:val="center"/>
          </w:tcPr>
          <w:p>
            <w:pPr>
              <w:pStyle w:val="16"/>
              <w:rPr>
                <w:highlight w:val="none"/>
              </w:rPr>
            </w:pPr>
            <w:r>
              <w:rPr>
                <w:highlight w:val="none"/>
              </w:rPr>
              <w:t>当年完成农村厕所革命整村推进行政村的长效管护机制</w:t>
            </w:r>
          </w:p>
        </w:tc>
        <w:tc>
          <w:tcPr>
            <w:tcW w:w="2551" w:type="dxa"/>
            <w:vAlign w:val="center"/>
          </w:tcPr>
          <w:p>
            <w:pPr>
              <w:pStyle w:val="16"/>
              <w:rPr>
                <w:highlight w:val="none"/>
              </w:rPr>
            </w:pPr>
            <w:r>
              <w:rPr>
                <w:highlight w:val="none"/>
              </w:rPr>
              <w:t>初步建立</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厕所粪污无害化处理率</w:t>
            </w:r>
          </w:p>
        </w:tc>
        <w:tc>
          <w:tcPr>
            <w:tcW w:w="2835" w:type="dxa"/>
            <w:vAlign w:val="center"/>
          </w:tcPr>
          <w:p>
            <w:pPr>
              <w:pStyle w:val="16"/>
              <w:rPr>
                <w:highlight w:val="none"/>
              </w:rPr>
            </w:pPr>
            <w:r>
              <w:rPr>
                <w:highlight w:val="none"/>
              </w:rPr>
              <w:t>当年完成农村厕所革命整村推进行政村的厕所粪污无害化处理率</w:t>
            </w:r>
          </w:p>
        </w:tc>
        <w:tc>
          <w:tcPr>
            <w:tcW w:w="2551" w:type="dxa"/>
            <w:vAlign w:val="center"/>
          </w:tcPr>
          <w:p>
            <w:pPr>
              <w:pStyle w:val="16"/>
              <w:rPr>
                <w:highlight w:val="none"/>
              </w:rPr>
            </w:pPr>
            <w:r>
              <w:rPr>
                <w:highlight w:val="none"/>
              </w:rPr>
              <w:t>≥85%</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2835" w:type="dxa"/>
            <w:vAlign w:val="center"/>
          </w:tcPr>
          <w:p>
            <w:pPr>
              <w:pStyle w:val="16"/>
              <w:rPr>
                <w:highlight w:val="none"/>
              </w:rPr>
            </w:pPr>
            <w:r>
              <w:rPr>
                <w:highlight w:val="none"/>
              </w:rPr>
              <w:t>服务对象满意度</w:t>
            </w:r>
          </w:p>
        </w:tc>
        <w:tc>
          <w:tcPr>
            <w:tcW w:w="2551" w:type="dxa"/>
            <w:vAlign w:val="center"/>
          </w:tcPr>
          <w:p>
            <w:pPr>
              <w:pStyle w:val="16"/>
              <w:rPr>
                <w:highlight w:val="none"/>
              </w:rPr>
            </w:pPr>
            <w:r>
              <w:rPr>
                <w:highlight w:val="none"/>
              </w:rPr>
              <w:t>≥90%</w:t>
            </w:r>
          </w:p>
        </w:tc>
        <w:tc>
          <w:tcPr>
            <w:tcW w:w="2268" w:type="dxa"/>
            <w:vAlign w:val="center"/>
          </w:tcPr>
          <w:p>
            <w:pPr>
              <w:pStyle w:val="16"/>
              <w:rPr>
                <w:highlight w:val="none"/>
              </w:rPr>
            </w:pPr>
            <w:r>
              <w:rPr>
                <w:highlight w:val="none"/>
              </w:rPr>
              <w:t>上级文件要求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15、关于提前下达2022年中央动物防疫补助经费预算指标的通知绩效目标表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1.口蹄疫、高致病性禽流感、布病、小反刍兽疫等强制免疫病种的免疫密度常年保持在90%以上，抗体合格率常年保持70%以上；完成养殖环节病死猪无害化处理补助经费的发放</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应免动物疫病强制免疫量占计划强制免疫量的比例</w:t>
            </w:r>
          </w:p>
        </w:tc>
        <w:tc>
          <w:tcPr>
            <w:tcW w:w="2835" w:type="dxa"/>
            <w:vAlign w:val="center"/>
          </w:tcPr>
          <w:p>
            <w:pPr>
              <w:pStyle w:val="16"/>
              <w:rPr>
                <w:highlight w:val="none"/>
              </w:rPr>
            </w:pPr>
            <w:r>
              <w:rPr>
                <w:highlight w:val="none"/>
              </w:rPr>
              <w:t>应免动物疫病强制免疫量占计划强制免疫量的比例</w:t>
            </w:r>
          </w:p>
        </w:tc>
        <w:tc>
          <w:tcPr>
            <w:tcW w:w="2551" w:type="dxa"/>
            <w:vAlign w:val="center"/>
          </w:tcPr>
          <w:p>
            <w:pPr>
              <w:pStyle w:val="16"/>
              <w:rPr>
                <w:highlight w:val="none"/>
              </w:rPr>
            </w:pPr>
            <w:r>
              <w:rPr>
                <w:highlight w:val="none"/>
              </w:rPr>
              <w:t>≥90%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病死猪无害化处理数量占需处理量的比例</w:t>
            </w:r>
          </w:p>
        </w:tc>
        <w:tc>
          <w:tcPr>
            <w:tcW w:w="2835" w:type="dxa"/>
            <w:vAlign w:val="center"/>
          </w:tcPr>
          <w:p>
            <w:pPr>
              <w:pStyle w:val="16"/>
              <w:rPr>
                <w:highlight w:val="none"/>
              </w:rPr>
            </w:pPr>
            <w:r>
              <w:rPr>
                <w:highlight w:val="none"/>
              </w:rPr>
              <w:t>病死猪无害化处理数量占需处理量的比例</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动植物疫情监测数量占计划检测数量的比例</w:t>
            </w:r>
          </w:p>
        </w:tc>
        <w:tc>
          <w:tcPr>
            <w:tcW w:w="2835" w:type="dxa"/>
            <w:vAlign w:val="center"/>
          </w:tcPr>
          <w:p>
            <w:pPr>
              <w:pStyle w:val="16"/>
              <w:rPr>
                <w:highlight w:val="none"/>
              </w:rPr>
            </w:pPr>
            <w:r>
              <w:rPr>
                <w:highlight w:val="none"/>
              </w:rPr>
              <w:t>动植物疫情监测数量占计划检测数量的比例</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动物强制免疫病种密度占比</w:t>
            </w:r>
          </w:p>
        </w:tc>
        <w:tc>
          <w:tcPr>
            <w:tcW w:w="2835" w:type="dxa"/>
            <w:vAlign w:val="center"/>
          </w:tcPr>
          <w:p>
            <w:pPr>
              <w:pStyle w:val="16"/>
              <w:rPr>
                <w:highlight w:val="none"/>
              </w:rPr>
            </w:pPr>
            <w:r>
              <w:rPr>
                <w:highlight w:val="none"/>
              </w:rPr>
              <w:t>动物强制免疫病种密度占比</w:t>
            </w:r>
          </w:p>
        </w:tc>
        <w:tc>
          <w:tcPr>
            <w:tcW w:w="2551" w:type="dxa"/>
            <w:vAlign w:val="center"/>
          </w:tcPr>
          <w:p>
            <w:pPr>
              <w:pStyle w:val="16"/>
              <w:rPr>
                <w:highlight w:val="none"/>
              </w:rPr>
            </w:pPr>
            <w:r>
              <w:rPr>
                <w:highlight w:val="none"/>
              </w:rPr>
              <w:t>≥90%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抗体合格率占比</w:t>
            </w:r>
          </w:p>
        </w:tc>
        <w:tc>
          <w:tcPr>
            <w:tcW w:w="2835" w:type="dxa"/>
            <w:vAlign w:val="center"/>
          </w:tcPr>
          <w:p>
            <w:pPr>
              <w:pStyle w:val="16"/>
              <w:rPr>
                <w:highlight w:val="none"/>
              </w:rPr>
            </w:pPr>
            <w:r>
              <w:rPr>
                <w:highlight w:val="none"/>
              </w:rPr>
              <w:t>抗体合格率占比</w:t>
            </w:r>
          </w:p>
        </w:tc>
        <w:tc>
          <w:tcPr>
            <w:tcW w:w="2551" w:type="dxa"/>
            <w:vAlign w:val="center"/>
          </w:tcPr>
          <w:p>
            <w:pPr>
              <w:pStyle w:val="16"/>
              <w:rPr>
                <w:highlight w:val="none"/>
              </w:rPr>
            </w:pPr>
            <w:r>
              <w:rPr>
                <w:highlight w:val="none"/>
              </w:rPr>
              <w:t>≥70%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按时完成动物防疫任务</w:t>
            </w:r>
          </w:p>
        </w:tc>
        <w:tc>
          <w:tcPr>
            <w:tcW w:w="2835" w:type="dxa"/>
            <w:vAlign w:val="center"/>
          </w:tcPr>
          <w:p>
            <w:pPr>
              <w:pStyle w:val="16"/>
              <w:rPr>
                <w:highlight w:val="none"/>
              </w:rPr>
            </w:pPr>
            <w:r>
              <w:rPr>
                <w:highlight w:val="none"/>
              </w:rPr>
              <w:t>按时完成动物防疫任务</w:t>
            </w:r>
          </w:p>
        </w:tc>
        <w:tc>
          <w:tcPr>
            <w:tcW w:w="2551" w:type="dxa"/>
            <w:vAlign w:val="center"/>
          </w:tcPr>
          <w:p>
            <w:pPr>
              <w:pStyle w:val="16"/>
              <w:rPr>
                <w:highlight w:val="none"/>
              </w:rPr>
            </w:pPr>
            <w:r>
              <w:rPr>
                <w:highlight w:val="none"/>
              </w:rPr>
              <w:t>按时完成动物防疫任务</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不超出各项目预算数</w:t>
            </w:r>
          </w:p>
        </w:tc>
        <w:tc>
          <w:tcPr>
            <w:tcW w:w="2835" w:type="dxa"/>
            <w:vAlign w:val="center"/>
          </w:tcPr>
          <w:p>
            <w:pPr>
              <w:pStyle w:val="16"/>
              <w:rPr>
                <w:highlight w:val="none"/>
              </w:rPr>
            </w:pPr>
            <w:r>
              <w:rPr>
                <w:highlight w:val="none"/>
              </w:rPr>
              <w:t>不超出各项目预算数</w:t>
            </w:r>
          </w:p>
        </w:tc>
        <w:tc>
          <w:tcPr>
            <w:tcW w:w="2551" w:type="dxa"/>
            <w:vAlign w:val="center"/>
          </w:tcPr>
          <w:p>
            <w:pPr>
              <w:pStyle w:val="16"/>
              <w:rPr>
                <w:highlight w:val="none"/>
              </w:rPr>
            </w:pPr>
            <w:r>
              <w:rPr>
                <w:highlight w:val="none"/>
              </w:rPr>
              <w:t>≤74.29万元</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预防病虫害</w:t>
            </w:r>
          </w:p>
        </w:tc>
        <w:tc>
          <w:tcPr>
            <w:tcW w:w="2835" w:type="dxa"/>
            <w:vAlign w:val="center"/>
          </w:tcPr>
          <w:p>
            <w:pPr>
              <w:pStyle w:val="16"/>
              <w:rPr>
                <w:highlight w:val="none"/>
              </w:rPr>
            </w:pPr>
            <w:r>
              <w:rPr>
                <w:highlight w:val="none"/>
              </w:rPr>
              <w:t>降低成本，增加收益</w:t>
            </w:r>
          </w:p>
        </w:tc>
        <w:tc>
          <w:tcPr>
            <w:tcW w:w="2551" w:type="dxa"/>
            <w:vAlign w:val="center"/>
          </w:tcPr>
          <w:p>
            <w:pPr>
              <w:pStyle w:val="16"/>
              <w:rPr>
                <w:highlight w:val="none"/>
              </w:rPr>
            </w:pPr>
            <w:r>
              <w:rPr>
                <w:highlight w:val="none"/>
              </w:rPr>
              <w:t>降低成本，增加收益</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不发生区域性重大动物疫病</w:t>
            </w:r>
          </w:p>
        </w:tc>
        <w:tc>
          <w:tcPr>
            <w:tcW w:w="2835" w:type="dxa"/>
            <w:vAlign w:val="center"/>
          </w:tcPr>
          <w:p>
            <w:pPr>
              <w:pStyle w:val="16"/>
              <w:rPr>
                <w:highlight w:val="none"/>
              </w:rPr>
            </w:pPr>
            <w:r>
              <w:rPr>
                <w:highlight w:val="none"/>
              </w:rPr>
              <w:t>不发生区域性重大动物疫病</w:t>
            </w:r>
          </w:p>
        </w:tc>
        <w:tc>
          <w:tcPr>
            <w:tcW w:w="2551" w:type="dxa"/>
            <w:vAlign w:val="center"/>
          </w:tcPr>
          <w:p>
            <w:pPr>
              <w:pStyle w:val="16"/>
              <w:rPr>
                <w:highlight w:val="none"/>
              </w:rPr>
            </w:pPr>
            <w:r>
              <w:rPr>
                <w:highlight w:val="none"/>
              </w:rPr>
              <w:t>不发生区域性重大动物疫病</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控制屠宰环节病死猪环境污染</w:t>
            </w:r>
          </w:p>
        </w:tc>
        <w:tc>
          <w:tcPr>
            <w:tcW w:w="2835" w:type="dxa"/>
            <w:vAlign w:val="center"/>
          </w:tcPr>
          <w:p>
            <w:pPr>
              <w:pStyle w:val="16"/>
              <w:rPr>
                <w:highlight w:val="none"/>
              </w:rPr>
            </w:pPr>
            <w:r>
              <w:rPr>
                <w:highlight w:val="none"/>
              </w:rPr>
              <w:t>控制屠宰环节病死猪环境污染</w:t>
            </w:r>
          </w:p>
        </w:tc>
        <w:tc>
          <w:tcPr>
            <w:tcW w:w="2551" w:type="dxa"/>
            <w:vAlign w:val="center"/>
          </w:tcPr>
          <w:p>
            <w:pPr>
              <w:pStyle w:val="16"/>
              <w:rPr>
                <w:highlight w:val="none"/>
              </w:rPr>
            </w:pPr>
            <w:r>
              <w:rPr>
                <w:highlight w:val="none"/>
              </w:rPr>
              <w:t>控制屠宰环节病死猪环境污染</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健全体制，完善制度</w:t>
            </w:r>
          </w:p>
        </w:tc>
        <w:tc>
          <w:tcPr>
            <w:tcW w:w="2835" w:type="dxa"/>
            <w:vAlign w:val="center"/>
          </w:tcPr>
          <w:p>
            <w:pPr>
              <w:pStyle w:val="16"/>
              <w:rPr>
                <w:highlight w:val="none"/>
              </w:rPr>
            </w:pPr>
            <w:r>
              <w:rPr>
                <w:highlight w:val="none"/>
              </w:rPr>
              <w:t>健全体制，完善制度</w:t>
            </w:r>
          </w:p>
        </w:tc>
        <w:tc>
          <w:tcPr>
            <w:tcW w:w="2551" w:type="dxa"/>
            <w:vAlign w:val="center"/>
          </w:tcPr>
          <w:p>
            <w:pPr>
              <w:pStyle w:val="16"/>
              <w:rPr>
                <w:highlight w:val="none"/>
              </w:rPr>
            </w:pPr>
            <w:r>
              <w:rPr>
                <w:highlight w:val="none"/>
              </w:rPr>
              <w:t>健全体制，完善制度</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群众满意度</w:t>
            </w:r>
          </w:p>
        </w:tc>
        <w:tc>
          <w:tcPr>
            <w:tcW w:w="2835" w:type="dxa"/>
            <w:vAlign w:val="center"/>
          </w:tcPr>
          <w:p>
            <w:pPr>
              <w:pStyle w:val="16"/>
              <w:rPr>
                <w:highlight w:val="none"/>
              </w:rPr>
            </w:pPr>
            <w:r>
              <w:rPr>
                <w:highlight w:val="none"/>
              </w:rPr>
              <w:t>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16、关于提前下达2022年中央农业生产发展资金的通知绩效目标表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1.补助机具210台套</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补助机具台套</w:t>
            </w:r>
          </w:p>
        </w:tc>
        <w:tc>
          <w:tcPr>
            <w:tcW w:w="2835" w:type="dxa"/>
            <w:vAlign w:val="center"/>
          </w:tcPr>
          <w:p>
            <w:pPr>
              <w:pStyle w:val="16"/>
              <w:rPr>
                <w:highlight w:val="none"/>
              </w:rPr>
            </w:pPr>
            <w:r>
              <w:rPr>
                <w:highlight w:val="none"/>
              </w:rPr>
              <w:t>补助机具台套</w:t>
            </w:r>
          </w:p>
        </w:tc>
        <w:tc>
          <w:tcPr>
            <w:tcW w:w="2551" w:type="dxa"/>
            <w:vAlign w:val="center"/>
          </w:tcPr>
          <w:p>
            <w:pPr>
              <w:pStyle w:val="16"/>
              <w:rPr>
                <w:highlight w:val="none"/>
              </w:rPr>
            </w:pPr>
            <w:r>
              <w:rPr>
                <w:highlight w:val="none"/>
              </w:rPr>
              <w:t>≥210台套</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补助资金登记率</w:t>
            </w:r>
          </w:p>
        </w:tc>
        <w:tc>
          <w:tcPr>
            <w:tcW w:w="2835" w:type="dxa"/>
            <w:vAlign w:val="center"/>
          </w:tcPr>
          <w:p>
            <w:pPr>
              <w:pStyle w:val="16"/>
              <w:rPr>
                <w:highlight w:val="none"/>
              </w:rPr>
            </w:pPr>
            <w:r>
              <w:rPr>
                <w:highlight w:val="none"/>
              </w:rPr>
              <w:t>补助资金登记率</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受益农户数量</w:t>
            </w:r>
          </w:p>
        </w:tc>
        <w:tc>
          <w:tcPr>
            <w:tcW w:w="2835" w:type="dxa"/>
            <w:vAlign w:val="center"/>
          </w:tcPr>
          <w:p>
            <w:pPr>
              <w:pStyle w:val="16"/>
              <w:rPr>
                <w:highlight w:val="none"/>
              </w:rPr>
            </w:pPr>
            <w:r>
              <w:rPr>
                <w:highlight w:val="none"/>
              </w:rPr>
              <w:t>受益农户数量</w:t>
            </w:r>
          </w:p>
        </w:tc>
        <w:tc>
          <w:tcPr>
            <w:tcW w:w="2551" w:type="dxa"/>
            <w:vAlign w:val="center"/>
          </w:tcPr>
          <w:p>
            <w:pPr>
              <w:pStyle w:val="16"/>
              <w:rPr>
                <w:highlight w:val="none"/>
              </w:rPr>
            </w:pPr>
            <w:r>
              <w:rPr>
                <w:highlight w:val="none"/>
              </w:rPr>
              <w:t>≥180户</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补助资金及时到位率</w:t>
            </w:r>
          </w:p>
        </w:tc>
        <w:tc>
          <w:tcPr>
            <w:tcW w:w="2835" w:type="dxa"/>
            <w:vAlign w:val="center"/>
          </w:tcPr>
          <w:p>
            <w:pPr>
              <w:pStyle w:val="16"/>
              <w:rPr>
                <w:highlight w:val="none"/>
              </w:rPr>
            </w:pPr>
            <w:r>
              <w:rPr>
                <w:highlight w:val="none"/>
              </w:rPr>
              <w:t>补助资金及时到位率</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≤681万元</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减少劳作时间</w:t>
            </w:r>
          </w:p>
        </w:tc>
        <w:tc>
          <w:tcPr>
            <w:tcW w:w="2835" w:type="dxa"/>
            <w:vAlign w:val="center"/>
          </w:tcPr>
          <w:p>
            <w:pPr>
              <w:pStyle w:val="16"/>
              <w:rPr>
                <w:highlight w:val="none"/>
              </w:rPr>
            </w:pPr>
            <w:r>
              <w:rPr>
                <w:highlight w:val="none"/>
              </w:rPr>
              <w:t>减少劳作时间</w:t>
            </w:r>
          </w:p>
        </w:tc>
        <w:tc>
          <w:tcPr>
            <w:tcW w:w="2551" w:type="dxa"/>
            <w:vAlign w:val="center"/>
          </w:tcPr>
          <w:p>
            <w:pPr>
              <w:pStyle w:val="16"/>
              <w:rPr>
                <w:highlight w:val="none"/>
              </w:rPr>
            </w:pPr>
            <w:r>
              <w:rPr>
                <w:highlight w:val="none"/>
              </w:rPr>
              <w:t>减少劳作时间</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开展农机新机具、新技术培训</w:t>
            </w:r>
          </w:p>
        </w:tc>
        <w:tc>
          <w:tcPr>
            <w:tcW w:w="2835" w:type="dxa"/>
            <w:vAlign w:val="center"/>
          </w:tcPr>
          <w:p>
            <w:pPr>
              <w:pStyle w:val="16"/>
              <w:rPr>
                <w:highlight w:val="none"/>
              </w:rPr>
            </w:pPr>
            <w:r>
              <w:rPr>
                <w:highlight w:val="none"/>
              </w:rPr>
              <w:t>新机具、新技术使用率</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淘汰旧机具</w:t>
            </w:r>
          </w:p>
        </w:tc>
        <w:tc>
          <w:tcPr>
            <w:tcW w:w="2835" w:type="dxa"/>
            <w:vAlign w:val="center"/>
          </w:tcPr>
          <w:p>
            <w:pPr>
              <w:pStyle w:val="16"/>
              <w:rPr>
                <w:highlight w:val="none"/>
              </w:rPr>
            </w:pPr>
            <w:r>
              <w:rPr>
                <w:highlight w:val="none"/>
              </w:rPr>
              <w:t>淘汰旧机具</w:t>
            </w:r>
          </w:p>
        </w:tc>
        <w:tc>
          <w:tcPr>
            <w:tcW w:w="2551" w:type="dxa"/>
            <w:vAlign w:val="center"/>
          </w:tcPr>
          <w:p>
            <w:pPr>
              <w:pStyle w:val="16"/>
              <w:rPr>
                <w:highlight w:val="none"/>
              </w:rPr>
            </w:pPr>
            <w:r>
              <w:rPr>
                <w:highlight w:val="none"/>
              </w:rPr>
              <w:t>淘汰旧机具</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提高农业生产速率</w:t>
            </w:r>
          </w:p>
        </w:tc>
        <w:tc>
          <w:tcPr>
            <w:tcW w:w="2835" w:type="dxa"/>
            <w:vAlign w:val="center"/>
          </w:tcPr>
          <w:p>
            <w:pPr>
              <w:pStyle w:val="16"/>
              <w:rPr>
                <w:highlight w:val="none"/>
              </w:rPr>
            </w:pPr>
            <w:r>
              <w:rPr>
                <w:highlight w:val="none"/>
              </w:rPr>
              <w:t>提高农业生产速率</w:t>
            </w:r>
          </w:p>
        </w:tc>
        <w:tc>
          <w:tcPr>
            <w:tcW w:w="2551" w:type="dxa"/>
            <w:vAlign w:val="center"/>
          </w:tcPr>
          <w:p>
            <w:pPr>
              <w:pStyle w:val="16"/>
              <w:rPr>
                <w:highlight w:val="none"/>
              </w:rPr>
            </w:pPr>
            <w:r>
              <w:rPr>
                <w:highlight w:val="none"/>
              </w:rPr>
              <w:t>提高农业生产速率</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群众满意度</w:t>
            </w:r>
          </w:p>
        </w:tc>
        <w:tc>
          <w:tcPr>
            <w:tcW w:w="2835" w:type="dxa"/>
            <w:vAlign w:val="center"/>
          </w:tcPr>
          <w:p>
            <w:pPr>
              <w:pStyle w:val="16"/>
              <w:rPr>
                <w:highlight w:val="none"/>
              </w:rPr>
            </w:pPr>
            <w:r>
              <w:rPr>
                <w:highlight w:val="none"/>
              </w:rPr>
              <w:t>群众满意数量占总数的比例</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17、提前下达2022年地下水超采综合治理试点省级补助资金（农业高效节水灌溉）-冀财农[2021]157号绩效目标表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1.完成浅埋滴灌2.0025万亩</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浅埋滴灌完成亩数</w:t>
            </w:r>
          </w:p>
        </w:tc>
        <w:tc>
          <w:tcPr>
            <w:tcW w:w="2835" w:type="dxa"/>
            <w:vAlign w:val="center"/>
          </w:tcPr>
          <w:p>
            <w:pPr>
              <w:pStyle w:val="16"/>
              <w:rPr>
                <w:highlight w:val="none"/>
              </w:rPr>
            </w:pPr>
            <w:r>
              <w:rPr>
                <w:highlight w:val="none"/>
              </w:rPr>
              <w:t>浅埋滴灌完成亩数</w:t>
            </w:r>
          </w:p>
        </w:tc>
        <w:tc>
          <w:tcPr>
            <w:tcW w:w="2551" w:type="dxa"/>
            <w:vAlign w:val="center"/>
          </w:tcPr>
          <w:p>
            <w:pPr>
              <w:pStyle w:val="16"/>
              <w:rPr>
                <w:highlight w:val="none"/>
              </w:rPr>
            </w:pPr>
            <w:r>
              <w:rPr>
                <w:highlight w:val="none"/>
              </w:rPr>
              <w:t>≥20025亩</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每亩节水量</w:t>
            </w:r>
          </w:p>
        </w:tc>
        <w:tc>
          <w:tcPr>
            <w:tcW w:w="2835" w:type="dxa"/>
            <w:vAlign w:val="center"/>
          </w:tcPr>
          <w:p>
            <w:pPr>
              <w:pStyle w:val="16"/>
              <w:rPr>
                <w:highlight w:val="none"/>
              </w:rPr>
            </w:pPr>
            <w:r>
              <w:rPr>
                <w:highlight w:val="none"/>
              </w:rPr>
              <w:t>每亩节水量</w:t>
            </w:r>
          </w:p>
        </w:tc>
        <w:tc>
          <w:tcPr>
            <w:tcW w:w="2551" w:type="dxa"/>
            <w:vAlign w:val="center"/>
          </w:tcPr>
          <w:p>
            <w:pPr>
              <w:pStyle w:val="16"/>
              <w:rPr>
                <w:highlight w:val="none"/>
              </w:rPr>
            </w:pPr>
            <w:r>
              <w:rPr>
                <w:highlight w:val="none"/>
              </w:rPr>
              <w:t>≥60立方米</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项目建设设施合格率</w:t>
            </w:r>
          </w:p>
        </w:tc>
        <w:tc>
          <w:tcPr>
            <w:tcW w:w="2835" w:type="dxa"/>
            <w:vAlign w:val="center"/>
          </w:tcPr>
          <w:p>
            <w:pPr>
              <w:pStyle w:val="16"/>
              <w:rPr>
                <w:highlight w:val="none"/>
              </w:rPr>
            </w:pPr>
            <w:r>
              <w:rPr>
                <w:highlight w:val="none"/>
              </w:rPr>
              <w:t>项目建设设施合格率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项目资金执行率</w:t>
            </w:r>
          </w:p>
        </w:tc>
        <w:tc>
          <w:tcPr>
            <w:tcW w:w="2835" w:type="dxa"/>
            <w:vAlign w:val="center"/>
          </w:tcPr>
          <w:p>
            <w:pPr>
              <w:pStyle w:val="16"/>
              <w:rPr>
                <w:highlight w:val="none"/>
              </w:rPr>
            </w:pPr>
            <w:r>
              <w:rPr>
                <w:highlight w:val="none"/>
              </w:rPr>
              <w:t>项目资金执行率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≤200.2万元</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项目完成增加农户收入率</w:t>
            </w:r>
          </w:p>
        </w:tc>
        <w:tc>
          <w:tcPr>
            <w:tcW w:w="2835" w:type="dxa"/>
            <w:vAlign w:val="center"/>
          </w:tcPr>
          <w:p>
            <w:pPr>
              <w:pStyle w:val="16"/>
              <w:rPr>
                <w:highlight w:val="none"/>
              </w:rPr>
            </w:pPr>
            <w:r>
              <w:rPr>
                <w:highlight w:val="none"/>
              </w:rPr>
              <w:t>项目完成增加农户收入率</w:t>
            </w:r>
          </w:p>
        </w:tc>
        <w:tc>
          <w:tcPr>
            <w:tcW w:w="2551" w:type="dxa"/>
            <w:vAlign w:val="center"/>
          </w:tcPr>
          <w:p>
            <w:pPr>
              <w:pStyle w:val="16"/>
              <w:rPr>
                <w:highlight w:val="none"/>
              </w:rPr>
            </w:pPr>
            <w:r>
              <w:rPr>
                <w:highlight w:val="none"/>
              </w:rPr>
              <w:t>≥4%</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资金使用无违规违纪问题</w:t>
            </w:r>
          </w:p>
        </w:tc>
        <w:tc>
          <w:tcPr>
            <w:tcW w:w="2835" w:type="dxa"/>
            <w:vAlign w:val="center"/>
          </w:tcPr>
          <w:p>
            <w:pPr>
              <w:pStyle w:val="16"/>
              <w:rPr>
                <w:highlight w:val="none"/>
              </w:rPr>
            </w:pPr>
            <w:r>
              <w:rPr>
                <w:highlight w:val="none"/>
              </w:rPr>
              <w:t>资金使用无违规违纪问题</w:t>
            </w:r>
          </w:p>
        </w:tc>
        <w:tc>
          <w:tcPr>
            <w:tcW w:w="2551" w:type="dxa"/>
            <w:vAlign w:val="center"/>
          </w:tcPr>
          <w:p>
            <w:pPr>
              <w:pStyle w:val="16"/>
              <w:rPr>
                <w:highlight w:val="none"/>
              </w:rPr>
            </w:pPr>
            <w:r>
              <w:rPr>
                <w:highlight w:val="none"/>
              </w:rPr>
              <w:t>资金使用无违规违纪问题</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减少地下水开采</w:t>
            </w:r>
          </w:p>
        </w:tc>
        <w:tc>
          <w:tcPr>
            <w:tcW w:w="2835" w:type="dxa"/>
            <w:vAlign w:val="center"/>
          </w:tcPr>
          <w:p>
            <w:pPr>
              <w:pStyle w:val="16"/>
              <w:rPr>
                <w:highlight w:val="none"/>
              </w:rPr>
            </w:pPr>
            <w:r>
              <w:rPr>
                <w:highlight w:val="none"/>
              </w:rPr>
              <w:t>减少地下水开采</w:t>
            </w:r>
          </w:p>
        </w:tc>
        <w:tc>
          <w:tcPr>
            <w:tcW w:w="2551" w:type="dxa"/>
            <w:vAlign w:val="center"/>
          </w:tcPr>
          <w:p>
            <w:pPr>
              <w:pStyle w:val="16"/>
              <w:rPr>
                <w:highlight w:val="none"/>
              </w:rPr>
            </w:pPr>
            <w:r>
              <w:rPr>
                <w:highlight w:val="none"/>
              </w:rPr>
              <w:t>减少地下水开采</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解决农田用水浪费问题</w:t>
            </w:r>
          </w:p>
        </w:tc>
        <w:tc>
          <w:tcPr>
            <w:tcW w:w="2835" w:type="dxa"/>
            <w:vAlign w:val="center"/>
          </w:tcPr>
          <w:p>
            <w:pPr>
              <w:pStyle w:val="16"/>
              <w:rPr>
                <w:highlight w:val="none"/>
              </w:rPr>
            </w:pPr>
            <w:r>
              <w:rPr>
                <w:highlight w:val="none"/>
              </w:rPr>
              <w:t>解决农田用水浪费问题</w:t>
            </w:r>
          </w:p>
        </w:tc>
        <w:tc>
          <w:tcPr>
            <w:tcW w:w="2551" w:type="dxa"/>
            <w:vAlign w:val="center"/>
          </w:tcPr>
          <w:p>
            <w:pPr>
              <w:pStyle w:val="16"/>
              <w:rPr>
                <w:highlight w:val="none"/>
              </w:rPr>
            </w:pPr>
            <w:r>
              <w:rPr>
                <w:highlight w:val="none"/>
              </w:rPr>
              <w:t>解决农田用水浪费问题</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2835" w:type="dxa"/>
            <w:vAlign w:val="center"/>
          </w:tcPr>
          <w:p>
            <w:pPr>
              <w:pStyle w:val="16"/>
              <w:rPr>
                <w:highlight w:val="none"/>
              </w:rPr>
            </w:pPr>
            <w:r>
              <w:rPr>
                <w:highlight w:val="none"/>
              </w:rPr>
              <w:t>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依据项目要求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18、提前下达2022年省级动物防疫补助资金绩效目标表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1.对农作物病虫害监测调查全面，分析预测准确，信息报送及时，预报发布广泛</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应免动物疫病强制免疫量占计划强制免疫量的比例</w:t>
            </w:r>
          </w:p>
        </w:tc>
        <w:tc>
          <w:tcPr>
            <w:tcW w:w="2835" w:type="dxa"/>
            <w:vAlign w:val="center"/>
          </w:tcPr>
          <w:p>
            <w:pPr>
              <w:pStyle w:val="16"/>
              <w:rPr>
                <w:highlight w:val="none"/>
              </w:rPr>
            </w:pPr>
            <w:r>
              <w:rPr>
                <w:highlight w:val="none"/>
              </w:rPr>
              <w:t>应免动物疫病强制免疫量占计划强制免疫量的比例</w:t>
            </w:r>
          </w:p>
        </w:tc>
        <w:tc>
          <w:tcPr>
            <w:tcW w:w="2551" w:type="dxa"/>
            <w:vAlign w:val="center"/>
          </w:tcPr>
          <w:p>
            <w:pPr>
              <w:pStyle w:val="16"/>
              <w:rPr>
                <w:highlight w:val="none"/>
              </w:rPr>
            </w:pPr>
            <w:r>
              <w:rPr>
                <w:highlight w:val="none"/>
              </w:rPr>
              <w:t>≥90%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病死猪无害化处理数量占需处理量的比例</w:t>
            </w:r>
          </w:p>
        </w:tc>
        <w:tc>
          <w:tcPr>
            <w:tcW w:w="2835" w:type="dxa"/>
            <w:vAlign w:val="center"/>
          </w:tcPr>
          <w:p>
            <w:pPr>
              <w:pStyle w:val="16"/>
              <w:rPr>
                <w:highlight w:val="none"/>
              </w:rPr>
            </w:pPr>
            <w:r>
              <w:rPr>
                <w:highlight w:val="none"/>
              </w:rPr>
              <w:t>病死猪无害化处理数量占需处理量的比例</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动植物疫情监测数量占计划检测数量的比例</w:t>
            </w:r>
          </w:p>
        </w:tc>
        <w:tc>
          <w:tcPr>
            <w:tcW w:w="2835" w:type="dxa"/>
            <w:vAlign w:val="center"/>
          </w:tcPr>
          <w:p>
            <w:pPr>
              <w:pStyle w:val="16"/>
              <w:rPr>
                <w:highlight w:val="none"/>
              </w:rPr>
            </w:pPr>
            <w:r>
              <w:rPr>
                <w:highlight w:val="none"/>
              </w:rPr>
              <w:t>动植物疫情监测数量占计划检测数量的比例</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动物强制免疫病种密度占比</w:t>
            </w:r>
          </w:p>
        </w:tc>
        <w:tc>
          <w:tcPr>
            <w:tcW w:w="2835" w:type="dxa"/>
            <w:vAlign w:val="center"/>
          </w:tcPr>
          <w:p>
            <w:pPr>
              <w:pStyle w:val="16"/>
              <w:rPr>
                <w:highlight w:val="none"/>
              </w:rPr>
            </w:pPr>
            <w:r>
              <w:rPr>
                <w:highlight w:val="none"/>
              </w:rPr>
              <w:t>动物强制免疫病种密度占比</w:t>
            </w:r>
          </w:p>
        </w:tc>
        <w:tc>
          <w:tcPr>
            <w:tcW w:w="2551" w:type="dxa"/>
            <w:vAlign w:val="center"/>
          </w:tcPr>
          <w:p>
            <w:pPr>
              <w:pStyle w:val="16"/>
              <w:rPr>
                <w:highlight w:val="none"/>
              </w:rPr>
            </w:pPr>
            <w:r>
              <w:rPr>
                <w:highlight w:val="none"/>
              </w:rPr>
              <w:t>≥90%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抗体合格率占比</w:t>
            </w:r>
          </w:p>
        </w:tc>
        <w:tc>
          <w:tcPr>
            <w:tcW w:w="2835" w:type="dxa"/>
            <w:vAlign w:val="center"/>
          </w:tcPr>
          <w:p>
            <w:pPr>
              <w:pStyle w:val="16"/>
              <w:rPr>
                <w:highlight w:val="none"/>
              </w:rPr>
            </w:pPr>
            <w:r>
              <w:rPr>
                <w:highlight w:val="none"/>
              </w:rPr>
              <w:t>抗体合格率占比</w:t>
            </w:r>
          </w:p>
        </w:tc>
        <w:tc>
          <w:tcPr>
            <w:tcW w:w="2551" w:type="dxa"/>
            <w:vAlign w:val="center"/>
          </w:tcPr>
          <w:p>
            <w:pPr>
              <w:pStyle w:val="16"/>
              <w:rPr>
                <w:highlight w:val="none"/>
              </w:rPr>
            </w:pPr>
            <w:r>
              <w:rPr>
                <w:highlight w:val="none"/>
              </w:rPr>
              <w:t>≥70%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按时完成动物防疫任务</w:t>
            </w:r>
          </w:p>
        </w:tc>
        <w:tc>
          <w:tcPr>
            <w:tcW w:w="2835" w:type="dxa"/>
            <w:vAlign w:val="center"/>
          </w:tcPr>
          <w:p>
            <w:pPr>
              <w:pStyle w:val="16"/>
              <w:rPr>
                <w:highlight w:val="none"/>
              </w:rPr>
            </w:pPr>
            <w:r>
              <w:rPr>
                <w:highlight w:val="none"/>
              </w:rPr>
              <w:t>按时完成动物防疫任务</w:t>
            </w:r>
          </w:p>
        </w:tc>
        <w:tc>
          <w:tcPr>
            <w:tcW w:w="2551" w:type="dxa"/>
            <w:vAlign w:val="center"/>
          </w:tcPr>
          <w:p>
            <w:pPr>
              <w:pStyle w:val="16"/>
              <w:rPr>
                <w:highlight w:val="none"/>
              </w:rPr>
            </w:pPr>
            <w:r>
              <w:rPr>
                <w:highlight w:val="none"/>
              </w:rPr>
              <w:t>按时完成动物防疫任务</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不超出各项目预算数</w:t>
            </w:r>
          </w:p>
        </w:tc>
        <w:tc>
          <w:tcPr>
            <w:tcW w:w="2835" w:type="dxa"/>
            <w:vAlign w:val="center"/>
          </w:tcPr>
          <w:p>
            <w:pPr>
              <w:pStyle w:val="16"/>
              <w:rPr>
                <w:highlight w:val="none"/>
              </w:rPr>
            </w:pPr>
            <w:r>
              <w:rPr>
                <w:highlight w:val="none"/>
              </w:rPr>
              <w:t>不超出各项目预算数</w:t>
            </w:r>
          </w:p>
        </w:tc>
        <w:tc>
          <w:tcPr>
            <w:tcW w:w="2551" w:type="dxa"/>
            <w:vAlign w:val="center"/>
          </w:tcPr>
          <w:p>
            <w:pPr>
              <w:pStyle w:val="16"/>
              <w:rPr>
                <w:highlight w:val="none"/>
              </w:rPr>
            </w:pPr>
            <w:r>
              <w:rPr>
                <w:highlight w:val="none"/>
              </w:rPr>
              <w:t>≤42.67万元</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预防病虫害</w:t>
            </w:r>
          </w:p>
        </w:tc>
        <w:tc>
          <w:tcPr>
            <w:tcW w:w="2835" w:type="dxa"/>
            <w:vAlign w:val="center"/>
          </w:tcPr>
          <w:p>
            <w:pPr>
              <w:pStyle w:val="16"/>
              <w:rPr>
                <w:highlight w:val="none"/>
              </w:rPr>
            </w:pPr>
            <w:r>
              <w:rPr>
                <w:highlight w:val="none"/>
              </w:rPr>
              <w:t>降低成本，增加收益</w:t>
            </w:r>
          </w:p>
        </w:tc>
        <w:tc>
          <w:tcPr>
            <w:tcW w:w="2551" w:type="dxa"/>
            <w:vAlign w:val="center"/>
          </w:tcPr>
          <w:p>
            <w:pPr>
              <w:pStyle w:val="16"/>
              <w:rPr>
                <w:highlight w:val="none"/>
              </w:rPr>
            </w:pPr>
            <w:r>
              <w:rPr>
                <w:highlight w:val="none"/>
              </w:rPr>
              <w:t>降低成本，增加收益</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不发生区域性重大动物疫病</w:t>
            </w:r>
          </w:p>
        </w:tc>
        <w:tc>
          <w:tcPr>
            <w:tcW w:w="2835" w:type="dxa"/>
            <w:vAlign w:val="center"/>
          </w:tcPr>
          <w:p>
            <w:pPr>
              <w:pStyle w:val="16"/>
              <w:rPr>
                <w:highlight w:val="none"/>
              </w:rPr>
            </w:pPr>
            <w:r>
              <w:rPr>
                <w:highlight w:val="none"/>
              </w:rPr>
              <w:t>不发生区域性重大动物疫病</w:t>
            </w:r>
          </w:p>
        </w:tc>
        <w:tc>
          <w:tcPr>
            <w:tcW w:w="2551" w:type="dxa"/>
            <w:vAlign w:val="center"/>
          </w:tcPr>
          <w:p>
            <w:pPr>
              <w:pStyle w:val="16"/>
              <w:rPr>
                <w:highlight w:val="none"/>
              </w:rPr>
            </w:pPr>
            <w:r>
              <w:rPr>
                <w:highlight w:val="none"/>
              </w:rPr>
              <w:t>不发生区域性重大动物疫病</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控制屠宰环节病死猪环境污染</w:t>
            </w:r>
          </w:p>
        </w:tc>
        <w:tc>
          <w:tcPr>
            <w:tcW w:w="2835" w:type="dxa"/>
            <w:vAlign w:val="center"/>
          </w:tcPr>
          <w:p>
            <w:pPr>
              <w:pStyle w:val="16"/>
              <w:rPr>
                <w:highlight w:val="none"/>
              </w:rPr>
            </w:pPr>
            <w:r>
              <w:rPr>
                <w:highlight w:val="none"/>
              </w:rPr>
              <w:t>控制屠宰环节病死猪环境污染</w:t>
            </w:r>
          </w:p>
        </w:tc>
        <w:tc>
          <w:tcPr>
            <w:tcW w:w="2551" w:type="dxa"/>
            <w:vAlign w:val="center"/>
          </w:tcPr>
          <w:p>
            <w:pPr>
              <w:pStyle w:val="16"/>
              <w:rPr>
                <w:highlight w:val="none"/>
              </w:rPr>
            </w:pPr>
            <w:r>
              <w:rPr>
                <w:highlight w:val="none"/>
              </w:rPr>
              <w:t>控制屠宰环节病死猪环境污染</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健全体制，完善制度</w:t>
            </w:r>
          </w:p>
        </w:tc>
        <w:tc>
          <w:tcPr>
            <w:tcW w:w="2835" w:type="dxa"/>
            <w:vAlign w:val="center"/>
          </w:tcPr>
          <w:p>
            <w:pPr>
              <w:pStyle w:val="16"/>
              <w:rPr>
                <w:highlight w:val="none"/>
              </w:rPr>
            </w:pPr>
            <w:r>
              <w:rPr>
                <w:highlight w:val="none"/>
              </w:rPr>
              <w:t>健全体制，完善制度</w:t>
            </w:r>
          </w:p>
        </w:tc>
        <w:tc>
          <w:tcPr>
            <w:tcW w:w="2551" w:type="dxa"/>
            <w:vAlign w:val="center"/>
          </w:tcPr>
          <w:p>
            <w:pPr>
              <w:pStyle w:val="16"/>
              <w:rPr>
                <w:highlight w:val="none"/>
              </w:rPr>
            </w:pPr>
            <w:r>
              <w:rPr>
                <w:highlight w:val="none"/>
              </w:rPr>
              <w:t>健全体制，完善制度</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群众满意度</w:t>
            </w:r>
          </w:p>
        </w:tc>
        <w:tc>
          <w:tcPr>
            <w:tcW w:w="2835" w:type="dxa"/>
            <w:vAlign w:val="center"/>
          </w:tcPr>
          <w:p>
            <w:pPr>
              <w:pStyle w:val="16"/>
              <w:rPr>
                <w:highlight w:val="none"/>
              </w:rPr>
            </w:pPr>
            <w:r>
              <w:rPr>
                <w:highlight w:val="none"/>
              </w:rPr>
              <w:t>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19、提前下达2022年省级农产品质量安全及防疫补助资金的通知绩效目标表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对农作物病虫害监测调查全面，分析预测准确，信息报送及时，预报发布广泛。创建食用农产品承诺达标合格证推进典型示范单位。6个监测点监测任务。收集报送农产品信息1000条。按照报表制度要求，按时间节点完成生猪、蛋鸡月报表及行业统计年报。</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收集农产品信息数量</w:t>
            </w:r>
          </w:p>
        </w:tc>
        <w:tc>
          <w:tcPr>
            <w:tcW w:w="2835" w:type="dxa"/>
            <w:vAlign w:val="center"/>
          </w:tcPr>
          <w:p>
            <w:pPr>
              <w:pStyle w:val="16"/>
              <w:rPr>
                <w:highlight w:val="none"/>
              </w:rPr>
            </w:pPr>
            <w:r>
              <w:rPr>
                <w:highlight w:val="none"/>
              </w:rPr>
              <w:t>收集农产品信息数量</w:t>
            </w:r>
          </w:p>
        </w:tc>
        <w:tc>
          <w:tcPr>
            <w:tcW w:w="2551" w:type="dxa"/>
            <w:vAlign w:val="center"/>
          </w:tcPr>
          <w:p>
            <w:pPr>
              <w:pStyle w:val="16"/>
              <w:rPr>
                <w:highlight w:val="none"/>
              </w:rPr>
            </w:pPr>
            <w:r>
              <w:rPr>
                <w:highlight w:val="none"/>
              </w:rPr>
              <w:t>≥1000条</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准确分析预测农作物病虫害监测调查信息</w:t>
            </w:r>
          </w:p>
        </w:tc>
        <w:tc>
          <w:tcPr>
            <w:tcW w:w="2835" w:type="dxa"/>
            <w:vAlign w:val="center"/>
          </w:tcPr>
          <w:p>
            <w:pPr>
              <w:pStyle w:val="16"/>
              <w:rPr>
                <w:highlight w:val="none"/>
              </w:rPr>
            </w:pPr>
            <w:r>
              <w:rPr>
                <w:highlight w:val="none"/>
              </w:rPr>
              <w:t>准确分析预测农作物病虫害监测调查信息</w:t>
            </w:r>
          </w:p>
        </w:tc>
        <w:tc>
          <w:tcPr>
            <w:tcW w:w="2551" w:type="dxa"/>
            <w:vAlign w:val="center"/>
          </w:tcPr>
          <w:p>
            <w:pPr>
              <w:pStyle w:val="16"/>
              <w:rPr>
                <w:highlight w:val="none"/>
              </w:rPr>
            </w:pPr>
            <w:r>
              <w:rPr>
                <w:highlight w:val="none"/>
              </w:rPr>
              <w:t>精准分析</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创建完成食用农产品承诺达标合格证推进典型示范单位</w:t>
            </w:r>
          </w:p>
        </w:tc>
        <w:tc>
          <w:tcPr>
            <w:tcW w:w="2835" w:type="dxa"/>
            <w:vAlign w:val="center"/>
          </w:tcPr>
          <w:p>
            <w:pPr>
              <w:pStyle w:val="16"/>
              <w:rPr>
                <w:highlight w:val="none"/>
              </w:rPr>
            </w:pPr>
            <w:r>
              <w:rPr>
                <w:highlight w:val="none"/>
              </w:rPr>
              <w:t>创建完成</w:t>
            </w:r>
          </w:p>
        </w:tc>
        <w:tc>
          <w:tcPr>
            <w:tcW w:w="2551" w:type="dxa"/>
            <w:vAlign w:val="center"/>
          </w:tcPr>
          <w:p>
            <w:pPr>
              <w:pStyle w:val="16"/>
              <w:rPr>
                <w:highlight w:val="none"/>
              </w:rPr>
            </w:pPr>
            <w:r>
              <w:rPr>
                <w:highlight w:val="none"/>
              </w:rPr>
              <w:t>完成</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按时间节点准时报送信息</w:t>
            </w:r>
          </w:p>
        </w:tc>
        <w:tc>
          <w:tcPr>
            <w:tcW w:w="2835" w:type="dxa"/>
            <w:vAlign w:val="center"/>
          </w:tcPr>
          <w:p>
            <w:pPr>
              <w:pStyle w:val="16"/>
              <w:rPr>
                <w:highlight w:val="none"/>
              </w:rPr>
            </w:pPr>
            <w:r>
              <w:rPr>
                <w:highlight w:val="none"/>
              </w:rPr>
              <w:t>按时间进度提交</w:t>
            </w:r>
          </w:p>
        </w:tc>
        <w:tc>
          <w:tcPr>
            <w:tcW w:w="2551" w:type="dxa"/>
            <w:vAlign w:val="center"/>
          </w:tcPr>
          <w:p>
            <w:pPr>
              <w:pStyle w:val="16"/>
              <w:rPr>
                <w:highlight w:val="none"/>
              </w:rPr>
            </w:pPr>
            <w:r>
              <w:rPr>
                <w:highlight w:val="none"/>
              </w:rPr>
              <w:t>按时提交年度监测数据</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≤21.6万元</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降低生产成本</w:t>
            </w:r>
          </w:p>
        </w:tc>
        <w:tc>
          <w:tcPr>
            <w:tcW w:w="2835" w:type="dxa"/>
            <w:vAlign w:val="center"/>
          </w:tcPr>
          <w:p>
            <w:pPr>
              <w:pStyle w:val="16"/>
              <w:rPr>
                <w:highlight w:val="none"/>
              </w:rPr>
            </w:pPr>
            <w:r>
              <w:rPr>
                <w:highlight w:val="none"/>
              </w:rPr>
              <w:t>降低生产成本</w:t>
            </w:r>
          </w:p>
        </w:tc>
        <w:tc>
          <w:tcPr>
            <w:tcW w:w="2551" w:type="dxa"/>
            <w:vAlign w:val="center"/>
          </w:tcPr>
          <w:p>
            <w:pPr>
              <w:pStyle w:val="16"/>
              <w:rPr>
                <w:highlight w:val="none"/>
              </w:rPr>
            </w:pPr>
            <w:r>
              <w:rPr>
                <w:highlight w:val="none"/>
              </w:rPr>
              <w:t>降低生产成本</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减少农产品质量安全事件</w:t>
            </w:r>
          </w:p>
        </w:tc>
        <w:tc>
          <w:tcPr>
            <w:tcW w:w="2835" w:type="dxa"/>
            <w:vAlign w:val="center"/>
          </w:tcPr>
          <w:p>
            <w:pPr>
              <w:pStyle w:val="16"/>
              <w:rPr>
                <w:highlight w:val="none"/>
              </w:rPr>
            </w:pPr>
            <w:r>
              <w:rPr>
                <w:highlight w:val="none"/>
              </w:rPr>
              <w:t>减少农产品质量安全事件</w:t>
            </w:r>
          </w:p>
        </w:tc>
        <w:tc>
          <w:tcPr>
            <w:tcW w:w="2551" w:type="dxa"/>
            <w:vAlign w:val="center"/>
          </w:tcPr>
          <w:p>
            <w:pPr>
              <w:pStyle w:val="16"/>
              <w:rPr>
                <w:highlight w:val="none"/>
              </w:rPr>
            </w:pPr>
            <w:r>
              <w:rPr>
                <w:highlight w:val="none"/>
              </w:rPr>
              <w:t>减少农产品质量安全事件</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病虫害发成率</w:t>
            </w:r>
          </w:p>
        </w:tc>
        <w:tc>
          <w:tcPr>
            <w:tcW w:w="2835" w:type="dxa"/>
            <w:vAlign w:val="center"/>
          </w:tcPr>
          <w:p>
            <w:pPr>
              <w:pStyle w:val="16"/>
              <w:rPr>
                <w:highlight w:val="none"/>
              </w:rPr>
            </w:pPr>
            <w:r>
              <w:rPr>
                <w:highlight w:val="none"/>
              </w:rPr>
              <w:t>病虫害发成率</w:t>
            </w:r>
          </w:p>
        </w:tc>
        <w:tc>
          <w:tcPr>
            <w:tcW w:w="2551" w:type="dxa"/>
            <w:vAlign w:val="center"/>
          </w:tcPr>
          <w:p>
            <w:pPr>
              <w:pStyle w:val="16"/>
              <w:rPr>
                <w:highlight w:val="none"/>
              </w:rPr>
            </w:pPr>
            <w:r>
              <w:rPr>
                <w:highlight w:val="none"/>
              </w:rPr>
              <w:t>病虫害发成率低</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持续监测</w:t>
            </w:r>
          </w:p>
        </w:tc>
        <w:tc>
          <w:tcPr>
            <w:tcW w:w="2835" w:type="dxa"/>
            <w:vAlign w:val="center"/>
          </w:tcPr>
          <w:p>
            <w:pPr>
              <w:pStyle w:val="16"/>
              <w:rPr>
                <w:highlight w:val="none"/>
              </w:rPr>
            </w:pPr>
            <w:r>
              <w:rPr>
                <w:highlight w:val="none"/>
              </w:rPr>
              <w:t>持续监测</w:t>
            </w:r>
          </w:p>
        </w:tc>
        <w:tc>
          <w:tcPr>
            <w:tcW w:w="2551" w:type="dxa"/>
            <w:vAlign w:val="center"/>
          </w:tcPr>
          <w:p>
            <w:pPr>
              <w:pStyle w:val="16"/>
              <w:rPr>
                <w:highlight w:val="none"/>
              </w:rPr>
            </w:pPr>
            <w:r>
              <w:rPr>
                <w:highlight w:val="none"/>
              </w:rPr>
              <w:t>持续监测</w:t>
            </w:r>
          </w:p>
        </w:tc>
        <w:tc>
          <w:tcPr>
            <w:tcW w:w="2268" w:type="dxa"/>
            <w:vAlign w:val="center"/>
          </w:tcPr>
          <w:p>
            <w:pPr>
              <w:pStyle w:val="16"/>
              <w:rPr>
                <w:highlight w:val="none"/>
              </w:rPr>
            </w:pPr>
            <w:r>
              <w:rPr>
                <w:highlight w:val="none"/>
              </w:rP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2835" w:type="dxa"/>
            <w:vAlign w:val="center"/>
          </w:tcPr>
          <w:p>
            <w:pPr>
              <w:pStyle w:val="16"/>
              <w:rPr>
                <w:highlight w:val="none"/>
              </w:rPr>
            </w:pPr>
            <w:r>
              <w:rPr>
                <w:highlight w:val="none"/>
              </w:rPr>
              <w:t>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依据项目要求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20、提前下达2022年省级农业生产发展资金-约束性任务绩效目标表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1.补贴性控冷冻精液0.28万剂，建设1800个奶牛栏位。落实浅埋滴灌面积0.0025万亩。</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补助冻精数量</w:t>
            </w:r>
          </w:p>
        </w:tc>
        <w:tc>
          <w:tcPr>
            <w:tcW w:w="2835" w:type="dxa"/>
            <w:vAlign w:val="center"/>
          </w:tcPr>
          <w:p>
            <w:pPr>
              <w:pStyle w:val="16"/>
              <w:rPr>
                <w:highlight w:val="none"/>
              </w:rPr>
            </w:pPr>
            <w:r>
              <w:rPr>
                <w:highlight w:val="none"/>
              </w:rPr>
              <w:t>补助冻精数量</w:t>
            </w:r>
          </w:p>
        </w:tc>
        <w:tc>
          <w:tcPr>
            <w:tcW w:w="2551" w:type="dxa"/>
            <w:vAlign w:val="center"/>
          </w:tcPr>
          <w:p>
            <w:pPr>
              <w:pStyle w:val="16"/>
              <w:rPr>
                <w:highlight w:val="none"/>
              </w:rPr>
            </w:pPr>
            <w:r>
              <w:rPr>
                <w:highlight w:val="none"/>
              </w:rPr>
              <w:t>2800剂</w:t>
            </w:r>
          </w:p>
        </w:tc>
        <w:tc>
          <w:tcPr>
            <w:tcW w:w="2268" w:type="dxa"/>
            <w:vAlign w:val="center"/>
          </w:tcPr>
          <w:p>
            <w:pPr>
              <w:pStyle w:val="16"/>
              <w:rPr>
                <w:highlight w:val="none"/>
              </w:rPr>
            </w:pPr>
            <w:r>
              <w:rPr>
                <w:highlight w:val="none"/>
              </w:rP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建设奶牛栏位个数</w:t>
            </w:r>
          </w:p>
        </w:tc>
        <w:tc>
          <w:tcPr>
            <w:tcW w:w="2835" w:type="dxa"/>
            <w:vAlign w:val="center"/>
          </w:tcPr>
          <w:p>
            <w:pPr>
              <w:pStyle w:val="16"/>
              <w:rPr>
                <w:highlight w:val="none"/>
              </w:rPr>
            </w:pPr>
            <w:r>
              <w:rPr>
                <w:highlight w:val="none"/>
              </w:rPr>
              <w:t>建设奶牛栏位个数</w:t>
            </w:r>
          </w:p>
        </w:tc>
        <w:tc>
          <w:tcPr>
            <w:tcW w:w="2551" w:type="dxa"/>
            <w:vAlign w:val="center"/>
          </w:tcPr>
          <w:p>
            <w:pPr>
              <w:pStyle w:val="16"/>
              <w:rPr>
                <w:highlight w:val="none"/>
              </w:rPr>
            </w:pPr>
            <w:r>
              <w:rPr>
                <w:highlight w:val="none"/>
              </w:rPr>
              <w:t>1800个</w:t>
            </w:r>
          </w:p>
        </w:tc>
        <w:tc>
          <w:tcPr>
            <w:tcW w:w="2268" w:type="dxa"/>
            <w:vAlign w:val="center"/>
          </w:tcPr>
          <w:p>
            <w:pPr>
              <w:pStyle w:val="16"/>
              <w:rPr>
                <w:highlight w:val="none"/>
              </w:rPr>
            </w:pPr>
            <w:r>
              <w:rPr>
                <w:highlight w:val="none"/>
              </w:rP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浅埋滴灌完成亩数</w:t>
            </w:r>
          </w:p>
        </w:tc>
        <w:tc>
          <w:tcPr>
            <w:tcW w:w="2835" w:type="dxa"/>
            <w:vAlign w:val="center"/>
          </w:tcPr>
          <w:p>
            <w:pPr>
              <w:pStyle w:val="16"/>
              <w:rPr>
                <w:highlight w:val="none"/>
              </w:rPr>
            </w:pPr>
            <w:r>
              <w:rPr>
                <w:highlight w:val="none"/>
              </w:rPr>
              <w:t>浅埋滴灌完成亩数</w:t>
            </w:r>
          </w:p>
        </w:tc>
        <w:tc>
          <w:tcPr>
            <w:tcW w:w="2551" w:type="dxa"/>
            <w:vAlign w:val="center"/>
          </w:tcPr>
          <w:p>
            <w:pPr>
              <w:pStyle w:val="16"/>
              <w:rPr>
                <w:highlight w:val="none"/>
              </w:rPr>
            </w:pPr>
            <w:r>
              <w:rPr>
                <w:highlight w:val="none"/>
              </w:rPr>
              <w:t>25亩</w:t>
            </w:r>
          </w:p>
        </w:tc>
        <w:tc>
          <w:tcPr>
            <w:tcW w:w="2268" w:type="dxa"/>
            <w:vAlign w:val="center"/>
          </w:tcPr>
          <w:p>
            <w:pPr>
              <w:pStyle w:val="16"/>
              <w:rPr>
                <w:highlight w:val="none"/>
              </w:rPr>
            </w:pPr>
            <w:r>
              <w:rPr>
                <w:highlight w:val="none"/>
              </w:rP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项目建设设施合格率</w:t>
            </w:r>
          </w:p>
        </w:tc>
        <w:tc>
          <w:tcPr>
            <w:tcW w:w="2835" w:type="dxa"/>
            <w:vAlign w:val="center"/>
          </w:tcPr>
          <w:p>
            <w:pPr>
              <w:pStyle w:val="16"/>
              <w:rPr>
                <w:highlight w:val="none"/>
              </w:rPr>
            </w:pPr>
            <w:r>
              <w:rPr>
                <w:highlight w:val="none"/>
              </w:rPr>
              <w:t>项目建设设施合格率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资金拨付率</w:t>
            </w:r>
          </w:p>
        </w:tc>
        <w:tc>
          <w:tcPr>
            <w:tcW w:w="2835" w:type="dxa"/>
            <w:vAlign w:val="center"/>
          </w:tcPr>
          <w:p>
            <w:pPr>
              <w:pStyle w:val="16"/>
              <w:rPr>
                <w:highlight w:val="none"/>
              </w:rPr>
            </w:pPr>
            <w:r>
              <w:rPr>
                <w:highlight w:val="none"/>
              </w:rPr>
              <w:t>资金拨付率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≤201.12万元</w:t>
            </w:r>
          </w:p>
        </w:tc>
        <w:tc>
          <w:tcPr>
            <w:tcW w:w="2268" w:type="dxa"/>
            <w:vAlign w:val="center"/>
          </w:tcPr>
          <w:p>
            <w:pPr>
              <w:pStyle w:val="16"/>
              <w:rPr>
                <w:highlight w:val="none"/>
              </w:rPr>
            </w:pPr>
            <w:r>
              <w:rPr>
                <w:highlight w:val="none"/>
              </w:rP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减轻奶牛养殖场成本</w:t>
            </w:r>
          </w:p>
        </w:tc>
        <w:tc>
          <w:tcPr>
            <w:tcW w:w="2835" w:type="dxa"/>
            <w:vAlign w:val="center"/>
          </w:tcPr>
          <w:p>
            <w:pPr>
              <w:pStyle w:val="16"/>
              <w:rPr>
                <w:highlight w:val="none"/>
              </w:rPr>
            </w:pPr>
            <w:r>
              <w:rPr>
                <w:highlight w:val="none"/>
              </w:rPr>
              <w:t>减轻奶牛养殖场成本</w:t>
            </w:r>
          </w:p>
        </w:tc>
        <w:tc>
          <w:tcPr>
            <w:tcW w:w="2551" w:type="dxa"/>
            <w:vAlign w:val="center"/>
          </w:tcPr>
          <w:p>
            <w:pPr>
              <w:pStyle w:val="16"/>
              <w:rPr>
                <w:highlight w:val="none"/>
              </w:rPr>
            </w:pPr>
            <w:r>
              <w:rPr>
                <w:highlight w:val="none"/>
              </w:rPr>
              <w:t>减轻</w:t>
            </w:r>
          </w:p>
        </w:tc>
        <w:tc>
          <w:tcPr>
            <w:tcW w:w="2268" w:type="dxa"/>
            <w:vAlign w:val="center"/>
          </w:tcPr>
          <w:p>
            <w:pPr>
              <w:pStyle w:val="16"/>
              <w:rPr>
                <w:highlight w:val="none"/>
              </w:rPr>
            </w:pPr>
            <w:r>
              <w:rPr>
                <w:highlight w:val="none"/>
              </w:rP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项目管理无违法违纪现象</w:t>
            </w:r>
          </w:p>
        </w:tc>
        <w:tc>
          <w:tcPr>
            <w:tcW w:w="2835" w:type="dxa"/>
            <w:vAlign w:val="center"/>
          </w:tcPr>
          <w:p>
            <w:pPr>
              <w:pStyle w:val="16"/>
              <w:rPr>
                <w:highlight w:val="none"/>
              </w:rPr>
            </w:pPr>
            <w:r>
              <w:rPr>
                <w:highlight w:val="none"/>
              </w:rPr>
              <w:t>项目管理无违法违纪现象</w:t>
            </w:r>
          </w:p>
        </w:tc>
        <w:tc>
          <w:tcPr>
            <w:tcW w:w="2551" w:type="dxa"/>
            <w:vAlign w:val="center"/>
          </w:tcPr>
          <w:p>
            <w:pPr>
              <w:pStyle w:val="16"/>
              <w:rPr>
                <w:highlight w:val="none"/>
              </w:rPr>
            </w:pPr>
            <w:r>
              <w:rPr>
                <w:highlight w:val="none"/>
              </w:rPr>
              <w:t>无</w:t>
            </w:r>
          </w:p>
        </w:tc>
        <w:tc>
          <w:tcPr>
            <w:tcW w:w="2268" w:type="dxa"/>
            <w:vAlign w:val="center"/>
          </w:tcPr>
          <w:p>
            <w:pPr>
              <w:pStyle w:val="16"/>
              <w:rPr>
                <w:highlight w:val="none"/>
              </w:rPr>
            </w:pPr>
            <w:r>
              <w:rPr>
                <w:highlight w:val="none"/>
              </w:rP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减少地下水开采</w:t>
            </w:r>
          </w:p>
        </w:tc>
        <w:tc>
          <w:tcPr>
            <w:tcW w:w="2835" w:type="dxa"/>
            <w:vAlign w:val="center"/>
          </w:tcPr>
          <w:p>
            <w:pPr>
              <w:pStyle w:val="16"/>
              <w:rPr>
                <w:highlight w:val="none"/>
              </w:rPr>
            </w:pPr>
            <w:r>
              <w:rPr>
                <w:highlight w:val="none"/>
              </w:rPr>
              <w:t>减少地下水开采</w:t>
            </w:r>
          </w:p>
        </w:tc>
        <w:tc>
          <w:tcPr>
            <w:tcW w:w="2551" w:type="dxa"/>
            <w:vAlign w:val="center"/>
          </w:tcPr>
          <w:p>
            <w:pPr>
              <w:pStyle w:val="16"/>
              <w:rPr>
                <w:highlight w:val="none"/>
              </w:rPr>
            </w:pPr>
            <w:r>
              <w:rPr>
                <w:highlight w:val="none"/>
              </w:rPr>
              <w:t>减少地下水开采</w:t>
            </w:r>
          </w:p>
        </w:tc>
        <w:tc>
          <w:tcPr>
            <w:tcW w:w="2268" w:type="dxa"/>
            <w:vAlign w:val="center"/>
          </w:tcPr>
          <w:p>
            <w:pPr>
              <w:pStyle w:val="16"/>
              <w:rPr>
                <w:highlight w:val="none"/>
              </w:rPr>
            </w:pPr>
            <w:r>
              <w:rPr>
                <w:highlight w:val="none"/>
              </w:rP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健全体制，完善制度</w:t>
            </w:r>
          </w:p>
        </w:tc>
        <w:tc>
          <w:tcPr>
            <w:tcW w:w="2835" w:type="dxa"/>
            <w:vAlign w:val="center"/>
          </w:tcPr>
          <w:p>
            <w:pPr>
              <w:pStyle w:val="16"/>
              <w:rPr>
                <w:highlight w:val="none"/>
              </w:rPr>
            </w:pPr>
            <w:r>
              <w:rPr>
                <w:highlight w:val="none"/>
              </w:rPr>
              <w:t>健全体制，完善制度</w:t>
            </w:r>
          </w:p>
        </w:tc>
        <w:tc>
          <w:tcPr>
            <w:tcW w:w="2551" w:type="dxa"/>
            <w:vAlign w:val="center"/>
          </w:tcPr>
          <w:p>
            <w:pPr>
              <w:pStyle w:val="16"/>
              <w:rPr>
                <w:highlight w:val="none"/>
              </w:rPr>
            </w:pPr>
            <w:r>
              <w:rPr>
                <w:highlight w:val="none"/>
              </w:rPr>
              <w:t>初步建立</w:t>
            </w:r>
          </w:p>
        </w:tc>
        <w:tc>
          <w:tcPr>
            <w:tcW w:w="2268" w:type="dxa"/>
            <w:vAlign w:val="center"/>
          </w:tcPr>
          <w:p>
            <w:pPr>
              <w:pStyle w:val="16"/>
              <w:rPr>
                <w:highlight w:val="none"/>
              </w:rPr>
            </w:pPr>
            <w:r>
              <w:rPr>
                <w:highlight w:val="none"/>
              </w:rP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群众满意度</w:t>
            </w:r>
          </w:p>
        </w:tc>
        <w:tc>
          <w:tcPr>
            <w:tcW w:w="2835" w:type="dxa"/>
            <w:vAlign w:val="center"/>
          </w:tcPr>
          <w:p>
            <w:pPr>
              <w:pStyle w:val="16"/>
              <w:rPr>
                <w:highlight w:val="none"/>
              </w:rPr>
            </w:pPr>
            <w:r>
              <w:rPr>
                <w:highlight w:val="none"/>
              </w:rPr>
              <w:t>群众满意度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依据上级文件要求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21、提前下达2022年省级农业生产发展资金-指导性任务绩效目标表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1.开展农机深松作业0.3万亩，研发农机新机具1台套。发展示范片8000亩。扩大设施规模，提升标准化生产水平。创建一个农业创新驿站。</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农机深松整地作业面积</w:t>
            </w:r>
          </w:p>
        </w:tc>
        <w:tc>
          <w:tcPr>
            <w:tcW w:w="2835" w:type="dxa"/>
            <w:vAlign w:val="center"/>
          </w:tcPr>
          <w:p>
            <w:pPr>
              <w:pStyle w:val="16"/>
              <w:rPr>
                <w:highlight w:val="none"/>
              </w:rPr>
            </w:pPr>
            <w:r>
              <w:rPr>
                <w:highlight w:val="none"/>
              </w:rPr>
              <w:t>农机深松整地作业面积</w:t>
            </w:r>
          </w:p>
        </w:tc>
        <w:tc>
          <w:tcPr>
            <w:tcW w:w="2551" w:type="dxa"/>
            <w:vAlign w:val="center"/>
          </w:tcPr>
          <w:p>
            <w:pPr>
              <w:pStyle w:val="16"/>
              <w:rPr>
                <w:highlight w:val="none"/>
              </w:rPr>
            </w:pPr>
            <w:r>
              <w:rPr>
                <w:highlight w:val="none"/>
              </w:rPr>
              <w:t>3000亩</w:t>
            </w:r>
          </w:p>
        </w:tc>
        <w:tc>
          <w:tcPr>
            <w:tcW w:w="2268" w:type="dxa"/>
            <w:vAlign w:val="center"/>
          </w:tcPr>
          <w:p>
            <w:pPr>
              <w:pStyle w:val="16"/>
              <w:rPr>
                <w:highlight w:val="none"/>
              </w:rPr>
            </w:pPr>
            <w:r>
              <w:rPr>
                <w:highlight w:val="none"/>
              </w:rP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新产品样机</w:t>
            </w:r>
          </w:p>
        </w:tc>
        <w:tc>
          <w:tcPr>
            <w:tcW w:w="2835" w:type="dxa"/>
            <w:vAlign w:val="center"/>
          </w:tcPr>
          <w:p>
            <w:pPr>
              <w:pStyle w:val="16"/>
              <w:rPr>
                <w:highlight w:val="none"/>
              </w:rPr>
            </w:pPr>
            <w:r>
              <w:rPr>
                <w:highlight w:val="none"/>
              </w:rPr>
              <w:t>新产品样机</w:t>
            </w:r>
          </w:p>
        </w:tc>
        <w:tc>
          <w:tcPr>
            <w:tcW w:w="2551" w:type="dxa"/>
            <w:vAlign w:val="center"/>
          </w:tcPr>
          <w:p>
            <w:pPr>
              <w:pStyle w:val="16"/>
              <w:rPr>
                <w:highlight w:val="none"/>
              </w:rPr>
            </w:pPr>
            <w:r>
              <w:rPr>
                <w:highlight w:val="none"/>
              </w:rPr>
              <w:t>1台套</w:t>
            </w:r>
          </w:p>
        </w:tc>
        <w:tc>
          <w:tcPr>
            <w:tcW w:w="2268" w:type="dxa"/>
            <w:vAlign w:val="center"/>
          </w:tcPr>
          <w:p>
            <w:pPr>
              <w:pStyle w:val="16"/>
              <w:rPr>
                <w:highlight w:val="none"/>
              </w:rPr>
            </w:pPr>
            <w:r>
              <w:rPr>
                <w:highlight w:val="none"/>
              </w:rP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发展示范片面积</w:t>
            </w:r>
          </w:p>
        </w:tc>
        <w:tc>
          <w:tcPr>
            <w:tcW w:w="2835" w:type="dxa"/>
            <w:vAlign w:val="center"/>
          </w:tcPr>
          <w:p>
            <w:pPr>
              <w:pStyle w:val="16"/>
              <w:rPr>
                <w:highlight w:val="none"/>
              </w:rPr>
            </w:pPr>
            <w:r>
              <w:rPr>
                <w:highlight w:val="none"/>
              </w:rPr>
              <w:t>发展示范片面积</w:t>
            </w:r>
          </w:p>
        </w:tc>
        <w:tc>
          <w:tcPr>
            <w:tcW w:w="2551" w:type="dxa"/>
            <w:vAlign w:val="center"/>
          </w:tcPr>
          <w:p>
            <w:pPr>
              <w:pStyle w:val="16"/>
              <w:rPr>
                <w:highlight w:val="none"/>
              </w:rPr>
            </w:pPr>
            <w:r>
              <w:rPr>
                <w:highlight w:val="none"/>
              </w:rPr>
              <w:t>8000亩</w:t>
            </w:r>
          </w:p>
        </w:tc>
        <w:tc>
          <w:tcPr>
            <w:tcW w:w="2268" w:type="dxa"/>
            <w:vAlign w:val="center"/>
          </w:tcPr>
          <w:p>
            <w:pPr>
              <w:pStyle w:val="16"/>
              <w:rPr>
                <w:highlight w:val="none"/>
              </w:rPr>
            </w:pPr>
            <w:r>
              <w:rPr>
                <w:highlight w:val="none"/>
              </w:rP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农业创新驿站个数</w:t>
            </w:r>
          </w:p>
        </w:tc>
        <w:tc>
          <w:tcPr>
            <w:tcW w:w="2835" w:type="dxa"/>
            <w:vAlign w:val="center"/>
          </w:tcPr>
          <w:p>
            <w:pPr>
              <w:pStyle w:val="16"/>
              <w:rPr>
                <w:highlight w:val="none"/>
              </w:rPr>
            </w:pPr>
            <w:r>
              <w:rPr>
                <w:highlight w:val="none"/>
              </w:rPr>
              <w:t>农业创新驿站个数</w:t>
            </w:r>
          </w:p>
        </w:tc>
        <w:tc>
          <w:tcPr>
            <w:tcW w:w="2551" w:type="dxa"/>
            <w:vAlign w:val="center"/>
          </w:tcPr>
          <w:p>
            <w:pPr>
              <w:pStyle w:val="16"/>
              <w:rPr>
                <w:highlight w:val="none"/>
              </w:rPr>
            </w:pPr>
            <w:r>
              <w:rPr>
                <w:highlight w:val="none"/>
              </w:rPr>
              <w:t>1个</w:t>
            </w:r>
          </w:p>
        </w:tc>
        <w:tc>
          <w:tcPr>
            <w:tcW w:w="2268" w:type="dxa"/>
            <w:vAlign w:val="center"/>
          </w:tcPr>
          <w:p>
            <w:pPr>
              <w:pStyle w:val="16"/>
              <w:rPr>
                <w:highlight w:val="none"/>
              </w:rPr>
            </w:pPr>
            <w:r>
              <w:rPr>
                <w:highlight w:val="none"/>
              </w:rP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项目建设设施合格率</w:t>
            </w:r>
          </w:p>
        </w:tc>
        <w:tc>
          <w:tcPr>
            <w:tcW w:w="2835" w:type="dxa"/>
            <w:vAlign w:val="center"/>
          </w:tcPr>
          <w:p>
            <w:pPr>
              <w:pStyle w:val="16"/>
              <w:rPr>
                <w:highlight w:val="none"/>
              </w:rPr>
            </w:pPr>
            <w:r>
              <w:rPr>
                <w:highlight w:val="none"/>
              </w:rPr>
              <w:t>项目建设设施合格率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资金年度执行</w:t>
            </w:r>
          </w:p>
        </w:tc>
        <w:tc>
          <w:tcPr>
            <w:tcW w:w="2835" w:type="dxa"/>
            <w:vAlign w:val="center"/>
          </w:tcPr>
          <w:p>
            <w:pPr>
              <w:pStyle w:val="16"/>
              <w:rPr>
                <w:highlight w:val="none"/>
              </w:rPr>
            </w:pPr>
            <w:r>
              <w:rPr>
                <w:highlight w:val="none"/>
              </w:rPr>
              <w:t>资金年度执行率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≤489万元</w:t>
            </w:r>
          </w:p>
        </w:tc>
        <w:tc>
          <w:tcPr>
            <w:tcW w:w="2268" w:type="dxa"/>
            <w:vAlign w:val="center"/>
          </w:tcPr>
          <w:p>
            <w:pPr>
              <w:pStyle w:val="16"/>
              <w:rPr>
                <w:highlight w:val="none"/>
              </w:rPr>
            </w:pPr>
            <w:r>
              <w:rPr>
                <w:highlight w:val="none"/>
              </w:rP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带动农民增收</w:t>
            </w:r>
          </w:p>
        </w:tc>
        <w:tc>
          <w:tcPr>
            <w:tcW w:w="2835" w:type="dxa"/>
            <w:vAlign w:val="center"/>
          </w:tcPr>
          <w:p>
            <w:pPr>
              <w:pStyle w:val="16"/>
              <w:rPr>
                <w:highlight w:val="none"/>
              </w:rPr>
            </w:pPr>
            <w:r>
              <w:rPr>
                <w:highlight w:val="none"/>
              </w:rPr>
              <w:t>带动农民增收</w:t>
            </w:r>
          </w:p>
        </w:tc>
        <w:tc>
          <w:tcPr>
            <w:tcW w:w="2551" w:type="dxa"/>
            <w:vAlign w:val="center"/>
          </w:tcPr>
          <w:p>
            <w:pPr>
              <w:pStyle w:val="16"/>
              <w:rPr>
                <w:highlight w:val="none"/>
              </w:rPr>
            </w:pPr>
            <w:r>
              <w:rPr>
                <w:highlight w:val="none"/>
              </w:rPr>
              <w:t>带动农民增收</w:t>
            </w:r>
          </w:p>
        </w:tc>
        <w:tc>
          <w:tcPr>
            <w:tcW w:w="2268" w:type="dxa"/>
            <w:vAlign w:val="center"/>
          </w:tcPr>
          <w:p>
            <w:pPr>
              <w:pStyle w:val="16"/>
              <w:rPr>
                <w:highlight w:val="none"/>
              </w:rPr>
            </w:pPr>
            <w:r>
              <w:rPr>
                <w:highlight w:val="none"/>
              </w:rP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项目管理无违法违纪现象</w:t>
            </w:r>
          </w:p>
        </w:tc>
        <w:tc>
          <w:tcPr>
            <w:tcW w:w="2835" w:type="dxa"/>
            <w:vAlign w:val="center"/>
          </w:tcPr>
          <w:p>
            <w:pPr>
              <w:pStyle w:val="16"/>
              <w:rPr>
                <w:highlight w:val="none"/>
              </w:rPr>
            </w:pPr>
            <w:r>
              <w:rPr>
                <w:highlight w:val="none"/>
              </w:rPr>
              <w:t>项目管理无违法违纪现象</w:t>
            </w:r>
          </w:p>
        </w:tc>
        <w:tc>
          <w:tcPr>
            <w:tcW w:w="2551" w:type="dxa"/>
            <w:vAlign w:val="center"/>
          </w:tcPr>
          <w:p>
            <w:pPr>
              <w:pStyle w:val="16"/>
              <w:rPr>
                <w:highlight w:val="none"/>
              </w:rPr>
            </w:pPr>
            <w:r>
              <w:rPr>
                <w:highlight w:val="none"/>
              </w:rPr>
              <w:t>无</w:t>
            </w:r>
          </w:p>
        </w:tc>
        <w:tc>
          <w:tcPr>
            <w:tcW w:w="2268" w:type="dxa"/>
            <w:vAlign w:val="center"/>
          </w:tcPr>
          <w:p>
            <w:pPr>
              <w:pStyle w:val="16"/>
              <w:rPr>
                <w:highlight w:val="none"/>
              </w:rPr>
            </w:pPr>
            <w:r>
              <w:rPr>
                <w:highlight w:val="none"/>
              </w:rP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节约资源</w:t>
            </w:r>
          </w:p>
        </w:tc>
        <w:tc>
          <w:tcPr>
            <w:tcW w:w="2835" w:type="dxa"/>
            <w:vAlign w:val="center"/>
          </w:tcPr>
          <w:p>
            <w:pPr>
              <w:pStyle w:val="16"/>
              <w:rPr>
                <w:highlight w:val="none"/>
              </w:rPr>
            </w:pPr>
            <w:r>
              <w:rPr>
                <w:highlight w:val="none"/>
              </w:rPr>
              <w:t>节约资源</w:t>
            </w:r>
          </w:p>
        </w:tc>
        <w:tc>
          <w:tcPr>
            <w:tcW w:w="2551" w:type="dxa"/>
            <w:vAlign w:val="center"/>
          </w:tcPr>
          <w:p>
            <w:pPr>
              <w:pStyle w:val="16"/>
              <w:rPr>
                <w:highlight w:val="none"/>
              </w:rPr>
            </w:pPr>
            <w:r>
              <w:rPr>
                <w:highlight w:val="none"/>
              </w:rPr>
              <w:t>节约资源</w:t>
            </w:r>
          </w:p>
        </w:tc>
        <w:tc>
          <w:tcPr>
            <w:tcW w:w="2268" w:type="dxa"/>
            <w:vAlign w:val="center"/>
          </w:tcPr>
          <w:p>
            <w:pPr>
              <w:pStyle w:val="16"/>
              <w:rPr>
                <w:highlight w:val="none"/>
              </w:rPr>
            </w:pPr>
            <w:r>
              <w:rPr>
                <w:highlight w:val="none"/>
              </w:rP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建立长效机制</w:t>
            </w:r>
          </w:p>
        </w:tc>
        <w:tc>
          <w:tcPr>
            <w:tcW w:w="2835" w:type="dxa"/>
            <w:vAlign w:val="center"/>
          </w:tcPr>
          <w:p>
            <w:pPr>
              <w:pStyle w:val="16"/>
              <w:rPr>
                <w:highlight w:val="none"/>
              </w:rPr>
            </w:pPr>
            <w:r>
              <w:rPr>
                <w:highlight w:val="none"/>
              </w:rPr>
              <w:t>建立长效机制</w:t>
            </w:r>
          </w:p>
        </w:tc>
        <w:tc>
          <w:tcPr>
            <w:tcW w:w="2551" w:type="dxa"/>
            <w:vAlign w:val="center"/>
          </w:tcPr>
          <w:p>
            <w:pPr>
              <w:pStyle w:val="16"/>
              <w:rPr>
                <w:highlight w:val="none"/>
              </w:rPr>
            </w:pPr>
            <w:r>
              <w:rPr>
                <w:highlight w:val="none"/>
              </w:rPr>
              <w:t>初步建立</w:t>
            </w:r>
          </w:p>
        </w:tc>
        <w:tc>
          <w:tcPr>
            <w:tcW w:w="2268" w:type="dxa"/>
            <w:vAlign w:val="center"/>
          </w:tcPr>
          <w:p>
            <w:pPr>
              <w:pStyle w:val="16"/>
              <w:rPr>
                <w:highlight w:val="none"/>
              </w:rPr>
            </w:pPr>
            <w:r>
              <w:rPr>
                <w:highlight w:val="none"/>
              </w:rP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2835" w:type="dxa"/>
            <w:vAlign w:val="center"/>
          </w:tcPr>
          <w:p>
            <w:pPr>
              <w:pStyle w:val="16"/>
              <w:rPr>
                <w:highlight w:val="none"/>
              </w:rPr>
            </w:pPr>
            <w:r>
              <w:rPr>
                <w:highlight w:val="none"/>
              </w:rPr>
              <w:t>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根据项目要求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22、提前下达2022年市级农业生产发展等专项转移支付资金-牛定点屠宰补贴绩效目标表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1.通过对牛定点屠宰企业实施补贴，保证我市畜禽产品质量安全，保障我市畜禽屠宰行业的持续健康发展。确保市民吃上放心肉。</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补助资金足额到位率</w:t>
            </w:r>
          </w:p>
        </w:tc>
        <w:tc>
          <w:tcPr>
            <w:tcW w:w="2835" w:type="dxa"/>
            <w:vAlign w:val="center"/>
          </w:tcPr>
          <w:p>
            <w:pPr>
              <w:pStyle w:val="16"/>
              <w:rPr>
                <w:highlight w:val="none"/>
              </w:rPr>
            </w:pPr>
            <w:r>
              <w:rPr>
                <w:highlight w:val="none"/>
              </w:rPr>
              <w:t>农产品质量安全监测合格率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屠宰企业肉品出厂经检合格率</w:t>
            </w:r>
          </w:p>
        </w:tc>
        <w:tc>
          <w:tcPr>
            <w:tcW w:w="2835" w:type="dxa"/>
            <w:vAlign w:val="center"/>
          </w:tcPr>
          <w:p>
            <w:pPr>
              <w:pStyle w:val="16"/>
              <w:rPr>
                <w:highlight w:val="none"/>
              </w:rPr>
            </w:pPr>
            <w:r>
              <w:rPr>
                <w:highlight w:val="none"/>
              </w:rPr>
              <w:t>屠宰企业肉品出厂经检合格率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农产品质量安全监测合格率</w:t>
            </w:r>
          </w:p>
        </w:tc>
        <w:tc>
          <w:tcPr>
            <w:tcW w:w="2835" w:type="dxa"/>
            <w:vAlign w:val="center"/>
          </w:tcPr>
          <w:p>
            <w:pPr>
              <w:pStyle w:val="16"/>
              <w:rPr>
                <w:highlight w:val="none"/>
              </w:rPr>
            </w:pPr>
            <w:r>
              <w:rPr>
                <w:highlight w:val="none"/>
              </w:rPr>
              <w:t>屠宰企业肉品出厂经检合格率</w:t>
            </w:r>
          </w:p>
        </w:tc>
        <w:tc>
          <w:tcPr>
            <w:tcW w:w="2551" w:type="dxa"/>
            <w:vAlign w:val="center"/>
          </w:tcPr>
          <w:p>
            <w:pPr>
              <w:pStyle w:val="16"/>
              <w:rPr>
                <w:highlight w:val="none"/>
              </w:rPr>
            </w:pPr>
            <w:r>
              <w:rPr>
                <w:highlight w:val="none"/>
              </w:rPr>
              <w:t>≥98%</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资金执行率</w:t>
            </w:r>
          </w:p>
        </w:tc>
        <w:tc>
          <w:tcPr>
            <w:tcW w:w="2835" w:type="dxa"/>
            <w:vAlign w:val="center"/>
          </w:tcPr>
          <w:p>
            <w:pPr>
              <w:pStyle w:val="16"/>
              <w:rPr>
                <w:highlight w:val="none"/>
              </w:rPr>
            </w:pPr>
            <w:r>
              <w:rPr>
                <w:highlight w:val="none"/>
              </w:rPr>
              <w:t>资金执行率</w:t>
            </w:r>
          </w:p>
        </w:tc>
        <w:tc>
          <w:tcPr>
            <w:tcW w:w="2551" w:type="dxa"/>
            <w:vAlign w:val="center"/>
          </w:tcPr>
          <w:p>
            <w:pPr>
              <w:pStyle w:val="16"/>
              <w:rPr>
                <w:highlight w:val="none"/>
              </w:rPr>
            </w:pPr>
            <w:r>
              <w:rPr>
                <w:highlight w:val="none"/>
              </w:rPr>
              <w:t>≥98%</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补助资金足额到位率</w:t>
            </w:r>
          </w:p>
        </w:tc>
        <w:tc>
          <w:tcPr>
            <w:tcW w:w="2551" w:type="dxa"/>
            <w:vAlign w:val="center"/>
          </w:tcPr>
          <w:p>
            <w:pPr>
              <w:pStyle w:val="16"/>
              <w:rPr>
                <w:highlight w:val="none"/>
              </w:rPr>
            </w:pPr>
            <w:r>
              <w:rPr>
                <w:highlight w:val="none"/>
              </w:rPr>
              <w:t>≤30万元</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增加收入</w:t>
            </w:r>
          </w:p>
        </w:tc>
        <w:tc>
          <w:tcPr>
            <w:tcW w:w="2835" w:type="dxa"/>
            <w:vAlign w:val="center"/>
          </w:tcPr>
          <w:p>
            <w:pPr>
              <w:pStyle w:val="16"/>
              <w:rPr>
                <w:highlight w:val="none"/>
              </w:rPr>
            </w:pPr>
            <w:r>
              <w:rPr>
                <w:highlight w:val="none"/>
              </w:rPr>
              <w:t>增加收入</w:t>
            </w:r>
          </w:p>
        </w:tc>
        <w:tc>
          <w:tcPr>
            <w:tcW w:w="2551" w:type="dxa"/>
            <w:vAlign w:val="center"/>
          </w:tcPr>
          <w:p>
            <w:pPr>
              <w:pStyle w:val="16"/>
              <w:rPr>
                <w:highlight w:val="none"/>
              </w:rPr>
            </w:pPr>
            <w:r>
              <w:rPr>
                <w:highlight w:val="none"/>
              </w:rPr>
              <w:t>≥3%</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带动周边农户共同发展</w:t>
            </w:r>
          </w:p>
        </w:tc>
        <w:tc>
          <w:tcPr>
            <w:tcW w:w="2835" w:type="dxa"/>
            <w:vAlign w:val="center"/>
          </w:tcPr>
          <w:p>
            <w:pPr>
              <w:pStyle w:val="16"/>
              <w:rPr>
                <w:highlight w:val="none"/>
              </w:rPr>
            </w:pPr>
            <w:r>
              <w:rPr>
                <w:highlight w:val="none"/>
              </w:rPr>
              <w:t>带动周边农户共同发展</w:t>
            </w:r>
          </w:p>
        </w:tc>
        <w:tc>
          <w:tcPr>
            <w:tcW w:w="2551" w:type="dxa"/>
            <w:vAlign w:val="center"/>
          </w:tcPr>
          <w:p>
            <w:pPr>
              <w:pStyle w:val="16"/>
              <w:rPr>
                <w:highlight w:val="none"/>
              </w:rPr>
            </w:pPr>
            <w:r>
              <w:rPr>
                <w:highlight w:val="none"/>
              </w:rPr>
              <w:t>带动周边农户共同发展</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生产环节不污染环境</w:t>
            </w:r>
          </w:p>
        </w:tc>
        <w:tc>
          <w:tcPr>
            <w:tcW w:w="2835" w:type="dxa"/>
            <w:vAlign w:val="center"/>
          </w:tcPr>
          <w:p>
            <w:pPr>
              <w:pStyle w:val="16"/>
              <w:rPr>
                <w:highlight w:val="none"/>
              </w:rPr>
            </w:pPr>
            <w:r>
              <w:rPr>
                <w:highlight w:val="none"/>
              </w:rPr>
              <w:t>生产环节不污染环境</w:t>
            </w:r>
          </w:p>
        </w:tc>
        <w:tc>
          <w:tcPr>
            <w:tcW w:w="2551" w:type="dxa"/>
            <w:vAlign w:val="center"/>
          </w:tcPr>
          <w:p>
            <w:pPr>
              <w:pStyle w:val="16"/>
              <w:rPr>
                <w:highlight w:val="none"/>
              </w:rPr>
            </w:pPr>
            <w:r>
              <w:rPr>
                <w:highlight w:val="none"/>
              </w:rPr>
              <w:t>生产环节不污染环境</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健全体制，完善制度</w:t>
            </w:r>
          </w:p>
        </w:tc>
        <w:tc>
          <w:tcPr>
            <w:tcW w:w="2835" w:type="dxa"/>
            <w:vAlign w:val="center"/>
          </w:tcPr>
          <w:p>
            <w:pPr>
              <w:pStyle w:val="16"/>
              <w:rPr>
                <w:highlight w:val="none"/>
              </w:rPr>
            </w:pPr>
            <w:r>
              <w:rPr>
                <w:highlight w:val="none"/>
              </w:rPr>
              <w:t>健全体制，完善制度</w:t>
            </w:r>
          </w:p>
        </w:tc>
        <w:tc>
          <w:tcPr>
            <w:tcW w:w="2551" w:type="dxa"/>
            <w:vAlign w:val="center"/>
          </w:tcPr>
          <w:p>
            <w:pPr>
              <w:pStyle w:val="16"/>
              <w:rPr>
                <w:highlight w:val="none"/>
              </w:rPr>
            </w:pPr>
            <w:r>
              <w:rPr>
                <w:highlight w:val="none"/>
              </w:rPr>
              <w:t>初步建立长效机制</w:t>
            </w:r>
          </w:p>
        </w:tc>
        <w:tc>
          <w:tcPr>
            <w:tcW w:w="2268" w:type="dxa"/>
            <w:vAlign w:val="center"/>
          </w:tcPr>
          <w:p>
            <w:pPr>
              <w:pStyle w:val="16"/>
              <w:rPr>
                <w:highlight w:val="none"/>
              </w:rPr>
            </w:pPr>
            <w:r>
              <w:rPr>
                <w:highlight w:val="none"/>
              </w:rP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群众满意度</w:t>
            </w:r>
          </w:p>
        </w:tc>
        <w:tc>
          <w:tcPr>
            <w:tcW w:w="2835" w:type="dxa"/>
            <w:vAlign w:val="center"/>
          </w:tcPr>
          <w:p>
            <w:pPr>
              <w:pStyle w:val="16"/>
              <w:rPr>
                <w:highlight w:val="none"/>
              </w:rPr>
            </w:pPr>
            <w:r>
              <w:rPr>
                <w:highlight w:val="none"/>
              </w:rPr>
              <w:t>群众满意度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根据文件要求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23、提前下达2022年市级农业生产发展等专项转移支付资金-农产品质量安全监管绩效目标表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1.促进农产品质量安全监管，完善公共设施</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农产品质量检测整体合格率</w:t>
            </w:r>
          </w:p>
        </w:tc>
        <w:tc>
          <w:tcPr>
            <w:tcW w:w="2835" w:type="dxa"/>
            <w:vAlign w:val="center"/>
          </w:tcPr>
          <w:p>
            <w:pPr>
              <w:pStyle w:val="16"/>
              <w:rPr>
                <w:highlight w:val="none"/>
              </w:rPr>
            </w:pPr>
            <w:r>
              <w:rPr>
                <w:highlight w:val="none"/>
              </w:rPr>
              <w:t>农产品质量检测整体合格率</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农产品质量安全监测合格率</w:t>
            </w:r>
          </w:p>
        </w:tc>
        <w:tc>
          <w:tcPr>
            <w:tcW w:w="2835" w:type="dxa"/>
            <w:vAlign w:val="center"/>
          </w:tcPr>
          <w:p>
            <w:pPr>
              <w:pStyle w:val="16"/>
              <w:rPr>
                <w:highlight w:val="none"/>
              </w:rPr>
            </w:pPr>
            <w:r>
              <w:rPr>
                <w:highlight w:val="none"/>
              </w:rPr>
              <w:t>农产品质量安全监测合格率</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按期完成检测目标率</w:t>
            </w:r>
          </w:p>
        </w:tc>
        <w:tc>
          <w:tcPr>
            <w:tcW w:w="2835" w:type="dxa"/>
            <w:vAlign w:val="center"/>
          </w:tcPr>
          <w:p>
            <w:pPr>
              <w:pStyle w:val="16"/>
              <w:rPr>
                <w:highlight w:val="none"/>
              </w:rPr>
            </w:pPr>
            <w:r>
              <w:rPr>
                <w:highlight w:val="none"/>
              </w:rPr>
              <w:t>按期完成检测目标率</w:t>
            </w:r>
          </w:p>
        </w:tc>
        <w:tc>
          <w:tcPr>
            <w:tcW w:w="2551" w:type="dxa"/>
            <w:vAlign w:val="center"/>
          </w:tcPr>
          <w:p>
            <w:pPr>
              <w:pStyle w:val="16"/>
              <w:rPr>
                <w:highlight w:val="none"/>
              </w:rPr>
            </w:pPr>
            <w:r>
              <w:rPr>
                <w:highlight w:val="none"/>
              </w:rPr>
              <w:t>按时完成</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不超出各项目预算数</w:t>
            </w:r>
          </w:p>
        </w:tc>
        <w:tc>
          <w:tcPr>
            <w:tcW w:w="2835" w:type="dxa"/>
            <w:vAlign w:val="center"/>
          </w:tcPr>
          <w:p>
            <w:pPr>
              <w:pStyle w:val="16"/>
              <w:rPr>
                <w:highlight w:val="none"/>
              </w:rPr>
            </w:pPr>
            <w:r>
              <w:rPr>
                <w:highlight w:val="none"/>
              </w:rPr>
              <w:t>不超出各项目预算数</w:t>
            </w:r>
          </w:p>
        </w:tc>
        <w:tc>
          <w:tcPr>
            <w:tcW w:w="2551" w:type="dxa"/>
            <w:vAlign w:val="center"/>
          </w:tcPr>
          <w:p>
            <w:pPr>
              <w:pStyle w:val="16"/>
              <w:rPr>
                <w:highlight w:val="none"/>
              </w:rPr>
            </w:pPr>
            <w:r>
              <w:rPr>
                <w:highlight w:val="none"/>
              </w:rPr>
              <w:t>≤1万元</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反映农产品检测经济效益情况</w:t>
            </w:r>
          </w:p>
        </w:tc>
        <w:tc>
          <w:tcPr>
            <w:tcW w:w="2835" w:type="dxa"/>
            <w:vAlign w:val="center"/>
          </w:tcPr>
          <w:p>
            <w:pPr>
              <w:pStyle w:val="16"/>
              <w:rPr>
                <w:highlight w:val="none"/>
              </w:rPr>
            </w:pPr>
            <w:r>
              <w:rPr>
                <w:highlight w:val="none"/>
              </w:rPr>
              <w:t>反映农产品检测经济效益情况</w:t>
            </w:r>
          </w:p>
        </w:tc>
        <w:tc>
          <w:tcPr>
            <w:tcW w:w="2551" w:type="dxa"/>
            <w:vAlign w:val="center"/>
          </w:tcPr>
          <w:p>
            <w:pPr>
              <w:pStyle w:val="16"/>
              <w:rPr>
                <w:highlight w:val="none"/>
              </w:rPr>
            </w:pPr>
            <w:r>
              <w:rPr>
                <w:highlight w:val="none"/>
              </w:rPr>
              <w:t>提高5%</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重大农产品质量安全事故发生情况</w:t>
            </w:r>
          </w:p>
        </w:tc>
        <w:tc>
          <w:tcPr>
            <w:tcW w:w="2835" w:type="dxa"/>
            <w:vAlign w:val="center"/>
          </w:tcPr>
          <w:p>
            <w:pPr>
              <w:pStyle w:val="16"/>
              <w:rPr>
                <w:highlight w:val="none"/>
              </w:rPr>
            </w:pPr>
            <w:r>
              <w:rPr>
                <w:highlight w:val="none"/>
              </w:rPr>
              <w:t>重大农产品质量安全事故发生情况</w:t>
            </w:r>
          </w:p>
        </w:tc>
        <w:tc>
          <w:tcPr>
            <w:tcW w:w="2551" w:type="dxa"/>
            <w:vAlign w:val="center"/>
          </w:tcPr>
          <w:p>
            <w:pPr>
              <w:pStyle w:val="16"/>
              <w:rPr>
                <w:highlight w:val="none"/>
              </w:rPr>
            </w:pPr>
            <w:r>
              <w:rPr>
                <w:highlight w:val="none"/>
              </w:rPr>
              <w:t>不发生</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健全体制，完善制度</w:t>
            </w:r>
          </w:p>
        </w:tc>
        <w:tc>
          <w:tcPr>
            <w:tcW w:w="2835" w:type="dxa"/>
            <w:vAlign w:val="center"/>
          </w:tcPr>
          <w:p>
            <w:pPr>
              <w:pStyle w:val="16"/>
              <w:rPr>
                <w:highlight w:val="none"/>
              </w:rPr>
            </w:pPr>
            <w:r>
              <w:rPr>
                <w:highlight w:val="none"/>
              </w:rPr>
              <w:t>健全体制，完善制度</w:t>
            </w:r>
          </w:p>
        </w:tc>
        <w:tc>
          <w:tcPr>
            <w:tcW w:w="2551" w:type="dxa"/>
            <w:vAlign w:val="center"/>
          </w:tcPr>
          <w:p>
            <w:pPr>
              <w:pStyle w:val="16"/>
              <w:rPr>
                <w:highlight w:val="none"/>
              </w:rPr>
            </w:pPr>
            <w:r>
              <w:rPr>
                <w:highlight w:val="none"/>
              </w:rPr>
              <w:t>初步建立长效机制</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生产环节不对环境造成污染</w:t>
            </w:r>
          </w:p>
        </w:tc>
        <w:tc>
          <w:tcPr>
            <w:tcW w:w="2835" w:type="dxa"/>
            <w:vAlign w:val="center"/>
          </w:tcPr>
          <w:p>
            <w:pPr>
              <w:pStyle w:val="16"/>
              <w:rPr>
                <w:highlight w:val="none"/>
              </w:rPr>
            </w:pPr>
            <w:r>
              <w:rPr>
                <w:highlight w:val="none"/>
              </w:rPr>
              <w:t>生产环节不对环境造成污染</w:t>
            </w:r>
          </w:p>
        </w:tc>
        <w:tc>
          <w:tcPr>
            <w:tcW w:w="2551" w:type="dxa"/>
            <w:vAlign w:val="center"/>
          </w:tcPr>
          <w:p>
            <w:pPr>
              <w:pStyle w:val="16"/>
              <w:rPr>
                <w:highlight w:val="none"/>
              </w:rPr>
            </w:pPr>
            <w:r>
              <w:rPr>
                <w:highlight w:val="none"/>
              </w:rPr>
              <w:t>生产环节不对环境造成污染</w:t>
            </w:r>
          </w:p>
        </w:tc>
        <w:tc>
          <w:tcPr>
            <w:tcW w:w="2268" w:type="dxa"/>
            <w:vAlign w:val="center"/>
          </w:tcPr>
          <w:p>
            <w:pPr>
              <w:pStyle w:val="16"/>
              <w:rPr>
                <w:highlight w:val="none"/>
              </w:rPr>
            </w:pPr>
            <w:r>
              <w:rPr>
                <w:highlight w:val="none"/>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2835" w:type="dxa"/>
            <w:vAlign w:val="center"/>
          </w:tcPr>
          <w:p>
            <w:pPr>
              <w:pStyle w:val="16"/>
              <w:rPr>
                <w:highlight w:val="none"/>
              </w:rPr>
            </w:pPr>
            <w:r>
              <w:rPr>
                <w:highlight w:val="none"/>
              </w:rPr>
              <w:t>满意度</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24、提前下达2022年中央土地指标跨省域调剂收入安排的支出预算（用于2022年农村“厕所革命”整村推进财政奖补)绩效目标表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1.农村人居环境整治提升</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农村厕所户数</w:t>
            </w:r>
          </w:p>
        </w:tc>
        <w:tc>
          <w:tcPr>
            <w:tcW w:w="2835" w:type="dxa"/>
            <w:vAlign w:val="center"/>
          </w:tcPr>
          <w:p>
            <w:pPr>
              <w:pStyle w:val="16"/>
              <w:rPr>
                <w:highlight w:val="none"/>
              </w:rPr>
            </w:pPr>
            <w:r>
              <w:rPr>
                <w:highlight w:val="none"/>
              </w:rPr>
              <w:t>农村改厕户数</w:t>
            </w:r>
          </w:p>
        </w:tc>
        <w:tc>
          <w:tcPr>
            <w:tcW w:w="2551" w:type="dxa"/>
            <w:vAlign w:val="center"/>
          </w:tcPr>
          <w:p>
            <w:pPr>
              <w:pStyle w:val="16"/>
              <w:rPr>
                <w:highlight w:val="none"/>
              </w:rPr>
            </w:pPr>
            <w:r>
              <w:rPr>
                <w:highlight w:val="none"/>
              </w:rPr>
              <w:t>≥3000户</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项目（工程）验收合格率</w:t>
            </w:r>
          </w:p>
        </w:tc>
        <w:tc>
          <w:tcPr>
            <w:tcW w:w="2835" w:type="dxa"/>
            <w:vAlign w:val="center"/>
          </w:tcPr>
          <w:p>
            <w:pPr>
              <w:pStyle w:val="16"/>
              <w:rPr>
                <w:highlight w:val="none"/>
              </w:rPr>
            </w:pPr>
            <w:r>
              <w:rPr>
                <w:highlight w:val="none"/>
              </w:rPr>
              <w:t>项目（工程）验收合格率</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年度土地指标跨省域调剂收入安排的支出资金执行率</w:t>
            </w:r>
          </w:p>
        </w:tc>
        <w:tc>
          <w:tcPr>
            <w:tcW w:w="2835" w:type="dxa"/>
            <w:vAlign w:val="center"/>
          </w:tcPr>
          <w:p>
            <w:pPr>
              <w:pStyle w:val="16"/>
              <w:rPr>
                <w:highlight w:val="none"/>
              </w:rPr>
            </w:pPr>
            <w:r>
              <w:rPr>
                <w:highlight w:val="none"/>
              </w:rPr>
              <w:t>截至2022年底，年度土地指标跨省域调剂收入安排的支出资金执行率</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改厕设施合格率</w:t>
            </w:r>
          </w:p>
        </w:tc>
        <w:tc>
          <w:tcPr>
            <w:tcW w:w="2835" w:type="dxa"/>
            <w:vAlign w:val="center"/>
          </w:tcPr>
          <w:p>
            <w:pPr>
              <w:pStyle w:val="16"/>
              <w:rPr>
                <w:highlight w:val="none"/>
              </w:rPr>
            </w:pPr>
            <w:r>
              <w:rPr>
                <w:highlight w:val="none"/>
              </w:rPr>
              <w:t>改厕设施合格率</w:t>
            </w:r>
          </w:p>
        </w:tc>
        <w:tc>
          <w:tcPr>
            <w:tcW w:w="2551" w:type="dxa"/>
            <w:vAlign w:val="center"/>
          </w:tcPr>
          <w:p>
            <w:pPr>
              <w:pStyle w:val="16"/>
              <w:rPr>
                <w:highlight w:val="none"/>
              </w:rPr>
            </w:pPr>
            <w:r>
              <w:rPr>
                <w:highlight w:val="none"/>
              </w:rPr>
              <w:t>≥95%</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不超出项目预算数</w:t>
            </w:r>
          </w:p>
        </w:tc>
        <w:tc>
          <w:tcPr>
            <w:tcW w:w="2835" w:type="dxa"/>
            <w:vAlign w:val="center"/>
          </w:tcPr>
          <w:p>
            <w:pPr>
              <w:pStyle w:val="16"/>
              <w:rPr>
                <w:highlight w:val="none"/>
              </w:rPr>
            </w:pPr>
            <w:r>
              <w:rPr>
                <w:highlight w:val="none"/>
              </w:rPr>
              <w:t>不超出项目预算数</w:t>
            </w:r>
          </w:p>
        </w:tc>
        <w:tc>
          <w:tcPr>
            <w:tcW w:w="2551" w:type="dxa"/>
            <w:vAlign w:val="center"/>
          </w:tcPr>
          <w:p>
            <w:pPr>
              <w:pStyle w:val="16"/>
              <w:rPr>
                <w:highlight w:val="none"/>
              </w:rPr>
            </w:pPr>
            <w:r>
              <w:rPr>
                <w:highlight w:val="none"/>
              </w:rPr>
              <w:t>≤111万元</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当年完成厕所数量占比</w:t>
            </w:r>
          </w:p>
        </w:tc>
        <w:tc>
          <w:tcPr>
            <w:tcW w:w="2835" w:type="dxa"/>
            <w:vAlign w:val="center"/>
          </w:tcPr>
          <w:p>
            <w:pPr>
              <w:pStyle w:val="16"/>
              <w:rPr>
                <w:highlight w:val="none"/>
              </w:rPr>
            </w:pPr>
            <w:r>
              <w:rPr>
                <w:highlight w:val="none"/>
              </w:rPr>
              <w:t>当年完成厕所数量占比</w:t>
            </w:r>
          </w:p>
        </w:tc>
        <w:tc>
          <w:tcPr>
            <w:tcW w:w="2551" w:type="dxa"/>
            <w:vAlign w:val="center"/>
          </w:tcPr>
          <w:p>
            <w:pPr>
              <w:pStyle w:val="16"/>
              <w:rPr>
                <w:highlight w:val="none"/>
              </w:rPr>
            </w:pPr>
            <w:r>
              <w:rPr>
                <w:highlight w:val="none"/>
              </w:rPr>
              <w:t>卫生厕所普及率</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资金使用无违规违纪问题</w:t>
            </w:r>
          </w:p>
        </w:tc>
        <w:tc>
          <w:tcPr>
            <w:tcW w:w="2835" w:type="dxa"/>
            <w:vAlign w:val="center"/>
          </w:tcPr>
          <w:p>
            <w:pPr>
              <w:pStyle w:val="16"/>
              <w:rPr>
                <w:highlight w:val="none"/>
              </w:rPr>
            </w:pPr>
            <w:r>
              <w:rPr>
                <w:highlight w:val="none"/>
              </w:rPr>
              <w:t>资金使用无违规违纪问题</w:t>
            </w:r>
          </w:p>
        </w:tc>
        <w:tc>
          <w:tcPr>
            <w:tcW w:w="2551" w:type="dxa"/>
            <w:vAlign w:val="center"/>
          </w:tcPr>
          <w:p>
            <w:pPr>
              <w:pStyle w:val="16"/>
              <w:rPr>
                <w:highlight w:val="none"/>
              </w:rPr>
            </w:pPr>
            <w:r>
              <w:rPr>
                <w:highlight w:val="none"/>
              </w:rPr>
              <w:t>资金使用无违规违纪问题</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当年完成农村厕所革命整村推进行政村的卫生厕所普及率</w:t>
            </w:r>
          </w:p>
        </w:tc>
        <w:tc>
          <w:tcPr>
            <w:tcW w:w="2835" w:type="dxa"/>
            <w:vAlign w:val="center"/>
          </w:tcPr>
          <w:p>
            <w:pPr>
              <w:pStyle w:val="16"/>
              <w:rPr>
                <w:highlight w:val="none"/>
              </w:rPr>
            </w:pPr>
            <w:r>
              <w:rPr>
                <w:highlight w:val="none"/>
              </w:rPr>
              <w:t>当年完成农村厕所革命整村推进行政村的卫生厕所普及率</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厕所粪污无害化处理率</w:t>
            </w:r>
          </w:p>
        </w:tc>
        <w:tc>
          <w:tcPr>
            <w:tcW w:w="2835" w:type="dxa"/>
            <w:vAlign w:val="center"/>
          </w:tcPr>
          <w:p>
            <w:pPr>
              <w:pStyle w:val="16"/>
              <w:rPr>
                <w:highlight w:val="none"/>
              </w:rPr>
            </w:pPr>
            <w:r>
              <w:rPr>
                <w:highlight w:val="none"/>
              </w:rPr>
              <w:t>当年完成农村厕所革命整村推进行政村的厕所粪污无害化处理率</w:t>
            </w:r>
          </w:p>
        </w:tc>
        <w:tc>
          <w:tcPr>
            <w:tcW w:w="2551" w:type="dxa"/>
            <w:vAlign w:val="center"/>
          </w:tcPr>
          <w:p>
            <w:pPr>
              <w:pStyle w:val="16"/>
              <w:rPr>
                <w:highlight w:val="none"/>
              </w:rPr>
            </w:pPr>
            <w:r>
              <w:rPr>
                <w:highlight w:val="none"/>
              </w:rPr>
              <w:t>≥85%</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长效管护机制</w:t>
            </w:r>
          </w:p>
        </w:tc>
        <w:tc>
          <w:tcPr>
            <w:tcW w:w="2835" w:type="dxa"/>
            <w:vAlign w:val="center"/>
          </w:tcPr>
          <w:p>
            <w:pPr>
              <w:pStyle w:val="16"/>
              <w:rPr>
                <w:highlight w:val="none"/>
              </w:rPr>
            </w:pPr>
            <w:r>
              <w:rPr>
                <w:highlight w:val="none"/>
              </w:rPr>
              <w:t>当年完成农村厕所革命整村推进行政村的长效管护机制</w:t>
            </w:r>
          </w:p>
        </w:tc>
        <w:tc>
          <w:tcPr>
            <w:tcW w:w="2551" w:type="dxa"/>
            <w:vAlign w:val="center"/>
          </w:tcPr>
          <w:p>
            <w:pPr>
              <w:pStyle w:val="16"/>
              <w:rPr>
                <w:highlight w:val="none"/>
              </w:rPr>
            </w:pPr>
            <w:r>
              <w:rPr>
                <w:highlight w:val="none"/>
              </w:rPr>
              <w:t>初步建立</w:t>
            </w:r>
          </w:p>
        </w:tc>
        <w:tc>
          <w:tcPr>
            <w:tcW w:w="2268" w:type="dxa"/>
            <w:vAlign w:val="center"/>
          </w:tcPr>
          <w:p>
            <w:pPr>
              <w:pStyle w:val="16"/>
              <w:rPr>
                <w:highlight w:val="none"/>
              </w:rPr>
            </w:pPr>
            <w:r>
              <w:rPr>
                <w:highlight w:val="none"/>
              </w:rP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2835" w:type="dxa"/>
            <w:vAlign w:val="center"/>
          </w:tcPr>
          <w:p>
            <w:pPr>
              <w:pStyle w:val="16"/>
              <w:rPr>
                <w:highlight w:val="none"/>
              </w:rPr>
            </w:pPr>
            <w:r>
              <w:rPr>
                <w:highlight w:val="none"/>
              </w:rPr>
              <w:t>项目区农民满意度</w:t>
            </w:r>
          </w:p>
        </w:tc>
        <w:tc>
          <w:tcPr>
            <w:tcW w:w="2551" w:type="dxa"/>
            <w:vAlign w:val="center"/>
          </w:tcPr>
          <w:p>
            <w:pPr>
              <w:pStyle w:val="16"/>
              <w:rPr>
                <w:highlight w:val="none"/>
              </w:rPr>
            </w:pPr>
            <w:r>
              <w:rPr>
                <w:highlight w:val="none"/>
              </w:rPr>
              <w:t>≥90%</w:t>
            </w:r>
          </w:p>
        </w:tc>
        <w:tc>
          <w:tcPr>
            <w:tcW w:w="2268" w:type="dxa"/>
            <w:vAlign w:val="center"/>
          </w:tcPr>
          <w:p>
            <w:pPr>
              <w:pStyle w:val="16"/>
              <w:rPr>
                <w:highlight w:val="none"/>
              </w:rPr>
            </w:pPr>
            <w:r>
              <w:rPr>
                <w:highlight w:val="none"/>
              </w:rPr>
              <w:t>上级文件要求</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25、2022年动物防疫经费绩效目标表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1.工作任务完成</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三级指标</w:t>
            </w:r>
          </w:p>
        </w:tc>
        <w:tc>
          <w:tcPr>
            <w:tcW w:w="2835" w:type="dxa"/>
            <w:vAlign w:val="center"/>
          </w:tcPr>
          <w:p>
            <w:pPr>
              <w:pStyle w:val="16"/>
              <w:rPr>
                <w:highlight w:val="none"/>
              </w:rPr>
            </w:pPr>
            <w:r>
              <w:rPr>
                <w:highlight w:val="none"/>
              </w:rPr>
              <w:t>绩效指标描述</w:t>
            </w:r>
          </w:p>
        </w:tc>
        <w:tc>
          <w:tcPr>
            <w:tcW w:w="2551" w:type="dxa"/>
            <w:vAlign w:val="center"/>
          </w:tcPr>
          <w:p>
            <w:pPr>
              <w:pStyle w:val="16"/>
              <w:rPr>
                <w:highlight w:val="none"/>
              </w:rPr>
            </w:pPr>
            <w:r>
              <w:rPr>
                <w:highlight w:val="none"/>
              </w:rPr>
              <w:t>指标值90文字</w:t>
            </w:r>
          </w:p>
        </w:tc>
        <w:tc>
          <w:tcPr>
            <w:tcW w:w="2268" w:type="dxa"/>
            <w:vAlign w:val="center"/>
          </w:tcPr>
          <w:p>
            <w:pPr>
              <w:pStyle w:val="16"/>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三级指标</w:t>
            </w:r>
          </w:p>
        </w:tc>
        <w:tc>
          <w:tcPr>
            <w:tcW w:w="2835" w:type="dxa"/>
            <w:vAlign w:val="center"/>
          </w:tcPr>
          <w:p>
            <w:pPr>
              <w:pStyle w:val="16"/>
              <w:rPr>
                <w:highlight w:val="none"/>
              </w:rPr>
            </w:pPr>
            <w:r>
              <w:rPr>
                <w:highlight w:val="none"/>
              </w:rPr>
              <w:t>绩效指标描述</w:t>
            </w:r>
          </w:p>
        </w:tc>
        <w:tc>
          <w:tcPr>
            <w:tcW w:w="2551" w:type="dxa"/>
            <w:vAlign w:val="center"/>
          </w:tcPr>
          <w:p>
            <w:pPr>
              <w:pStyle w:val="16"/>
              <w:rPr>
                <w:highlight w:val="none"/>
              </w:rPr>
            </w:pPr>
            <w:r>
              <w:rPr>
                <w:highlight w:val="none"/>
              </w:rPr>
              <w:t>符号90单位（文字描述）</w:t>
            </w:r>
          </w:p>
        </w:tc>
        <w:tc>
          <w:tcPr>
            <w:tcW w:w="2268" w:type="dxa"/>
            <w:vAlign w:val="center"/>
          </w:tcPr>
          <w:p>
            <w:pPr>
              <w:pStyle w:val="16"/>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疫病检测达标率</w:t>
            </w:r>
          </w:p>
        </w:tc>
        <w:tc>
          <w:tcPr>
            <w:tcW w:w="2835" w:type="dxa"/>
            <w:vAlign w:val="center"/>
          </w:tcPr>
          <w:p>
            <w:pPr>
              <w:pStyle w:val="16"/>
              <w:rPr>
                <w:highlight w:val="none"/>
              </w:rPr>
            </w:pPr>
            <w:r>
              <w:rPr>
                <w:highlight w:val="none"/>
              </w:rPr>
              <w:t>是否按时检测动物疫病</w:t>
            </w:r>
          </w:p>
        </w:tc>
        <w:tc>
          <w:tcPr>
            <w:tcW w:w="2551" w:type="dxa"/>
            <w:vAlign w:val="center"/>
          </w:tcPr>
          <w:p>
            <w:pPr>
              <w:pStyle w:val="16"/>
              <w:rPr>
                <w:highlight w:val="none"/>
              </w:rPr>
            </w:pPr>
            <w:r>
              <w:rPr>
                <w:highlight w:val="none"/>
              </w:rPr>
              <w:t>&gt;90按时检测动物疫病</w:t>
            </w:r>
          </w:p>
        </w:tc>
        <w:tc>
          <w:tcPr>
            <w:tcW w:w="2268" w:type="dxa"/>
            <w:vAlign w:val="center"/>
          </w:tcPr>
          <w:p>
            <w:pPr>
              <w:pStyle w:val="16"/>
              <w:rPr>
                <w:highlight w:val="none"/>
              </w:rPr>
            </w:pPr>
            <w:r>
              <w:rPr>
                <w:highlight w:val="none"/>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疫病预防达标率</w:t>
            </w:r>
          </w:p>
        </w:tc>
        <w:tc>
          <w:tcPr>
            <w:tcW w:w="2835" w:type="dxa"/>
            <w:vAlign w:val="center"/>
          </w:tcPr>
          <w:p>
            <w:pPr>
              <w:pStyle w:val="16"/>
              <w:rPr>
                <w:highlight w:val="none"/>
              </w:rPr>
            </w:pPr>
            <w:r>
              <w:rPr>
                <w:highlight w:val="none"/>
              </w:rPr>
              <w:t>是否全面预防动物疫病</w:t>
            </w:r>
          </w:p>
        </w:tc>
        <w:tc>
          <w:tcPr>
            <w:tcW w:w="2551" w:type="dxa"/>
            <w:vAlign w:val="center"/>
          </w:tcPr>
          <w:p>
            <w:pPr>
              <w:pStyle w:val="16"/>
              <w:rPr>
                <w:highlight w:val="none"/>
              </w:rPr>
            </w:pPr>
            <w:r>
              <w:rPr>
                <w:highlight w:val="none"/>
              </w:rPr>
              <w:t>&gt;90全面预防动物疫病</w:t>
            </w:r>
          </w:p>
        </w:tc>
        <w:tc>
          <w:tcPr>
            <w:tcW w:w="2268" w:type="dxa"/>
            <w:vAlign w:val="center"/>
          </w:tcPr>
          <w:p>
            <w:pPr>
              <w:pStyle w:val="16"/>
              <w:rPr>
                <w:highlight w:val="none"/>
              </w:rPr>
            </w:pPr>
            <w:r>
              <w:rPr>
                <w:highlight w:val="none"/>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动物疫病监测及时性</w:t>
            </w:r>
          </w:p>
        </w:tc>
        <w:tc>
          <w:tcPr>
            <w:tcW w:w="2835" w:type="dxa"/>
            <w:vAlign w:val="center"/>
          </w:tcPr>
          <w:p>
            <w:pPr>
              <w:pStyle w:val="16"/>
              <w:rPr>
                <w:highlight w:val="none"/>
              </w:rPr>
            </w:pPr>
            <w:r>
              <w:rPr>
                <w:highlight w:val="none"/>
              </w:rPr>
              <w:t>是否及时监测动物疫病</w:t>
            </w:r>
          </w:p>
        </w:tc>
        <w:tc>
          <w:tcPr>
            <w:tcW w:w="2551" w:type="dxa"/>
            <w:vAlign w:val="center"/>
          </w:tcPr>
          <w:p>
            <w:pPr>
              <w:pStyle w:val="16"/>
              <w:rPr>
                <w:highlight w:val="none"/>
              </w:rPr>
            </w:pPr>
            <w:r>
              <w:rPr>
                <w:highlight w:val="none"/>
              </w:rPr>
              <w:t>&gt;90及时监测动物疫病</w:t>
            </w:r>
          </w:p>
        </w:tc>
        <w:tc>
          <w:tcPr>
            <w:tcW w:w="2268" w:type="dxa"/>
            <w:vAlign w:val="center"/>
          </w:tcPr>
          <w:p>
            <w:pPr>
              <w:pStyle w:val="16"/>
              <w:rPr>
                <w:highlight w:val="none"/>
              </w:rPr>
            </w:pPr>
            <w:r>
              <w:rPr>
                <w:highlight w:val="none"/>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动物疫病预防及时性</w:t>
            </w:r>
          </w:p>
        </w:tc>
        <w:tc>
          <w:tcPr>
            <w:tcW w:w="2835" w:type="dxa"/>
            <w:vAlign w:val="center"/>
          </w:tcPr>
          <w:p>
            <w:pPr>
              <w:pStyle w:val="16"/>
              <w:rPr>
                <w:highlight w:val="none"/>
              </w:rPr>
            </w:pPr>
            <w:r>
              <w:rPr>
                <w:highlight w:val="none"/>
              </w:rPr>
              <w:t>是否及时预防动物疫病</w:t>
            </w:r>
          </w:p>
        </w:tc>
        <w:tc>
          <w:tcPr>
            <w:tcW w:w="2551" w:type="dxa"/>
            <w:vAlign w:val="center"/>
          </w:tcPr>
          <w:p>
            <w:pPr>
              <w:pStyle w:val="16"/>
              <w:rPr>
                <w:highlight w:val="none"/>
              </w:rPr>
            </w:pPr>
            <w:r>
              <w:rPr>
                <w:highlight w:val="none"/>
              </w:rPr>
              <w:t>&gt;90及时预防动物疫病</w:t>
            </w:r>
          </w:p>
        </w:tc>
        <w:tc>
          <w:tcPr>
            <w:tcW w:w="2268" w:type="dxa"/>
            <w:vAlign w:val="center"/>
          </w:tcPr>
          <w:p>
            <w:pPr>
              <w:pStyle w:val="16"/>
              <w:rPr>
                <w:highlight w:val="none"/>
              </w:rPr>
            </w:pPr>
            <w:r>
              <w:rPr>
                <w:highlight w:val="none"/>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畜产品真实有效性</w:t>
            </w:r>
          </w:p>
        </w:tc>
        <w:tc>
          <w:tcPr>
            <w:tcW w:w="2835" w:type="dxa"/>
            <w:vAlign w:val="center"/>
          </w:tcPr>
          <w:p>
            <w:pPr>
              <w:pStyle w:val="16"/>
              <w:rPr>
                <w:highlight w:val="none"/>
              </w:rPr>
            </w:pPr>
            <w:r>
              <w:rPr>
                <w:highlight w:val="none"/>
              </w:rPr>
              <w:t>畜产品检测是否真实有效</w:t>
            </w:r>
          </w:p>
        </w:tc>
        <w:tc>
          <w:tcPr>
            <w:tcW w:w="2551" w:type="dxa"/>
            <w:vAlign w:val="center"/>
          </w:tcPr>
          <w:p>
            <w:pPr>
              <w:pStyle w:val="16"/>
              <w:rPr>
                <w:highlight w:val="none"/>
              </w:rPr>
            </w:pPr>
            <w:r>
              <w:rPr>
                <w:highlight w:val="none"/>
              </w:rPr>
              <w:t>&gt;90畜产品检测真实有效</w:t>
            </w:r>
          </w:p>
        </w:tc>
        <w:tc>
          <w:tcPr>
            <w:tcW w:w="2268" w:type="dxa"/>
            <w:vAlign w:val="center"/>
          </w:tcPr>
          <w:p>
            <w:pPr>
              <w:pStyle w:val="16"/>
              <w:rPr>
                <w:highlight w:val="none"/>
              </w:rPr>
            </w:pPr>
            <w:r>
              <w:rPr>
                <w:highlight w:val="none"/>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服务对象对检测结果真实有效的满意度</w:t>
            </w:r>
          </w:p>
        </w:tc>
        <w:tc>
          <w:tcPr>
            <w:tcW w:w="2835" w:type="dxa"/>
            <w:vAlign w:val="center"/>
          </w:tcPr>
          <w:p>
            <w:pPr>
              <w:pStyle w:val="16"/>
              <w:rPr>
                <w:highlight w:val="none"/>
              </w:rPr>
            </w:pPr>
            <w:r>
              <w:rPr>
                <w:highlight w:val="none"/>
              </w:rPr>
              <w:t>满意</w:t>
            </w:r>
          </w:p>
        </w:tc>
        <w:tc>
          <w:tcPr>
            <w:tcW w:w="2551" w:type="dxa"/>
            <w:vAlign w:val="center"/>
          </w:tcPr>
          <w:p>
            <w:pPr>
              <w:pStyle w:val="16"/>
              <w:rPr>
                <w:highlight w:val="none"/>
              </w:rPr>
            </w:pPr>
            <w:r>
              <w:rPr>
                <w:highlight w:val="none"/>
              </w:rPr>
              <w:t>≥100服务对象对检测结果的满意度达到百分之百</w:t>
            </w:r>
          </w:p>
        </w:tc>
        <w:tc>
          <w:tcPr>
            <w:tcW w:w="2268" w:type="dxa"/>
            <w:vAlign w:val="center"/>
          </w:tcPr>
          <w:p>
            <w:pPr>
              <w:pStyle w:val="16"/>
              <w:rPr>
                <w:highlight w:val="none"/>
              </w:rPr>
            </w:pPr>
            <w:r>
              <w:rPr>
                <w:highlight w:val="none"/>
              </w:rPr>
              <w:t>调查询问</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26、2022年定点屠宰工作经费绩效目标表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1.保障单位正常运转</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购买执法装备的数量</w:t>
            </w:r>
          </w:p>
        </w:tc>
        <w:tc>
          <w:tcPr>
            <w:tcW w:w="2835" w:type="dxa"/>
            <w:vAlign w:val="center"/>
          </w:tcPr>
          <w:p>
            <w:pPr>
              <w:pStyle w:val="16"/>
              <w:rPr>
                <w:highlight w:val="none"/>
              </w:rPr>
            </w:pPr>
            <w:r>
              <w:rPr>
                <w:highlight w:val="none"/>
              </w:rPr>
              <w:t>购买执法装备的数量</w:t>
            </w:r>
          </w:p>
        </w:tc>
        <w:tc>
          <w:tcPr>
            <w:tcW w:w="2551" w:type="dxa"/>
            <w:vAlign w:val="center"/>
          </w:tcPr>
          <w:p>
            <w:pPr>
              <w:pStyle w:val="16"/>
              <w:rPr>
                <w:highlight w:val="none"/>
              </w:rPr>
            </w:pPr>
            <w:r>
              <w:rPr>
                <w:highlight w:val="none"/>
              </w:rPr>
              <w:t>≥10个</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执法装备配备率</w:t>
            </w:r>
          </w:p>
        </w:tc>
        <w:tc>
          <w:tcPr>
            <w:tcW w:w="2835" w:type="dxa"/>
            <w:vAlign w:val="center"/>
          </w:tcPr>
          <w:p>
            <w:pPr>
              <w:pStyle w:val="16"/>
              <w:rPr>
                <w:highlight w:val="none"/>
              </w:rPr>
            </w:pPr>
            <w:r>
              <w:rPr>
                <w:highlight w:val="none"/>
              </w:rPr>
              <w:t>执法装备配备率</w:t>
            </w:r>
          </w:p>
        </w:tc>
        <w:tc>
          <w:tcPr>
            <w:tcW w:w="2551" w:type="dxa"/>
            <w:vAlign w:val="center"/>
          </w:tcPr>
          <w:p>
            <w:pPr>
              <w:pStyle w:val="16"/>
              <w:rPr>
                <w:highlight w:val="none"/>
              </w:rPr>
            </w:pPr>
            <w:r>
              <w:rPr>
                <w:highlight w:val="none"/>
              </w:rPr>
              <w:t>≥80%</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资金支付及时率</w:t>
            </w:r>
          </w:p>
        </w:tc>
        <w:tc>
          <w:tcPr>
            <w:tcW w:w="2835" w:type="dxa"/>
            <w:vAlign w:val="center"/>
          </w:tcPr>
          <w:p>
            <w:pPr>
              <w:pStyle w:val="16"/>
              <w:rPr>
                <w:highlight w:val="none"/>
              </w:rPr>
            </w:pPr>
            <w:r>
              <w:rPr>
                <w:highlight w:val="none"/>
              </w:rPr>
              <w:t>实际发放情况</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项目预算控制数</w:t>
            </w:r>
          </w:p>
        </w:tc>
        <w:tc>
          <w:tcPr>
            <w:tcW w:w="2835" w:type="dxa"/>
            <w:vAlign w:val="center"/>
          </w:tcPr>
          <w:p>
            <w:pPr>
              <w:pStyle w:val="16"/>
              <w:rPr>
                <w:highlight w:val="none"/>
              </w:rPr>
            </w:pPr>
            <w:r>
              <w:rPr>
                <w:highlight w:val="none"/>
              </w:rPr>
              <w:t>实际发放情况</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工作正常运转完成率</w:t>
            </w:r>
          </w:p>
        </w:tc>
        <w:tc>
          <w:tcPr>
            <w:tcW w:w="2835" w:type="dxa"/>
            <w:vAlign w:val="center"/>
          </w:tcPr>
          <w:p>
            <w:pPr>
              <w:pStyle w:val="16"/>
              <w:rPr>
                <w:highlight w:val="none"/>
              </w:rPr>
            </w:pPr>
            <w:r>
              <w:rPr>
                <w:highlight w:val="none"/>
              </w:rPr>
              <w:t>实际发放情况</w:t>
            </w:r>
          </w:p>
        </w:tc>
        <w:tc>
          <w:tcPr>
            <w:tcW w:w="2551" w:type="dxa"/>
            <w:vAlign w:val="center"/>
          </w:tcPr>
          <w:p>
            <w:pPr>
              <w:pStyle w:val="16"/>
              <w:rPr>
                <w:highlight w:val="none"/>
              </w:rPr>
            </w:pPr>
            <w:r>
              <w:rPr>
                <w:highlight w:val="none"/>
              </w:rPr>
              <w:t>发放准确程度</w:t>
            </w:r>
          </w:p>
        </w:tc>
        <w:tc>
          <w:tcPr>
            <w:tcW w:w="2268" w:type="dxa"/>
            <w:vAlign w:val="center"/>
          </w:tcPr>
          <w:p>
            <w:pPr>
              <w:pStyle w:val="16"/>
              <w:rPr>
                <w:highlight w:val="none"/>
              </w:rPr>
            </w:pPr>
            <w:r>
              <w:rPr>
                <w:highlight w:val="none"/>
              </w:rPr>
              <w:t xml:space="preserve"> 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保证工作正常进行</w:t>
            </w:r>
          </w:p>
        </w:tc>
        <w:tc>
          <w:tcPr>
            <w:tcW w:w="2835" w:type="dxa"/>
            <w:vAlign w:val="center"/>
          </w:tcPr>
          <w:p>
            <w:pPr>
              <w:pStyle w:val="16"/>
              <w:rPr>
                <w:highlight w:val="none"/>
              </w:rPr>
            </w:pPr>
            <w:r>
              <w:rPr>
                <w:highlight w:val="none"/>
              </w:rPr>
              <w:t>实际发放情况</w:t>
            </w:r>
          </w:p>
        </w:tc>
        <w:tc>
          <w:tcPr>
            <w:tcW w:w="2551" w:type="dxa"/>
            <w:vAlign w:val="center"/>
          </w:tcPr>
          <w:p>
            <w:pPr>
              <w:pStyle w:val="16"/>
              <w:rPr>
                <w:highlight w:val="none"/>
              </w:rPr>
            </w:pPr>
            <w:r>
              <w:rPr>
                <w:highlight w:val="none"/>
              </w:rPr>
              <w:t>保证单位正常运转</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保持单位人员稳定</w:t>
            </w:r>
          </w:p>
        </w:tc>
        <w:tc>
          <w:tcPr>
            <w:tcW w:w="2835" w:type="dxa"/>
            <w:vAlign w:val="center"/>
          </w:tcPr>
          <w:p>
            <w:pPr>
              <w:pStyle w:val="16"/>
              <w:rPr>
                <w:highlight w:val="none"/>
              </w:rPr>
            </w:pPr>
            <w:r>
              <w:rPr>
                <w:highlight w:val="none"/>
              </w:rPr>
              <w:t>实际发放情况</w:t>
            </w:r>
          </w:p>
        </w:tc>
        <w:tc>
          <w:tcPr>
            <w:tcW w:w="2551" w:type="dxa"/>
            <w:vAlign w:val="center"/>
          </w:tcPr>
          <w:p>
            <w:pPr>
              <w:pStyle w:val="16"/>
              <w:rPr>
                <w:highlight w:val="none"/>
              </w:rPr>
            </w:pPr>
            <w:r>
              <w:rPr>
                <w:highlight w:val="none"/>
              </w:rPr>
              <w:t>保证单位正常运转</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社会发展保障力</w:t>
            </w:r>
          </w:p>
        </w:tc>
        <w:tc>
          <w:tcPr>
            <w:tcW w:w="2835" w:type="dxa"/>
            <w:vAlign w:val="center"/>
          </w:tcPr>
          <w:p>
            <w:pPr>
              <w:pStyle w:val="16"/>
              <w:rPr>
                <w:highlight w:val="none"/>
              </w:rPr>
            </w:pPr>
            <w:r>
              <w:rPr>
                <w:highlight w:val="none"/>
              </w:rPr>
              <w:t>实际发放情况</w:t>
            </w:r>
          </w:p>
        </w:tc>
        <w:tc>
          <w:tcPr>
            <w:tcW w:w="2551" w:type="dxa"/>
            <w:vAlign w:val="center"/>
          </w:tcPr>
          <w:p>
            <w:pPr>
              <w:pStyle w:val="16"/>
              <w:rPr>
                <w:highlight w:val="none"/>
              </w:rPr>
            </w:pPr>
            <w:r>
              <w:rPr>
                <w:highlight w:val="none"/>
              </w:rPr>
              <w:t>保证单位正常运转</w:t>
            </w:r>
          </w:p>
        </w:tc>
        <w:tc>
          <w:tcPr>
            <w:tcW w:w="2268" w:type="dxa"/>
            <w:vAlign w:val="center"/>
          </w:tcPr>
          <w:p>
            <w:pPr>
              <w:pStyle w:val="16"/>
              <w:rPr>
                <w:highlight w:val="none"/>
              </w:rPr>
            </w:pPr>
            <w:r>
              <w:rPr>
                <w:highlight w:val="none"/>
              </w:rP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服务对象满意度</w:t>
            </w:r>
          </w:p>
        </w:tc>
        <w:tc>
          <w:tcPr>
            <w:tcW w:w="2835" w:type="dxa"/>
            <w:vAlign w:val="center"/>
          </w:tcPr>
          <w:p>
            <w:pPr>
              <w:pStyle w:val="16"/>
              <w:rPr>
                <w:highlight w:val="none"/>
              </w:rPr>
            </w:pPr>
            <w:r>
              <w:rPr>
                <w:highlight w:val="none"/>
              </w:rPr>
              <w:t>服务对象满意度</w:t>
            </w:r>
          </w:p>
        </w:tc>
        <w:tc>
          <w:tcPr>
            <w:tcW w:w="2551" w:type="dxa"/>
            <w:vAlign w:val="center"/>
          </w:tcPr>
          <w:p>
            <w:pPr>
              <w:pStyle w:val="16"/>
              <w:rPr>
                <w:highlight w:val="none"/>
              </w:rPr>
            </w:pPr>
            <w:r>
              <w:rPr>
                <w:highlight w:val="none"/>
              </w:rPr>
              <w:t>100%</w:t>
            </w:r>
          </w:p>
        </w:tc>
        <w:tc>
          <w:tcPr>
            <w:tcW w:w="2268" w:type="dxa"/>
            <w:vAlign w:val="center"/>
          </w:tcPr>
          <w:p>
            <w:pPr>
              <w:pStyle w:val="16"/>
              <w:rPr>
                <w:highlight w:val="none"/>
              </w:rPr>
            </w:pPr>
            <w:r>
              <w:rPr>
                <w:highlight w:val="none"/>
              </w:rPr>
              <w:t>实际发放情况</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27、2022年农村经济管理经费绩效目标表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1.提高农村财务管理水平，规范发展新型农业经营主体</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培训2次</w:t>
            </w:r>
          </w:p>
        </w:tc>
        <w:tc>
          <w:tcPr>
            <w:tcW w:w="2835" w:type="dxa"/>
            <w:vAlign w:val="center"/>
          </w:tcPr>
          <w:p>
            <w:pPr>
              <w:pStyle w:val="16"/>
              <w:rPr>
                <w:highlight w:val="none"/>
              </w:rPr>
            </w:pPr>
            <w:r>
              <w:rPr>
                <w:highlight w:val="none"/>
              </w:rPr>
              <w:t>培训农村会计、新型农业经营主体财务人员</w:t>
            </w:r>
          </w:p>
        </w:tc>
        <w:tc>
          <w:tcPr>
            <w:tcW w:w="2551" w:type="dxa"/>
            <w:vAlign w:val="center"/>
          </w:tcPr>
          <w:p>
            <w:pPr>
              <w:pStyle w:val="16"/>
              <w:rPr>
                <w:highlight w:val="none"/>
              </w:rPr>
            </w:pPr>
            <w:r>
              <w:rPr>
                <w:highlight w:val="none"/>
              </w:rPr>
              <w:t>≥2次</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会计业务熟练程度</w:t>
            </w:r>
          </w:p>
        </w:tc>
        <w:tc>
          <w:tcPr>
            <w:tcW w:w="2835" w:type="dxa"/>
            <w:vAlign w:val="center"/>
          </w:tcPr>
          <w:p>
            <w:pPr>
              <w:pStyle w:val="16"/>
              <w:rPr>
                <w:highlight w:val="none"/>
              </w:rPr>
            </w:pPr>
            <w:r>
              <w:rPr>
                <w:highlight w:val="none"/>
              </w:rPr>
              <w:t>提高农村会计和新型农业经营主体会计业务水平</w:t>
            </w:r>
          </w:p>
        </w:tc>
        <w:tc>
          <w:tcPr>
            <w:tcW w:w="2551" w:type="dxa"/>
            <w:vAlign w:val="center"/>
          </w:tcPr>
          <w:p>
            <w:pPr>
              <w:pStyle w:val="16"/>
              <w:rPr>
                <w:highlight w:val="none"/>
              </w:rPr>
            </w:pPr>
            <w:r>
              <w:rPr>
                <w:highlight w:val="none"/>
              </w:rPr>
              <w:t>提高</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资金及时拨付</w:t>
            </w:r>
          </w:p>
        </w:tc>
        <w:tc>
          <w:tcPr>
            <w:tcW w:w="2835" w:type="dxa"/>
            <w:vAlign w:val="center"/>
          </w:tcPr>
          <w:p>
            <w:pPr>
              <w:pStyle w:val="16"/>
              <w:rPr>
                <w:highlight w:val="none"/>
              </w:rPr>
            </w:pPr>
            <w:r>
              <w:rPr>
                <w:highlight w:val="none"/>
              </w:rPr>
              <w:t>根据工作进度拨付资金</w:t>
            </w:r>
          </w:p>
        </w:tc>
        <w:tc>
          <w:tcPr>
            <w:tcW w:w="2551" w:type="dxa"/>
            <w:vAlign w:val="center"/>
          </w:tcPr>
          <w:p>
            <w:pPr>
              <w:pStyle w:val="16"/>
              <w:rPr>
                <w:highlight w:val="none"/>
              </w:rPr>
            </w:pPr>
            <w:r>
              <w:rPr>
                <w:highlight w:val="none"/>
              </w:rPr>
              <w:t>及时</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不超预算</w:t>
            </w:r>
          </w:p>
        </w:tc>
        <w:tc>
          <w:tcPr>
            <w:tcW w:w="2835" w:type="dxa"/>
            <w:vAlign w:val="center"/>
          </w:tcPr>
          <w:p>
            <w:pPr>
              <w:pStyle w:val="16"/>
              <w:rPr>
                <w:highlight w:val="none"/>
              </w:rPr>
            </w:pPr>
            <w:r>
              <w:rPr>
                <w:highlight w:val="none"/>
              </w:rPr>
              <w:t>在预算额度内开展工作</w:t>
            </w:r>
          </w:p>
        </w:tc>
        <w:tc>
          <w:tcPr>
            <w:tcW w:w="2551" w:type="dxa"/>
            <w:vAlign w:val="center"/>
          </w:tcPr>
          <w:p>
            <w:pPr>
              <w:pStyle w:val="16"/>
              <w:rPr>
                <w:highlight w:val="none"/>
              </w:rPr>
            </w:pPr>
            <w:r>
              <w:rPr>
                <w:highlight w:val="none"/>
              </w:rPr>
              <w:t>不超</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产生经济效益</w:t>
            </w:r>
          </w:p>
        </w:tc>
        <w:tc>
          <w:tcPr>
            <w:tcW w:w="2835" w:type="dxa"/>
            <w:vAlign w:val="center"/>
          </w:tcPr>
          <w:p>
            <w:pPr>
              <w:pStyle w:val="16"/>
              <w:rPr>
                <w:highlight w:val="none"/>
              </w:rPr>
            </w:pPr>
            <w:r>
              <w:rPr>
                <w:highlight w:val="none"/>
              </w:rPr>
              <w:t>产生的经济效益</w:t>
            </w:r>
          </w:p>
        </w:tc>
        <w:tc>
          <w:tcPr>
            <w:tcW w:w="2551" w:type="dxa"/>
            <w:vAlign w:val="center"/>
          </w:tcPr>
          <w:p>
            <w:pPr>
              <w:pStyle w:val="16"/>
              <w:rPr>
                <w:highlight w:val="none"/>
              </w:rPr>
            </w:pPr>
            <w:r>
              <w:rPr>
                <w:highlight w:val="none"/>
              </w:rPr>
              <w:t>有效益</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社会影响</w:t>
            </w:r>
          </w:p>
        </w:tc>
        <w:tc>
          <w:tcPr>
            <w:tcW w:w="2835" w:type="dxa"/>
            <w:vAlign w:val="center"/>
          </w:tcPr>
          <w:p>
            <w:pPr>
              <w:pStyle w:val="16"/>
              <w:rPr>
                <w:highlight w:val="none"/>
              </w:rPr>
            </w:pPr>
            <w:r>
              <w:rPr>
                <w:highlight w:val="none"/>
              </w:rPr>
              <w:t>社会影响度</w:t>
            </w:r>
          </w:p>
        </w:tc>
        <w:tc>
          <w:tcPr>
            <w:tcW w:w="2551" w:type="dxa"/>
            <w:vAlign w:val="center"/>
          </w:tcPr>
          <w:p>
            <w:pPr>
              <w:pStyle w:val="16"/>
              <w:rPr>
                <w:highlight w:val="none"/>
              </w:rPr>
            </w:pPr>
            <w:r>
              <w:rPr>
                <w:highlight w:val="none"/>
              </w:rPr>
              <w:t>有影响</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生态效益</w:t>
            </w:r>
          </w:p>
        </w:tc>
        <w:tc>
          <w:tcPr>
            <w:tcW w:w="2835" w:type="dxa"/>
            <w:vAlign w:val="center"/>
          </w:tcPr>
          <w:p>
            <w:pPr>
              <w:pStyle w:val="16"/>
              <w:rPr>
                <w:highlight w:val="none"/>
              </w:rPr>
            </w:pPr>
            <w:r>
              <w:rPr>
                <w:highlight w:val="none"/>
              </w:rPr>
              <w:t>生态效益度</w:t>
            </w:r>
          </w:p>
        </w:tc>
        <w:tc>
          <w:tcPr>
            <w:tcW w:w="2551" w:type="dxa"/>
            <w:vAlign w:val="center"/>
          </w:tcPr>
          <w:p>
            <w:pPr>
              <w:pStyle w:val="16"/>
              <w:rPr>
                <w:highlight w:val="none"/>
              </w:rPr>
            </w:pPr>
            <w:r>
              <w:rPr>
                <w:highlight w:val="none"/>
              </w:rPr>
              <w:t>生态</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后续可行性</w:t>
            </w:r>
          </w:p>
        </w:tc>
        <w:tc>
          <w:tcPr>
            <w:tcW w:w="2835" w:type="dxa"/>
            <w:vAlign w:val="center"/>
          </w:tcPr>
          <w:p>
            <w:pPr>
              <w:pStyle w:val="16"/>
              <w:rPr>
                <w:highlight w:val="none"/>
              </w:rPr>
            </w:pPr>
            <w:r>
              <w:rPr>
                <w:highlight w:val="none"/>
              </w:rPr>
              <w:t>可行性</w:t>
            </w:r>
          </w:p>
        </w:tc>
        <w:tc>
          <w:tcPr>
            <w:tcW w:w="2551" w:type="dxa"/>
            <w:vAlign w:val="center"/>
          </w:tcPr>
          <w:p>
            <w:pPr>
              <w:pStyle w:val="16"/>
              <w:rPr>
                <w:highlight w:val="none"/>
              </w:rPr>
            </w:pPr>
            <w:r>
              <w:rPr>
                <w:highlight w:val="none"/>
              </w:rPr>
              <w:t>可持续</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满意与否</w:t>
            </w:r>
          </w:p>
        </w:tc>
        <w:tc>
          <w:tcPr>
            <w:tcW w:w="2835" w:type="dxa"/>
            <w:vAlign w:val="center"/>
          </w:tcPr>
          <w:p>
            <w:pPr>
              <w:pStyle w:val="16"/>
              <w:rPr>
                <w:highlight w:val="none"/>
              </w:rPr>
            </w:pPr>
            <w:r>
              <w:rPr>
                <w:highlight w:val="none"/>
              </w:rPr>
              <w:t>满意度</w:t>
            </w:r>
          </w:p>
        </w:tc>
        <w:tc>
          <w:tcPr>
            <w:tcW w:w="2551" w:type="dxa"/>
            <w:vAlign w:val="center"/>
          </w:tcPr>
          <w:p>
            <w:pPr>
              <w:pStyle w:val="16"/>
              <w:rPr>
                <w:highlight w:val="none"/>
              </w:rPr>
            </w:pPr>
            <w:r>
              <w:rPr>
                <w:highlight w:val="none"/>
              </w:rPr>
              <w:t>≥90百分比</w:t>
            </w:r>
          </w:p>
        </w:tc>
        <w:tc>
          <w:tcPr>
            <w:tcW w:w="2268" w:type="dxa"/>
            <w:vAlign w:val="center"/>
          </w:tcPr>
          <w:p>
            <w:pPr>
              <w:pStyle w:val="16"/>
              <w:rPr>
                <w:highlight w:val="none"/>
              </w:rPr>
            </w:pPr>
            <w:r>
              <w:rPr>
                <w:highlight w:val="none"/>
              </w:rPr>
              <w:t>工作需要</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28、2022年农村宅基地管理经费绩效目标表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1.提高农村宅基地管理人员业务水平</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培训</w:t>
            </w:r>
          </w:p>
        </w:tc>
        <w:tc>
          <w:tcPr>
            <w:tcW w:w="2835" w:type="dxa"/>
            <w:vAlign w:val="center"/>
          </w:tcPr>
          <w:p>
            <w:pPr>
              <w:pStyle w:val="16"/>
              <w:rPr>
                <w:highlight w:val="none"/>
              </w:rPr>
            </w:pPr>
            <w:r>
              <w:rPr>
                <w:highlight w:val="none"/>
              </w:rPr>
              <w:t>培训宅基地管理人员2次</w:t>
            </w:r>
          </w:p>
        </w:tc>
        <w:tc>
          <w:tcPr>
            <w:tcW w:w="2551" w:type="dxa"/>
            <w:vAlign w:val="center"/>
          </w:tcPr>
          <w:p>
            <w:pPr>
              <w:pStyle w:val="16"/>
              <w:rPr>
                <w:highlight w:val="none"/>
              </w:rPr>
            </w:pPr>
            <w:r>
              <w:rPr>
                <w:highlight w:val="none"/>
              </w:rPr>
              <w:t>≥2</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业务素质</w:t>
            </w:r>
          </w:p>
        </w:tc>
        <w:tc>
          <w:tcPr>
            <w:tcW w:w="2835" w:type="dxa"/>
            <w:vAlign w:val="center"/>
          </w:tcPr>
          <w:p>
            <w:pPr>
              <w:pStyle w:val="16"/>
              <w:rPr>
                <w:highlight w:val="none"/>
              </w:rPr>
            </w:pPr>
            <w:r>
              <w:rPr>
                <w:highlight w:val="none"/>
              </w:rPr>
              <w:t>提高业务素质</w:t>
            </w:r>
          </w:p>
        </w:tc>
        <w:tc>
          <w:tcPr>
            <w:tcW w:w="2551" w:type="dxa"/>
            <w:vAlign w:val="center"/>
          </w:tcPr>
          <w:p>
            <w:pPr>
              <w:pStyle w:val="16"/>
              <w:rPr>
                <w:highlight w:val="none"/>
              </w:rPr>
            </w:pPr>
            <w:r>
              <w:rPr>
                <w:highlight w:val="none"/>
              </w:rPr>
              <w:t>提高</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及时拨付资金</w:t>
            </w:r>
          </w:p>
        </w:tc>
        <w:tc>
          <w:tcPr>
            <w:tcW w:w="2835" w:type="dxa"/>
            <w:vAlign w:val="center"/>
          </w:tcPr>
          <w:p>
            <w:pPr>
              <w:pStyle w:val="16"/>
              <w:rPr>
                <w:highlight w:val="none"/>
              </w:rPr>
            </w:pPr>
            <w:r>
              <w:rPr>
                <w:highlight w:val="none"/>
              </w:rPr>
              <w:t>及时拨付资金</w:t>
            </w:r>
          </w:p>
        </w:tc>
        <w:tc>
          <w:tcPr>
            <w:tcW w:w="2551" w:type="dxa"/>
            <w:vAlign w:val="center"/>
          </w:tcPr>
          <w:p>
            <w:pPr>
              <w:pStyle w:val="16"/>
              <w:rPr>
                <w:highlight w:val="none"/>
              </w:rPr>
            </w:pPr>
            <w:r>
              <w:rPr>
                <w:highlight w:val="none"/>
              </w:rPr>
              <w:t>及时</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不超预算</w:t>
            </w:r>
          </w:p>
        </w:tc>
        <w:tc>
          <w:tcPr>
            <w:tcW w:w="2835" w:type="dxa"/>
            <w:vAlign w:val="center"/>
          </w:tcPr>
          <w:p>
            <w:pPr>
              <w:pStyle w:val="16"/>
              <w:rPr>
                <w:highlight w:val="none"/>
              </w:rPr>
            </w:pPr>
            <w:r>
              <w:rPr>
                <w:highlight w:val="none"/>
              </w:rPr>
              <w:t>不超过1万元</w:t>
            </w:r>
          </w:p>
        </w:tc>
        <w:tc>
          <w:tcPr>
            <w:tcW w:w="2551" w:type="dxa"/>
            <w:vAlign w:val="center"/>
          </w:tcPr>
          <w:p>
            <w:pPr>
              <w:pStyle w:val="16"/>
              <w:rPr>
                <w:highlight w:val="none"/>
              </w:rPr>
            </w:pPr>
            <w:r>
              <w:rPr>
                <w:highlight w:val="none"/>
              </w:rPr>
              <w:t>不超</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产生经济效益</w:t>
            </w:r>
          </w:p>
        </w:tc>
        <w:tc>
          <w:tcPr>
            <w:tcW w:w="2835" w:type="dxa"/>
            <w:vAlign w:val="center"/>
          </w:tcPr>
          <w:p>
            <w:pPr>
              <w:pStyle w:val="16"/>
              <w:rPr>
                <w:highlight w:val="none"/>
              </w:rPr>
            </w:pPr>
            <w:r>
              <w:rPr>
                <w:highlight w:val="none"/>
              </w:rPr>
              <w:t>经济效益</w:t>
            </w:r>
          </w:p>
        </w:tc>
        <w:tc>
          <w:tcPr>
            <w:tcW w:w="2551" w:type="dxa"/>
            <w:vAlign w:val="center"/>
          </w:tcPr>
          <w:p>
            <w:pPr>
              <w:pStyle w:val="16"/>
              <w:rPr>
                <w:highlight w:val="none"/>
              </w:rPr>
            </w:pPr>
            <w:r>
              <w:rPr>
                <w:highlight w:val="none"/>
              </w:rPr>
              <w:t>有效益</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社会影响度</w:t>
            </w:r>
          </w:p>
        </w:tc>
        <w:tc>
          <w:tcPr>
            <w:tcW w:w="2835" w:type="dxa"/>
            <w:vAlign w:val="center"/>
          </w:tcPr>
          <w:p>
            <w:pPr>
              <w:pStyle w:val="16"/>
              <w:rPr>
                <w:highlight w:val="none"/>
              </w:rPr>
            </w:pPr>
            <w:r>
              <w:rPr>
                <w:highlight w:val="none"/>
              </w:rPr>
              <w:t>社会影响</w:t>
            </w:r>
          </w:p>
        </w:tc>
        <w:tc>
          <w:tcPr>
            <w:tcW w:w="2551" w:type="dxa"/>
            <w:vAlign w:val="center"/>
          </w:tcPr>
          <w:p>
            <w:pPr>
              <w:pStyle w:val="16"/>
              <w:rPr>
                <w:highlight w:val="none"/>
              </w:rPr>
            </w:pPr>
            <w:r>
              <w:rPr>
                <w:highlight w:val="none"/>
              </w:rPr>
              <w:t>有影响</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生态效益</w:t>
            </w:r>
          </w:p>
        </w:tc>
        <w:tc>
          <w:tcPr>
            <w:tcW w:w="2835" w:type="dxa"/>
            <w:vAlign w:val="center"/>
          </w:tcPr>
          <w:p>
            <w:pPr>
              <w:pStyle w:val="16"/>
              <w:rPr>
                <w:highlight w:val="none"/>
              </w:rPr>
            </w:pPr>
            <w:r>
              <w:rPr>
                <w:highlight w:val="none"/>
              </w:rPr>
              <w:t>社会生态</w:t>
            </w:r>
          </w:p>
        </w:tc>
        <w:tc>
          <w:tcPr>
            <w:tcW w:w="2551" w:type="dxa"/>
            <w:vAlign w:val="center"/>
          </w:tcPr>
          <w:p>
            <w:pPr>
              <w:pStyle w:val="16"/>
              <w:rPr>
                <w:highlight w:val="none"/>
              </w:rPr>
            </w:pPr>
            <w:r>
              <w:rPr>
                <w:highlight w:val="none"/>
              </w:rPr>
              <w:t>生态</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可持续影响</w:t>
            </w:r>
          </w:p>
        </w:tc>
        <w:tc>
          <w:tcPr>
            <w:tcW w:w="2835" w:type="dxa"/>
            <w:vAlign w:val="center"/>
          </w:tcPr>
          <w:p>
            <w:pPr>
              <w:pStyle w:val="16"/>
              <w:rPr>
                <w:highlight w:val="none"/>
              </w:rPr>
            </w:pPr>
            <w:r>
              <w:rPr>
                <w:highlight w:val="none"/>
              </w:rPr>
              <w:t>可持续影响</w:t>
            </w:r>
          </w:p>
        </w:tc>
        <w:tc>
          <w:tcPr>
            <w:tcW w:w="2551" w:type="dxa"/>
            <w:vAlign w:val="center"/>
          </w:tcPr>
          <w:p>
            <w:pPr>
              <w:pStyle w:val="16"/>
              <w:rPr>
                <w:highlight w:val="none"/>
              </w:rPr>
            </w:pPr>
            <w:r>
              <w:rPr>
                <w:highlight w:val="none"/>
              </w:rPr>
              <w:t>可持续</w:t>
            </w:r>
          </w:p>
        </w:tc>
        <w:tc>
          <w:tcPr>
            <w:tcW w:w="2268" w:type="dxa"/>
            <w:vAlign w:val="center"/>
          </w:tcPr>
          <w:p>
            <w:pPr>
              <w:pStyle w:val="16"/>
              <w:rPr>
                <w:highlight w:val="none"/>
              </w:rPr>
            </w:pPr>
            <w:r>
              <w:rPr>
                <w:highlight w:val="none"/>
              </w:rP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满意度</w:t>
            </w:r>
          </w:p>
        </w:tc>
        <w:tc>
          <w:tcPr>
            <w:tcW w:w="2835" w:type="dxa"/>
            <w:vAlign w:val="center"/>
          </w:tcPr>
          <w:p>
            <w:pPr>
              <w:pStyle w:val="16"/>
              <w:rPr>
                <w:highlight w:val="none"/>
              </w:rPr>
            </w:pPr>
            <w:r>
              <w:rPr>
                <w:highlight w:val="none"/>
              </w:rPr>
              <w:t>满意度</w:t>
            </w:r>
          </w:p>
        </w:tc>
        <w:tc>
          <w:tcPr>
            <w:tcW w:w="2551" w:type="dxa"/>
            <w:vAlign w:val="center"/>
          </w:tcPr>
          <w:p>
            <w:pPr>
              <w:pStyle w:val="16"/>
              <w:rPr>
                <w:highlight w:val="none"/>
              </w:rPr>
            </w:pPr>
            <w:r>
              <w:rPr>
                <w:highlight w:val="none"/>
              </w:rPr>
              <w:t>≥90百分比</w:t>
            </w:r>
          </w:p>
        </w:tc>
        <w:tc>
          <w:tcPr>
            <w:tcW w:w="2268" w:type="dxa"/>
            <w:vAlign w:val="center"/>
          </w:tcPr>
          <w:p>
            <w:pPr>
              <w:pStyle w:val="16"/>
              <w:rPr>
                <w:highlight w:val="none"/>
              </w:rPr>
            </w:pPr>
            <w:r>
              <w:rPr>
                <w:highlight w:val="none"/>
              </w:rPr>
              <w:t>工作需要</w:t>
            </w:r>
          </w:p>
        </w:tc>
      </w:tr>
    </w:tbl>
    <w:p>
      <w:pPr>
        <w:rPr>
          <w:highlight w:val="none"/>
        </w:rPr>
        <w:sectPr>
          <w:pgSz w:w="16840" w:h="11900" w:orient="landscape"/>
          <w:pgMar w:top="1361" w:right="1020" w:bottom="1134" w:left="1020" w:header="720" w:footer="720" w:gutter="0"/>
          <w:cols w:space="720" w:num="1"/>
        </w:sectPr>
      </w:pPr>
    </w:p>
    <w:p>
      <w:pPr>
        <w:spacing w:before="0" w:after="0"/>
        <w:ind w:firstLine="560"/>
        <w:jc w:val="left"/>
        <w:outlineLvl w:val="9"/>
        <w:rPr>
          <w:highlight w:val="none"/>
        </w:rPr>
      </w:pPr>
      <w:r>
        <w:rPr>
          <w:rFonts w:ascii="方正仿宋_GBK" w:hAnsi="方正仿宋_GBK" w:eastAsia="方正仿宋_GBK" w:cs="方正仿宋_GBK"/>
          <w:b/>
          <w:color w:val="000000"/>
          <w:sz w:val="28"/>
          <w:highlight w:val="none"/>
        </w:rPr>
        <w:t>29、2022年农技中心工作经费绩效目标表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rPr>
                <w:highlight w:val="none"/>
              </w:rPr>
            </w:pPr>
            <w:r>
              <w:rPr>
                <w:highlight w:val="none"/>
              </w:rPr>
              <w:t>绩效目标</w:t>
            </w:r>
          </w:p>
        </w:tc>
        <w:tc>
          <w:tcPr>
            <w:tcW w:w="12756" w:type="dxa"/>
            <w:tcBorders>
              <w:bottom w:val="single" w:color="FFFFFF" w:sz="6" w:space="0"/>
            </w:tcBorders>
            <w:vAlign w:val="center"/>
          </w:tcPr>
          <w:p>
            <w:pPr>
              <w:pStyle w:val="16"/>
              <w:rPr>
                <w:highlight w:val="none"/>
              </w:rPr>
            </w:pPr>
            <w:r>
              <w:rPr>
                <w:highlight w:val="none"/>
              </w:rPr>
              <w:t>1.培训会</w:t>
            </w:r>
          </w:p>
        </w:tc>
      </w:tr>
    </w:tbl>
    <w:p>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rPr>
                <w:highlight w:val="none"/>
              </w:rPr>
            </w:pPr>
            <w:r>
              <w:rPr>
                <w:highlight w:val="none"/>
              </w:rPr>
              <w:t>一级指标</w:t>
            </w:r>
          </w:p>
        </w:tc>
        <w:tc>
          <w:tcPr>
            <w:tcW w:w="2268" w:type="dxa"/>
            <w:vAlign w:val="center"/>
          </w:tcPr>
          <w:p>
            <w:pPr>
              <w:pStyle w:val="14"/>
              <w:rPr>
                <w:highlight w:val="none"/>
              </w:rPr>
            </w:pPr>
            <w:r>
              <w:rPr>
                <w:highlight w:val="none"/>
              </w:rPr>
              <w:t>二级指标</w:t>
            </w:r>
          </w:p>
        </w:tc>
        <w:tc>
          <w:tcPr>
            <w:tcW w:w="2835" w:type="dxa"/>
            <w:vAlign w:val="center"/>
          </w:tcPr>
          <w:p>
            <w:pPr>
              <w:pStyle w:val="14"/>
              <w:rPr>
                <w:highlight w:val="none"/>
              </w:rPr>
            </w:pPr>
            <w:r>
              <w:rPr>
                <w:highlight w:val="none"/>
              </w:rPr>
              <w:t>三级指标</w:t>
            </w:r>
          </w:p>
        </w:tc>
        <w:tc>
          <w:tcPr>
            <w:tcW w:w="2835" w:type="dxa"/>
            <w:vAlign w:val="center"/>
          </w:tcPr>
          <w:p>
            <w:pPr>
              <w:pStyle w:val="14"/>
              <w:rPr>
                <w:highlight w:val="none"/>
              </w:rPr>
            </w:pPr>
            <w:r>
              <w:rPr>
                <w:highlight w:val="none"/>
              </w:rPr>
              <w:t>绩效指标描述</w:t>
            </w:r>
          </w:p>
        </w:tc>
        <w:tc>
          <w:tcPr>
            <w:tcW w:w="2551" w:type="dxa"/>
            <w:vAlign w:val="center"/>
          </w:tcPr>
          <w:p>
            <w:pPr>
              <w:pStyle w:val="14"/>
              <w:rPr>
                <w:highlight w:val="none"/>
              </w:rPr>
            </w:pPr>
            <w:r>
              <w:rPr>
                <w:highlight w:val="none"/>
              </w:rPr>
              <w:t>指标值</w:t>
            </w:r>
          </w:p>
        </w:tc>
        <w:tc>
          <w:tcPr>
            <w:tcW w:w="2268" w:type="dxa"/>
            <w:vAlign w:val="center"/>
          </w:tcPr>
          <w:p>
            <w:pPr>
              <w:pStyle w:val="14"/>
              <w:rPr>
                <w:highlight w:val="none"/>
              </w:rPr>
            </w:pPr>
            <w:r>
              <w:rPr>
                <w:highlight w:val="none"/>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产出指标</w:t>
            </w:r>
          </w:p>
        </w:tc>
        <w:tc>
          <w:tcPr>
            <w:tcW w:w="2268" w:type="dxa"/>
            <w:vAlign w:val="center"/>
          </w:tcPr>
          <w:p>
            <w:pPr>
              <w:pStyle w:val="16"/>
              <w:rPr>
                <w:highlight w:val="none"/>
              </w:rPr>
            </w:pPr>
            <w:r>
              <w:rPr>
                <w:highlight w:val="none"/>
              </w:rPr>
              <w:t>数量指标</w:t>
            </w:r>
          </w:p>
        </w:tc>
        <w:tc>
          <w:tcPr>
            <w:tcW w:w="2835" w:type="dxa"/>
            <w:vAlign w:val="center"/>
          </w:tcPr>
          <w:p>
            <w:pPr>
              <w:pStyle w:val="16"/>
              <w:rPr>
                <w:highlight w:val="none"/>
              </w:rPr>
            </w:pPr>
            <w:r>
              <w:rPr>
                <w:highlight w:val="none"/>
              </w:rPr>
              <w:t>培训次数</w:t>
            </w:r>
          </w:p>
        </w:tc>
        <w:tc>
          <w:tcPr>
            <w:tcW w:w="2835" w:type="dxa"/>
            <w:vAlign w:val="center"/>
          </w:tcPr>
          <w:p>
            <w:pPr>
              <w:pStyle w:val="16"/>
              <w:rPr>
                <w:highlight w:val="none"/>
              </w:rPr>
            </w:pPr>
            <w:r>
              <w:rPr>
                <w:highlight w:val="none"/>
              </w:rPr>
              <w:t>培训次数</w:t>
            </w:r>
          </w:p>
        </w:tc>
        <w:tc>
          <w:tcPr>
            <w:tcW w:w="2551" w:type="dxa"/>
            <w:vAlign w:val="center"/>
          </w:tcPr>
          <w:p>
            <w:pPr>
              <w:pStyle w:val="16"/>
              <w:rPr>
                <w:highlight w:val="none"/>
              </w:rPr>
            </w:pPr>
            <w:r>
              <w:rPr>
                <w:highlight w:val="none"/>
              </w:rPr>
              <w:t>≥3次</w:t>
            </w:r>
          </w:p>
        </w:tc>
        <w:tc>
          <w:tcPr>
            <w:tcW w:w="2268" w:type="dxa"/>
            <w:vAlign w:val="center"/>
          </w:tcPr>
          <w:p>
            <w:pPr>
              <w:pStyle w:val="16"/>
              <w:rPr>
                <w:highlight w:val="none"/>
              </w:rPr>
            </w:pPr>
            <w:r>
              <w:rPr>
                <w:highlight w:val="none"/>
              </w:rPr>
              <w:t>培训次数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质量指标</w:t>
            </w:r>
          </w:p>
        </w:tc>
        <w:tc>
          <w:tcPr>
            <w:tcW w:w="2835" w:type="dxa"/>
            <w:vAlign w:val="center"/>
          </w:tcPr>
          <w:p>
            <w:pPr>
              <w:pStyle w:val="16"/>
              <w:rPr>
                <w:highlight w:val="none"/>
              </w:rPr>
            </w:pPr>
            <w:r>
              <w:rPr>
                <w:highlight w:val="none"/>
              </w:rPr>
              <w:t>培训完成率</w:t>
            </w:r>
          </w:p>
        </w:tc>
        <w:tc>
          <w:tcPr>
            <w:tcW w:w="2835" w:type="dxa"/>
            <w:vAlign w:val="center"/>
          </w:tcPr>
          <w:p>
            <w:pPr>
              <w:pStyle w:val="16"/>
              <w:rPr>
                <w:highlight w:val="none"/>
              </w:rPr>
            </w:pPr>
            <w:r>
              <w:rPr>
                <w:highlight w:val="none"/>
              </w:rPr>
              <w:t>培训完成率</w:t>
            </w:r>
          </w:p>
        </w:tc>
        <w:tc>
          <w:tcPr>
            <w:tcW w:w="2551" w:type="dxa"/>
            <w:vAlign w:val="center"/>
          </w:tcPr>
          <w:p>
            <w:pPr>
              <w:pStyle w:val="16"/>
              <w:rPr>
                <w:highlight w:val="none"/>
              </w:rPr>
            </w:pPr>
            <w:r>
              <w:rPr>
                <w:highlight w:val="none"/>
              </w:rPr>
              <w:t>≥0.95%</w:t>
            </w:r>
          </w:p>
        </w:tc>
        <w:tc>
          <w:tcPr>
            <w:tcW w:w="2268" w:type="dxa"/>
            <w:vAlign w:val="center"/>
          </w:tcPr>
          <w:p>
            <w:pPr>
              <w:pStyle w:val="16"/>
              <w:rPr>
                <w:highlight w:val="none"/>
              </w:rPr>
            </w:pPr>
            <w:r>
              <w:rPr>
                <w:highlight w:val="none"/>
              </w:rPr>
              <w:t>培训完成率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时效指标</w:t>
            </w:r>
          </w:p>
        </w:tc>
        <w:tc>
          <w:tcPr>
            <w:tcW w:w="2835" w:type="dxa"/>
            <w:vAlign w:val="center"/>
          </w:tcPr>
          <w:p>
            <w:pPr>
              <w:pStyle w:val="16"/>
              <w:rPr>
                <w:highlight w:val="none"/>
              </w:rPr>
            </w:pPr>
            <w:r>
              <w:rPr>
                <w:highlight w:val="none"/>
              </w:rPr>
              <w:t>培训及时性</w:t>
            </w:r>
          </w:p>
        </w:tc>
        <w:tc>
          <w:tcPr>
            <w:tcW w:w="2835" w:type="dxa"/>
            <w:vAlign w:val="center"/>
          </w:tcPr>
          <w:p>
            <w:pPr>
              <w:pStyle w:val="16"/>
              <w:rPr>
                <w:highlight w:val="none"/>
              </w:rPr>
            </w:pPr>
            <w:r>
              <w:rPr>
                <w:highlight w:val="none"/>
              </w:rPr>
              <w:t>培训按计划及时开展</w:t>
            </w:r>
          </w:p>
        </w:tc>
        <w:tc>
          <w:tcPr>
            <w:tcW w:w="2551" w:type="dxa"/>
            <w:vAlign w:val="center"/>
          </w:tcPr>
          <w:p>
            <w:pPr>
              <w:pStyle w:val="16"/>
              <w:rPr>
                <w:highlight w:val="none"/>
              </w:rPr>
            </w:pPr>
            <w:r>
              <w:rPr>
                <w:highlight w:val="none"/>
              </w:rPr>
              <w:t>≤10天</w:t>
            </w:r>
          </w:p>
        </w:tc>
        <w:tc>
          <w:tcPr>
            <w:tcW w:w="2268" w:type="dxa"/>
            <w:vAlign w:val="center"/>
          </w:tcPr>
          <w:p>
            <w:pPr>
              <w:pStyle w:val="16"/>
              <w:rPr>
                <w:highlight w:val="none"/>
              </w:rPr>
            </w:pPr>
            <w:r>
              <w:rPr>
                <w:highlight w:val="none"/>
              </w:rPr>
              <w:t>无延后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成本指标</w:t>
            </w:r>
          </w:p>
        </w:tc>
        <w:tc>
          <w:tcPr>
            <w:tcW w:w="2835" w:type="dxa"/>
            <w:vAlign w:val="center"/>
          </w:tcPr>
          <w:p>
            <w:pPr>
              <w:pStyle w:val="16"/>
              <w:rPr>
                <w:highlight w:val="none"/>
              </w:rPr>
            </w:pPr>
            <w:r>
              <w:rPr>
                <w:highlight w:val="none"/>
              </w:rPr>
              <w:t>人均培训成本</w:t>
            </w:r>
          </w:p>
        </w:tc>
        <w:tc>
          <w:tcPr>
            <w:tcW w:w="2835" w:type="dxa"/>
            <w:vAlign w:val="center"/>
          </w:tcPr>
          <w:p>
            <w:pPr>
              <w:pStyle w:val="16"/>
              <w:rPr>
                <w:highlight w:val="none"/>
              </w:rPr>
            </w:pPr>
            <w:r>
              <w:rPr>
                <w:highlight w:val="none"/>
              </w:rPr>
              <w:t>人均培训成本</w:t>
            </w:r>
          </w:p>
        </w:tc>
        <w:tc>
          <w:tcPr>
            <w:tcW w:w="2551" w:type="dxa"/>
            <w:vAlign w:val="center"/>
          </w:tcPr>
          <w:p>
            <w:pPr>
              <w:pStyle w:val="16"/>
              <w:rPr>
                <w:highlight w:val="none"/>
              </w:rPr>
            </w:pPr>
            <w:r>
              <w:rPr>
                <w:highlight w:val="none"/>
              </w:rPr>
              <w:t>≤150元/人/天</w:t>
            </w:r>
          </w:p>
        </w:tc>
        <w:tc>
          <w:tcPr>
            <w:tcW w:w="2268" w:type="dxa"/>
            <w:vAlign w:val="center"/>
          </w:tcPr>
          <w:p>
            <w:pPr>
              <w:pStyle w:val="16"/>
              <w:rPr>
                <w:highlight w:val="none"/>
              </w:rPr>
            </w:pPr>
            <w:r>
              <w:rPr>
                <w:highlight w:val="none"/>
              </w:rPr>
              <w:t>人均标准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rPr>
                <w:highlight w:val="none"/>
              </w:rPr>
            </w:pPr>
            <w:r>
              <w:rPr>
                <w:highlight w:val="none"/>
              </w:rPr>
              <w:t>效益指标</w:t>
            </w:r>
          </w:p>
        </w:tc>
        <w:tc>
          <w:tcPr>
            <w:tcW w:w="2268" w:type="dxa"/>
            <w:vAlign w:val="center"/>
          </w:tcPr>
          <w:p>
            <w:pPr>
              <w:pStyle w:val="16"/>
              <w:rPr>
                <w:highlight w:val="none"/>
              </w:rPr>
            </w:pPr>
            <w:r>
              <w:rPr>
                <w:highlight w:val="none"/>
              </w:rPr>
              <w:t>经济效益指标</w:t>
            </w:r>
          </w:p>
        </w:tc>
        <w:tc>
          <w:tcPr>
            <w:tcW w:w="2835" w:type="dxa"/>
            <w:vAlign w:val="center"/>
          </w:tcPr>
          <w:p>
            <w:pPr>
              <w:pStyle w:val="16"/>
              <w:rPr>
                <w:highlight w:val="none"/>
              </w:rPr>
            </w:pPr>
            <w:r>
              <w:rPr>
                <w:highlight w:val="none"/>
              </w:rPr>
              <w:t>培训工作经济效益提升</w:t>
            </w:r>
          </w:p>
        </w:tc>
        <w:tc>
          <w:tcPr>
            <w:tcW w:w="2835" w:type="dxa"/>
            <w:vAlign w:val="center"/>
          </w:tcPr>
          <w:p>
            <w:pPr>
              <w:pStyle w:val="16"/>
              <w:rPr>
                <w:highlight w:val="none"/>
              </w:rPr>
            </w:pPr>
            <w:r>
              <w:rPr>
                <w:highlight w:val="none"/>
              </w:rPr>
              <w:t>培训工作经济效益提升</w:t>
            </w:r>
          </w:p>
        </w:tc>
        <w:tc>
          <w:tcPr>
            <w:tcW w:w="2551" w:type="dxa"/>
            <w:vAlign w:val="center"/>
          </w:tcPr>
          <w:p>
            <w:pPr>
              <w:pStyle w:val="16"/>
              <w:rPr>
                <w:highlight w:val="none"/>
              </w:rPr>
            </w:pPr>
            <w:r>
              <w:rPr>
                <w:highlight w:val="none"/>
              </w:rPr>
              <w:t>≥0.05%</w:t>
            </w:r>
          </w:p>
        </w:tc>
        <w:tc>
          <w:tcPr>
            <w:tcW w:w="2268" w:type="dxa"/>
            <w:vAlign w:val="center"/>
          </w:tcPr>
          <w:p>
            <w:pPr>
              <w:pStyle w:val="16"/>
              <w:rPr>
                <w:highlight w:val="none"/>
              </w:rPr>
            </w:pPr>
            <w:r>
              <w:rPr>
                <w:highlight w:val="none"/>
              </w:rPr>
              <w:t>经济效益提升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社会效益指标</w:t>
            </w:r>
          </w:p>
        </w:tc>
        <w:tc>
          <w:tcPr>
            <w:tcW w:w="2835" w:type="dxa"/>
            <w:vAlign w:val="center"/>
          </w:tcPr>
          <w:p>
            <w:pPr>
              <w:pStyle w:val="16"/>
              <w:rPr>
                <w:highlight w:val="none"/>
              </w:rPr>
            </w:pPr>
            <w:r>
              <w:rPr>
                <w:highlight w:val="none"/>
              </w:rPr>
              <w:t>参加培训农民数量</w:t>
            </w:r>
          </w:p>
        </w:tc>
        <w:tc>
          <w:tcPr>
            <w:tcW w:w="2835" w:type="dxa"/>
            <w:vAlign w:val="center"/>
          </w:tcPr>
          <w:p>
            <w:pPr>
              <w:pStyle w:val="16"/>
              <w:rPr>
                <w:highlight w:val="none"/>
              </w:rPr>
            </w:pPr>
            <w:r>
              <w:rPr>
                <w:highlight w:val="none"/>
              </w:rPr>
              <w:t>参加培训农民数量</w:t>
            </w:r>
          </w:p>
        </w:tc>
        <w:tc>
          <w:tcPr>
            <w:tcW w:w="2551" w:type="dxa"/>
            <w:vAlign w:val="center"/>
          </w:tcPr>
          <w:p>
            <w:pPr>
              <w:pStyle w:val="16"/>
              <w:rPr>
                <w:highlight w:val="none"/>
              </w:rPr>
            </w:pPr>
            <w:r>
              <w:rPr>
                <w:highlight w:val="none"/>
              </w:rPr>
              <w:t>≥300人</w:t>
            </w:r>
          </w:p>
        </w:tc>
        <w:tc>
          <w:tcPr>
            <w:tcW w:w="2268" w:type="dxa"/>
            <w:vAlign w:val="center"/>
          </w:tcPr>
          <w:p>
            <w:pPr>
              <w:pStyle w:val="16"/>
              <w:rPr>
                <w:highlight w:val="none"/>
              </w:rPr>
            </w:pPr>
            <w:r>
              <w:rPr>
                <w:highlight w:val="none"/>
              </w:rPr>
              <w:t>培训人次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生态效益指标</w:t>
            </w:r>
          </w:p>
        </w:tc>
        <w:tc>
          <w:tcPr>
            <w:tcW w:w="2835" w:type="dxa"/>
            <w:vAlign w:val="center"/>
          </w:tcPr>
          <w:p>
            <w:pPr>
              <w:pStyle w:val="16"/>
              <w:rPr>
                <w:highlight w:val="none"/>
              </w:rPr>
            </w:pPr>
            <w:r>
              <w:rPr>
                <w:highlight w:val="none"/>
              </w:rPr>
              <w:t>减少化肥、农药用量</w:t>
            </w:r>
          </w:p>
        </w:tc>
        <w:tc>
          <w:tcPr>
            <w:tcW w:w="2835" w:type="dxa"/>
            <w:vAlign w:val="center"/>
          </w:tcPr>
          <w:p>
            <w:pPr>
              <w:pStyle w:val="16"/>
              <w:rPr>
                <w:highlight w:val="none"/>
              </w:rPr>
            </w:pPr>
            <w:r>
              <w:rPr>
                <w:highlight w:val="none"/>
              </w:rPr>
              <w:t>减少化肥、农药用量</w:t>
            </w:r>
          </w:p>
        </w:tc>
        <w:tc>
          <w:tcPr>
            <w:tcW w:w="2551" w:type="dxa"/>
            <w:vAlign w:val="center"/>
          </w:tcPr>
          <w:p>
            <w:pPr>
              <w:pStyle w:val="16"/>
              <w:rPr>
                <w:highlight w:val="none"/>
              </w:rPr>
            </w:pPr>
            <w:r>
              <w:rPr>
                <w:highlight w:val="none"/>
              </w:rPr>
              <w:t>≥0.1%</w:t>
            </w:r>
          </w:p>
        </w:tc>
        <w:tc>
          <w:tcPr>
            <w:tcW w:w="2268" w:type="dxa"/>
            <w:vAlign w:val="center"/>
          </w:tcPr>
          <w:p>
            <w:pPr>
              <w:pStyle w:val="16"/>
              <w:rPr>
                <w:highlight w:val="none"/>
              </w:rPr>
            </w:pPr>
            <w:r>
              <w:rPr>
                <w:highlight w:val="none"/>
              </w:rPr>
              <w:t>减少比重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rPr>
                <w:highlight w:val="none"/>
              </w:rPr>
            </w:pPr>
          </w:p>
        </w:tc>
        <w:tc>
          <w:tcPr>
            <w:tcW w:w="2268" w:type="dxa"/>
            <w:vAlign w:val="center"/>
          </w:tcPr>
          <w:p>
            <w:pPr>
              <w:pStyle w:val="16"/>
              <w:rPr>
                <w:highlight w:val="none"/>
              </w:rPr>
            </w:pPr>
            <w:r>
              <w:rPr>
                <w:highlight w:val="none"/>
              </w:rPr>
              <w:t>可持续影响指标</w:t>
            </w:r>
          </w:p>
        </w:tc>
        <w:tc>
          <w:tcPr>
            <w:tcW w:w="2835" w:type="dxa"/>
            <w:vAlign w:val="center"/>
          </w:tcPr>
          <w:p>
            <w:pPr>
              <w:pStyle w:val="16"/>
              <w:rPr>
                <w:highlight w:val="none"/>
              </w:rPr>
            </w:pPr>
            <w:r>
              <w:rPr>
                <w:highlight w:val="none"/>
              </w:rPr>
              <w:t>耕地质量</w:t>
            </w:r>
          </w:p>
        </w:tc>
        <w:tc>
          <w:tcPr>
            <w:tcW w:w="2835" w:type="dxa"/>
            <w:vAlign w:val="center"/>
          </w:tcPr>
          <w:p>
            <w:pPr>
              <w:pStyle w:val="16"/>
              <w:rPr>
                <w:highlight w:val="none"/>
              </w:rPr>
            </w:pPr>
            <w:r>
              <w:rPr>
                <w:highlight w:val="none"/>
              </w:rPr>
              <w:t>耕地质量</w:t>
            </w:r>
          </w:p>
        </w:tc>
        <w:tc>
          <w:tcPr>
            <w:tcW w:w="2551" w:type="dxa"/>
            <w:vAlign w:val="center"/>
          </w:tcPr>
          <w:p>
            <w:pPr>
              <w:pStyle w:val="16"/>
              <w:rPr>
                <w:highlight w:val="none"/>
              </w:rPr>
            </w:pPr>
            <w:r>
              <w:rPr>
                <w:highlight w:val="none"/>
              </w:rPr>
              <w:t>≥0.05%</w:t>
            </w:r>
          </w:p>
        </w:tc>
        <w:tc>
          <w:tcPr>
            <w:tcW w:w="2268" w:type="dxa"/>
            <w:vAlign w:val="center"/>
          </w:tcPr>
          <w:p>
            <w:pPr>
              <w:pStyle w:val="16"/>
              <w:rPr>
                <w:highlight w:val="none"/>
              </w:rPr>
            </w:pPr>
            <w:r>
              <w:rPr>
                <w:highlight w:val="none"/>
              </w:rPr>
              <w:t>耕地质量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rPr>
                <w:highlight w:val="none"/>
              </w:rPr>
            </w:pPr>
            <w:r>
              <w:rPr>
                <w:highlight w:val="none"/>
              </w:rPr>
              <w:t>满意度指标</w:t>
            </w:r>
          </w:p>
        </w:tc>
        <w:tc>
          <w:tcPr>
            <w:tcW w:w="2268" w:type="dxa"/>
            <w:vAlign w:val="center"/>
          </w:tcPr>
          <w:p>
            <w:pPr>
              <w:pStyle w:val="16"/>
              <w:rPr>
                <w:highlight w:val="none"/>
              </w:rPr>
            </w:pPr>
            <w:r>
              <w:rPr>
                <w:highlight w:val="none"/>
              </w:rPr>
              <w:t>服务对象满意度指标</w:t>
            </w:r>
          </w:p>
        </w:tc>
        <w:tc>
          <w:tcPr>
            <w:tcW w:w="2835" w:type="dxa"/>
            <w:vAlign w:val="center"/>
          </w:tcPr>
          <w:p>
            <w:pPr>
              <w:pStyle w:val="16"/>
              <w:rPr>
                <w:highlight w:val="none"/>
              </w:rPr>
            </w:pPr>
            <w:r>
              <w:rPr>
                <w:highlight w:val="none"/>
              </w:rPr>
              <w:t>培训人员满意度</w:t>
            </w:r>
          </w:p>
        </w:tc>
        <w:tc>
          <w:tcPr>
            <w:tcW w:w="2835" w:type="dxa"/>
            <w:vAlign w:val="center"/>
          </w:tcPr>
          <w:p>
            <w:pPr>
              <w:pStyle w:val="16"/>
              <w:rPr>
                <w:highlight w:val="none"/>
              </w:rPr>
            </w:pPr>
            <w:r>
              <w:rPr>
                <w:highlight w:val="none"/>
              </w:rPr>
              <w:t>培训人员满意度</w:t>
            </w:r>
          </w:p>
        </w:tc>
        <w:tc>
          <w:tcPr>
            <w:tcW w:w="2551" w:type="dxa"/>
            <w:vAlign w:val="center"/>
          </w:tcPr>
          <w:p>
            <w:pPr>
              <w:pStyle w:val="16"/>
              <w:rPr>
                <w:highlight w:val="none"/>
              </w:rPr>
            </w:pPr>
            <w:r>
              <w:rPr>
                <w:highlight w:val="none"/>
              </w:rPr>
              <w:t>≥0.95满意度</w:t>
            </w:r>
          </w:p>
        </w:tc>
        <w:tc>
          <w:tcPr>
            <w:tcW w:w="2268" w:type="dxa"/>
            <w:vAlign w:val="center"/>
          </w:tcPr>
          <w:p>
            <w:pPr>
              <w:pStyle w:val="16"/>
              <w:rPr>
                <w:highlight w:val="none"/>
              </w:rPr>
            </w:pPr>
            <w:r>
              <w:rPr>
                <w:highlight w:val="none"/>
              </w:rPr>
              <w:t>满意度</w:t>
            </w:r>
          </w:p>
        </w:tc>
      </w:tr>
    </w:tbl>
    <w:p>
      <w:pPr>
        <w:rPr>
          <w:highlight w:val="none"/>
        </w:rPr>
        <w:sectPr>
          <w:pgSz w:w="16840" w:h="11900" w:orient="landscape"/>
          <w:pgMar w:top="1361" w:right="1020" w:bottom="1134" w:left="1020" w:header="720" w:footer="720" w:gutter="0"/>
          <w:cols w:space="720" w:num="1"/>
        </w:sectPr>
      </w:pPr>
    </w:p>
    <w:p>
      <w:pPr>
        <w:spacing w:before="10" w:after="10" w:line="240" w:lineRule="auto"/>
        <w:ind w:firstLine="640"/>
        <w:jc w:val="left"/>
        <w:outlineLvl w:val="2"/>
        <w:rPr>
          <w:highlight w:val="none"/>
        </w:rPr>
      </w:pPr>
      <w:bookmarkStart w:id="14" w:name="_Toc_3_3_0000000015"/>
      <w:r>
        <w:rPr>
          <w:rFonts w:ascii="黑体" w:hAnsi="黑体" w:eastAsia="黑体" w:cs="黑体"/>
          <w:color w:val="000000"/>
          <w:sz w:val="32"/>
          <w:highlight w:val="none"/>
        </w:rPr>
        <w:t>六、政府采购预算情况</w:t>
      </w:r>
      <w:bookmarkEnd w:id="14"/>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2022年，无极县农业农村局安排政府采购预算0.00万元。具体内容见下表。</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rPr>
                <w:highlight w:val="none"/>
              </w:rPr>
            </w:pPr>
            <w:r>
              <w:rPr>
                <w:highlight w:val="none"/>
              </w:rPr>
              <w:t>326无极县农业农村局</w:t>
            </w:r>
          </w:p>
        </w:tc>
        <w:tc>
          <w:tcPr>
            <w:tcW w:w="8674" w:type="dxa"/>
            <w:gridSpan w:val="9"/>
            <w:tcBorders>
              <w:top w:val="single" w:color="FFFFFF" w:sz="6" w:space="0"/>
              <w:left w:val="single" w:color="FFFFFF" w:sz="6" w:space="0"/>
              <w:right w:val="single" w:color="FFFFFF" w:sz="6" w:space="0"/>
            </w:tcBorders>
            <w:vAlign w:val="center"/>
          </w:tcPr>
          <w:p>
            <w:pPr>
              <w:pStyle w:val="28"/>
              <w:rPr>
                <w:highlight w:val="none"/>
              </w:rPr>
            </w:pPr>
            <w:r>
              <w:rPr>
                <w:highlight w:val="none"/>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rPr>
                <w:highlight w:val="none"/>
              </w:rPr>
            </w:pPr>
            <w:r>
              <w:rPr>
                <w:highlight w:val="none"/>
              </w:rPr>
              <w:t>政府采购项目来源</w:t>
            </w:r>
          </w:p>
        </w:tc>
        <w:tc>
          <w:tcPr>
            <w:tcW w:w="1134" w:type="dxa"/>
            <w:vMerge w:val="restart"/>
            <w:vAlign w:val="center"/>
          </w:tcPr>
          <w:p>
            <w:pPr>
              <w:pStyle w:val="14"/>
              <w:rPr>
                <w:highlight w:val="none"/>
              </w:rPr>
            </w:pPr>
            <w:r>
              <w:rPr>
                <w:highlight w:val="none"/>
              </w:rPr>
              <w:t>采购物品名称</w:t>
            </w:r>
          </w:p>
        </w:tc>
        <w:tc>
          <w:tcPr>
            <w:tcW w:w="1134" w:type="dxa"/>
            <w:vMerge w:val="restart"/>
            <w:vAlign w:val="center"/>
          </w:tcPr>
          <w:p>
            <w:pPr>
              <w:pStyle w:val="14"/>
              <w:rPr>
                <w:highlight w:val="none"/>
              </w:rPr>
            </w:pPr>
            <w:r>
              <w:rPr>
                <w:highlight w:val="none"/>
              </w:rPr>
              <w:t>政府采购目录序号</w:t>
            </w:r>
          </w:p>
        </w:tc>
        <w:tc>
          <w:tcPr>
            <w:tcW w:w="709" w:type="dxa"/>
            <w:vMerge w:val="restart"/>
            <w:vAlign w:val="center"/>
          </w:tcPr>
          <w:p>
            <w:pPr>
              <w:pStyle w:val="14"/>
              <w:rPr>
                <w:highlight w:val="none"/>
              </w:rPr>
            </w:pPr>
            <w:r>
              <w:rPr>
                <w:highlight w:val="none"/>
              </w:rPr>
              <w:t>计量  单位</w:t>
            </w:r>
          </w:p>
        </w:tc>
        <w:tc>
          <w:tcPr>
            <w:tcW w:w="850" w:type="dxa"/>
            <w:vMerge w:val="restart"/>
            <w:vAlign w:val="center"/>
          </w:tcPr>
          <w:p>
            <w:pPr>
              <w:pStyle w:val="14"/>
              <w:rPr>
                <w:highlight w:val="none"/>
              </w:rPr>
            </w:pPr>
            <w:r>
              <w:rPr>
                <w:highlight w:val="none"/>
              </w:rPr>
              <w:t>数量</w:t>
            </w:r>
          </w:p>
        </w:tc>
        <w:tc>
          <w:tcPr>
            <w:tcW w:w="850" w:type="dxa"/>
            <w:vMerge w:val="restart"/>
            <w:vAlign w:val="center"/>
          </w:tcPr>
          <w:p>
            <w:pPr>
              <w:pStyle w:val="14"/>
              <w:rPr>
                <w:highlight w:val="none"/>
              </w:rPr>
            </w:pPr>
            <w:r>
              <w:rPr>
                <w:highlight w:val="none"/>
              </w:rPr>
              <w:t>单价</w:t>
            </w:r>
          </w:p>
        </w:tc>
        <w:tc>
          <w:tcPr>
            <w:tcW w:w="7710" w:type="dxa"/>
            <w:gridSpan w:val="8"/>
            <w:vAlign w:val="center"/>
          </w:tcPr>
          <w:p>
            <w:pPr>
              <w:pStyle w:val="14"/>
              <w:rPr>
                <w:highlight w:val="none"/>
              </w:rPr>
            </w:pPr>
            <w:r>
              <w:rPr>
                <w:highlight w:val="none"/>
              </w:rPr>
              <w:t>政府采购金额（当年部门预算安排资金）</w:t>
            </w:r>
          </w:p>
        </w:tc>
        <w:tc>
          <w:tcPr>
            <w:tcW w:w="964" w:type="dxa"/>
            <w:vMerge w:val="restart"/>
            <w:vAlign w:val="center"/>
          </w:tcPr>
          <w:p>
            <w:pPr>
              <w:pStyle w:val="14"/>
              <w:rPr>
                <w:highlight w:val="none"/>
              </w:rPr>
            </w:pPr>
            <w:r>
              <w:rPr>
                <w:highlight w:val="none"/>
              </w:rP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rPr>
                <w:highlight w:val="none"/>
              </w:rPr>
            </w:pPr>
            <w:r>
              <w:rPr>
                <w:highlight w:val="none"/>
              </w:rPr>
              <w:t>项目名称</w:t>
            </w:r>
          </w:p>
        </w:tc>
        <w:tc>
          <w:tcPr>
            <w:tcW w:w="964" w:type="dxa"/>
            <w:vAlign w:val="center"/>
          </w:tcPr>
          <w:p>
            <w:pPr>
              <w:pStyle w:val="14"/>
              <w:rPr>
                <w:highlight w:val="none"/>
              </w:rPr>
            </w:pPr>
            <w:r>
              <w:rPr>
                <w:highlight w:val="none"/>
              </w:rPr>
              <w:t>预算    资金</w:t>
            </w:r>
          </w:p>
        </w:tc>
        <w:tc>
          <w:tcPr>
            <w:tcW w:w="1134" w:type="dxa"/>
            <w:vMerge w:val="continue"/>
          </w:tcPr>
          <w:p>
            <w:pPr>
              <w:rPr>
                <w:highlight w:val="none"/>
              </w:rPr>
            </w:pPr>
          </w:p>
        </w:tc>
        <w:tc>
          <w:tcPr>
            <w:tcW w:w="1134" w:type="dxa"/>
            <w:vMerge w:val="continue"/>
          </w:tcPr>
          <w:p>
            <w:pPr>
              <w:rPr>
                <w:highlight w:val="none"/>
              </w:rPr>
            </w:pPr>
          </w:p>
        </w:tc>
        <w:tc>
          <w:tcPr>
            <w:tcW w:w="709" w:type="dxa"/>
            <w:vMerge w:val="continue"/>
          </w:tcPr>
          <w:p>
            <w:pPr>
              <w:rPr>
                <w:highlight w:val="none"/>
              </w:rPr>
            </w:pPr>
          </w:p>
        </w:tc>
        <w:tc>
          <w:tcPr>
            <w:tcW w:w="850" w:type="dxa"/>
            <w:vMerge w:val="continue"/>
          </w:tcPr>
          <w:p>
            <w:pPr>
              <w:rPr>
                <w:highlight w:val="none"/>
              </w:rPr>
            </w:pPr>
          </w:p>
        </w:tc>
        <w:tc>
          <w:tcPr>
            <w:tcW w:w="850" w:type="dxa"/>
            <w:vMerge w:val="continue"/>
          </w:tcPr>
          <w:p>
            <w:pPr>
              <w:rPr>
                <w:highlight w:val="none"/>
              </w:rPr>
            </w:pPr>
          </w:p>
        </w:tc>
        <w:tc>
          <w:tcPr>
            <w:tcW w:w="964" w:type="dxa"/>
            <w:vAlign w:val="center"/>
          </w:tcPr>
          <w:p>
            <w:pPr>
              <w:pStyle w:val="14"/>
              <w:rPr>
                <w:highlight w:val="none"/>
              </w:rPr>
            </w:pPr>
            <w:r>
              <w:rPr>
                <w:highlight w:val="none"/>
              </w:rPr>
              <w:t>合计</w:t>
            </w:r>
          </w:p>
        </w:tc>
        <w:tc>
          <w:tcPr>
            <w:tcW w:w="964" w:type="dxa"/>
            <w:vAlign w:val="center"/>
          </w:tcPr>
          <w:p>
            <w:pPr>
              <w:pStyle w:val="14"/>
              <w:rPr>
                <w:highlight w:val="none"/>
              </w:rPr>
            </w:pPr>
            <w:r>
              <w:rPr>
                <w:highlight w:val="none"/>
              </w:rPr>
              <w:t>一般公共预算拨款</w:t>
            </w:r>
          </w:p>
        </w:tc>
        <w:tc>
          <w:tcPr>
            <w:tcW w:w="964" w:type="dxa"/>
            <w:vAlign w:val="center"/>
          </w:tcPr>
          <w:p>
            <w:pPr>
              <w:pStyle w:val="14"/>
              <w:rPr>
                <w:highlight w:val="none"/>
              </w:rPr>
            </w:pPr>
            <w:r>
              <w:rPr>
                <w:highlight w:val="none"/>
              </w:rPr>
              <w:t>基金预算拨款</w:t>
            </w:r>
          </w:p>
        </w:tc>
        <w:tc>
          <w:tcPr>
            <w:tcW w:w="964" w:type="dxa"/>
            <w:vAlign w:val="center"/>
          </w:tcPr>
          <w:p>
            <w:pPr>
              <w:pStyle w:val="14"/>
              <w:rPr>
                <w:highlight w:val="none"/>
              </w:rPr>
            </w:pPr>
            <w:r>
              <w:rPr>
                <w:highlight w:val="none"/>
              </w:rPr>
              <w:t>国有资本经营预算拨款</w:t>
            </w:r>
          </w:p>
        </w:tc>
        <w:tc>
          <w:tcPr>
            <w:tcW w:w="964" w:type="dxa"/>
            <w:vAlign w:val="center"/>
          </w:tcPr>
          <w:p>
            <w:pPr>
              <w:pStyle w:val="14"/>
              <w:rPr>
                <w:highlight w:val="none"/>
              </w:rPr>
            </w:pPr>
            <w:r>
              <w:rPr>
                <w:highlight w:val="none"/>
              </w:rPr>
              <w:t>财政专户核拨</w:t>
            </w:r>
          </w:p>
        </w:tc>
        <w:tc>
          <w:tcPr>
            <w:tcW w:w="964" w:type="dxa"/>
            <w:vAlign w:val="center"/>
          </w:tcPr>
          <w:p>
            <w:pPr>
              <w:pStyle w:val="14"/>
              <w:rPr>
                <w:highlight w:val="none"/>
              </w:rPr>
            </w:pPr>
            <w:r>
              <w:rPr>
                <w:highlight w:val="none"/>
              </w:rPr>
              <w:t>单位    资金</w:t>
            </w:r>
          </w:p>
        </w:tc>
        <w:tc>
          <w:tcPr>
            <w:tcW w:w="964" w:type="dxa"/>
            <w:vAlign w:val="center"/>
          </w:tcPr>
          <w:p>
            <w:pPr>
              <w:pStyle w:val="14"/>
              <w:rPr>
                <w:highlight w:val="none"/>
              </w:rPr>
            </w:pPr>
            <w:r>
              <w:rPr>
                <w:highlight w:val="none"/>
              </w:rPr>
              <w:t>财政拨    款结转</w:t>
            </w:r>
          </w:p>
        </w:tc>
        <w:tc>
          <w:tcPr>
            <w:tcW w:w="964" w:type="dxa"/>
            <w:vAlign w:val="center"/>
          </w:tcPr>
          <w:p>
            <w:pPr>
              <w:pStyle w:val="14"/>
              <w:rPr>
                <w:highlight w:val="none"/>
              </w:rPr>
            </w:pPr>
            <w:r>
              <w:rPr>
                <w:highlight w:val="none"/>
              </w:rPr>
              <w:t>非财政    拨款结    转结余</w:t>
            </w:r>
          </w:p>
        </w:tc>
        <w:tc>
          <w:tcPr>
            <w:tcW w:w="964" w:type="dxa"/>
            <w:vMerge w:val="continue"/>
          </w:tcPr>
          <w:p>
            <w:pPr>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rPr>
                <w:highlight w:val="none"/>
              </w:rPr>
            </w:pPr>
          </w:p>
        </w:tc>
        <w:tc>
          <w:tcPr>
            <w:tcW w:w="964" w:type="dxa"/>
            <w:vAlign w:val="center"/>
          </w:tcPr>
          <w:p>
            <w:pPr>
              <w:pStyle w:val="15"/>
              <w:rPr>
                <w:highlight w:val="none"/>
              </w:rPr>
            </w:pPr>
          </w:p>
        </w:tc>
        <w:tc>
          <w:tcPr>
            <w:tcW w:w="1134" w:type="dxa"/>
            <w:vAlign w:val="center"/>
          </w:tcPr>
          <w:p>
            <w:pPr>
              <w:pStyle w:val="16"/>
              <w:rPr>
                <w:highlight w:val="none"/>
              </w:rPr>
            </w:pPr>
          </w:p>
        </w:tc>
        <w:tc>
          <w:tcPr>
            <w:tcW w:w="1134" w:type="dxa"/>
            <w:vAlign w:val="center"/>
          </w:tcPr>
          <w:p>
            <w:pPr>
              <w:pStyle w:val="16"/>
              <w:rPr>
                <w:highlight w:val="none"/>
              </w:rPr>
            </w:pPr>
          </w:p>
        </w:tc>
        <w:tc>
          <w:tcPr>
            <w:tcW w:w="709" w:type="dxa"/>
            <w:vAlign w:val="center"/>
          </w:tcPr>
          <w:p>
            <w:pPr>
              <w:pStyle w:val="17"/>
              <w:rPr>
                <w:highlight w:val="none"/>
              </w:rPr>
            </w:pPr>
          </w:p>
        </w:tc>
        <w:tc>
          <w:tcPr>
            <w:tcW w:w="850" w:type="dxa"/>
            <w:vAlign w:val="center"/>
          </w:tcPr>
          <w:p>
            <w:pPr>
              <w:pStyle w:val="15"/>
              <w:rPr>
                <w:highlight w:val="none"/>
              </w:rPr>
            </w:pPr>
          </w:p>
        </w:tc>
        <w:tc>
          <w:tcPr>
            <w:tcW w:w="850"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c>
          <w:tcPr>
            <w:tcW w:w="964" w:type="dxa"/>
            <w:vAlign w:val="center"/>
          </w:tcPr>
          <w:p>
            <w:pPr>
              <w:pStyle w:val="15"/>
              <w:rPr>
                <w:highlight w:val="none"/>
              </w:rPr>
            </w:pPr>
          </w:p>
        </w:tc>
      </w:tr>
    </w:tbl>
    <w:p>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2"/>
        <w:rPr>
          <w:highlight w:val="none"/>
        </w:rPr>
      </w:pPr>
      <w:bookmarkStart w:id="15" w:name="_Toc_3_3_0000000016"/>
      <w:r>
        <w:rPr>
          <w:rFonts w:ascii="黑体" w:hAnsi="黑体" w:eastAsia="黑体" w:cs="黑体"/>
          <w:color w:val="000000"/>
          <w:sz w:val="32"/>
          <w:highlight w:val="none"/>
        </w:rPr>
        <w:t>七、国有资产信息</w:t>
      </w:r>
      <w:bookmarkEnd w:id="15"/>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无极县农业农村局（含所属单位）上年末固定资产金额为786.29万元（详见下表）。本年度拟购置固定资产总额为0.00万元。</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rPr>
                <w:highlight w:val="none"/>
              </w:rPr>
            </w:pPr>
            <w:r>
              <w:rPr>
                <w:highlight w:val="none"/>
              </w:rPr>
              <w:t>326无极县农业农村局</w:t>
            </w:r>
          </w:p>
        </w:tc>
        <w:tc>
          <w:tcPr>
            <w:tcW w:w="5669" w:type="dxa"/>
            <w:gridSpan w:val="2"/>
            <w:tcBorders>
              <w:top w:val="single" w:color="FFFFFF" w:sz="6" w:space="0"/>
              <w:left w:val="single" w:color="FFFFFF" w:sz="6" w:space="0"/>
              <w:right w:val="single" w:color="FFFFFF" w:sz="6" w:space="0"/>
            </w:tcBorders>
            <w:vAlign w:val="center"/>
          </w:tcPr>
          <w:p>
            <w:pPr>
              <w:pStyle w:val="11"/>
              <w:rPr>
                <w:highlight w:val="none"/>
              </w:rPr>
            </w:pPr>
            <w:r>
              <w:rPr>
                <w:highlight w:val="none"/>
              </w:rP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rPr>
                <w:highlight w:val="none"/>
              </w:rPr>
            </w:pPr>
            <w:r>
              <w:rPr>
                <w:highlight w:val="none"/>
              </w:rPr>
              <w:t>项   目</w:t>
            </w:r>
          </w:p>
        </w:tc>
        <w:tc>
          <w:tcPr>
            <w:tcW w:w="2835" w:type="dxa"/>
            <w:vAlign w:val="center"/>
          </w:tcPr>
          <w:p>
            <w:pPr>
              <w:pStyle w:val="14"/>
              <w:rPr>
                <w:highlight w:val="none"/>
              </w:rPr>
            </w:pPr>
            <w:r>
              <w:rPr>
                <w:highlight w:val="none"/>
              </w:rPr>
              <w:t>数量</w:t>
            </w:r>
          </w:p>
        </w:tc>
        <w:tc>
          <w:tcPr>
            <w:tcW w:w="2835" w:type="dxa"/>
            <w:vAlign w:val="center"/>
          </w:tcPr>
          <w:p>
            <w:pPr>
              <w:pStyle w:val="14"/>
              <w:rPr>
                <w:highlight w:val="none"/>
              </w:rPr>
            </w:pPr>
            <w:r>
              <w:rPr>
                <w:highlight w:val="none"/>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资产总额</w:t>
            </w:r>
          </w:p>
        </w:tc>
        <w:tc>
          <w:tcPr>
            <w:tcW w:w="2835" w:type="dxa"/>
            <w:vAlign w:val="center"/>
          </w:tcPr>
          <w:p>
            <w:pPr>
              <w:pStyle w:val="17"/>
              <w:rPr>
                <w:highlight w:val="none"/>
              </w:rPr>
            </w:pPr>
          </w:p>
        </w:tc>
        <w:tc>
          <w:tcPr>
            <w:tcW w:w="2835" w:type="dxa"/>
            <w:vAlign w:val="center"/>
          </w:tcPr>
          <w:p>
            <w:pPr>
              <w:pStyle w:val="15"/>
              <w:rPr>
                <w:highlight w:val="none"/>
              </w:rPr>
            </w:pPr>
            <w:r>
              <w:rPr>
                <w:highlight w:val="none"/>
              </w:rPr>
              <w:t>786.29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1、房屋（平方米）</w:t>
            </w:r>
          </w:p>
        </w:tc>
        <w:tc>
          <w:tcPr>
            <w:tcW w:w="2835" w:type="dxa"/>
            <w:vAlign w:val="center"/>
          </w:tcPr>
          <w:p>
            <w:pPr>
              <w:pStyle w:val="17"/>
              <w:rPr>
                <w:highlight w:val="none"/>
              </w:rPr>
            </w:pPr>
            <w:r>
              <w:rPr>
                <w:highlight w:val="none"/>
              </w:rPr>
              <w:t>5012</w:t>
            </w:r>
          </w:p>
        </w:tc>
        <w:tc>
          <w:tcPr>
            <w:tcW w:w="2835" w:type="dxa"/>
            <w:vAlign w:val="center"/>
          </w:tcPr>
          <w:p>
            <w:pPr>
              <w:pStyle w:val="15"/>
              <w:rPr>
                <w:highlight w:val="none"/>
              </w:rPr>
            </w:pPr>
            <w:r>
              <w:rPr>
                <w:highlight w:val="none"/>
              </w:rPr>
              <w:t>486.46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　　其中：办公用房（平方米）</w:t>
            </w:r>
          </w:p>
        </w:tc>
        <w:tc>
          <w:tcPr>
            <w:tcW w:w="2835" w:type="dxa"/>
            <w:vAlign w:val="center"/>
          </w:tcPr>
          <w:p>
            <w:pPr>
              <w:pStyle w:val="17"/>
              <w:rPr>
                <w:highlight w:val="none"/>
              </w:rPr>
            </w:pPr>
            <w:r>
              <w:rPr>
                <w:highlight w:val="none"/>
              </w:rPr>
              <w:t>5012</w:t>
            </w:r>
          </w:p>
        </w:tc>
        <w:tc>
          <w:tcPr>
            <w:tcW w:w="2835" w:type="dxa"/>
            <w:vAlign w:val="center"/>
          </w:tcPr>
          <w:p>
            <w:pPr>
              <w:pStyle w:val="15"/>
              <w:rPr>
                <w:highlight w:val="none"/>
              </w:rPr>
            </w:pPr>
            <w:r>
              <w:rPr>
                <w:highlight w:val="none"/>
              </w:rPr>
              <w:t>486.46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2、车辆（台、辆）</w:t>
            </w:r>
          </w:p>
        </w:tc>
        <w:tc>
          <w:tcPr>
            <w:tcW w:w="2835" w:type="dxa"/>
            <w:vAlign w:val="center"/>
          </w:tcPr>
          <w:p>
            <w:pPr>
              <w:pStyle w:val="17"/>
              <w:rPr>
                <w:highlight w:val="none"/>
              </w:rPr>
            </w:pPr>
            <w:r>
              <w:rPr>
                <w:highlight w:val="none"/>
              </w:rPr>
              <w:t>3</w:t>
            </w:r>
          </w:p>
        </w:tc>
        <w:tc>
          <w:tcPr>
            <w:tcW w:w="2835" w:type="dxa"/>
            <w:vAlign w:val="center"/>
          </w:tcPr>
          <w:p>
            <w:pPr>
              <w:pStyle w:val="15"/>
              <w:rPr>
                <w:highlight w:val="none"/>
              </w:rPr>
            </w:pPr>
            <w:r>
              <w:rPr>
                <w:highlight w:val="none"/>
              </w:rPr>
              <w:t>17.94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3、单价在20万元以上的设备</w:t>
            </w:r>
          </w:p>
        </w:tc>
        <w:tc>
          <w:tcPr>
            <w:tcW w:w="2835" w:type="dxa"/>
            <w:vAlign w:val="center"/>
          </w:tcPr>
          <w:p>
            <w:pPr>
              <w:pStyle w:val="17"/>
              <w:rPr>
                <w:highlight w:val="none"/>
              </w:rPr>
            </w:pPr>
          </w:p>
        </w:tc>
        <w:tc>
          <w:tcPr>
            <w:tcW w:w="2835" w:type="dxa"/>
            <w:vAlign w:val="center"/>
          </w:tcPr>
          <w:p>
            <w:pPr>
              <w:pStyle w:val="15"/>
              <w:rPr>
                <w:highlight w:val="none"/>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rPr>
                <w:highlight w:val="none"/>
              </w:rPr>
            </w:pPr>
            <w:r>
              <w:rPr>
                <w:highlight w:val="none"/>
              </w:rPr>
              <w:t>4、其他固定资产</w:t>
            </w:r>
          </w:p>
        </w:tc>
        <w:tc>
          <w:tcPr>
            <w:tcW w:w="2835" w:type="dxa"/>
            <w:vAlign w:val="center"/>
          </w:tcPr>
          <w:p>
            <w:pPr>
              <w:pStyle w:val="17"/>
              <w:rPr>
                <w:highlight w:val="none"/>
              </w:rPr>
            </w:pPr>
            <w:r>
              <w:rPr>
                <w:highlight w:val="none"/>
              </w:rPr>
              <w:t>405</w:t>
            </w:r>
          </w:p>
        </w:tc>
        <w:tc>
          <w:tcPr>
            <w:tcW w:w="2835" w:type="dxa"/>
            <w:vAlign w:val="center"/>
          </w:tcPr>
          <w:p>
            <w:pPr>
              <w:pStyle w:val="15"/>
              <w:rPr>
                <w:highlight w:val="none"/>
              </w:rPr>
            </w:pPr>
            <w:r>
              <w:rPr>
                <w:highlight w:val="none"/>
              </w:rPr>
              <w:t>281.89</w:t>
            </w:r>
          </w:p>
        </w:tc>
      </w:tr>
    </w:tbl>
    <w:p>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pPr>
        <w:spacing w:before="10" w:after="10" w:line="240" w:lineRule="auto"/>
        <w:ind w:firstLine="640"/>
        <w:jc w:val="left"/>
        <w:outlineLvl w:val="2"/>
        <w:rPr>
          <w:highlight w:val="none"/>
        </w:rPr>
      </w:pPr>
      <w:bookmarkStart w:id="16" w:name="_Toc_3_3_0000000017"/>
      <w:r>
        <w:rPr>
          <w:rFonts w:ascii="黑体" w:hAnsi="黑体" w:eastAsia="黑体" w:cs="黑体"/>
          <w:color w:val="000000"/>
          <w:sz w:val="32"/>
          <w:highlight w:val="none"/>
        </w:rPr>
        <w:t>八、名词解释</w:t>
      </w:r>
      <w:bookmarkEnd w:id="16"/>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w:t>
      </w:r>
      <w:r>
        <w:rPr>
          <w:rFonts w:ascii="Times New Roman" w:hAnsi="Times New Roman" w:eastAsia="方正仿宋_GBK" w:cs="Times New Roman"/>
          <w:b/>
          <w:color w:val="000000"/>
          <w:sz w:val="28"/>
          <w:highlight w:val="none"/>
        </w:rPr>
        <w:t>一般公共预算拨款收入：</w:t>
      </w:r>
      <w:r>
        <w:rPr>
          <w:rFonts w:ascii="Times New Roman" w:hAnsi="Times New Roman" w:eastAsia="方正仿宋_GBK" w:cs="Times New Roman"/>
          <w:b w:val="0"/>
          <w:color w:val="000000"/>
          <w:sz w:val="28"/>
          <w:highlight w:val="none"/>
        </w:rPr>
        <w:t>指</w:t>
      </w:r>
      <w:r>
        <w:rPr>
          <w:rFonts w:hint="eastAsia" w:eastAsia="方正仿宋_GBK" w:cs="Times New Roman"/>
          <w:b w:val="0"/>
          <w:color w:val="000000"/>
          <w:sz w:val="28"/>
          <w:highlight w:val="none"/>
          <w:lang w:val="en-US" w:eastAsia="zh-CN"/>
        </w:rPr>
        <w:t>县</w:t>
      </w:r>
      <w:r>
        <w:rPr>
          <w:rFonts w:ascii="Times New Roman" w:hAnsi="Times New Roman" w:eastAsia="方正仿宋_GBK" w:cs="Times New Roman"/>
          <w:b w:val="0"/>
          <w:color w:val="000000"/>
          <w:sz w:val="28"/>
          <w:highlight w:val="none"/>
        </w:rPr>
        <w:t>级财政当年拨付的资金。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2、</w:t>
      </w:r>
      <w:r>
        <w:rPr>
          <w:rFonts w:ascii="Times New Roman" w:hAnsi="Times New Roman" w:eastAsia="方正仿宋_GBK" w:cs="Times New Roman"/>
          <w:b/>
          <w:color w:val="000000"/>
          <w:sz w:val="28"/>
          <w:highlight w:val="none"/>
        </w:rPr>
        <w:t>事业收入：</w:t>
      </w:r>
      <w:r>
        <w:rPr>
          <w:rFonts w:ascii="Times New Roman" w:hAnsi="Times New Roman" w:eastAsia="方正仿宋_GBK" w:cs="Times New Roman"/>
          <w:b w:val="0"/>
          <w:color w:val="000000"/>
          <w:sz w:val="28"/>
          <w:highlight w:val="none"/>
        </w:rPr>
        <w:t>指事业单位开展专业业务活动及辅助活动所取得的收入。</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3、</w:t>
      </w:r>
      <w:r>
        <w:rPr>
          <w:rFonts w:ascii="Times New Roman" w:hAnsi="Times New Roman" w:eastAsia="方正仿宋_GBK" w:cs="Times New Roman"/>
          <w:b/>
          <w:color w:val="000000"/>
          <w:sz w:val="28"/>
          <w:highlight w:val="none"/>
        </w:rPr>
        <w:t>其他收入：</w:t>
      </w:r>
      <w:r>
        <w:rPr>
          <w:rFonts w:ascii="Times New Roman" w:hAnsi="Times New Roman" w:eastAsia="方正仿宋_GBK" w:cs="Times New Roman"/>
          <w:b w:val="0"/>
          <w:color w:val="000000"/>
          <w:sz w:val="28"/>
          <w:highlight w:val="none"/>
        </w:rPr>
        <w:t>指除“一般公共预算拨款收入”、“事业收入”等以外的收入。主要是按规定动用的租房收入、存款利息收入等。</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4、</w:t>
      </w:r>
      <w:r>
        <w:rPr>
          <w:rFonts w:ascii="Times New Roman" w:hAnsi="Times New Roman" w:eastAsia="方正仿宋_GBK" w:cs="Times New Roman"/>
          <w:b/>
          <w:color w:val="000000"/>
          <w:sz w:val="28"/>
          <w:highlight w:val="none"/>
        </w:rPr>
        <w:t>基本支出：</w:t>
      </w:r>
      <w:r>
        <w:rPr>
          <w:rFonts w:ascii="Times New Roman" w:hAnsi="Times New Roman" w:eastAsia="方正仿宋_GBK" w:cs="Times New Roman"/>
          <w:b w:val="0"/>
          <w:color w:val="000000"/>
          <w:sz w:val="28"/>
          <w:highlight w:val="none"/>
        </w:rPr>
        <w:t>指为保障机构正常运转、完成日常工作任务而发生的人员支出和公用支出。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5、</w:t>
      </w:r>
      <w:r>
        <w:rPr>
          <w:rFonts w:ascii="Times New Roman" w:hAnsi="Times New Roman" w:eastAsia="方正仿宋_GBK" w:cs="Times New Roman"/>
          <w:b/>
          <w:color w:val="000000"/>
          <w:sz w:val="28"/>
          <w:highlight w:val="none"/>
        </w:rPr>
        <w:t>项目支出：</w:t>
      </w:r>
      <w:r>
        <w:rPr>
          <w:rFonts w:ascii="Times New Roman" w:hAnsi="Times New Roman" w:eastAsia="方正仿宋_GBK" w:cs="Times New Roman"/>
          <w:b w:val="0"/>
          <w:color w:val="000000"/>
          <w:sz w:val="28"/>
          <w:highlight w:val="none"/>
        </w:rPr>
        <w:t>指在基本支出之外为完成特定行政任务和事业发展目标所发生的支出。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6、</w:t>
      </w:r>
      <w:r>
        <w:rPr>
          <w:rFonts w:ascii="Times New Roman" w:hAnsi="Times New Roman" w:eastAsia="方正仿宋_GBK" w:cs="Times New Roman"/>
          <w:b/>
          <w:color w:val="000000"/>
          <w:sz w:val="28"/>
          <w:highlight w:val="none"/>
        </w:rPr>
        <w:t>上缴上级支出：</w:t>
      </w:r>
      <w:r>
        <w:rPr>
          <w:rFonts w:ascii="Times New Roman" w:hAnsi="Times New Roman" w:eastAsia="方正仿宋_GBK" w:cs="Times New Roman"/>
          <w:b w:val="0"/>
          <w:color w:val="000000"/>
          <w:sz w:val="28"/>
          <w:highlight w:val="none"/>
        </w:rPr>
        <w:t>指下级单位上缴上级的支出。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7、</w:t>
      </w:r>
      <w:r>
        <w:rPr>
          <w:rFonts w:ascii="Times New Roman" w:hAnsi="Times New Roman" w:eastAsia="方正仿宋_GBK" w:cs="Times New Roman"/>
          <w:b/>
          <w:color w:val="000000"/>
          <w:sz w:val="28"/>
          <w:highlight w:val="none"/>
        </w:rPr>
        <w:t>“三公”经费：</w:t>
      </w:r>
      <w:r>
        <w:rPr>
          <w:rFonts w:ascii="Times New Roman" w:hAnsi="Times New Roman" w:eastAsia="方正仿宋_GBK" w:cs="Times New Roman"/>
          <w:b w:val="0"/>
          <w:color w:val="000000"/>
          <w:sz w:val="28"/>
          <w:highlight w:val="none"/>
        </w:rPr>
        <w:t>纳入</w:t>
      </w:r>
      <w:r>
        <w:rPr>
          <w:rFonts w:hint="eastAsia" w:eastAsia="方正仿宋_GBK" w:cs="Times New Roman"/>
          <w:b w:val="0"/>
          <w:color w:val="000000"/>
          <w:sz w:val="28"/>
          <w:highlight w:val="none"/>
          <w:lang w:val="en-US" w:eastAsia="zh-CN"/>
        </w:rPr>
        <w:t>县</w:t>
      </w:r>
      <w:r>
        <w:rPr>
          <w:rFonts w:ascii="Times New Roman" w:hAnsi="Times New Roman" w:eastAsia="方正仿宋_GBK" w:cs="Times New Roman"/>
          <w:b w:val="0"/>
          <w:color w:val="000000"/>
          <w:sz w:val="28"/>
          <w:highlight w:val="none"/>
        </w:rPr>
        <w:t>级财政预算管理的“三公”经费，是指</w:t>
      </w:r>
      <w:r>
        <w:rPr>
          <w:rFonts w:hint="eastAsia" w:eastAsia="方正仿宋_GBK" w:cs="Times New Roman"/>
          <w:b w:val="0"/>
          <w:color w:val="000000"/>
          <w:sz w:val="28"/>
          <w:highlight w:val="none"/>
          <w:lang w:val="en-US" w:eastAsia="zh-CN"/>
        </w:rPr>
        <w:t>县</w:t>
      </w:r>
      <w:r>
        <w:rPr>
          <w:rFonts w:ascii="Times New Roman" w:hAnsi="Times New Roman" w:eastAsia="方正仿宋_GBK" w:cs="Times New Roman"/>
          <w:b w:val="0"/>
          <w:color w:val="000000"/>
          <w:sz w:val="28"/>
          <w:highlight w:val="none"/>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8、</w:t>
      </w:r>
      <w:r>
        <w:rPr>
          <w:rFonts w:ascii="Times New Roman" w:hAnsi="Times New Roman" w:eastAsia="方正仿宋_GBK" w:cs="Times New Roman"/>
          <w:b/>
          <w:color w:val="000000"/>
          <w:sz w:val="28"/>
          <w:highlight w:val="none"/>
        </w:rPr>
        <w:t>机关运行费：</w:t>
      </w:r>
      <w:r>
        <w:rPr>
          <w:rFonts w:ascii="Times New Roman" w:hAnsi="Times New Roman" w:eastAsia="方正仿宋_GBK" w:cs="Times New Roman"/>
          <w:b w:val="0"/>
          <w:color w:val="000000"/>
          <w:sz w:val="28"/>
          <w:highlight w:val="none"/>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9、</w:t>
      </w:r>
      <w:r>
        <w:rPr>
          <w:rFonts w:ascii="Times New Roman" w:hAnsi="Times New Roman" w:eastAsia="方正仿宋_GBK" w:cs="Times New Roman"/>
          <w:b/>
          <w:color w:val="000000"/>
          <w:sz w:val="28"/>
          <w:highlight w:val="none"/>
        </w:rPr>
        <w:t>上年结转：</w:t>
      </w:r>
      <w:r>
        <w:rPr>
          <w:rFonts w:ascii="Times New Roman" w:hAnsi="Times New Roman" w:eastAsia="方正仿宋_GBK" w:cs="Times New Roman"/>
          <w:b w:val="0"/>
          <w:color w:val="000000"/>
          <w:sz w:val="28"/>
          <w:highlight w:val="none"/>
        </w:rPr>
        <w:t>指以前年度尚未完成、结转到本年仍按原规定用途继续使用的资金。</w:t>
      </w:r>
    </w:p>
    <w:p>
      <w:pPr>
        <w:spacing w:before="0" w:after="0" w:line="500" w:lineRule="exact"/>
        <w:ind w:firstLine="560"/>
        <w:jc w:val="left"/>
        <w:outlineLvl w:val="9"/>
        <w:rPr>
          <w:highlight w:val="none"/>
        </w:rPr>
      </w:pPr>
      <w:r>
        <w:rPr>
          <w:rFonts w:ascii="Times New Roman" w:hAnsi="Times New Roman" w:eastAsia="方正仿宋_GBK" w:cs="Times New Roman"/>
          <w:b w:val="0"/>
          <w:color w:val="000000"/>
          <w:sz w:val="28"/>
          <w:highlight w:val="none"/>
        </w:rPr>
        <w:t>10、</w:t>
      </w:r>
      <w:r>
        <w:rPr>
          <w:rFonts w:ascii="Times New Roman" w:hAnsi="Times New Roman" w:eastAsia="方正仿宋_GBK" w:cs="Times New Roman"/>
          <w:b/>
          <w:color w:val="000000"/>
          <w:sz w:val="28"/>
          <w:highlight w:val="none"/>
        </w:rPr>
        <w:t>事业单位经营支出：</w:t>
      </w:r>
      <w:r>
        <w:rPr>
          <w:rFonts w:ascii="Times New Roman" w:hAnsi="Times New Roman" w:eastAsia="方正仿宋_GBK" w:cs="Times New Roman"/>
          <w:b w:val="0"/>
          <w:color w:val="000000"/>
          <w:sz w:val="28"/>
          <w:highlight w:val="none"/>
        </w:rPr>
        <w:t>指事业单位在专业业务活动及其辅助活动之外开展非独立核算经营活动发生的支出。</w:t>
      </w:r>
    </w:p>
    <w:p>
      <w:pPr>
        <w:spacing w:before="10" w:after="10" w:line="240" w:lineRule="auto"/>
        <w:ind w:firstLine="640"/>
        <w:jc w:val="left"/>
        <w:outlineLvl w:val="2"/>
        <w:rPr>
          <w:highlight w:val="none"/>
        </w:rPr>
      </w:pPr>
      <w:bookmarkStart w:id="17" w:name="_Toc_3_3_0000000018"/>
      <w:r>
        <w:rPr>
          <w:rFonts w:ascii="黑体" w:hAnsi="黑体" w:eastAsia="黑体" w:cs="黑体"/>
          <w:color w:val="000000"/>
          <w:sz w:val="32"/>
          <w:highlight w:val="none"/>
        </w:rPr>
        <w:t>九、其他需要说明的事项</w:t>
      </w:r>
      <w:bookmarkEnd w:id="17"/>
    </w:p>
    <w:p>
      <w:pPr>
        <w:spacing w:before="0" w:after="0" w:line="500" w:lineRule="exact"/>
        <w:ind w:firstLine="560"/>
        <w:jc w:val="left"/>
        <w:outlineLvl w:val="9"/>
        <w:rPr>
          <w:highlight w:val="none"/>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highlight w:val="none"/>
        </w:rPr>
        <w:t>我部门无其他需要说明的事项。</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44"/>
          <w:highlight w:val="none"/>
        </w:rPr>
        <w:t xml:space="preserve"> </w:t>
      </w:r>
    </w:p>
    <w:p>
      <w:pPr>
        <w:spacing w:before="0" w:after="0" w:line="500" w:lineRule="exact"/>
        <w:ind w:firstLine="560"/>
        <w:jc w:val="left"/>
        <w:outlineLvl w:val="9"/>
        <w:rPr>
          <w:highlight w:val="none"/>
        </w:rPr>
      </w:pPr>
    </w:p>
    <w:sectPr>
      <w:pgSz w:w="16840" w:h="11900" w:orient="landscape"/>
      <w:pgMar w:top="1361" w:right="1020" w:bottom="1134" w:left="1020" w:header="720" w:footer="720" w:gutter="0"/>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5ZDMzNjE3OTQwYmM2YjY5ODNlOWU2MDIwZjRkZWIifQ=="/>
  </w:docVars>
  <w:rsids>
    <w:rsidRoot w:val="00000000"/>
    <w:rsid w:val="017B1CD3"/>
    <w:rsid w:val="04B27E1D"/>
    <w:rsid w:val="04D613DE"/>
    <w:rsid w:val="04FC5D66"/>
    <w:rsid w:val="06543338"/>
    <w:rsid w:val="09A519E0"/>
    <w:rsid w:val="0AA96504"/>
    <w:rsid w:val="0BCE0257"/>
    <w:rsid w:val="10914C16"/>
    <w:rsid w:val="14E84FF3"/>
    <w:rsid w:val="153115E3"/>
    <w:rsid w:val="17140957"/>
    <w:rsid w:val="17C156E7"/>
    <w:rsid w:val="189E6713"/>
    <w:rsid w:val="195E6E72"/>
    <w:rsid w:val="198D312B"/>
    <w:rsid w:val="19C20388"/>
    <w:rsid w:val="1AE00D50"/>
    <w:rsid w:val="1D5C5F16"/>
    <w:rsid w:val="1E403142"/>
    <w:rsid w:val="1EFF7EF6"/>
    <w:rsid w:val="2058221C"/>
    <w:rsid w:val="22071D2D"/>
    <w:rsid w:val="25C244ED"/>
    <w:rsid w:val="2A1D7F17"/>
    <w:rsid w:val="2BF268D3"/>
    <w:rsid w:val="2C5F1071"/>
    <w:rsid w:val="2D29509B"/>
    <w:rsid w:val="2EFC4DAC"/>
    <w:rsid w:val="2F784A74"/>
    <w:rsid w:val="30527125"/>
    <w:rsid w:val="31FD46CA"/>
    <w:rsid w:val="348E3C29"/>
    <w:rsid w:val="35551F9B"/>
    <w:rsid w:val="355F7A56"/>
    <w:rsid w:val="36095A96"/>
    <w:rsid w:val="37B314A6"/>
    <w:rsid w:val="39E906DA"/>
    <w:rsid w:val="3A013FC2"/>
    <w:rsid w:val="3A543B1B"/>
    <w:rsid w:val="3AC34B2B"/>
    <w:rsid w:val="3D5A438E"/>
    <w:rsid w:val="3DDD3203"/>
    <w:rsid w:val="40652241"/>
    <w:rsid w:val="41487FAE"/>
    <w:rsid w:val="415A0112"/>
    <w:rsid w:val="426B6130"/>
    <w:rsid w:val="444301AF"/>
    <w:rsid w:val="463B138F"/>
    <w:rsid w:val="47C3398C"/>
    <w:rsid w:val="4839301D"/>
    <w:rsid w:val="4A20360D"/>
    <w:rsid w:val="4A8D604E"/>
    <w:rsid w:val="4AE7271F"/>
    <w:rsid w:val="4D4B26CE"/>
    <w:rsid w:val="4EF77490"/>
    <w:rsid w:val="51361FFF"/>
    <w:rsid w:val="51C06804"/>
    <w:rsid w:val="5310756B"/>
    <w:rsid w:val="56786E1D"/>
    <w:rsid w:val="571200A3"/>
    <w:rsid w:val="598D4177"/>
    <w:rsid w:val="5ADF1011"/>
    <w:rsid w:val="5C211FE8"/>
    <w:rsid w:val="5C6E409A"/>
    <w:rsid w:val="5D874284"/>
    <w:rsid w:val="5F2D3357"/>
    <w:rsid w:val="5FA12D39"/>
    <w:rsid w:val="60FD48E7"/>
    <w:rsid w:val="620E47AA"/>
    <w:rsid w:val="623E1A99"/>
    <w:rsid w:val="648B730B"/>
    <w:rsid w:val="64CB76D8"/>
    <w:rsid w:val="66993D4C"/>
    <w:rsid w:val="66E2275A"/>
    <w:rsid w:val="68A765B7"/>
    <w:rsid w:val="699D0418"/>
    <w:rsid w:val="6CB57E24"/>
    <w:rsid w:val="6E641EB5"/>
    <w:rsid w:val="70B12FF8"/>
    <w:rsid w:val="713D3017"/>
    <w:rsid w:val="737117EC"/>
    <w:rsid w:val="74253CB9"/>
    <w:rsid w:val="75504D01"/>
    <w:rsid w:val="761262E7"/>
    <w:rsid w:val="761D161E"/>
    <w:rsid w:val="784751C6"/>
    <w:rsid w:val="7867595F"/>
    <w:rsid w:val="788D60F9"/>
    <w:rsid w:val="7A0C3382"/>
    <w:rsid w:val="7ABA78B3"/>
    <w:rsid w:val="7BD602A4"/>
    <w:rsid w:val="7CBF5FEC"/>
    <w:rsid w:val="7CCB5E4A"/>
    <w:rsid w:val="7CE0713F"/>
    <w:rsid w:val="7FFB7DA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0">
    <w:name w:val="annotation reference"/>
    <w:basedOn w:val="9"/>
    <w:semiHidden/>
    <w:unhideWhenUsed/>
    <w:qFormat/>
    <w:uiPriority w:val="99"/>
    <w:rPr>
      <w:sz w:val="21"/>
      <w:szCs w:val="21"/>
    </w:r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6" Type="http://schemas.openxmlformats.org/officeDocument/2006/relationships/fontTable" Target="fontTable.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2022-06-17T15:45:41Z</dcterms:created>
  <dcterms:modified xsi:type="dcterms:W3CDTF">2022-06-17T07:45:41Z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2022-06-17T15:45:33Z</dcterms:created>
  <dcterms:modified xsi:type="dcterms:W3CDTF">2022-06-17T07:45:33Z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2022-06-17T15:45:40Z</dcterms:created>
  <dcterms:modified xsi:type="dcterms:W3CDTF">2022-06-17T07:45:40Z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2022-06-17T15:45:30Z</dcterms:created>
  <dcterms:modified xsi:type="dcterms:W3CDTF">2022-06-17T07:45:30Z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2022-06-17T15:45:48Z</dcterms:created>
  <dcterms:modified xsi:type="dcterms:W3CDTF">2022-06-17T07:45:48Z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2022-06-17T15:45:40Z</dcterms:created>
  <dcterms:modified xsi:type="dcterms:W3CDTF">2022-06-17T07:45:40Z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2022-06-17T15:45:41Z</dcterms:created>
  <dcterms:modified xsi:type="dcterms:W3CDTF">2022-06-17T07:45:41Z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2022-06-17T15:45:40Z</dcterms:created>
  <dcterms:modified xsi:type="dcterms:W3CDTF">2022-06-17T07:45:40Z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2022-06-17T15:45:41Z</dcterms:created>
  <dcterms:modified xsi:type="dcterms:W3CDTF">2022-06-17T07:45:41Z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2022-06-17T15:45:47Z</dcterms:created>
  <dcterms:modified xsi:type="dcterms:W3CDTF">2022-06-17T07:45:47Z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2022-06-17T15:45:45Z</dcterms:created>
  <dcterms:modified xsi:type="dcterms:W3CDTF">2022-06-17T07:45:45Z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2022-06-17T15:45:40Z</dcterms:created>
  <dcterms:modified xsi:type="dcterms:W3CDTF">2022-06-17T07:45:40Z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2022-06-17T15:45:54Z</dcterms:created>
  <dcterms:modified xsi:type="dcterms:W3CDTF">2022-06-17T07:45:54Z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2022-06-17T15:45:50Z</dcterms:created>
  <dcterms:modified xsi:type="dcterms:W3CDTF">2022-06-17T07:45:50Z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2022-06-17T15:45:50Z</dcterms:created>
  <dcterms:modified xsi:type="dcterms:W3CDTF">2022-06-17T07:45:50Z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2022-06-17T15:45:52Z</dcterms:created>
  <dcterms:modified xsi:type="dcterms:W3CDTF">2022-06-17T07:45:52Z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2022-06-17T15:45:52Z</dcterms:created>
  <dcterms:modified xsi:type="dcterms:W3CDTF">2022-06-17T07:45:52Z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2022-06-17T15:45:40Z</dcterms:created>
  <dcterms:modified xsi:type="dcterms:W3CDTF">2022-06-17T07:45:40Z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2022-06-17T15:45:40Z</dcterms:created>
  <dcterms:modified xsi:type="dcterms:W3CDTF">2022-06-17T07:45:40Z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2022-06-17T07:45:33Z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2022-06-17T15:45:45Z</dcterms:created>
  <dcterms:modified xsi:type="dcterms:W3CDTF">2022-06-17T07:45:45Z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2022-06-17T15:45:41Z</dcterms:created>
  <dcterms:modified xsi:type="dcterms:W3CDTF">2022-06-17T07:45:41Z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2022-06-17T15:45:40Z</dcterms:created>
  <dcterms:modified xsi:type="dcterms:W3CDTF">2022-06-17T07:45:40Z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2022-06-17T15:45:50Z</dcterms:created>
  <dcterms:modified xsi:type="dcterms:W3CDTF">2022-06-17T07:45:50Z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2022-06-17T15:45:49Z</dcterms:created>
  <dcterms:modified xsi:type="dcterms:W3CDTF">2022-06-17T07:45:49Z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2022-06-17T15:45:39Z</dcterms:created>
  <dcterms:modified xsi:type="dcterms:W3CDTF">2022-06-17T07:45:39Z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2022-06-17T15:45:41Z</dcterms:created>
  <dcterms:modified xsi:type="dcterms:W3CDTF">2022-06-17T07:45:41Z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2022-06-17T15:45:39Z</dcterms:created>
  <dcterms:modified xsi:type="dcterms:W3CDTF">2022-06-17T07:45:39Z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2022-06-17T15:45:33Z</dcterms:created>
  <dcterms:modified xsi:type="dcterms:W3CDTF">2022-06-17T07:45:33Z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2022-06-17T15:45:54Z</dcterms:created>
  <dcterms:modified xsi:type="dcterms:W3CDTF">2022-06-17T07:45:54Z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2022-06-17T15:45:52Z</dcterms:created>
  <dcterms:modified xsi:type="dcterms:W3CDTF">2022-06-17T07:45:52Z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2022-06-17T15:45:39Z</dcterms:created>
  <dcterms:modified xsi:type="dcterms:W3CDTF">2022-06-17T07:45:39Z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2022-06-17T15:45:33Z</dcterms:created>
  <dcterms:modified xsi:type="dcterms:W3CDTF">2022-06-17T07:45:33Z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2022-06-17T15:45:39Z</dcterms:created>
  <dcterms:modified xsi:type="dcterms:W3CDTF">2022-06-17T07:45:39Z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2022-06-17T15:45:37Z</dcterms:created>
  <dcterms:modified xsi:type="dcterms:W3CDTF">2022-06-17T07:45:37Z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2022-06-17T15:45:36Z</dcterms:created>
  <dcterms:modified xsi:type="dcterms:W3CDTF">2022-06-17T07:45:36Z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2022-06-17T15:45:48Z</dcterms:created>
  <dcterms:modified xsi:type="dcterms:W3CDTF">2022-06-17T07:45:48Z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2022-06-17T15:45:40Z</dcterms:created>
  <dcterms:modified xsi:type="dcterms:W3CDTF">2022-06-17T07:45:40Z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2022-06-17T15:45:33Z</dcterms:created>
  <dcterms:modified xsi:type="dcterms:W3CDTF">2022-06-17T07:45:33Z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2022-06-17T15:45:41Z</dcterms:created>
  <dcterms:modified xsi:type="dcterms:W3CDTF">2022-06-17T07:45:41Z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2022-06-17T15:45:40Z</dcterms:created>
  <dcterms:modified xsi:type="dcterms:W3CDTF">2022-06-17T07:45:40Z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2022-06-17T15:45:41Z</dcterms:created>
  <dcterms:modified xsi:type="dcterms:W3CDTF">2022-06-17T07:45:41Z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2022-06-17T15:45:41Z</dcterms:created>
  <dcterms:modified xsi:type="dcterms:W3CDTF">2022-06-17T07:45:41Z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2022-06-17T15:45:45Z</dcterms:created>
  <dcterms:modified xsi:type="dcterms:W3CDTF">2022-06-17T07:45:45Z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2022-06-17T15:45:41Z</dcterms:created>
  <dcterms:modified xsi:type="dcterms:W3CDTF">2022-06-17T07:45:41Z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2022-06-17T15:45:41Z</dcterms:created>
  <dcterms:modified xsi:type="dcterms:W3CDTF">2022-06-17T07:45:41Z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2022-06-17T15:45:43Z</dcterms:created>
  <dcterms:modified xsi:type="dcterms:W3CDTF">2022-06-17T07:45:43Z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2022-06-17T15:45:43Z</dcterms:created>
  <dcterms:modified xsi:type="dcterms:W3CDTF">2022-06-17T07:45:43Z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2022-06-17T15:45:41Z</dcterms:created>
  <dcterms:modified xsi:type="dcterms:W3CDTF">2022-06-17T07:45:41Z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2022-06-17T15:45:40Z</dcterms:created>
  <dcterms:modified xsi:type="dcterms:W3CDTF">2022-06-17T07:45:40Z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2022-06-17T15:45:35Z</dcterms:created>
  <dcterms:modified xsi:type="dcterms:W3CDTF">2022-06-17T07:45:35Z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2022-06-17T15:45:34Z</dcterms:created>
  <dcterms:modified xsi:type="dcterms:W3CDTF">2022-06-17T07:45:34Z</dcterms:modified>
</cp:coreProperties>
</file>

<file path=customXml/itemProps1.xml><?xml version="1.0" encoding="utf-8"?>
<ds:datastoreItem xmlns:ds="http://schemas.openxmlformats.org/officeDocument/2006/customXml" ds:itemID="{34f3cf79-5615-4ad6-838f-7ab704d63ec4}">
  <ds:schemaRefs/>
</ds:datastoreItem>
</file>

<file path=customXml/itemProps10.xml><?xml version="1.0" encoding="utf-8"?>
<ds:datastoreItem xmlns:ds="http://schemas.openxmlformats.org/officeDocument/2006/customXml" ds:itemID="{2eab70a6-3835-44c6-ba1b-af73266f85dc}">
  <ds:schemaRefs/>
</ds:datastoreItem>
</file>

<file path=customXml/itemProps100.xml><?xml version="1.0" encoding="utf-8"?>
<ds:datastoreItem xmlns:ds="http://schemas.openxmlformats.org/officeDocument/2006/customXml" ds:itemID="{465dc30e-06c1-4e21-8b8f-6884b8c97eb4}">
  <ds:schemaRefs/>
</ds:datastoreItem>
</file>

<file path=customXml/itemProps101.xml><?xml version="1.0" encoding="utf-8"?>
<ds:datastoreItem xmlns:ds="http://schemas.openxmlformats.org/officeDocument/2006/customXml" ds:itemID="{5b7f8002-39d4-42f6-8763-6e0341a64d2f}">
  <ds:schemaRefs/>
</ds:datastoreItem>
</file>

<file path=customXml/itemProps102.xml><?xml version="1.0" encoding="utf-8"?>
<ds:datastoreItem xmlns:ds="http://schemas.openxmlformats.org/officeDocument/2006/customXml" ds:itemID="{85406fca-d751-4341-82fb-e055f6301ce1}">
  <ds:schemaRefs/>
</ds:datastoreItem>
</file>

<file path=customXml/itemProps103.xml><?xml version="1.0" encoding="utf-8"?>
<ds:datastoreItem xmlns:ds="http://schemas.openxmlformats.org/officeDocument/2006/customXml" ds:itemID="{e7c4db52-3212-468f-af5b-6d2457bf6d42}">
  <ds:schemaRefs/>
</ds:datastoreItem>
</file>

<file path=customXml/itemProps104.xml><?xml version="1.0" encoding="utf-8"?>
<ds:datastoreItem xmlns:ds="http://schemas.openxmlformats.org/officeDocument/2006/customXml" ds:itemID="{5cf6dd5e-eb5a-4c09-aa5b-391891b40e92}">
  <ds:schemaRefs/>
</ds:datastoreItem>
</file>

<file path=customXml/itemProps105.xml><?xml version="1.0" encoding="utf-8"?>
<ds:datastoreItem xmlns:ds="http://schemas.openxmlformats.org/officeDocument/2006/customXml" ds:itemID="{83eebe6a-24ac-441d-892f-5dfd3586c3cc}">
  <ds:schemaRefs/>
</ds:datastoreItem>
</file>

<file path=customXml/itemProps106.xml><?xml version="1.0" encoding="utf-8"?>
<ds:datastoreItem xmlns:ds="http://schemas.openxmlformats.org/officeDocument/2006/customXml" ds:itemID="{19d69453-69d1-47b3-8587-c55b10614cec}">
  <ds:schemaRefs/>
</ds:datastoreItem>
</file>

<file path=customXml/itemProps107.xml><?xml version="1.0" encoding="utf-8"?>
<ds:datastoreItem xmlns:ds="http://schemas.openxmlformats.org/officeDocument/2006/customXml" ds:itemID="{fc16ebe6-4feb-4175-a7e9-810b4dd9047d}">
  <ds:schemaRefs/>
</ds:datastoreItem>
</file>

<file path=customXml/itemProps108.xml><?xml version="1.0" encoding="utf-8"?>
<ds:datastoreItem xmlns:ds="http://schemas.openxmlformats.org/officeDocument/2006/customXml" ds:itemID="{4efa6284-d010-4b61-9aa8-ffc8476c1f82}">
  <ds:schemaRefs/>
</ds:datastoreItem>
</file>

<file path=customXml/itemProps109.xml><?xml version="1.0" encoding="utf-8"?>
<ds:datastoreItem xmlns:ds="http://schemas.openxmlformats.org/officeDocument/2006/customXml" ds:itemID="{1853d896-6e5d-4362-8fc5-c2e5e54793d9}">
  <ds:schemaRefs/>
</ds:datastoreItem>
</file>

<file path=customXml/itemProps11.xml><?xml version="1.0" encoding="utf-8"?>
<ds:datastoreItem xmlns:ds="http://schemas.openxmlformats.org/officeDocument/2006/customXml" ds:itemID="{ded3c561-e4ae-4658-acf9-9d498813d52e}">
  <ds:schemaRefs/>
</ds:datastoreItem>
</file>

<file path=customXml/itemProps110.xml><?xml version="1.0" encoding="utf-8"?>
<ds:datastoreItem xmlns:ds="http://schemas.openxmlformats.org/officeDocument/2006/customXml" ds:itemID="{f2426fd7-159b-43ad-a5a6-b40c9c94d0cf}">
  <ds:schemaRefs/>
</ds:datastoreItem>
</file>

<file path=customXml/itemProps111.xml><?xml version="1.0" encoding="utf-8"?>
<ds:datastoreItem xmlns:ds="http://schemas.openxmlformats.org/officeDocument/2006/customXml" ds:itemID="{3c8e8ed7-5137-42a9-99f6-09a0fa182654}">
  <ds:schemaRefs/>
</ds:datastoreItem>
</file>

<file path=customXml/itemProps112.xml><?xml version="1.0" encoding="utf-8"?>
<ds:datastoreItem xmlns:ds="http://schemas.openxmlformats.org/officeDocument/2006/customXml" ds:itemID="{d4666d46-75e9-4e14-a8b2-b321378e7816}">
  <ds:schemaRefs/>
</ds:datastoreItem>
</file>

<file path=customXml/itemProps113.xml><?xml version="1.0" encoding="utf-8"?>
<ds:datastoreItem xmlns:ds="http://schemas.openxmlformats.org/officeDocument/2006/customXml" ds:itemID="{a1567be9-44c3-4b09-8d62-0f6f9ff9be71}">
  <ds:schemaRefs/>
</ds:datastoreItem>
</file>

<file path=customXml/itemProps114.xml><?xml version="1.0" encoding="utf-8"?>
<ds:datastoreItem xmlns:ds="http://schemas.openxmlformats.org/officeDocument/2006/customXml" ds:itemID="{c3ae5852-d668-4bc6-b390-600b12f60975}">
  <ds:schemaRefs/>
</ds:datastoreItem>
</file>

<file path=customXml/itemProps115.xml><?xml version="1.0" encoding="utf-8"?>
<ds:datastoreItem xmlns:ds="http://schemas.openxmlformats.org/officeDocument/2006/customXml" ds:itemID="{99dd0c67-8554-4e36-9ee1-7bce88991f85}">
  <ds:schemaRefs/>
</ds:datastoreItem>
</file>

<file path=customXml/itemProps116.xml><?xml version="1.0" encoding="utf-8"?>
<ds:datastoreItem xmlns:ds="http://schemas.openxmlformats.org/officeDocument/2006/customXml" ds:itemID="{1dbb3d3d-6818-4526-8cd3-3c2dfbc5e134}">
  <ds:schemaRefs/>
</ds:datastoreItem>
</file>

<file path=customXml/itemProps117.xml><?xml version="1.0" encoding="utf-8"?>
<ds:datastoreItem xmlns:ds="http://schemas.openxmlformats.org/officeDocument/2006/customXml" ds:itemID="{ce13215e-7916-4a59-92d5-61110864799e}">
  <ds:schemaRefs/>
</ds:datastoreItem>
</file>

<file path=customXml/itemProps118.xml><?xml version="1.0" encoding="utf-8"?>
<ds:datastoreItem xmlns:ds="http://schemas.openxmlformats.org/officeDocument/2006/customXml" ds:itemID="{6566b03c-980d-4d95-a564-27ea05ebe51c}">
  <ds:schemaRefs/>
</ds:datastoreItem>
</file>

<file path=customXml/itemProps119.xml><?xml version="1.0" encoding="utf-8"?>
<ds:datastoreItem xmlns:ds="http://schemas.openxmlformats.org/officeDocument/2006/customXml" ds:itemID="{0917211a-2ec6-4302-8983-f188385eaf2e}">
  <ds:schemaRefs/>
</ds:datastoreItem>
</file>

<file path=customXml/itemProps12.xml><?xml version="1.0" encoding="utf-8"?>
<ds:datastoreItem xmlns:ds="http://schemas.openxmlformats.org/officeDocument/2006/customXml" ds:itemID="{d694a449-024e-49a8-86e3-f6a2783653ee}">
  <ds:schemaRefs/>
</ds:datastoreItem>
</file>

<file path=customXml/itemProps120.xml><?xml version="1.0" encoding="utf-8"?>
<ds:datastoreItem xmlns:ds="http://schemas.openxmlformats.org/officeDocument/2006/customXml" ds:itemID="{d711e186-4880-4215-a64b-ce8fb33d1b38}">
  <ds:schemaRefs/>
</ds:datastoreItem>
</file>

<file path=customXml/itemProps121.xml><?xml version="1.0" encoding="utf-8"?>
<ds:datastoreItem xmlns:ds="http://schemas.openxmlformats.org/officeDocument/2006/customXml" ds:itemID="{1d23ffee-c630-48ad-a60f-970ecff99307}">
  <ds:schemaRefs/>
</ds:datastoreItem>
</file>

<file path=customXml/itemProps122.xml><?xml version="1.0" encoding="utf-8"?>
<ds:datastoreItem xmlns:ds="http://schemas.openxmlformats.org/officeDocument/2006/customXml" ds:itemID="{e713d24e-135d-493a-86f9-af398851d371}">
  <ds:schemaRefs/>
</ds:datastoreItem>
</file>

<file path=customXml/itemProps123.xml><?xml version="1.0" encoding="utf-8"?>
<ds:datastoreItem xmlns:ds="http://schemas.openxmlformats.org/officeDocument/2006/customXml" ds:itemID="{e45a9e0d-14b6-44ce-846f-da44c4f997d8}">
  <ds:schemaRefs/>
</ds:datastoreItem>
</file>

<file path=customXml/itemProps124.xml><?xml version="1.0" encoding="utf-8"?>
<ds:datastoreItem xmlns:ds="http://schemas.openxmlformats.org/officeDocument/2006/customXml" ds:itemID="{5b7adb8a-93c7-419b-bf5d-d84f25ef694e}">
  <ds:schemaRefs/>
</ds:datastoreItem>
</file>

<file path=customXml/itemProps125.xml><?xml version="1.0" encoding="utf-8"?>
<ds:datastoreItem xmlns:ds="http://schemas.openxmlformats.org/officeDocument/2006/customXml" ds:itemID="{ee7b2e58-3bcd-4fb2-b0d8-9e61090a6a12}">
  <ds:schemaRefs/>
</ds:datastoreItem>
</file>

<file path=customXml/itemProps126.xml><?xml version="1.0" encoding="utf-8"?>
<ds:datastoreItem xmlns:ds="http://schemas.openxmlformats.org/officeDocument/2006/customXml" ds:itemID="{23d0dca9-5de3-4c10-9654-20b2ec8172d5}">
  <ds:schemaRefs/>
</ds:datastoreItem>
</file>

<file path=customXml/itemProps127.xml><?xml version="1.0" encoding="utf-8"?>
<ds:datastoreItem xmlns:ds="http://schemas.openxmlformats.org/officeDocument/2006/customXml" ds:itemID="{45be48ee-83a7-4885-aa32-15cbd166852c}">
  <ds:schemaRefs/>
</ds:datastoreItem>
</file>

<file path=customXml/itemProps128.xml><?xml version="1.0" encoding="utf-8"?>
<ds:datastoreItem xmlns:ds="http://schemas.openxmlformats.org/officeDocument/2006/customXml" ds:itemID="{12d52f0c-dbe0-4b0b-9999-24761b6c40b6}">
  <ds:schemaRefs/>
</ds:datastoreItem>
</file>

<file path=customXml/itemProps129.xml><?xml version="1.0" encoding="utf-8"?>
<ds:datastoreItem xmlns:ds="http://schemas.openxmlformats.org/officeDocument/2006/customXml" ds:itemID="{e839d096-a3a6-4088-bfa7-eda62f752d5f}">
  <ds:schemaRefs/>
</ds:datastoreItem>
</file>

<file path=customXml/itemProps13.xml><?xml version="1.0" encoding="utf-8"?>
<ds:datastoreItem xmlns:ds="http://schemas.openxmlformats.org/officeDocument/2006/customXml" ds:itemID="{74fa76b5-91d1-423b-8708-5e4551415ccd}">
  <ds:schemaRefs/>
</ds:datastoreItem>
</file>

<file path=customXml/itemProps130.xml><?xml version="1.0" encoding="utf-8"?>
<ds:datastoreItem xmlns:ds="http://schemas.openxmlformats.org/officeDocument/2006/customXml" ds:itemID="{8d9fcb57-0ba4-43cc-b517-77252dd2cde0}">
  <ds:schemaRefs/>
</ds:datastoreItem>
</file>

<file path=customXml/itemProps131.xml><?xml version="1.0" encoding="utf-8"?>
<ds:datastoreItem xmlns:ds="http://schemas.openxmlformats.org/officeDocument/2006/customXml" ds:itemID="{f6de342c-eeeb-44f9-a0b0-6413e8157bc2}">
  <ds:schemaRefs/>
</ds:datastoreItem>
</file>

<file path=customXml/itemProps132.xml><?xml version="1.0" encoding="utf-8"?>
<ds:datastoreItem xmlns:ds="http://schemas.openxmlformats.org/officeDocument/2006/customXml" ds:itemID="{cb0a2932-3aca-4610-837d-540b253449d6}">
  <ds:schemaRefs/>
</ds:datastoreItem>
</file>

<file path=customXml/itemProps133.xml><?xml version="1.0" encoding="utf-8"?>
<ds:datastoreItem xmlns:ds="http://schemas.openxmlformats.org/officeDocument/2006/customXml" ds:itemID="{290e92a2-7db5-47c1-8c81-a6f62dca5fd5}">
  <ds:schemaRefs/>
</ds:datastoreItem>
</file>

<file path=customXml/itemProps134.xml><?xml version="1.0" encoding="utf-8"?>
<ds:datastoreItem xmlns:ds="http://schemas.openxmlformats.org/officeDocument/2006/customXml" ds:itemID="{f8365358-e3e4-454c-b447-f4d63397a4e6}">
  <ds:schemaRefs/>
</ds:datastoreItem>
</file>

<file path=customXml/itemProps135.xml><?xml version="1.0" encoding="utf-8"?>
<ds:datastoreItem xmlns:ds="http://schemas.openxmlformats.org/officeDocument/2006/customXml" ds:itemID="{270edf22-4a01-4b7a-82a4-ec650c15738e}">
  <ds:schemaRefs/>
</ds:datastoreItem>
</file>

<file path=customXml/itemProps136.xml><?xml version="1.0" encoding="utf-8"?>
<ds:datastoreItem xmlns:ds="http://schemas.openxmlformats.org/officeDocument/2006/customXml" ds:itemID="{6f06dc09-0b2b-41b7-b6ee-8652b3e4e2c3}">
  <ds:schemaRefs/>
</ds:datastoreItem>
</file>

<file path=customXml/itemProps137.xml><?xml version="1.0" encoding="utf-8"?>
<ds:datastoreItem xmlns:ds="http://schemas.openxmlformats.org/officeDocument/2006/customXml" ds:itemID="{4be90eac-63fd-40ae-857d-dd3423b4a4b7}">
  <ds:schemaRefs/>
</ds:datastoreItem>
</file>

<file path=customXml/itemProps138.xml><?xml version="1.0" encoding="utf-8"?>
<ds:datastoreItem xmlns:ds="http://schemas.openxmlformats.org/officeDocument/2006/customXml" ds:itemID="{6521cbd3-e14b-498c-b4c0-7730c22bfca4}">
  <ds:schemaRefs/>
</ds:datastoreItem>
</file>

<file path=customXml/itemProps139.xml><?xml version="1.0" encoding="utf-8"?>
<ds:datastoreItem xmlns:ds="http://schemas.openxmlformats.org/officeDocument/2006/customXml" ds:itemID="{eb05b355-6c3d-44d2-a4a0-f5426357512a}">
  <ds:schemaRefs/>
</ds:datastoreItem>
</file>

<file path=customXml/itemProps14.xml><?xml version="1.0" encoding="utf-8"?>
<ds:datastoreItem xmlns:ds="http://schemas.openxmlformats.org/officeDocument/2006/customXml" ds:itemID="{07fe4323-532c-4229-a883-5d82d7fba244}">
  <ds:schemaRefs/>
</ds:datastoreItem>
</file>

<file path=customXml/itemProps140.xml><?xml version="1.0" encoding="utf-8"?>
<ds:datastoreItem xmlns:ds="http://schemas.openxmlformats.org/officeDocument/2006/customXml" ds:itemID="{93f7450e-753a-4928-bf20-6f6cb1421f46}">
  <ds:schemaRefs/>
</ds:datastoreItem>
</file>

<file path=customXml/itemProps141.xml><?xml version="1.0" encoding="utf-8"?>
<ds:datastoreItem xmlns:ds="http://schemas.openxmlformats.org/officeDocument/2006/customXml" ds:itemID="{31f26885-6a25-4e3b-8f5e-fbc631dd821d}">
  <ds:schemaRefs/>
</ds:datastoreItem>
</file>

<file path=customXml/itemProps142.xml><?xml version="1.0" encoding="utf-8"?>
<ds:datastoreItem xmlns:ds="http://schemas.openxmlformats.org/officeDocument/2006/customXml" ds:itemID="{681cbd17-89f7-4726-9882-bd6cb7fde519}">
  <ds:schemaRefs/>
</ds:datastoreItem>
</file>

<file path=customXml/itemProps143.xml><?xml version="1.0" encoding="utf-8"?>
<ds:datastoreItem xmlns:ds="http://schemas.openxmlformats.org/officeDocument/2006/customXml" ds:itemID="{901e530f-3f27-4fd1-981c-711a1dbe5ead}">
  <ds:schemaRefs/>
</ds:datastoreItem>
</file>

<file path=customXml/itemProps144.xml><?xml version="1.0" encoding="utf-8"?>
<ds:datastoreItem xmlns:ds="http://schemas.openxmlformats.org/officeDocument/2006/customXml" ds:itemID="{8df33541-1743-45c1-ad1f-9bcb3bcbdb89}">
  <ds:schemaRefs/>
</ds:datastoreItem>
</file>

<file path=customXml/itemProps145.xml><?xml version="1.0" encoding="utf-8"?>
<ds:datastoreItem xmlns:ds="http://schemas.openxmlformats.org/officeDocument/2006/customXml" ds:itemID="{e0b78186-1cd5-4a75-888b-f80461763ba5}">
  <ds:schemaRefs/>
</ds:datastoreItem>
</file>

<file path=customXml/itemProps146.xml><?xml version="1.0" encoding="utf-8"?>
<ds:datastoreItem xmlns:ds="http://schemas.openxmlformats.org/officeDocument/2006/customXml" ds:itemID="{65dcecab-27a9-4781-86c6-b94b8a10e465}">
  <ds:schemaRefs/>
</ds:datastoreItem>
</file>

<file path=customXml/itemProps147.xml><?xml version="1.0" encoding="utf-8"?>
<ds:datastoreItem xmlns:ds="http://schemas.openxmlformats.org/officeDocument/2006/customXml" ds:itemID="{3b0811c6-a0a0-4a8f-a0ca-fe3002773e15}">
  <ds:schemaRefs/>
</ds:datastoreItem>
</file>

<file path=customXml/itemProps148.xml><?xml version="1.0" encoding="utf-8"?>
<ds:datastoreItem xmlns:ds="http://schemas.openxmlformats.org/officeDocument/2006/customXml" ds:itemID="{7d0dd0d4-bf6f-4e96-956c-c5d58173df35}">
  <ds:schemaRefs/>
</ds:datastoreItem>
</file>

<file path=customXml/itemProps149.xml><?xml version="1.0" encoding="utf-8"?>
<ds:datastoreItem xmlns:ds="http://schemas.openxmlformats.org/officeDocument/2006/customXml" ds:itemID="{58c82379-ccb7-4830-ad3b-b87de13d517f}">
  <ds:schemaRefs/>
</ds:datastoreItem>
</file>

<file path=customXml/itemProps15.xml><?xml version="1.0" encoding="utf-8"?>
<ds:datastoreItem xmlns:ds="http://schemas.openxmlformats.org/officeDocument/2006/customXml" ds:itemID="{5d21b97c-a63f-4adf-aea1-43924da4da1c}">
  <ds:schemaRefs/>
</ds:datastoreItem>
</file>

<file path=customXml/itemProps150.xml><?xml version="1.0" encoding="utf-8"?>
<ds:datastoreItem xmlns:ds="http://schemas.openxmlformats.org/officeDocument/2006/customXml" ds:itemID="{d678bfe1-1a9f-4dd2-9182-d516ac23eb73}">
  <ds:schemaRefs/>
</ds:datastoreItem>
</file>

<file path=customXml/itemProps16.xml><?xml version="1.0" encoding="utf-8"?>
<ds:datastoreItem xmlns:ds="http://schemas.openxmlformats.org/officeDocument/2006/customXml" ds:itemID="{56982cf9-ea19-4cb5-8428-c01a1c864202}">
  <ds:schemaRefs/>
</ds:datastoreItem>
</file>

<file path=customXml/itemProps17.xml><?xml version="1.0" encoding="utf-8"?>
<ds:datastoreItem xmlns:ds="http://schemas.openxmlformats.org/officeDocument/2006/customXml" ds:itemID="{9da12cb5-48a1-4260-ab04-e94a0bae34e2}">
  <ds:schemaRefs/>
</ds:datastoreItem>
</file>

<file path=customXml/itemProps18.xml><?xml version="1.0" encoding="utf-8"?>
<ds:datastoreItem xmlns:ds="http://schemas.openxmlformats.org/officeDocument/2006/customXml" ds:itemID="{27a402e1-e8d4-4aac-bae4-52d26550b1ff}">
  <ds:schemaRefs/>
</ds:datastoreItem>
</file>

<file path=customXml/itemProps19.xml><?xml version="1.0" encoding="utf-8"?>
<ds:datastoreItem xmlns:ds="http://schemas.openxmlformats.org/officeDocument/2006/customXml" ds:itemID="{69d1708f-c9d4-472f-a952-028fbafd070b}">
  <ds:schemaRefs/>
</ds:datastoreItem>
</file>

<file path=customXml/itemProps2.xml><?xml version="1.0" encoding="utf-8"?>
<ds:datastoreItem xmlns:ds="http://schemas.openxmlformats.org/officeDocument/2006/customXml" ds:itemID="{40696a59-64c5-43fe-b216-d2b96598c6ff}">
  <ds:schemaRefs/>
</ds:datastoreItem>
</file>

<file path=customXml/itemProps20.xml><?xml version="1.0" encoding="utf-8"?>
<ds:datastoreItem xmlns:ds="http://schemas.openxmlformats.org/officeDocument/2006/customXml" ds:itemID="{b3658b82-f1bc-4895-98dd-933c077049d3}">
  <ds:schemaRefs/>
</ds:datastoreItem>
</file>

<file path=customXml/itemProps21.xml><?xml version="1.0" encoding="utf-8"?>
<ds:datastoreItem xmlns:ds="http://schemas.openxmlformats.org/officeDocument/2006/customXml" ds:itemID="{d6102ba3-6f98-449b-8e86-9fe9716eb64d}">
  <ds:schemaRefs/>
</ds:datastoreItem>
</file>

<file path=customXml/itemProps22.xml><?xml version="1.0" encoding="utf-8"?>
<ds:datastoreItem xmlns:ds="http://schemas.openxmlformats.org/officeDocument/2006/customXml" ds:itemID="{17c21db0-aaf7-4379-b071-dc670ef37e32}">
  <ds:schemaRefs/>
</ds:datastoreItem>
</file>

<file path=customXml/itemProps23.xml><?xml version="1.0" encoding="utf-8"?>
<ds:datastoreItem xmlns:ds="http://schemas.openxmlformats.org/officeDocument/2006/customXml" ds:itemID="{738a04a6-db25-4870-acb6-59599d40e23a}">
  <ds:schemaRefs/>
</ds:datastoreItem>
</file>

<file path=customXml/itemProps24.xml><?xml version="1.0" encoding="utf-8"?>
<ds:datastoreItem xmlns:ds="http://schemas.openxmlformats.org/officeDocument/2006/customXml" ds:itemID="{c4196ce2-ead2-4f23-8bdc-1f3b697958d4}">
  <ds:schemaRefs/>
</ds:datastoreItem>
</file>

<file path=customXml/itemProps25.xml><?xml version="1.0" encoding="utf-8"?>
<ds:datastoreItem xmlns:ds="http://schemas.openxmlformats.org/officeDocument/2006/customXml" ds:itemID="{cf8aa013-04c1-4411-ac3c-4f5b5a71ebd8}">
  <ds:schemaRefs/>
</ds:datastoreItem>
</file>

<file path=customXml/itemProps26.xml><?xml version="1.0" encoding="utf-8"?>
<ds:datastoreItem xmlns:ds="http://schemas.openxmlformats.org/officeDocument/2006/customXml" ds:itemID="{74f64257-bd75-4f72-82cb-2e75e89d18fe}">
  <ds:schemaRefs/>
</ds:datastoreItem>
</file>

<file path=customXml/itemProps27.xml><?xml version="1.0" encoding="utf-8"?>
<ds:datastoreItem xmlns:ds="http://schemas.openxmlformats.org/officeDocument/2006/customXml" ds:itemID="{45ba9fc7-54fc-416e-94c8-275ad813fef0}">
  <ds:schemaRefs/>
</ds:datastoreItem>
</file>

<file path=customXml/itemProps28.xml><?xml version="1.0" encoding="utf-8"?>
<ds:datastoreItem xmlns:ds="http://schemas.openxmlformats.org/officeDocument/2006/customXml" ds:itemID="{adff3bb2-579a-42d3-9ef0-be87eb0901d9}">
  <ds:schemaRefs/>
</ds:datastoreItem>
</file>

<file path=customXml/itemProps29.xml><?xml version="1.0" encoding="utf-8"?>
<ds:datastoreItem xmlns:ds="http://schemas.openxmlformats.org/officeDocument/2006/customXml" ds:itemID="{0e18a3cb-dd85-45e6-9aec-0d93f703c2ff}">
  <ds:schemaRefs/>
</ds:datastoreItem>
</file>

<file path=customXml/itemProps3.xml><?xml version="1.0" encoding="utf-8"?>
<ds:datastoreItem xmlns:ds="http://schemas.openxmlformats.org/officeDocument/2006/customXml" ds:itemID="{426a689c-c79c-4597-aa84-75d6a7cee66a}">
  <ds:schemaRefs/>
</ds:datastoreItem>
</file>

<file path=customXml/itemProps30.xml><?xml version="1.0" encoding="utf-8"?>
<ds:datastoreItem xmlns:ds="http://schemas.openxmlformats.org/officeDocument/2006/customXml" ds:itemID="{b73cbdba-cfc5-4fa6-a3eb-be7f89a7e8db}">
  <ds:schemaRefs/>
</ds:datastoreItem>
</file>

<file path=customXml/itemProps31.xml><?xml version="1.0" encoding="utf-8"?>
<ds:datastoreItem xmlns:ds="http://schemas.openxmlformats.org/officeDocument/2006/customXml" ds:itemID="{65e2b465-35d1-4fa1-9061-7c2d88c51a0c}">
  <ds:schemaRefs/>
</ds:datastoreItem>
</file>

<file path=customXml/itemProps32.xml><?xml version="1.0" encoding="utf-8"?>
<ds:datastoreItem xmlns:ds="http://schemas.openxmlformats.org/officeDocument/2006/customXml" ds:itemID="{7557354b-41ec-4d19-b775-2310b46f9b7e}">
  <ds:schemaRefs/>
</ds:datastoreItem>
</file>

<file path=customXml/itemProps33.xml><?xml version="1.0" encoding="utf-8"?>
<ds:datastoreItem xmlns:ds="http://schemas.openxmlformats.org/officeDocument/2006/customXml" ds:itemID="{957923f1-c030-4854-80e4-9125b7b6d6f6}">
  <ds:schemaRefs/>
</ds:datastoreItem>
</file>

<file path=customXml/itemProps34.xml><?xml version="1.0" encoding="utf-8"?>
<ds:datastoreItem xmlns:ds="http://schemas.openxmlformats.org/officeDocument/2006/customXml" ds:itemID="{b542b39c-bdc0-47e9-8766-6b16b1a7da37}">
  <ds:schemaRefs/>
</ds:datastoreItem>
</file>

<file path=customXml/itemProps35.xml><?xml version="1.0" encoding="utf-8"?>
<ds:datastoreItem xmlns:ds="http://schemas.openxmlformats.org/officeDocument/2006/customXml" ds:itemID="{aad8f6ce-c580-4698-859f-eb3791f0dfba}">
  <ds:schemaRefs/>
</ds:datastoreItem>
</file>

<file path=customXml/itemProps36.xml><?xml version="1.0" encoding="utf-8"?>
<ds:datastoreItem xmlns:ds="http://schemas.openxmlformats.org/officeDocument/2006/customXml" ds:itemID="{24350780-8261-40dd-b323-57474d6e56ca}">
  <ds:schemaRefs/>
</ds:datastoreItem>
</file>

<file path=customXml/itemProps37.xml><?xml version="1.0" encoding="utf-8"?>
<ds:datastoreItem xmlns:ds="http://schemas.openxmlformats.org/officeDocument/2006/customXml" ds:itemID="{2d19d361-f83c-4e10-9dfc-86e060aef78c}">
  <ds:schemaRefs/>
</ds:datastoreItem>
</file>

<file path=customXml/itemProps38.xml><?xml version="1.0" encoding="utf-8"?>
<ds:datastoreItem xmlns:ds="http://schemas.openxmlformats.org/officeDocument/2006/customXml" ds:itemID="{d6de2b02-0112-46a1-ae1b-22dca0a871de}">
  <ds:schemaRefs/>
</ds:datastoreItem>
</file>

<file path=customXml/itemProps39.xml><?xml version="1.0" encoding="utf-8"?>
<ds:datastoreItem xmlns:ds="http://schemas.openxmlformats.org/officeDocument/2006/customXml" ds:itemID="{784bcdc3-0c7c-4a66-a50d-ac90e5b23a23}">
  <ds:schemaRefs/>
</ds:datastoreItem>
</file>

<file path=customXml/itemProps4.xml><?xml version="1.0" encoding="utf-8"?>
<ds:datastoreItem xmlns:ds="http://schemas.openxmlformats.org/officeDocument/2006/customXml" ds:itemID="{cc5c3749-b566-4fe1-b631-a1a30bd7b224}">
  <ds:schemaRefs/>
</ds:datastoreItem>
</file>

<file path=customXml/itemProps40.xml><?xml version="1.0" encoding="utf-8"?>
<ds:datastoreItem xmlns:ds="http://schemas.openxmlformats.org/officeDocument/2006/customXml" ds:itemID="{3997a0fe-ca4e-4205-90ed-f53ad9420a74}">
  <ds:schemaRefs/>
</ds:datastoreItem>
</file>

<file path=customXml/itemProps41.xml><?xml version="1.0" encoding="utf-8"?>
<ds:datastoreItem xmlns:ds="http://schemas.openxmlformats.org/officeDocument/2006/customXml" ds:itemID="{6dbfaa48-a6f4-4fb9-a1d6-3433764299ba}">
  <ds:schemaRefs/>
</ds:datastoreItem>
</file>

<file path=customXml/itemProps42.xml><?xml version="1.0" encoding="utf-8"?>
<ds:datastoreItem xmlns:ds="http://schemas.openxmlformats.org/officeDocument/2006/customXml" ds:itemID="{e09532b9-abfb-4ef7-bcf0-d5d14f78427b}">
  <ds:schemaRefs/>
</ds:datastoreItem>
</file>

<file path=customXml/itemProps43.xml><?xml version="1.0" encoding="utf-8"?>
<ds:datastoreItem xmlns:ds="http://schemas.openxmlformats.org/officeDocument/2006/customXml" ds:itemID="{5e6f7ca5-6183-40f2-ab0d-19526dacd3d1}">
  <ds:schemaRefs/>
</ds:datastoreItem>
</file>

<file path=customXml/itemProps44.xml><?xml version="1.0" encoding="utf-8"?>
<ds:datastoreItem xmlns:ds="http://schemas.openxmlformats.org/officeDocument/2006/customXml" ds:itemID="{6a8dd873-3453-4d85-9963-116eec9c2752}">
  <ds:schemaRefs/>
</ds:datastoreItem>
</file>

<file path=customXml/itemProps45.xml><?xml version="1.0" encoding="utf-8"?>
<ds:datastoreItem xmlns:ds="http://schemas.openxmlformats.org/officeDocument/2006/customXml" ds:itemID="{41ef4f00-98d1-481c-85ad-9ada90004b75}">
  <ds:schemaRefs/>
</ds:datastoreItem>
</file>

<file path=customXml/itemProps46.xml><?xml version="1.0" encoding="utf-8"?>
<ds:datastoreItem xmlns:ds="http://schemas.openxmlformats.org/officeDocument/2006/customXml" ds:itemID="{5e658dd0-73f4-482b-9536-89c1edaea2b0}">
  <ds:schemaRefs/>
</ds:datastoreItem>
</file>

<file path=customXml/itemProps47.xml><?xml version="1.0" encoding="utf-8"?>
<ds:datastoreItem xmlns:ds="http://schemas.openxmlformats.org/officeDocument/2006/customXml" ds:itemID="{d4528c3c-7163-4a94-a978-d2a3d647cca5}">
  <ds:schemaRefs/>
</ds:datastoreItem>
</file>

<file path=customXml/itemProps48.xml><?xml version="1.0" encoding="utf-8"?>
<ds:datastoreItem xmlns:ds="http://schemas.openxmlformats.org/officeDocument/2006/customXml" ds:itemID="{4de295b6-5300-4132-9275-230b6b2970ea}">
  <ds:schemaRefs/>
</ds:datastoreItem>
</file>

<file path=customXml/itemProps49.xml><?xml version="1.0" encoding="utf-8"?>
<ds:datastoreItem xmlns:ds="http://schemas.openxmlformats.org/officeDocument/2006/customXml" ds:itemID="{6d399763-69b7-43dd-b547-7a06802cb4f7}">
  <ds:schemaRefs/>
</ds:datastoreItem>
</file>

<file path=customXml/itemProps5.xml><?xml version="1.0" encoding="utf-8"?>
<ds:datastoreItem xmlns:ds="http://schemas.openxmlformats.org/officeDocument/2006/customXml" ds:itemID="{00b21044-329a-43b4-8254-1a0e862a7682}">
  <ds:schemaRefs/>
</ds:datastoreItem>
</file>

<file path=customXml/itemProps50.xml><?xml version="1.0" encoding="utf-8"?>
<ds:datastoreItem xmlns:ds="http://schemas.openxmlformats.org/officeDocument/2006/customXml" ds:itemID="{0c95ac41-d89b-4610-a1e5-cb6a44d8db32}">
  <ds:schemaRefs/>
</ds:datastoreItem>
</file>

<file path=customXml/itemProps51.xml><?xml version="1.0" encoding="utf-8"?>
<ds:datastoreItem xmlns:ds="http://schemas.openxmlformats.org/officeDocument/2006/customXml" ds:itemID="{195f40e6-1800-46c4-b17d-90970efc4db9}">
  <ds:schemaRefs/>
</ds:datastoreItem>
</file>

<file path=customXml/itemProps52.xml><?xml version="1.0" encoding="utf-8"?>
<ds:datastoreItem xmlns:ds="http://schemas.openxmlformats.org/officeDocument/2006/customXml" ds:itemID="{5a7a11fa-fac0-4683-9793-ff092a31fbab}">
  <ds:schemaRefs/>
</ds:datastoreItem>
</file>

<file path=customXml/itemProps53.xml><?xml version="1.0" encoding="utf-8"?>
<ds:datastoreItem xmlns:ds="http://schemas.openxmlformats.org/officeDocument/2006/customXml" ds:itemID="{0a208d29-9f54-4d96-9586-0a1009997728}">
  <ds:schemaRefs/>
</ds:datastoreItem>
</file>

<file path=customXml/itemProps54.xml><?xml version="1.0" encoding="utf-8"?>
<ds:datastoreItem xmlns:ds="http://schemas.openxmlformats.org/officeDocument/2006/customXml" ds:itemID="{b3d253d9-8775-4f06-819c-cb1306f655b4}">
  <ds:schemaRefs/>
</ds:datastoreItem>
</file>

<file path=customXml/itemProps55.xml><?xml version="1.0" encoding="utf-8"?>
<ds:datastoreItem xmlns:ds="http://schemas.openxmlformats.org/officeDocument/2006/customXml" ds:itemID="{3466536d-1bc1-411a-8c7f-6ce32a99e253}">
  <ds:schemaRefs/>
</ds:datastoreItem>
</file>

<file path=customXml/itemProps56.xml><?xml version="1.0" encoding="utf-8"?>
<ds:datastoreItem xmlns:ds="http://schemas.openxmlformats.org/officeDocument/2006/customXml" ds:itemID="{7a301a1e-3373-4662-8b26-297f3f2b2c21}">
  <ds:schemaRefs/>
</ds:datastoreItem>
</file>

<file path=customXml/itemProps57.xml><?xml version="1.0" encoding="utf-8"?>
<ds:datastoreItem xmlns:ds="http://schemas.openxmlformats.org/officeDocument/2006/customXml" ds:itemID="{547d223d-93ea-4dce-9c29-a840efff85a6}">
  <ds:schemaRefs/>
</ds:datastoreItem>
</file>

<file path=customXml/itemProps58.xml><?xml version="1.0" encoding="utf-8"?>
<ds:datastoreItem xmlns:ds="http://schemas.openxmlformats.org/officeDocument/2006/customXml" ds:itemID="{995f7f9f-6470-4edf-98cc-ed394fc4f764}">
  <ds:schemaRefs/>
</ds:datastoreItem>
</file>

<file path=customXml/itemProps59.xml><?xml version="1.0" encoding="utf-8"?>
<ds:datastoreItem xmlns:ds="http://schemas.openxmlformats.org/officeDocument/2006/customXml" ds:itemID="{e2183e69-a152-4aad-aea2-adfe0f576dfb}">
  <ds:schemaRefs/>
</ds:datastoreItem>
</file>

<file path=customXml/itemProps6.xml><?xml version="1.0" encoding="utf-8"?>
<ds:datastoreItem xmlns:ds="http://schemas.openxmlformats.org/officeDocument/2006/customXml" ds:itemID="{c38c9641-d045-4c16-8c77-ef110df8ed78}">
  <ds:schemaRefs/>
</ds:datastoreItem>
</file>

<file path=customXml/itemProps60.xml><?xml version="1.0" encoding="utf-8"?>
<ds:datastoreItem xmlns:ds="http://schemas.openxmlformats.org/officeDocument/2006/customXml" ds:itemID="{5be44c3f-e2b8-4b68-9537-14291b66c401}">
  <ds:schemaRefs/>
</ds:datastoreItem>
</file>

<file path=customXml/itemProps61.xml><?xml version="1.0" encoding="utf-8"?>
<ds:datastoreItem xmlns:ds="http://schemas.openxmlformats.org/officeDocument/2006/customXml" ds:itemID="{004942b2-19a0-4a1b-8c10-c74138510d41}">
  <ds:schemaRefs/>
</ds:datastoreItem>
</file>

<file path=customXml/itemProps62.xml><?xml version="1.0" encoding="utf-8"?>
<ds:datastoreItem xmlns:ds="http://schemas.openxmlformats.org/officeDocument/2006/customXml" ds:itemID="{aead89f2-5cdd-44d6-b2e9-bb526082012a}">
  <ds:schemaRefs/>
</ds:datastoreItem>
</file>

<file path=customXml/itemProps63.xml><?xml version="1.0" encoding="utf-8"?>
<ds:datastoreItem xmlns:ds="http://schemas.openxmlformats.org/officeDocument/2006/customXml" ds:itemID="{9e4c159e-7665-4878-b689-39affb451a31}">
  <ds:schemaRefs/>
</ds:datastoreItem>
</file>

<file path=customXml/itemProps64.xml><?xml version="1.0" encoding="utf-8"?>
<ds:datastoreItem xmlns:ds="http://schemas.openxmlformats.org/officeDocument/2006/customXml" ds:itemID="{a4bb9bd4-4214-4a6b-91df-c1e1a0f9e60d}">
  <ds:schemaRefs/>
</ds:datastoreItem>
</file>

<file path=customXml/itemProps65.xml><?xml version="1.0" encoding="utf-8"?>
<ds:datastoreItem xmlns:ds="http://schemas.openxmlformats.org/officeDocument/2006/customXml" ds:itemID="{b0abda88-a223-4bef-b9ba-0c37fba480a5}">
  <ds:schemaRefs/>
</ds:datastoreItem>
</file>

<file path=customXml/itemProps66.xml><?xml version="1.0" encoding="utf-8"?>
<ds:datastoreItem xmlns:ds="http://schemas.openxmlformats.org/officeDocument/2006/customXml" ds:itemID="{257b48bf-4e03-4338-842b-3932a11c4d13}">
  <ds:schemaRefs/>
</ds:datastoreItem>
</file>

<file path=customXml/itemProps67.xml><?xml version="1.0" encoding="utf-8"?>
<ds:datastoreItem xmlns:ds="http://schemas.openxmlformats.org/officeDocument/2006/customXml" ds:itemID="{189a955e-4e9b-496b-b5b5-219d1b2d6f72}">
  <ds:schemaRefs/>
</ds:datastoreItem>
</file>

<file path=customXml/itemProps68.xml><?xml version="1.0" encoding="utf-8"?>
<ds:datastoreItem xmlns:ds="http://schemas.openxmlformats.org/officeDocument/2006/customXml" ds:itemID="{e3f2bc20-0c0a-4080-9edc-8748a22a47e4}">
  <ds:schemaRefs/>
</ds:datastoreItem>
</file>

<file path=customXml/itemProps69.xml><?xml version="1.0" encoding="utf-8"?>
<ds:datastoreItem xmlns:ds="http://schemas.openxmlformats.org/officeDocument/2006/customXml" ds:itemID="{542d4207-690f-4e71-8bba-2e0242ef32ac}">
  <ds:schemaRefs/>
</ds:datastoreItem>
</file>

<file path=customXml/itemProps7.xml><?xml version="1.0" encoding="utf-8"?>
<ds:datastoreItem xmlns:ds="http://schemas.openxmlformats.org/officeDocument/2006/customXml" ds:itemID="{6ada1ff6-a9cd-4e9a-b6b2-9be011a64dc3}">
  <ds:schemaRefs/>
</ds:datastoreItem>
</file>

<file path=customXml/itemProps70.xml><?xml version="1.0" encoding="utf-8"?>
<ds:datastoreItem xmlns:ds="http://schemas.openxmlformats.org/officeDocument/2006/customXml" ds:itemID="{f794f776-3572-41fb-ac95-e2eeb0cb0026}">
  <ds:schemaRefs/>
</ds:datastoreItem>
</file>

<file path=customXml/itemProps71.xml><?xml version="1.0" encoding="utf-8"?>
<ds:datastoreItem xmlns:ds="http://schemas.openxmlformats.org/officeDocument/2006/customXml" ds:itemID="{8d76468e-5d9b-433d-aa67-3d00a0ab1d45}">
  <ds:schemaRefs/>
</ds:datastoreItem>
</file>

<file path=customXml/itemProps72.xml><?xml version="1.0" encoding="utf-8"?>
<ds:datastoreItem xmlns:ds="http://schemas.openxmlformats.org/officeDocument/2006/customXml" ds:itemID="{5f70e619-e6bb-4fbc-916f-86e06070e5f7}">
  <ds:schemaRefs/>
</ds:datastoreItem>
</file>

<file path=customXml/itemProps73.xml><?xml version="1.0" encoding="utf-8"?>
<ds:datastoreItem xmlns:ds="http://schemas.openxmlformats.org/officeDocument/2006/customXml" ds:itemID="{5c48ce73-413d-4182-b1e2-ab277c7f9d9b}">
  <ds:schemaRefs/>
</ds:datastoreItem>
</file>

<file path=customXml/itemProps74.xml><?xml version="1.0" encoding="utf-8"?>
<ds:datastoreItem xmlns:ds="http://schemas.openxmlformats.org/officeDocument/2006/customXml" ds:itemID="{db92522f-35c1-43cc-b17e-5a34dcff5321}">
  <ds:schemaRefs/>
</ds:datastoreItem>
</file>

<file path=customXml/itemProps75.xml><?xml version="1.0" encoding="utf-8"?>
<ds:datastoreItem xmlns:ds="http://schemas.openxmlformats.org/officeDocument/2006/customXml" ds:itemID="{87291507-3f4b-40d2-8927-51941efb93a5}">
  <ds:schemaRefs/>
</ds:datastoreItem>
</file>

<file path=customXml/itemProps76.xml><?xml version="1.0" encoding="utf-8"?>
<ds:datastoreItem xmlns:ds="http://schemas.openxmlformats.org/officeDocument/2006/customXml" ds:itemID="{c73c3d57-e5d2-4214-9581-95fadbd2785f}">
  <ds:schemaRefs/>
</ds:datastoreItem>
</file>

<file path=customXml/itemProps77.xml><?xml version="1.0" encoding="utf-8"?>
<ds:datastoreItem xmlns:ds="http://schemas.openxmlformats.org/officeDocument/2006/customXml" ds:itemID="{cca4d565-bed9-455c-9057-abcd614e1683}">
  <ds:schemaRefs/>
</ds:datastoreItem>
</file>

<file path=customXml/itemProps78.xml><?xml version="1.0" encoding="utf-8"?>
<ds:datastoreItem xmlns:ds="http://schemas.openxmlformats.org/officeDocument/2006/customXml" ds:itemID="{ca9fa9fd-0428-4755-9baf-4c0c52ac8458}">
  <ds:schemaRefs/>
</ds:datastoreItem>
</file>

<file path=customXml/itemProps79.xml><?xml version="1.0" encoding="utf-8"?>
<ds:datastoreItem xmlns:ds="http://schemas.openxmlformats.org/officeDocument/2006/customXml" ds:itemID="{a074f7f5-d3b0-4b8e-bb62-5416ff0920d4}">
  <ds:schemaRefs/>
</ds:datastoreItem>
</file>

<file path=customXml/itemProps8.xml><?xml version="1.0" encoding="utf-8"?>
<ds:datastoreItem xmlns:ds="http://schemas.openxmlformats.org/officeDocument/2006/customXml" ds:itemID="{d13d15f6-169e-49c2-9d31-83377e1e23e8}">
  <ds:schemaRefs/>
</ds:datastoreItem>
</file>

<file path=customXml/itemProps80.xml><?xml version="1.0" encoding="utf-8"?>
<ds:datastoreItem xmlns:ds="http://schemas.openxmlformats.org/officeDocument/2006/customXml" ds:itemID="{ee36d5d1-1c3c-461a-bd94-0ac3b3767f39}">
  <ds:schemaRefs/>
</ds:datastoreItem>
</file>

<file path=customXml/itemProps81.xml><?xml version="1.0" encoding="utf-8"?>
<ds:datastoreItem xmlns:ds="http://schemas.openxmlformats.org/officeDocument/2006/customXml" ds:itemID="{0c4bde28-b367-4b4a-b3b8-6da4d339bb5a}">
  <ds:schemaRefs/>
</ds:datastoreItem>
</file>

<file path=customXml/itemProps82.xml><?xml version="1.0" encoding="utf-8"?>
<ds:datastoreItem xmlns:ds="http://schemas.openxmlformats.org/officeDocument/2006/customXml" ds:itemID="{8f250c6e-41f8-4e36-8d00-915e1b7b2266}">
  <ds:schemaRefs/>
</ds:datastoreItem>
</file>

<file path=customXml/itemProps83.xml><?xml version="1.0" encoding="utf-8"?>
<ds:datastoreItem xmlns:ds="http://schemas.openxmlformats.org/officeDocument/2006/customXml" ds:itemID="{f92f6cda-5fb9-47c8-99a5-e5ac1b8ceaf1}">
  <ds:schemaRefs/>
</ds:datastoreItem>
</file>

<file path=customXml/itemProps84.xml><?xml version="1.0" encoding="utf-8"?>
<ds:datastoreItem xmlns:ds="http://schemas.openxmlformats.org/officeDocument/2006/customXml" ds:itemID="{3c93eff4-f280-4a69-b2c5-610afa9418ea}">
  <ds:schemaRefs/>
</ds:datastoreItem>
</file>

<file path=customXml/itemProps85.xml><?xml version="1.0" encoding="utf-8"?>
<ds:datastoreItem xmlns:ds="http://schemas.openxmlformats.org/officeDocument/2006/customXml" ds:itemID="{c8965c05-1389-4d4d-bc6d-3423dfc192c2}">
  <ds:schemaRefs/>
</ds:datastoreItem>
</file>

<file path=customXml/itemProps86.xml><?xml version="1.0" encoding="utf-8"?>
<ds:datastoreItem xmlns:ds="http://schemas.openxmlformats.org/officeDocument/2006/customXml" ds:itemID="{9a7399fd-dd64-4649-aa2c-d1a00ba2827c}">
  <ds:schemaRefs/>
</ds:datastoreItem>
</file>

<file path=customXml/itemProps87.xml><?xml version="1.0" encoding="utf-8"?>
<ds:datastoreItem xmlns:ds="http://schemas.openxmlformats.org/officeDocument/2006/customXml" ds:itemID="{7a4e30d7-f722-4717-a86e-dbeaeee8445b}">
  <ds:schemaRefs/>
</ds:datastoreItem>
</file>

<file path=customXml/itemProps88.xml><?xml version="1.0" encoding="utf-8"?>
<ds:datastoreItem xmlns:ds="http://schemas.openxmlformats.org/officeDocument/2006/customXml" ds:itemID="{d66f8bb8-3be3-4a27-8c57-4381158d7829}">
  <ds:schemaRefs/>
</ds:datastoreItem>
</file>

<file path=customXml/itemProps89.xml><?xml version="1.0" encoding="utf-8"?>
<ds:datastoreItem xmlns:ds="http://schemas.openxmlformats.org/officeDocument/2006/customXml" ds:itemID="{678b4597-178e-43de-9e9b-74256185bced}">
  <ds:schemaRefs/>
</ds:datastoreItem>
</file>

<file path=customXml/itemProps9.xml><?xml version="1.0" encoding="utf-8"?>
<ds:datastoreItem xmlns:ds="http://schemas.openxmlformats.org/officeDocument/2006/customXml" ds:itemID="{670d8f60-787a-4739-83e9-7596c57f5c88}">
  <ds:schemaRefs/>
</ds:datastoreItem>
</file>

<file path=customXml/itemProps90.xml><?xml version="1.0" encoding="utf-8"?>
<ds:datastoreItem xmlns:ds="http://schemas.openxmlformats.org/officeDocument/2006/customXml" ds:itemID="{5ab006c8-463a-48d1-a429-fb9907b8f125}">
  <ds:schemaRefs/>
</ds:datastoreItem>
</file>

<file path=customXml/itemProps91.xml><?xml version="1.0" encoding="utf-8"?>
<ds:datastoreItem xmlns:ds="http://schemas.openxmlformats.org/officeDocument/2006/customXml" ds:itemID="{a2f8f403-408a-4ead-aaa8-18383aea21f4}">
  <ds:schemaRefs/>
</ds:datastoreItem>
</file>

<file path=customXml/itemProps92.xml><?xml version="1.0" encoding="utf-8"?>
<ds:datastoreItem xmlns:ds="http://schemas.openxmlformats.org/officeDocument/2006/customXml" ds:itemID="{c0473ae9-18cb-4bf0-8489-0cfa45be8e5f}">
  <ds:schemaRefs/>
</ds:datastoreItem>
</file>

<file path=customXml/itemProps93.xml><?xml version="1.0" encoding="utf-8"?>
<ds:datastoreItem xmlns:ds="http://schemas.openxmlformats.org/officeDocument/2006/customXml" ds:itemID="{eb093c6d-3dec-48b3-89ed-3aab573d0005}">
  <ds:schemaRefs/>
</ds:datastoreItem>
</file>

<file path=customXml/itemProps94.xml><?xml version="1.0" encoding="utf-8"?>
<ds:datastoreItem xmlns:ds="http://schemas.openxmlformats.org/officeDocument/2006/customXml" ds:itemID="{828de507-b047-41e4-9aff-5a40d769451e}">
  <ds:schemaRefs/>
</ds:datastoreItem>
</file>

<file path=customXml/itemProps95.xml><?xml version="1.0" encoding="utf-8"?>
<ds:datastoreItem xmlns:ds="http://schemas.openxmlformats.org/officeDocument/2006/customXml" ds:itemID="{203cba1b-8d4e-4d0a-ada2-515cf368baaa}">
  <ds:schemaRefs/>
</ds:datastoreItem>
</file>

<file path=customXml/itemProps96.xml><?xml version="1.0" encoding="utf-8"?>
<ds:datastoreItem xmlns:ds="http://schemas.openxmlformats.org/officeDocument/2006/customXml" ds:itemID="{d222bc5b-dcfd-4cc7-a7b0-2af9c90abc93}">
  <ds:schemaRefs/>
</ds:datastoreItem>
</file>

<file path=customXml/itemProps97.xml><?xml version="1.0" encoding="utf-8"?>
<ds:datastoreItem xmlns:ds="http://schemas.openxmlformats.org/officeDocument/2006/customXml" ds:itemID="{c5c9fbc6-1daa-4252-911c-20aa90e3c643}">
  <ds:schemaRefs/>
</ds:datastoreItem>
</file>

<file path=customXml/itemProps98.xml><?xml version="1.0" encoding="utf-8"?>
<ds:datastoreItem xmlns:ds="http://schemas.openxmlformats.org/officeDocument/2006/customXml" ds:itemID="{e4f85601-13b4-409e-9d3b-6ad166caad53}">
  <ds:schemaRefs/>
</ds:datastoreItem>
</file>

<file path=customXml/itemProps99.xml><?xml version="1.0" encoding="utf-8"?>
<ds:datastoreItem xmlns:ds="http://schemas.openxmlformats.org/officeDocument/2006/customXml" ds:itemID="{d7ef0faa-4f23-4a01-b3fa-5d41c2029d30}">
  <ds:schemaRefs/>
</ds:datastoreItem>
</file>

<file path=docProps/app.xml><?xml version="1.0" encoding="utf-8"?>
<Properties xmlns="http://schemas.openxmlformats.org/officeDocument/2006/extended-properties" xmlns:vt="http://schemas.openxmlformats.org/officeDocument/2006/docPropsVTypes">
  <Pages>247</Pages>
  <Words>56798</Words>
  <Characters>64206</Characters>
  <TotalTime>0</TotalTime>
  <ScaleCrop>false</ScaleCrop>
  <LinksUpToDate>false</LinksUpToDate>
  <CharactersWithSpaces>65218</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2022-06-17T15:45:00Z</dcterms:created>
  <dc:creator>000000000000000</dc:creator>
  <cp:lastModifiedBy>Administrator</cp:lastModifiedBy>
  <cp:lastPrinted>2022-06-17T08:03:00Z</cp:lastPrinted>
  <dcterms:modified xsi:type="dcterms:W3CDTF">2024-01-19T02:57:27Z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8F87939C9CC148019FE4BB338A000FFE</vt:lpwstr>
  </property>
</Properties>
</file>