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0" w:name="_Toc13503"/>
      <w:bookmarkStart w:id="5" w:name="_GoBack"/>
      <w:bookmarkEnd w:id="5"/>
      <w:r>
        <w:rPr>
          <w:rFonts w:ascii="黑体" w:hAnsi="黑体" w:eastAsia="黑体" w:cs="黑体"/>
          <w:b/>
          <w:color w:val="000000"/>
          <w:sz w:val="44"/>
        </w:rPr>
        <w:t>2023年</w:t>
      </w:r>
      <w:r>
        <w:rPr>
          <w:rFonts w:hint="eastAsia" w:ascii="黑体" w:hAnsi="黑体" w:eastAsia="黑体" w:cs="黑体"/>
          <w:b/>
          <w:color w:val="000000"/>
          <w:sz w:val="44"/>
          <w:lang w:eastAsia="zh-CN"/>
        </w:rPr>
        <w:t>本级及所属单位</w:t>
      </w:r>
      <w:r>
        <w:rPr>
          <w:rFonts w:ascii="黑体" w:hAnsi="黑体" w:eastAsia="黑体" w:cs="黑体"/>
          <w:b/>
          <w:color w:val="000000"/>
          <w:sz w:val="44"/>
        </w:rPr>
        <w:t>预算信息公开目录</w:t>
      </w:r>
      <w:bookmarkEnd w:id="0"/>
    </w:p>
    <w:p>
      <w:pPr>
        <w:jc w:val="center"/>
      </w:pPr>
      <w:r>
        <w:rPr>
          <w:rFonts w:ascii="黑体" w:hAnsi="黑体" w:eastAsia="黑体" w:cs="黑体"/>
          <w:b/>
          <w:color w:val="000000"/>
          <w:sz w:val="30"/>
        </w:rPr>
        <w:t xml:space="preserve"> </w:t>
      </w:r>
    </w:p>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一、无极县人力资源和社会保障局本级收支预算</w:t>
      </w:r>
      <w:r>
        <w:tab/>
      </w:r>
      <w:r>
        <w:fldChar w:fldCharType="begin"/>
      </w:r>
      <w:r>
        <w:instrText xml:space="preserve">PAGEREF _Toc_4_4_0000000019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"_Toc_4_4_0000000020" </w:instrText>
      </w:r>
      <w:r>
        <w:fldChar w:fldCharType="separate"/>
      </w:r>
      <w:r>
        <w:t>二、无极县社会保险服务中心收支预算</w:t>
      </w:r>
      <w:r>
        <w:tab/>
      </w:r>
      <w:r>
        <w:fldChar w:fldCharType="begin"/>
      </w:r>
      <w:r>
        <w:instrText xml:space="preserve">PAGEREF _Toc_4_4_0000000020 \h</w:instrText>
      </w:r>
      <w:r>
        <w:fldChar w:fldCharType="separate"/>
      </w:r>
      <w:r>
        <w:t>39</w:t>
      </w:r>
      <w:r>
        <w:fldChar w:fldCharType="end"/>
      </w:r>
      <w:r>
        <w:fldChar w:fldCharType="end"/>
      </w:r>
    </w:p>
    <w:p>
      <w:pPr>
        <w:pStyle w:val="5"/>
        <w:tabs>
          <w:tab w:val="right" w:leader="dot" w:pos="14562"/>
        </w:tabs>
      </w:pPr>
      <w:r>
        <w:fldChar w:fldCharType="begin"/>
      </w:r>
      <w:r>
        <w:instrText xml:space="preserve"> HYPERLINK \l "_Toc_4_4_0000000021" </w:instrText>
      </w:r>
      <w:r>
        <w:fldChar w:fldCharType="separate"/>
      </w:r>
      <w:r>
        <w:t>三、无极县就业服务中心收支预算</w:t>
      </w:r>
      <w:r>
        <w:tab/>
      </w:r>
      <w:r>
        <w:fldChar w:fldCharType="begin"/>
      </w:r>
      <w:r>
        <w:instrText xml:space="preserve">PAGEREF _Toc_4_4_0000000021 \h</w:instrText>
      </w:r>
      <w:r>
        <w:fldChar w:fldCharType="separate"/>
      </w:r>
      <w:r>
        <w:t>76</w:t>
      </w:r>
      <w:r>
        <w:fldChar w:fldCharType="end"/>
      </w:r>
      <w:r>
        <w:fldChar w:fldCharType="end"/>
      </w:r>
    </w:p>
    <w:p>
      <w:pPr>
        <w:pStyle w:val="5"/>
        <w:tabs>
          <w:tab w:val="right" w:leader="dot" w:pos="14562"/>
        </w:tabs>
      </w:pPr>
      <w:r>
        <w:fldChar w:fldCharType="begin"/>
      </w:r>
      <w:r>
        <w:instrText xml:space="preserve"> HYPERLINK \l "_Toc_4_4_0000000022" </w:instrText>
      </w:r>
      <w:r>
        <w:fldChar w:fldCharType="separate"/>
      </w:r>
      <w:r>
        <w:t>四、河北省无极县劳动技工学校收支预算</w:t>
      </w:r>
      <w:r>
        <w:tab/>
      </w:r>
      <w:r>
        <w:fldChar w:fldCharType="begin"/>
      </w:r>
      <w:r>
        <w:instrText xml:space="preserve">PAGEREF _Toc_4_4_0000000022 \h</w:instrText>
      </w:r>
      <w:r>
        <w:fldChar w:fldCharType="separate"/>
      </w:r>
      <w:r>
        <w:t>108</w:t>
      </w:r>
      <w:r>
        <w:fldChar w:fldCharType="end"/>
      </w:r>
      <w:r>
        <w:fldChar w:fldCharType="end"/>
      </w:r>
    </w:p>
    <w:p>
      <w:pPr>
        <w:pStyle w:val="5"/>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1" w:name="_Toc_4_4_0000000019"/>
      <w:r>
        <w:rPr>
          <w:rFonts w:ascii="方正小标宋_GBK" w:hAnsi="方正小标宋_GBK" w:eastAsia="方正小标宋_GBK" w:cs="方正小标宋_GBK"/>
          <w:color w:val="000000"/>
          <w:sz w:val="44"/>
        </w:rPr>
        <w:t>一、无极县人力资源和社会保障局本级收支预算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323001无极县人力资源和社会保障局本级</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2502.90</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2502.90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2502.90</w:t>
            </w:r>
          </w:p>
        </w:tc>
        <w:tc>
          <w:tcPr>
            <w:tcW w:w="2959" w:type="dxa"/>
            <w:vAlign w:val="center"/>
          </w:tcPr>
          <w:p>
            <w:pPr>
              <w:pStyle w:val="18"/>
            </w:pPr>
            <w:r>
              <w:t>本年支出合计</w:t>
            </w:r>
          </w:p>
        </w:tc>
        <w:tc>
          <w:tcPr>
            <w:tcW w:w="2959" w:type="dxa"/>
            <w:vAlign w:val="center"/>
          </w:tcPr>
          <w:p>
            <w:pPr>
              <w:pStyle w:val="19"/>
            </w:pPr>
            <w:r>
              <w:t>2502.90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2502.90</w:t>
            </w:r>
          </w:p>
        </w:tc>
        <w:tc>
          <w:tcPr>
            <w:tcW w:w="2959" w:type="dxa"/>
            <w:vAlign w:val="center"/>
          </w:tcPr>
          <w:p>
            <w:pPr>
              <w:pStyle w:val="18"/>
            </w:pPr>
            <w:r>
              <w:t>支出总计</w:t>
            </w:r>
          </w:p>
        </w:tc>
        <w:tc>
          <w:tcPr>
            <w:tcW w:w="2959" w:type="dxa"/>
            <w:vAlign w:val="center"/>
          </w:tcPr>
          <w:p>
            <w:pPr>
              <w:pStyle w:val="19"/>
            </w:pPr>
            <w:r>
              <w:t>2502.90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323001无极县人力资源和社会保障局本级</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2502.90</w:t>
            </w:r>
          </w:p>
        </w:tc>
        <w:tc>
          <w:tcPr>
            <w:tcW w:w="758" w:type="dxa"/>
            <w:vAlign w:val="center"/>
          </w:tcPr>
          <w:p>
            <w:pPr>
              <w:pStyle w:val="19"/>
            </w:pPr>
            <w:r>
              <w:t>2502.90</w:t>
            </w:r>
          </w:p>
        </w:tc>
        <w:tc>
          <w:tcPr>
            <w:tcW w:w="758" w:type="dxa"/>
            <w:vAlign w:val="center"/>
          </w:tcPr>
          <w:p>
            <w:pPr>
              <w:pStyle w:val="19"/>
            </w:pPr>
            <w:r>
              <w:t>2502.90</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208</w:t>
            </w:r>
          </w:p>
        </w:tc>
        <w:tc>
          <w:tcPr>
            <w:tcW w:w="758" w:type="dxa"/>
            <w:vAlign w:val="center"/>
          </w:tcPr>
          <w:p>
            <w:pPr>
              <w:pStyle w:val="16"/>
            </w:pPr>
            <w:r>
              <w:t>社会保障和就业支出</w:t>
            </w:r>
          </w:p>
        </w:tc>
        <w:tc>
          <w:tcPr>
            <w:tcW w:w="758" w:type="dxa"/>
            <w:vAlign w:val="center"/>
          </w:tcPr>
          <w:p>
            <w:pPr>
              <w:pStyle w:val="15"/>
            </w:pPr>
            <w:r>
              <w:t>2502.90</w:t>
            </w:r>
          </w:p>
        </w:tc>
        <w:tc>
          <w:tcPr>
            <w:tcW w:w="758" w:type="dxa"/>
            <w:vAlign w:val="center"/>
          </w:tcPr>
          <w:p>
            <w:pPr>
              <w:pStyle w:val="15"/>
            </w:pPr>
            <w:r>
              <w:t>2502.90</w:t>
            </w:r>
          </w:p>
        </w:tc>
        <w:tc>
          <w:tcPr>
            <w:tcW w:w="758" w:type="dxa"/>
            <w:vAlign w:val="center"/>
          </w:tcPr>
          <w:p>
            <w:pPr>
              <w:pStyle w:val="15"/>
            </w:pPr>
            <w:r>
              <w:t>2502.90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20801</w:t>
            </w:r>
          </w:p>
        </w:tc>
        <w:tc>
          <w:tcPr>
            <w:tcW w:w="758" w:type="dxa"/>
            <w:vAlign w:val="center"/>
          </w:tcPr>
          <w:p>
            <w:pPr>
              <w:pStyle w:val="16"/>
            </w:pPr>
            <w:r>
              <w:t>人力资源和社会保障管理事务</w:t>
            </w:r>
          </w:p>
        </w:tc>
        <w:tc>
          <w:tcPr>
            <w:tcW w:w="758" w:type="dxa"/>
            <w:vAlign w:val="center"/>
          </w:tcPr>
          <w:p>
            <w:pPr>
              <w:pStyle w:val="15"/>
            </w:pPr>
            <w:r>
              <w:t>1120.90</w:t>
            </w:r>
          </w:p>
        </w:tc>
        <w:tc>
          <w:tcPr>
            <w:tcW w:w="758" w:type="dxa"/>
            <w:vAlign w:val="center"/>
          </w:tcPr>
          <w:p>
            <w:pPr>
              <w:pStyle w:val="15"/>
            </w:pPr>
            <w:r>
              <w:t>1120.90</w:t>
            </w:r>
          </w:p>
        </w:tc>
        <w:tc>
          <w:tcPr>
            <w:tcW w:w="758" w:type="dxa"/>
            <w:vAlign w:val="center"/>
          </w:tcPr>
          <w:p>
            <w:pPr>
              <w:pStyle w:val="15"/>
            </w:pPr>
            <w:r>
              <w:t>1120.90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2080101</w:t>
            </w:r>
          </w:p>
        </w:tc>
        <w:tc>
          <w:tcPr>
            <w:tcW w:w="758" w:type="dxa"/>
            <w:vAlign w:val="center"/>
          </w:tcPr>
          <w:p>
            <w:pPr>
              <w:pStyle w:val="16"/>
            </w:pPr>
            <w:r>
              <w:t>行政运行</w:t>
            </w:r>
          </w:p>
        </w:tc>
        <w:tc>
          <w:tcPr>
            <w:tcW w:w="758" w:type="dxa"/>
            <w:vAlign w:val="center"/>
          </w:tcPr>
          <w:p>
            <w:pPr>
              <w:pStyle w:val="15"/>
            </w:pPr>
            <w:r>
              <w:t>774.90</w:t>
            </w:r>
          </w:p>
        </w:tc>
        <w:tc>
          <w:tcPr>
            <w:tcW w:w="758" w:type="dxa"/>
            <w:vAlign w:val="center"/>
          </w:tcPr>
          <w:p>
            <w:pPr>
              <w:pStyle w:val="15"/>
            </w:pPr>
            <w:r>
              <w:t>774.90</w:t>
            </w:r>
          </w:p>
        </w:tc>
        <w:tc>
          <w:tcPr>
            <w:tcW w:w="758" w:type="dxa"/>
            <w:vAlign w:val="center"/>
          </w:tcPr>
          <w:p>
            <w:pPr>
              <w:pStyle w:val="15"/>
            </w:pPr>
            <w:r>
              <w:t>774.90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2080104</w:t>
            </w:r>
          </w:p>
        </w:tc>
        <w:tc>
          <w:tcPr>
            <w:tcW w:w="758" w:type="dxa"/>
            <w:vAlign w:val="center"/>
          </w:tcPr>
          <w:p>
            <w:pPr>
              <w:pStyle w:val="16"/>
            </w:pPr>
            <w:r>
              <w:t>综合业务管理</w:t>
            </w:r>
          </w:p>
        </w:tc>
        <w:tc>
          <w:tcPr>
            <w:tcW w:w="758" w:type="dxa"/>
            <w:vAlign w:val="center"/>
          </w:tcPr>
          <w:p>
            <w:pPr>
              <w:pStyle w:val="15"/>
            </w:pPr>
            <w:r>
              <w:t>260.00</w:t>
            </w:r>
          </w:p>
        </w:tc>
        <w:tc>
          <w:tcPr>
            <w:tcW w:w="758" w:type="dxa"/>
            <w:vAlign w:val="center"/>
          </w:tcPr>
          <w:p>
            <w:pPr>
              <w:pStyle w:val="15"/>
            </w:pPr>
            <w:r>
              <w:t>260.00</w:t>
            </w:r>
          </w:p>
        </w:tc>
        <w:tc>
          <w:tcPr>
            <w:tcW w:w="758" w:type="dxa"/>
            <w:vAlign w:val="center"/>
          </w:tcPr>
          <w:p>
            <w:pPr>
              <w:pStyle w:val="15"/>
            </w:pPr>
            <w:r>
              <w:t>260.00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2080199</w:t>
            </w:r>
          </w:p>
        </w:tc>
        <w:tc>
          <w:tcPr>
            <w:tcW w:w="758" w:type="dxa"/>
            <w:vAlign w:val="center"/>
          </w:tcPr>
          <w:p>
            <w:pPr>
              <w:pStyle w:val="16"/>
            </w:pPr>
            <w:r>
              <w:t>其他人力资源和社会保障管理事务支出</w:t>
            </w:r>
          </w:p>
        </w:tc>
        <w:tc>
          <w:tcPr>
            <w:tcW w:w="758" w:type="dxa"/>
            <w:vAlign w:val="center"/>
          </w:tcPr>
          <w:p>
            <w:pPr>
              <w:pStyle w:val="15"/>
            </w:pPr>
            <w:r>
              <w:t>86.00</w:t>
            </w:r>
          </w:p>
        </w:tc>
        <w:tc>
          <w:tcPr>
            <w:tcW w:w="758" w:type="dxa"/>
            <w:vAlign w:val="center"/>
          </w:tcPr>
          <w:p>
            <w:pPr>
              <w:pStyle w:val="15"/>
            </w:pPr>
            <w:r>
              <w:t>86.00</w:t>
            </w:r>
          </w:p>
        </w:tc>
        <w:tc>
          <w:tcPr>
            <w:tcW w:w="758" w:type="dxa"/>
            <w:vAlign w:val="center"/>
          </w:tcPr>
          <w:p>
            <w:pPr>
              <w:pStyle w:val="15"/>
            </w:pPr>
            <w:r>
              <w:t>86.00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20805</w:t>
            </w:r>
          </w:p>
        </w:tc>
        <w:tc>
          <w:tcPr>
            <w:tcW w:w="758" w:type="dxa"/>
            <w:vAlign w:val="center"/>
          </w:tcPr>
          <w:p>
            <w:pPr>
              <w:pStyle w:val="16"/>
            </w:pPr>
            <w:r>
              <w:t>行政事业单位养老支出</w:t>
            </w:r>
          </w:p>
        </w:tc>
        <w:tc>
          <w:tcPr>
            <w:tcW w:w="758" w:type="dxa"/>
            <w:vAlign w:val="center"/>
          </w:tcPr>
          <w:p>
            <w:pPr>
              <w:pStyle w:val="15"/>
            </w:pPr>
            <w:r>
              <w:t>94.00</w:t>
            </w:r>
          </w:p>
        </w:tc>
        <w:tc>
          <w:tcPr>
            <w:tcW w:w="758" w:type="dxa"/>
            <w:vAlign w:val="center"/>
          </w:tcPr>
          <w:p>
            <w:pPr>
              <w:pStyle w:val="15"/>
            </w:pPr>
            <w:r>
              <w:t>94.00</w:t>
            </w:r>
          </w:p>
        </w:tc>
        <w:tc>
          <w:tcPr>
            <w:tcW w:w="758" w:type="dxa"/>
            <w:vAlign w:val="center"/>
          </w:tcPr>
          <w:p>
            <w:pPr>
              <w:pStyle w:val="15"/>
            </w:pPr>
            <w:r>
              <w:t>94.00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2080505</w:t>
            </w:r>
          </w:p>
        </w:tc>
        <w:tc>
          <w:tcPr>
            <w:tcW w:w="758" w:type="dxa"/>
            <w:vAlign w:val="center"/>
          </w:tcPr>
          <w:p>
            <w:pPr>
              <w:pStyle w:val="16"/>
            </w:pPr>
            <w:r>
              <w:t>机关事业单位基本养老保险缴费支出</w:t>
            </w:r>
          </w:p>
        </w:tc>
        <w:tc>
          <w:tcPr>
            <w:tcW w:w="758" w:type="dxa"/>
            <w:vAlign w:val="center"/>
          </w:tcPr>
          <w:p>
            <w:pPr>
              <w:pStyle w:val="15"/>
            </w:pPr>
            <w:r>
              <w:t>79.00</w:t>
            </w:r>
          </w:p>
        </w:tc>
        <w:tc>
          <w:tcPr>
            <w:tcW w:w="758" w:type="dxa"/>
            <w:vAlign w:val="center"/>
          </w:tcPr>
          <w:p>
            <w:pPr>
              <w:pStyle w:val="15"/>
            </w:pPr>
            <w:r>
              <w:t>79.00</w:t>
            </w:r>
          </w:p>
        </w:tc>
        <w:tc>
          <w:tcPr>
            <w:tcW w:w="758" w:type="dxa"/>
            <w:vAlign w:val="center"/>
          </w:tcPr>
          <w:p>
            <w:pPr>
              <w:pStyle w:val="15"/>
            </w:pPr>
            <w:r>
              <w:t>79.00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2080506</w:t>
            </w:r>
          </w:p>
        </w:tc>
        <w:tc>
          <w:tcPr>
            <w:tcW w:w="758" w:type="dxa"/>
            <w:vAlign w:val="center"/>
          </w:tcPr>
          <w:p>
            <w:pPr>
              <w:pStyle w:val="16"/>
            </w:pPr>
            <w:r>
              <w:t>机关事业单位职业年金缴费支出</w:t>
            </w:r>
          </w:p>
        </w:tc>
        <w:tc>
          <w:tcPr>
            <w:tcW w:w="758" w:type="dxa"/>
            <w:vAlign w:val="center"/>
          </w:tcPr>
          <w:p>
            <w:pPr>
              <w:pStyle w:val="15"/>
            </w:pPr>
            <w:r>
              <w:t>15.00</w:t>
            </w:r>
          </w:p>
        </w:tc>
        <w:tc>
          <w:tcPr>
            <w:tcW w:w="758" w:type="dxa"/>
            <w:vAlign w:val="center"/>
          </w:tcPr>
          <w:p>
            <w:pPr>
              <w:pStyle w:val="15"/>
            </w:pPr>
            <w:r>
              <w:t>15.00</w:t>
            </w:r>
          </w:p>
        </w:tc>
        <w:tc>
          <w:tcPr>
            <w:tcW w:w="758" w:type="dxa"/>
            <w:vAlign w:val="center"/>
          </w:tcPr>
          <w:p>
            <w:pPr>
              <w:pStyle w:val="15"/>
            </w:pPr>
            <w:r>
              <w:t>15.00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20807</w:t>
            </w:r>
          </w:p>
        </w:tc>
        <w:tc>
          <w:tcPr>
            <w:tcW w:w="758" w:type="dxa"/>
            <w:vAlign w:val="center"/>
          </w:tcPr>
          <w:p>
            <w:pPr>
              <w:pStyle w:val="16"/>
            </w:pPr>
            <w:r>
              <w:t>就业补助</w:t>
            </w:r>
          </w:p>
        </w:tc>
        <w:tc>
          <w:tcPr>
            <w:tcW w:w="758" w:type="dxa"/>
            <w:vAlign w:val="center"/>
          </w:tcPr>
          <w:p>
            <w:pPr>
              <w:pStyle w:val="15"/>
            </w:pPr>
            <w:r>
              <w:t>1288.00</w:t>
            </w:r>
          </w:p>
        </w:tc>
        <w:tc>
          <w:tcPr>
            <w:tcW w:w="758" w:type="dxa"/>
            <w:vAlign w:val="center"/>
          </w:tcPr>
          <w:p>
            <w:pPr>
              <w:pStyle w:val="15"/>
            </w:pPr>
            <w:r>
              <w:t>1288.00</w:t>
            </w:r>
          </w:p>
        </w:tc>
        <w:tc>
          <w:tcPr>
            <w:tcW w:w="758" w:type="dxa"/>
            <w:vAlign w:val="center"/>
          </w:tcPr>
          <w:p>
            <w:pPr>
              <w:pStyle w:val="15"/>
            </w:pPr>
            <w:r>
              <w:t>1288.00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2080701</w:t>
            </w:r>
          </w:p>
        </w:tc>
        <w:tc>
          <w:tcPr>
            <w:tcW w:w="758" w:type="dxa"/>
            <w:vAlign w:val="center"/>
          </w:tcPr>
          <w:p>
            <w:pPr>
              <w:pStyle w:val="16"/>
            </w:pPr>
            <w:r>
              <w:t>就业创业服务补贴</w:t>
            </w:r>
          </w:p>
        </w:tc>
        <w:tc>
          <w:tcPr>
            <w:tcW w:w="758" w:type="dxa"/>
            <w:vAlign w:val="center"/>
          </w:tcPr>
          <w:p>
            <w:pPr>
              <w:pStyle w:val="15"/>
            </w:pPr>
            <w:r>
              <w:t>1238.00</w:t>
            </w:r>
          </w:p>
        </w:tc>
        <w:tc>
          <w:tcPr>
            <w:tcW w:w="758" w:type="dxa"/>
            <w:vAlign w:val="center"/>
          </w:tcPr>
          <w:p>
            <w:pPr>
              <w:pStyle w:val="15"/>
            </w:pPr>
            <w:r>
              <w:t>1238.00</w:t>
            </w:r>
          </w:p>
        </w:tc>
        <w:tc>
          <w:tcPr>
            <w:tcW w:w="758" w:type="dxa"/>
            <w:vAlign w:val="center"/>
          </w:tcPr>
          <w:p>
            <w:pPr>
              <w:pStyle w:val="15"/>
            </w:pPr>
            <w:r>
              <w:t>1238.00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758" w:type="dxa"/>
            <w:vAlign w:val="center"/>
          </w:tcPr>
          <w:p>
            <w:pPr>
              <w:pStyle w:val="16"/>
            </w:pPr>
            <w:r>
              <w:t>2080705</w:t>
            </w:r>
          </w:p>
        </w:tc>
        <w:tc>
          <w:tcPr>
            <w:tcW w:w="758" w:type="dxa"/>
            <w:vAlign w:val="center"/>
          </w:tcPr>
          <w:p>
            <w:pPr>
              <w:pStyle w:val="16"/>
            </w:pPr>
            <w:r>
              <w:t>公益性岗位补贴</w:t>
            </w:r>
          </w:p>
        </w:tc>
        <w:tc>
          <w:tcPr>
            <w:tcW w:w="758" w:type="dxa"/>
            <w:vAlign w:val="center"/>
          </w:tcPr>
          <w:p>
            <w:pPr>
              <w:pStyle w:val="15"/>
            </w:pPr>
            <w:r>
              <w:t>50.00</w:t>
            </w:r>
          </w:p>
        </w:tc>
        <w:tc>
          <w:tcPr>
            <w:tcW w:w="758" w:type="dxa"/>
            <w:vAlign w:val="center"/>
          </w:tcPr>
          <w:p>
            <w:pPr>
              <w:pStyle w:val="15"/>
            </w:pPr>
            <w:r>
              <w:t>50.00</w:t>
            </w:r>
          </w:p>
        </w:tc>
        <w:tc>
          <w:tcPr>
            <w:tcW w:w="758" w:type="dxa"/>
            <w:vAlign w:val="center"/>
          </w:tcPr>
          <w:p>
            <w:pPr>
              <w:pStyle w:val="15"/>
            </w:pPr>
            <w:r>
              <w:t>50.00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323001无极县人力资源和社会保障局本级</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2502.90</w:t>
            </w:r>
          </w:p>
        </w:tc>
        <w:tc>
          <w:tcPr>
            <w:tcW w:w="1095" w:type="dxa"/>
            <w:vAlign w:val="center"/>
          </w:tcPr>
          <w:p>
            <w:pPr>
              <w:pStyle w:val="19"/>
            </w:pPr>
            <w:r>
              <w:t>868.90</w:t>
            </w:r>
          </w:p>
        </w:tc>
        <w:tc>
          <w:tcPr>
            <w:tcW w:w="1095" w:type="dxa"/>
            <w:vAlign w:val="center"/>
          </w:tcPr>
          <w:p>
            <w:pPr>
              <w:pStyle w:val="19"/>
            </w:pPr>
            <w:r>
              <w:t>1634.00</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208</w:t>
            </w:r>
          </w:p>
        </w:tc>
        <w:tc>
          <w:tcPr>
            <w:tcW w:w="1095" w:type="dxa"/>
            <w:vAlign w:val="center"/>
          </w:tcPr>
          <w:p>
            <w:pPr>
              <w:pStyle w:val="16"/>
            </w:pPr>
            <w:r>
              <w:t>社会保障和就业支出</w:t>
            </w:r>
          </w:p>
        </w:tc>
        <w:tc>
          <w:tcPr>
            <w:tcW w:w="1095" w:type="dxa"/>
            <w:vAlign w:val="center"/>
          </w:tcPr>
          <w:p>
            <w:pPr>
              <w:pStyle w:val="15"/>
            </w:pPr>
            <w:r>
              <w:t>2502.90</w:t>
            </w:r>
          </w:p>
        </w:tc>
        <w:tc>
          <w:tcPr>
            <w:tcW w:w="1095" w:type="dxa"/>
            <w:vAlign w:val="center"/>
          </w:tcPr>
          <w:p>
            <w:pPr>
              <w:pStyle w:val="15"/>
            </w:pPr>
            <w:r>
              <w:t>868.90</w:t>
            </w:r>
          </w:p>
        </w:tc>
        <w:tc>
          <w:tcPr>
            <w:tcW w:w="1095" w:type="dxa"/>
            <w:vAlign w:val="center"/>
          </w:tcPr>
          <w:p>
            <w:pPr>
              <w:pStyle w:val="15"/>
            </w:pPr>
            <w:r>
              <w:t>1634.00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20801</w:t>
            </w:r>
          </w:p>
        </w:tc>
        <w:tc>
          <w:tcPr>
            <w:tcW w:w="1095" w:type="dxa"/>
            <w:vAlign w:val="center"/>
          </w:tcPr>
          <w:p>
            <w:pPr>
              <w:pStyle w:val="16"/>
            </w:pPr>
            <w:r>
              <w:t>人力资源和社会保障管理事务</w:t>
            </w:r>
          </w:p>
        </w:tc>
        <w:tc>
          <w:tcPr>
            <w:tcW w:w="1095" w:type="dxa"/>
            <w:vAlign w:val="center"/>
          </w:tcPr>
          <w:p>
            <w:pPr>
              <w:pStyle w:val="15"/>
            </w:pPr>
            <w:r>
              <w:t>1120.90</w:t>
            </w:r>
          </w:p>
        </w:tc>
        <w:tc>
          <w:tcPr>
            <w:tcW w:w="1095" w:type="dxa"/>
            <w:vAlign w:val="center"/>
          </w:tcPr>
          <w:p>
            <w:pPr>
              <w:pStyle w:val="15"/>
            </w:pPr>
            <w:r>
              <w:t>774.90</w:t>
            </w:r>
          </w:p>
        </w:tc>
        <w:tc>
          <w:tcPr>
            <w:tcW w:w="1095" w:type="dxa"/>
            <w:vAlign w:val="center"/>
          </w:tcPr>
          <w:p>
            <w:pPr>
              <w:pStyle w:val="15"/>
            </w:pPr>
            <w:r>
              <w:t>346.00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2080101</w:t>
            </w:r>
          </w:p>
        </w:tc>
        <w:tc>
          <w:tcPr>
            <w:tcW w:w="1095" w:type="dxa"/>
            <w:vAlign w:val="center"/>
          </w:tcPr>
          <w:p>
            <w:pPr>
              <w:pStyle w:val="16"/>
            </w:pPr>
            <w:r>
              <w:t>行政运行</w:t>
            </w:r>
          </w:p>
        </w:tc>
        <w:tc>
          <w:tcPr>
            <w:tcW w:w="1095" w:type="dxa"/>
            <w:vAlign w:val="center"/>
          </w:tcPr>
          <w:p>
            <w:pPr>
              <w:pStyle w:val="15"/>
            </w:pPr>
            <w:r>
              <w:t>774.90</w:t>
            </w:r>
          </w:p>
        </w:tc>
        <w:tc>
          <w:tcPr>
            <w:tcW w:w="1095" w:type="dxa"/>
            <w:vAlign w:val="center"/>
          </w:tcPr>
          <w:p>
            <w:pPr>
              <w:pStyle w:val="15"/>
            </w:pPr>
            <w:r>
              <w:t>774.90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2080104</w:t>
            </w:r>
          </w:p>
        </w:tc>
        <w:tc>
          <w:tcPr>
            <w:tcW w:w="1095" w:type="dxa"/>
            <w:vAlign w:val="center"/>
          </w:tcPr>
          <w:p>
            <w:pPr>
              <w:pStyle w:val="16"/>
            </w:pPr>
            <w:r>
              <w:t>综合业务管理</w:t>
            </w:r>
          </w:p>
        </w:tc>
        <w:tc>
          <w:tcPr>
            <w:tcW w:w="1095" w:type="dxa"/>
            <w:vAlign w:val="center"/>
          </w:tcPr>
          <w:p>
            <w:pPr>
              <w:pStyle w:val="15"/>
            </w:pPr>
            <w:r>
              <w:t>260.00</w:t>
            </w:r>
          </w:p>
        </w:tc>
        <w:tc>
          <w:tcPr>
            <w:tcW w:w="1095" w:type="dxa"/>
            <w:vAlign w:val="center"/>
          </w:tcPr>
          <w:p>
            <w:pPr>
              <w:pStyle w:val="15"/>
            </w:pPr>
          </w:p>
        </w:tc>
        <w:tc>
          <w:tcPr>
            <w:tcW w:w="1095" w:type="dxa"/>
            <w:vAlign w:val="center"/>
          </w:tcPr>
          <w:p>
            <w:pPr>
              <w:pStyle w:val="15"/>
            </w:pPr>
            <w:r>
              <w:t>260.00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2080199</w:t>
            </w:r>
          </w:p>
        </w:tc>
        <w:tc>
          <w:tcPr>
            <w:tcW w:w="1095" w:type="dxa"/>
            <w:vAlign w:val="center"/>
          </w:tcPr>
          <w:p>
            <w:pPr>
              <w:pStyle w:val="16"/>
            </w:pPr>
            <w:r>
              <w:t>其他人力资源和社会保障管理事务支出</w:t>
            </w:r>
          </w:p>
        </w:tc>
        <w:tc>
          <w:tcPr>
            <w:tcW w:w="1095" w:type="dxa"/>
            <w:vAlign w:val="center"/>
          </w:tcPr>
          <w:p>
            <w:pPr>
              <w:pStyle w:val="15"/>
            </w:pPr>
            <w:r>
              <w:t>86.00</w:t>
            </w:r>
          </w:p>
        </w:tc>
        <w:tc>
          <w:tcPr>
            <w:tcW w:w="1095" w:type="dxa"/>
            <w:vAlign w:val="center"/>
          </w:tcPr>
          <w:p>
            <w:pPr>
              <w:pStyle w:val="15"/>
            </w:pPr>
          </w:p>
        </w:tc>
        <w:tc>
          <w:tcPr>
            <w:tcW w:w="1095" w:type="dxa"/>
            <w:vAlign w:val="center"/>
          </w:tcPr>
          <w:p>
            <w:pPr>
              <w:pStyle w:val="15"/>
            </w:pPr>
            <w:r>
              <w:t>86.00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20805</w:t>
            </w:r>
          </w:p>
        </w:tc>
        <w:tc>
          <w:tcPr>
            <w:tcW w:w="1095" w:type="dxa"/>
            <w:vAlign w:val="center"/>
          </w:tcPr>
          <w:p>
            <w:pPr>
              <w:pStyle w:val="16"/>
            </w:pPr>
            <w:r>
              <w:t>行政事业单位养老支出</w:t>
            </w:r>
          </w:p>
        </w:tc>
        <w:tc>
          <w:tcPr>
            <w:tcW w:w="1095" w:type="dxa"/>
            <w:vAlign w:val="center"/>
          </w:tcPr>
          <w:p>
            <w:pPr>
              <w:pStyle w:val="15"/>
            </w:pPr>
            <w:r>
              <w:t>94.00</w:t>
            </w:r>
          </w:p>
        </w:tc>
        <w:tc>
          <w:tcPr>
            <w:tcW w:w="1095" w:type="dxa"/>
            <w:vAlign w:val="center"/>
          </w:tcPr>
          <w:p>
            <w:pPr>
              <w:pStyle w:val="15"/>
            </w:pPr>
            <w:r>
              <w:t>94.00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2080505</w:t>
            </w:r>
          </w:p>
        </w:tc>
        <w:tc>
          <w:tcPr>
            <w:tcW w:w="1095" w:type="dxa"/>
            <w:vAlign w:val="center"/>
          </w:tcPr>
          <w:p>
            <w:pPr>
              <w:pStyle w:val="16"/>
            </w:pPr>
            <w:r>
              <w:t>机关事业单位基本养老保险缴费支出</w:t>
            </w:r>
          </w:p>
        </w:tc>
        <w:tc>
          <w:tcPr>
            <w:tcW w:w="1095" w:type="dxa"/>
            <w:vAlign w:val="center"/>
          </w:tcPr>
          <w:p>
            <w:pPr>
              <w:pStyle w:val="15"/>
            </w:pPr>
            <w:r>
              <w:t>79.00</w:t>
            </w:r>
          </w:p>
        </w:tc>
        <w:tc>
          <w:tcPr>
            <w:tcW w:w="1095" w:type="dxa"/>
            <w:vAlign w:val="center"/>
          </w:tcPr>
          <w:p>
            <w:pPr>
              <w:pStyle w:val="15"/>
            </w:pPr>
            <w:r>
              <w:t>79.00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2080506</w:t>
            </w:r>
          </w:p>
        </w:tc>
        <w:tc>
          <w:tcPr>
            <w:tcW w:w="1095" w:type="dxa"/>
            <w:vAlign w:val="center"/>
          </w:tcPr>
          <w:p>
            <w:pPr>
              <w:pStyle w:val="16"/>
            </w:pPr>
            <w:r>
              <w:t>机关事业单位职业年金缴费支出</w:t>
            </w:r>
          </w:p>
        </w:tc>
        <w:tc>
          <w:tcPr>
            <w:tcW w:w="1095" w:type="dxa"/>
            <w:vAlign w:val="center"/>
          </w:tcPr>
          <w:p>
            <w:pPr>
              <w:pStyle w:val="15"/>
            </w:pPr>
            <w:r>
              <w:t>15.00</w:t>
            </w:r>
          </w:p>
        </w:tc>
        <w:tc>
          <w:tcPr>
            <w:tcW w:w="1095" w:type="dxa"/>
            <w:vAlign w:val="center"/>
          </w:tcPr>
          <w:p>
            <w:pPr>
              <w:pStyle w:val="15"/>
            </w:pPr>
            <w:r>
              <w:t>15.00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20807</w:t>
            </w:r>
          </w:p>
        </w:tc>
        <w:tc>
          <w:tcPr>
            <w:tcW w:w="1095" w:type="dxa"/>
            <w:vAlign w:val="center"/>
          </w:tcPr>
          <w:p>
            <w:pPr>
              <w:pStyle w:val="16"/>
            </w:pPr>
            <w:r>
              <w:t>就业补助</w:t>
            </w:r>
          </w:p>
        </w:tc>
        <w:tc>
          <w:tcPr>
            <w:tcW w:w="1095" w:type="dxa"/>
            <w:vAlign w:val="center"/>
          </w:tcPr>
          <w:p>
            <w:pPr>
              <w:pStyle w:val="15"/>
            </w:pPr>
            <w:r>
              <w:t>1288.00</w:t>
            </w:r>
          </w:p>
        </w:tc>
        <w:tc>
          <w:tcPr>
            <w:tcW w:w="1095" w:type="dxa"/>
            <w:vAlign w:val="center"/>
          </w:tcPr>
          <w:p>
            <w:pPr>
              <w:pStyle w:val="15"/>
            </w:pPr>
          </w:p>
        </w:tc>
        <w:tc>
          <w:tcPr>
            <w:tcW w:w="1095" w:type="dxa"/>
            <w:vAlign w:val="center"/>
          </w:tcPr>
          <w:p>
            <w:pPr>
              <w:pStyle w:val="15"/>
            </w:pPr>
            <w:r>
              <w:t>1288.00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2080701</w:t>
            </w:r>
          </w:p>
        </w:tc>
        <w:tc>
          <w:tcPr>
            <w:tcW w:w="1095" w:type="dxa"/>
            <w:vAlign w:val="center"/>
          </w:tcPr>
          <w:p>
            <w:pPr>
              <w:pStyle w:val="16"/>
            </w:pPr>
            <w:r>
              <w:t>就业创业服务补贴</w:t>
            </w:r>
          </w:p>
        </w:tc>
        <w:tc>
          <w:tcPr>
            <w:tcW w:w="1095" w:type="dxa"/>
            <w:vAlign w:val="center"/>
          </w:tcPr>
          <w:p>
            <w:pPr>
              <w:pStyle w:val="15"/>
            </w:pPr>
            <w:r>
              <w:t>1238.00</w:t>
            </w:r>
          </w:p>
        </w:tc>
        <w:tc>
          <w:tcPr>
            <w:tcW w:w="1095" w:type="dxa"/>
            <w:vAlign w:val="center"/>
          </w:tcPr>
          <w:p>
            <w:pPr>
              <w:pStyle w:val="15"/>
            </w:pPr>
          </w:p>
        </w:tc>
        <w:tc>
          <w:tcPr>
            <w:tcW w:w="1095" w:type="dxa"/>
            <w:vAlign w:val="center"/>
          </w:tcPr>
          <w:p>
            <w:pPr>
              <w:pStyle w:val="15"/>
            </w:pPr>
            <w:r>
              <w:t>1238.00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12</w:t>
            </w:r>
          </w:p>
        </w:tc>
        <w:tc>
          <w:tcPr>
            <w:tcW w:w="1095" w:type="dxa"/>
            <w:vAlign w:val="center"/>
          </w:tcPr>
          <w:p>
            <w:pPr>
              <w:pStyle w:val="16"/>
            </w:pPr>
            <w:r>
              <w:t>2080705</w:t>
            </w:r>
          </w:p>
        </w:tc>
        <w:tc>
          <w:tcPr>
            <w:tcW w:w="1095" w:type="dxa"/>
            <w:vAlign w:val="center"/>
          </w:tcPr>
          <w:p>
            <w:pPr>
              <w:pStyle w:val="16"/>
            </w:pPr>
            <w:r>
              <w:t>公益性岗位补贴</w:t>
            </w:r>
          </w:p>
        </w:tc>
        <w:tc>
          <w:tcPr>
            <w:tcW w:w="1095" w:type="dxa"/>
            <w:vAlign w:val="center"/>
          </w:tcPr>
          <w:p>
            <w:pPr>
              <w:pStyle w:val="15"/>
            </w:pPr>
            <w:r>
              <w:t>50.00</w:t>
            </w:r>
          </w:p>
        </w:tc>
        <w:tc>
          <w:tcPr>
            <w:tcW w:w="1095" w:type="dxa"/>
            <w:vAlign w:val="center"/>
          </w:tcPr>
          <w:p>
            <w:pPr>
              <w:pStyle w:val="15"/>
            </w:pPr>
          </w:p>
        </w:tc>
        <w:tc>
          <w:tcPr>
            <w:tcW w:w="1095" w:type="dxa"/>
            <w:vAlign w:val="center"/>
          </w:tcPr>
          <w:p>
            <w:pPr>
              <w:pStyle w:val="15"/>
            </w:pPr>
            <w:r>
              <w:t>50.00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323001无极县人力资源和社会保障局本级</w:t>
            </w:r>
          </w:p>
        </w:tc>
        <w:tc>
          <w:tcPr>
            <w:tcW w:w="1232"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2502.90</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r>
              <w:t>2502.90</w:t>
            </w:r>
          </w:p>
        </w:tc>
        <w:tc>
          <w:tcPr>
            <w:tcW w:w="1232" w:type="dxa"/>
            <w:vAlign w:val="center"/>
          </w:tcPr>
          <w:p>
            <w:pPr>
              <w:pStyle w:val="15"/>
            </w:pPr>
            <w:r>
              <w:t>2502.90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8"/>
            </w:pPr>
            <w:r>
              <w:t>本年收入合计</w:t>
            </w:r>
          </w:p>
        </w:tc>
        <w:tc>
          <w:tcPr>
            <w:tcW w:w="1232" w:type="dxa"/>
            <w:vAlign w:val="center"/>
          </w:tcPr>
          <w:p>
            <w:pPr>
              <w:pStyle w:val="19"/>
            </w:pPr>
            <w:r>
              <w:t>2502.90</w:t>
            </w:r>
          </w:p>
        </w:tc>
        <w:tc>
          <w:tcPr>
            <w:tcW w:w="1232" w:type="dxa"/>
            <w:vAlign w:val="center"/>
          </w:tcPr>
          <w:p>
            <w:pPr>
              <w:pStyle w:val="18"/>
            </w:pPr>
            <w:r>
              <w:t>本年支出合计</w:t>
            </w:r>
          </w:p>
        </w:tc>
        <w:tc>
          <w:tcPr>
            <w:tcW w:w="1232" w:type="dxa"/>
            <w:vAlign w:val="center"/>
          </w:tcPr>
          <w:p>
            <w:pPr>
              <w:pStyle w:val="19"/>
            </w:pPr>
            <w:r>
              <w:t>2502.90</w:t>
            </w:r>
          </w:p>
        </w:tc>
        <w:tc>
          <w:tcPr>
            <w:tcW w:w="1232" w:type="dxa"/>
            <w:vAlign w:val="center"/>
          </w:tcPr>
          <w:p>
            <w:pPr>
              <w:pStyle w:val="19"/>
            </w:pPr>
            <w:r>
              <w:t>2502.90</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年初财政拨款结转和结余</w:t>
            </w:r>
          </w:p>
        </w:tc>
        <w:tc>
          <w:tcPr>
            <w:tcW w:w="1232" w:type="dxa"/>
            <w:vAlign w:val="center"/>
          </w:tcPr>
          <w:p>
            <w:pPr>
              <w:pStyle w:val="15"/>
            </w:pP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一、一般公共预算拨款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37</w:t>
            </w:r>
          </w:p>
        </w:tc>
        <w:tc>
          <w:tcPr>
            <w:tcW w:w="1232" w:type="dxa"/>
            <w:vAlign w:val="center"/>
          </w:tcPr>
          <w:p>
            <w:pPr>
              <w:pStyle w:val="18"/>
            </w:pPr>
            <w:r>
              <w:t>收入总计</w:t>
            </w:r>
          </w:p>
        </w:tc>
        <w:tc>
          <w:tcPr>
            <w:tcW w:w="1232" w:type="dxa"/>
            <w:vAlign w:val="center"/>
          </w:tcPr>
          <w:p>
            <w:pPr>
              <w:pStyle w:val="19"/>
            </w:pPr>
            <w:r>
              <w:t>2502.90</w:t>
            </w:r>
          </w:p>
        </w:tc>
        <w:tc>
          <w:tcPr>
            <w:tcW w:w="1232" w:type="dxa"/>
            <w:vAlign w:val="center"/>
          </w:tcPr>
          <w:p>
            <w:pPr>
              <w:pStyle w:val="18"/>
            </w:pPr>
            <w:r>
              <w:t>支出总计</w:t>
            </w:r>
          </w:p>
        </w:tc>
        <w:tc>
          <w:tcPr>
            <w:tcW w:w="1232" w:type="dxa"/>
            <w:vAlign w:val="center"/>
          </w:tcPr>
          <w:p>
            <w:pPr>
              <w:pStyle w:val="19"/>
            </w:pPr>
            <w:r>
              <w:t>2502.90</w:t>
            </w:r>
          </w:p>
        </w:tc>
        <w:tc>
          <w:tcPr>
            <w:tcW w:w="1232" w:type="dxa"/>
            <w:vAlign w:val="center"/>
          </w:tcPr>
          <w:p>
            <w:pPr>
              <w:pStyle w:val="19"/>
            </w:pPr>
            <w:r>
              <w:t>2502.90</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323001无极县人力资源和社会保障局本级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2502.90</w:t>
            </w:r>
          </w:p>
        </w:tc>
        <w:tc>
          <w:tcPr>
            <w:tcW w:w="1643" w:type="dxa"/>
            <w:vAlign w:val="center"/>
          </w:tcPr>
          <w:p>
            <w:pPr>
              <w:pStyle w:val="19"/>
            </w:pPr>
            <w:r>
              <w:t>868.90</w:t>
            </w:r>
          </w:p>
        </w:tc>
        <w:tc>
          <w:tcPr>
            <w:tcW w:w="1643" w:type="dxa"/>
            <w:vAlign w:val="center"/>
          </w:tcPr>
          <w:p>
            <w:pPr>
              <w:pStyle w:val="19"/>
            </w:pPr>
            <w:r>
              <w:t>1634.00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208</w:t>
            </w:r>
          </w:p>
        </w:tc>
        <w:tc>
          <w:tcPr>
            <w:tcW w:w="1643" w:type="dxa"/>
            <w:vAlign w:val="center"/>
          </w:tcPr>
          <w:p>
            <w:pPr>
              <w:pStyle w:val="16"/>
            </w:pPr>
            <w:r>
              <w:t>社会保障和就业支出</w:t>
            </w:r>
          </w:p>
        </w:tc>
        <w:tc>
          <w:tcPr>
            <w:tcW w:w="1643" w:type="dxa"/>
            <w:vAlign w:val="center"/>
          </w:tcPr>
          <w:p>
            <w:pPr>
              <w:pStyle w:val="15"/>
            </w:pPr>
            <w:r>
              <w:t>2502.90</w:t>
            </w:r>
          </w:p>
        </w:tc>
        <w:tc>
          <w:tcPr>
            <w:tcW w:w="1643" w:type="dxa"/>
            <w:vAlign w:val="center"/>
          </w:tcPr>
          <w:p>
            <w:pPr>
              <w:pStyle w:val="15"/>
            </w:pPr>
            <w:r>
              <w:t>868.90</w:t>
            </w:r>
          </w:p>
        </w:tc>
        <w:tc>
          <w:tcPr>
            <w:tcW w:w="1643" w:type="dxa"/>
            <w:vAlign w:val="center"/>
          </w:tcPr>
          <w:p>
            <w:pPr>
              <w:pStyle w:val="15"/>
            </w:pPr>
            <w:r>
              <w:t>1634.00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20801</w:t>
            </w:r>
          </w:p>
        </w:tc>
        <w:tc>
          <w:tcPr>
            <w:tcW w:w="1643" w:type="dxa"/>
            <w:vAlign w:val="center"/>
          </w:tcPr>
          <w:p>
            <w:pPr>
              <w:pStyle w:val="16"/>
            </w:pPr>
            <w:r>
              <w:t>人力资源和社会保障管理事务</w:t>
            </w:r>
          </w:p>
        </w:tc>
        <w:tc>
          <w:tcPr>
            <w:tcW w:w="1643" w:type="dxa"/>
            <w:vAlign w:val="center"/>
          </w:tcPr>
          <w:p>
            <w:pPr>
              <w:pStyle w:val="15"/>
            </w:pPr>
            <w:r>
              <w:t>1120.90</w:t>
            </w:r>
          </w:p>
        </w:tc>
        <w:tc>
          <w:tcPr>
            <w:tcW w:w="1643" w:type="dxa"/>
            <w:vAlign w:val="center"/>
          </w:tcPr>
          <w:p>
            <w:pPr>
              <w:pStyle w:val="15"/>
            </w:pPr>
            <w:r>
              <w:t>774.90</w:t>
            </w:r>
          </w:p>
        </w:tc>
        <w:tc>
          <w:tcPr>
            <w:tcW w:w="1643" w:type="dxa"/>
            <w:vAlign w:val="center"/>
          </w:tcPr>
          <w:p>
            <w:pPr>
              <w:pStyle w:val="15"/>
            </w:pPr>
            <w:r>
              <w:t>346.00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2080101</w:t>
            </w:r>
          </w:p>
        </w:tc>
        <w:tc>
          <w:tcPr>
            <w:tcW w:w="1643" w:type="dxa"/>
            <w:vAlign w:val="center"/>
          </w:tcPr>
          <w:p>
            <w:pPr>
              <w:pStyle w:val="16"/>
            </w:pPr>
            <w:r>
              <w:t>行政运行</w:t>
            </w:r>
          </w:p>
        </w:tc>
        <w:tc>
          <w:tcPr>
            <w:tcW w:w="1643" w:type="dxa"/>
            <w:vAlign w:val="center"/>
          </w:tcPr>
          <w:p>
            <w:pPr>
              <w:pStyle w:val="15"/>
            </w:pPr>
            <w:r>
              <w:t>774.90</w:t>
            </w:r>
          </w:p>
        </w:tc>
        <w:tc>
          <w:tcPr>
            <w:tcW w:w="1643" w:type="dxa"/>
            <w:vAlign w:val="center"/>
          </w:tcPr>
          <w:p>
            <w:pPr>
              <w:pStyle w:val="15"/>
            </w:pPr>
            <w:r>
              <w:t>774.90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2080104</w:t>
            </w:r>
          </w:p>
        </w:tc>
        <w:tc>
          <w:tcPr>
            <w:tcW w:w="1643" w:type="dxa"/>
            <w:vAlign w:val="center"/>
          </w:tcPr>
          <w:p>
            <w:pPr>
              <w:pStyle w:val="16"/>
            </w:pPr>
            <w:r>
              <w:t>综合业务管理</w:t>
            </w:r>
          </w:p>
        </w:tc>
        <w:tc>
          <w:tcPr>
            <w:tcW w:w="1643" w:type="dxa"/>
            <w:vAlign w:val="center"/>
          </w:tcPr>
          <w:p>
            <w:pPr>
              <w:pStyle w:val="15"/>
            </w:pPr>
            <w:r>
              <w:t>260.00</w:t>
            </w:r>
          </w:p>
        </w:tc>
        <w:tc>
          <w:tcPr>
            <w:tcW w:w="1643" w:type="dxa"/>
            <w:vAlign w:val="center"/>
          </w:tcPr>
          <w:p>
            <w:pPr>
              <w:pStyle w:val="15"/>
            </w:pPr>
          </w:p>
        </w:tc>
        <w:tc>
          <w:tcPr>
            <w:tcW w:w="1643" w:type="dxa"/>
            <w:vAlign w:val="center"/>
          </w:tcPr>
          <w:p>
            <w:pPr>
              <w:pStyle w:val="15"/>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2080199</w:t>
            </w:r>
          </w:p>
        </w:tc>
        <w:tc>
          <w:tcPr>
            <w:tcW w:w="1643" w:type="dxa"/>
            <w:vAlign w:val="center"/>
          </w:tcPr>
          <w:p>
            <w:pPr>
              <w:pStyle w:val="16"/>
            </w:pPr>
            <w:r>
              <w:t>其他人力资源和社会保障管理事务支出</w:t>
            </w:r>
          </w:p>
        </w:tc>
        <w:tc>
          <w:tcPr>
            <w:tcW w:w="1643" w:type="dxa"/>
            <w:vAlign w:val="center"/>
          </w:tcPr>
          <w:p>
            <w:pPr>
              <w:pStyle w:val="15"/>
            </w:pPr>
            <w:r>
              <w:t>86.00</w:t>
            </w:r>
          </w:p>
        </w:tc>
        <w:tc>
          <w:tcPr>
            <w:tcW w:w="1643" w:type="dxa"/>
            <w:vAlign w:val="center"/>
          </w:tcPr>
          <w:p>
            <w:pPr>
              <w:pStyle w:val="15"/>
            </w:pPr>
          </w:p>
        </w:tc>
        <w:tc>
          <w:tcPr>
            <w:tcW w:w="1643" w:type="dxa"/>
            <w:vAlign w:val="center"/>
          </w:tcPr>
          <w:p>
            <w:pPr>
              <w:pStyle w:val="15"/>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20805</w:t>
            </w:r>
          </w:p>
        </w:tc>
        <w:tc>
          <w:tcPr>
            <w:tcW w:w="1643" w:type="dxa"/>
            <w:vAlign w:val="center"/>
          </w:tcPr>
          <w:p>
            <w:pPr>
              <w:pStyle w:val="16"/>
            </w:pPr>
            <w:r>
              <w:t>行政事业单位养老支出</w:t>
            </w:r>
          </w:p>
        </w:tc>
        <w:tc>
          <w:tcPr>
            <w:tcW w:w="1643" w:type="dxa"/>
            <w:vAlign w:val="center"/>
          </w:tcPr>
          <w:p>
            <w:pPr>
              <w:pStyle w:val="15"/>
            </w:pPr>
            <w:r>
              <w:t>94.00</w:t>
            </w:r>
          </w:p>
        </w:tc>
        <w:tc>
          <w:tcPr>
            <w:tcW w:w="1643" w:type="dxa"/>
            <w:vAlign w:val="center"/>
          </w:tcPr>
          <w:p>
            <w:pPr>
              <w:pStyle w:val="15"/>
            </w:pPr>
            <w:r>
              <w:t>94.00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2080505</w:t>
            </w:r>
          </w:p>
        </w:tc>
        <w:tc>
          <w:tcPr>
            <w:tcW w:w="1643" w:type="dxa"/>
            <w:vAlign w:val="center"/>
          </w:tcPr>
          <w:p>
            <w:pPr>
              <w:pStyle w:val="16"/>
            </w:pPr>
            <w:r>
              <w:t>机关事业单位基本养老保险缴费支出</w:t>
            </w:r>
          </w:p>
        </w:tc>
        <w:tc>
          <w:tcPr>
            <w:tcW w:w="1643" w:type="dxa"/>
            <w:vAlign w:val="center"/>
          </w:tcPr>
          <w:p>
            <w:pPr>
              <w:pStyle w:val="15"/>
            </w:pPr>
            <w:r>
              <w:t>79.00</w:t>
            </w:r>
          </w:p>
        </w:tc>
        <w:tc>
          <w:tcPr>
            <w:tcW w:w="1643" w:type="dxa"/>
            <w:vAlign w:val="center"/>
          </w:tcPr>
          <w:p>
            <w:pPr>
              <w:pStyle w:val="15"/>
            </w:pPr>
            <w:r>
              <w:t>79.00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2080506</w:t>
            </w:r>
          </w:p>
        </w:tc>
        <w:tc>
          <w:tcPr>
            <w:tcW w:w="1643" w:type="dxa"/>
            <w:vAlign w:val="center"/>
          </w:tcPr>
          <w:p>
            <w:pPr>
              <w:pStyle w:val="16"/>
            </w:pPr>
            <w:r>
              <w:t>机关事业单位职业年金缴费支出</w:t>
            </w:r>
          </w:p>
        </w:tc>
        <w:tc>
          <w:tcPr>
            <w:tcW w:w="1643" w:type="dxa"/>
            <w:vAlign w:val="center"/>
          </w:tcPr>
          <w:p>
            <w:pPr>
              <w:pStyle w:val="15"/>
            </w:pPr>
            <w:r>
              <w:t>15.00</w:t>
            </w:r>
          </w:p>
        </w:tc>
        <w:tc>
          <w:tcPr>
            <w:tcW w:w="1643" w:type="dxa"/>
            <w:vAlign w:val="center"/>
          </w:tcPr>
          <w:p>
            <w:pPr>
              <w:pStyle w:val="15"/>
            </w:pPr>
            <w:r>
              <w:t>15.00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20807</w:t>
            </w:r>
          </w:p>
        </w:tc>
        <w:tc>
          <w:tcPr>
            <w:tcW w:w="1643" w:type="dxa"/>
            <w:vAlign w:val="center"/>
          </w:tcPr>
          <w:p>
            <w:pPr>
              <w:pStyle w:val="16"/>
            </w:pPr>
            <w:r>
              <w:t>就业补助</w:t>
            </w:r>
          </w:p>
        </w:tc>
        <w:tc>
          <w:tcPr>
            <w:tcW w:w="1643" w:type="dxa"/>
            <w:vAlign w:val="center"/>
          </w:tcPr>
          <w:p>
            <w:pPr>
              <w:pStyle w:val="15"/>
            </w:pPr>
            <w:r>
              <w:t>1288.00</w:t>
            </w:r>
          </w:p>
        </w:tc>
        <w:tc>
          <w:tcPr>
            <w:tcW w:w="1643" w:type="dxa"/>
            <w:vAlign w:val="center"/>
          </w:tcPr>
          <w:p>
            <w:pPr>
              <w:pStyle w:val="15"/>
            </w:pPr>
          </w:p>
        </w:tc>
        <w:tc>
          <w:tcPr>
            <w:tcW w:w="1643" w:type="dxa"/>
            <w:vAlign w:val="center"/>
          </w:tcPr>
          <w:p>
            <w:pPr>
              <w:pStyle w:val="15"/>
            </w:pPr>
            <w:r>
              <w:t>1288.00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2080701</w:t>
            </w:r>
          </w:p>
        </w:tc>
        <w:tc>
          <w:tcPr>
            <w:tcW w:w="1643" w:type="dxa"/>
            <w:vAlign w:val="center"/>
          </w:tcPr>
          <w:p>
            <w:pPr>
              <w:pStyle w:val="16"/>
            </w:pPr>
            <w:r>
              <w:t>就业创业服务补贴</w:t>
            </w:r>
          </w:p>
        </w:tc>
        <w:tc>
          <w:tcPr>
            <w:tcW w:w="1643" w:type="dxa"/>
            <w:vAlign w:val="center"/>
          </w:tcPr>
          <w:p>
            <w:pPr>
              <w:pStyle w:val="15"/>
            </w:pPr>
            <w:r>
              <w:t>1238.00</w:t>
            </w:r>
          </w:p>
        </w:tc>
        <w:tc>
          <w:tcPr>
            <w:tcW w:w="1643" w:type="dxa"/>
            <w:vAlign w:val="center"/>
          </w:tcPr>
          <w:p>
            <w:pPr>
              <w:pStyle w:val="15"/>
            </w:pPr>
          </w:p>
        </w:tc>
        <w:tc>
          <w:tcPr>
            <w:tcW w:w="1643" w:type="dxa"/>
            <w:vAlign w:val="center"/>
          </w:tcPr>
          <w:p>
            <w:pPr>
              <w:pStyle w:val="15"/>
            </w:pPr>
            <w:r>
              <w:t>1238.00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2080705</w:t>
            </w:r>
          </w:p>
        </w:tc>
        <w:tc>
          <w:tcPr>
            <w:tcW w:w="1643" w:type="dxa"/>
            <w:vAlign w:val="center"/>
          </w:tcPr>
          <w:p>
            <w:pPr>
              <w:pStyle w:val="16"/>
            </w:pPr>
            <w:r>
              <w:t>公益性岗位补贴</w:t>
            </w:r>
          </w:p>
        </w:tc>
        <w:tc>
          <w:tcPr>
            <w:tcW w:w="1643" w:type="dxa"/>
            <w:vAlign w:val="center"/>
          </w:tcPr>
          <w:p>
            <w:pPr>
              <w:pStyle w:val="15"/>
            </w:pPr>
            <w:r>
              <w:t>50.00</w:t>
            </w:r>
          </w:p>
        </w:tc>
        <w:tc>
          <w:tcPr>
            <w:tcW w:w="1643" w:type="dxa"/>
            <w:vAlign w:val="center"/>
          </w:tcPr>
          <w:p>
            <w:pPr>
              <w:pStyle w:val="15"/>
            </w:pPr>
          </w:p>
        </w:tc>
        <w:tc>
          <w:tcPr>
            <w:tcW w:w="1643" w:type="dxa"/>
            <w:vAlign w:val="center"/>
          </w:tcPr>
          <w:p>
            <w:pPr>
              <w:pStyle w:val="15"/>
            </w:pPr>
            <w:r>
              <w:t>50.00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323001无极县人力资源和社会保障局本级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868.90</w:t>
            </w:r>
          </w:p>
        </w:tc>
        <w:tc>
          <w:tcPr>
            <w:tcW w:w="1643" w:type="dxa"/>
            <w:vAlign w:val="center"/>
          </w:tcPr>
          <w:p>
            <w:pPr>
              <w:pStyle w:val="19"/>
            </w:pPr>
            <w:r>
              <w:t>823.00</w:t>
            </w:r>
          </w:p>
        </w:tc>
        <w:tc>
          <w:tcPr>
            <w:tcW w:w="1643" w:type="dxa"/>
            <w:vAlign w:val="center"/>
          </w:tcPr>
          <w:p>
            <w:pPr>
              <w:pStyle w:val="19"/>
            </w:pPr>
            <w:r>
              <w:t>45.90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762.00</w:t>
            </w:r>
          </w:p>
        </w:tc>
        <w:tc>
          <w:tcPr>
            <w:tcW w:w="1643" w:type="dxa"/>
            <w:vAlign w:val="center"/>
          </w:tcPr>
          <w:p>
            <w:pPr>
              <w:pStyle w:val="15"/>
            </w:pPr>
            <w:r>
              <w:t>762.00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364.00</w:t>
            </w:r>
          </w:p>
        </w:tc>
        <w:tc>
          <w:tcPr>
            <w:tcW w:w="1643" w:type="dxa"/>
            <w:vAlign w:val="center"/>
          </w:tcPr>
          <w:p>
            <w:pPr>
              <w:pStyle w:val="15"/>
            </w:pPr>
            <w:r>
              <w:t>364.00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92.00</w:t>
            </w:r>
          </w:p>
        </w:tc>
        <w:tc>
          <w:tcPr>
            <w:tcW w:w="1643" w:type="dxa"/>
            <w:vAlign w:val="center"/>
          </w:tcPr>
          <w:p>
            <w:pPr>
              <w:pStyle w:val="15"/>
            </w:pPr>
            <w:r>
              <w:t>92.00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72.00</w:t>
            </w:r>
          </w:p>
        </w:tc>
        <w:tc>
          <w:tcPr>
            <w:tcW w:w="1643" w:type="dxa"/>
            <w:vAlign w:val="center"/>
          </w:tcPr>
          <w:p>
            <w:pPr>
              <w:pStyle w:val="15"/>
            </w:pPr>
            <w:r>
              <w:t>72.00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96.00</w:t>
            </w:r>
          </w:p>
        </w:tc>
        <w:tc>
          <w:tcPr>
            <w:tcW w:w="1643" w:type="dxa"/>
            <w:vAlign w:val="center"/>
          </w:tcPr>
          <w:p>
            <w:pPr>
              <w:pStyle w:val="15"/>
            </w:pPr>
            <w:r>
              <w:t>96.00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79.00</w:t>
            </w:r>
          </w:p>
        </w:tc>
        <w:tc>
          <w:tcPr>
            <w:tcW w:w="1643" w:type="dxa"/>
            <w:vAlign w:val="center"/>
          </w:tcPr>
          <w:p>
            <w:pPr>
              <w:pStyle w:val="15"/>
            </w:pPr>
            <w:r>
              <w:t>79.00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30109</w:t>
            </w:r>
          </w:p>
        </w:tc>
        <w:tc>
          <w:tcPr>
            <w:tcW w:w="1643" w:type="dxa"/>
            <w:vAlign w:val="center"/>
          </w:tcPr>
          <w:p>
            <w:pPr>
              <w:pStyle w:val="16"/>
            </w:pPr>
            <w:r>
              <w:t>职业年金缴费</w:t>
            </w:r>
          </w:p>
        </w:tc>
        <w:tc>
          <w:tcPr>
            <w:tcW w:w="1643" w:type="dxa"/>
            <w:vAlign w:val="center"/>
          </w:tcPr>
          <w:p>
            <w:pPr>
              <w:pStyle w:val="15"/>
            </w:pPr>
            <w:r>
              <w:t>15.00</w:t>
            </w:r>
          </w:p>
        </w:tc>
        <w:tc>
          <w:tcPr>
            <w:tcW w:w="1643" w:type="dxa"/>
            <w:vAlign w:val="center"/>
          </w:tcPr>
          <w:p>
            <w:pPr>
              <w:pStyle w:val="15"/>
            </w:pPr>
            <w:r>
              <w:t>15.00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40.00</w:t>
            </w:r>
          </w:p>
        </w:tc>
        <w:tc>
          <w:tcPr>
            <w:tcW w:w="1643" w:type="dxa"/>
            <w:vAlign w:val="center"/>
          </w:tcPr>
          <w:p>
            <w:pPr>
              <w:pStyle w:val="15"/>
            </w:pPr>
            <w:r>
              <w:t>40.00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4.00</w:t>
            </w:r>
          </w:p>
        </w:tc>
        <w:tc>
          <w:tcPr>
            <w:tcW w:w="1643" w:type="dxa"/>
            <w:vAlign w:val="center"/>
          </w:tcPr>
          <w:p>
            <w:pPr>
              <w:pStyle w:val="15"/>
            </w:pPr>
            <w:r>
              <w:t>4.00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45.90</w:t>
            </w:r>
          </w:p>
        </w:tc>
        <w:tc>
          <w:tcPr>
            <w:tcW w:w="1643" w:type="dxa"/>
            <w:vAlign w:val="center"/>
          </w:tcPr>
          <w:p>
            <w:pPr>
              <w:pStyle w:val="15"/>
            </w:pPr>
          </w:p>
        </w:tc>
        <w:tc>
          <w:tcPr>
            <w:tcW w:w="1643" w:type="dxa"/>
            <w:vAlign w:val="center"/>
          </w:tcPr>
          <w:p>
            <w:pPr>
              <w:pStyle w:val="15"/>
            </w:pPr>
            <w:r>
              <w:t>45.90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22.50</w:t>
            </w:r>
          </w:p>
        </w:tc>
        <w:tc>
          <w:tcPr>
            <w:tcW w:w="1643" w:type="dxa"/>
            <w:vAlign w:val="center"/>
          </w:tcPr>
          <w:p>
            <w:pPr>
              <w:pStyle w:val="15"/>
            </w:pPr>
          </w:p>
        </w:tc>
        <w:tc>
          <w:tcPr>
            <w:tcW w:w="1643" w:type="dxa"/>
            <w:vAlign w:val="center"/>
          </w:tcPr>
          <w:p>
            <w:pPr>
              <w:pStyle w:val="15"/>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8.40</w:t>
            </w:r>
          </w:p>
        </w:tc>
        <w:tc>
          <w:tcPr>
            <w:tcW w:w="1643" w:type="dxa"/>
            <w:vAlign w:val="center"/>
          </w:tcPr>
          <w:p>
            <w:pPr>
              <w:pStyle w:val="15"/>
            </w:pPr>
          </w:p>
        </w:tc>
        <w:tc>
          <w:tcPr>
            <w:tcW w:w="1643" w:type="dxa"/>
            <w:vAlign w:val="center"/>
          </w:tcPr>
          <w:p>
            <w:pPr>
              <w:pStyle w:val="15"/>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30231</w:t>
            </w:r>
          </w:p>
        </w:tc>
        <w:tc>
          <w:tcPr>
            <w:tcW w:w="1643" w:type="dxa"/>
            <w:vAlign w:val="center"/>
          </w:tcPr>
          <w:p>
            <w:pPr>
              <w:pStyle w:val="16"/>
            </w:pPr>
            <w:r>
              <w:t>公务用车运行维护费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12.00</w:t>
            </w:r>
          </w:p>
        </w:tc>
        <w:tc>
          <w:tcPr>
            <w:tcW w:w="1643" w:type="dxa"/>
            <w:vAlign w:val="center"/>
          </w:tcPr>
          <w:p>
            <w:pPr>
              <w:pStyle w:val="15"/>
            </w:pPr>
          </w:p>
        </w:tc>
        <w:tc>
          <w:tcPr>
            <w:tcW w:w="1643"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61.00</w:t>
            </w:r>
          </w:p>
        </w:tc>
        <w:tc>
          <w:tcPr>
            <w:tcW w:w="1643" w:type="dxa"/>
            <w:vAlign w:val="center"/>
          </w:tcPr>
          <w:p>
            <w:pPr>
              <w:pStyle w:val="15"/>
            </w:pPr>
            <w:r>
              <w:t>61.00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61.00</w:t>
            </w:r>
          </w:p>
        </w:tc>
        <w:tc>
          <w:tcPr>
            <w:tcW w:w="1643" w:type="dxa"/>
            <w:vAlign w:val="center"/>
          </w:tcPr>
          <w:p>
            <w:pPr>
              <w:pStyle w:val="15"/>
            </w:pPr>
            <w:r>
              <w:t>61.00</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323001无极县人力资源和社会保障局本级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323001无极县人力资源和社会保障局本级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323001无极县人力资源和社会保障局本级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rPr>
                <w:lang w:eastAsia="zh-CN"/>
              </w:rPr>
            </w:pPr>
            <w:r>
              <w:rPr>
                <w:rFonts w:hint="eastAsia"/>
                <w:lang w:eastAsia="zh-CN"/>
              </w:rPr>
              <w:t>3</w:t>
            </w:r>
            <w:r>
              <w:rPr>
                <w:lang w:eastAsia="zh-CN"/>
              </w:rPr>
              <w:t>.00</w:t>
            </w:r>
          </w:p>
        </w:tc>
        <w:tc>
          <w:tcPr>
            <w:tcW w:w="1643" w:type="dxa"/>
            <w:vAlign w:val="center"/>
          </w:tcPr>
          <w:p>
            <w:pPr>
              <w:pStyle w:val="19"/>
              <w:rPr>
                <w:lang w:eastAsia="zh-CN"/>
              </w:rPr>
            </w:pPr>
            <w:r>
              <w:rPr>
                <w:rFonts w:hint="eastAsia"/>
                <w:lang w:eastAsia="zh-CN"/>
              </w:rPr>
              <w:t>3</w:t>
            </w:r>
            <w:r>
              <w:rPr>
                <w:lang w:eastAsia="zh-CN"/>
              </w:rPr>
              <w:t>.00</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二、公务用车购置及运维费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公务用车运行维护费</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无极县人力资源和社会保障局本级2023年单位预算信息公开情况说明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、《地方预决算公开操作规程》和《关于进一步推进预算公开工作的实施意见》规定，现将无极县人力资源和社会保障局本级2023年单位预算公开如下：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根据《人事劳动和社会保障局职能配置、内设机构和人员编制规定》， 人事劳动和社会保障局的主要职责是：</w:t>
      </w:r>
    </w:p>
    <w:p>
      <w:pPr>
        <w:pStyle w:val="29"/>
      </w:pPr>
      <w:r>
        <w:t>（一）拟订全县人力资源和社会保障事业发展规划，起草人力资源和社会保障规范性文件。</w:t>
      </w:r>
    </w:p>
    <w:p>
      <w:pPr>
        <w:pStyle w:val="29"/>
      </w:pPr>
      <w:r>
        <w:t>（二）拟订人力资源市场发展规划和人力资源服务业发展、人力资源流动政策，促进人力资源合理流动、有效配置。按照管理权限拟订人员（不含公务员）调配政策和特殊人员安置政策。</w:t>
      </w:r>
    </w:p>
    <w:p>
      <w:pPr>
        <w:pStyle w:val="29"/>
      </w:pPr>
      <w:r>
        <w:t>（三）负责促进就业创业工作，拟订统筹城乡的就业发展规划和促进就业创业扶持政策，完善公共就业服务体系，拟订技工学校和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29"/>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pPr>
        <w:pStyle w:val="29"/>
      </w:pPr>
      <w:r>
        <w:t>（五）负责就业、失业和相关社会保险基金预测预警和信息引导，拟订应对预案，实施预防、调节和控制，保持就业形势稳定和社会保险基金总体收支平衡。</w:t>
      </w:r>
    </w:p>
    <w:p>
      <w:pPr>
        <w:pStyle w:val="29"/>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29"/>
      </w:pPr>
      <w:r>
        <w:t>（七）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无极（回国）工作或定居政策，组织拟订技能人才培训、评价、使用和激励制度。贯彻执行职业资格制度，负责职业技能多元化评价工作。</w:t>
      </w:r>
    </w:p>
    <w:p>
      <w:pPr>
        <w:pStyle w:val="29"/>
      </w:pPr>
      <w:r>
        <w:t>（八）会同有关部门指导事业单位人事制度改革，按照管理权限负责规范事业单位岗位设置、公开招聘、聘用合同、考核奖惩、培训等人事综合管理工作，负责事业单位人员和机关工勤人员管理工作；按照管理权限负责县直部分事业单位及垂直管理单位工资基金手册管理工作。</w:t>
      </w:r>
    </w:p>
    <w:p>
      <w:pPr>
        <w:pStyle w:val="29"/>
      </w:pPr>
      <w:r>
        <w:t>（九）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工作，落实享受待遇的相关政策。</w:t>
      </w:r>
    </w:p>
    <w:p>
      <w:pPr>
        <w:pStyle w:val="29"/>
      </w:pPr>
      <w:r>
        <w:t xml:space="preserve">（十）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   </w:t>
      </w:r>
    </w:p>
    <w:p>
      <w:pPr>
        <w:pStyle w:val="29"/>
      </w:pPr>
      <w:r>
        <w:t>（十ー）负责农民工工作，对政策落实情况进行监督检</w:t>
      </w:r>
      <w:r>
        <w:rPr>
          <w:rFonts w:hint="eastAsia"/>
          <w:lang w:eastAsia="zh-CN"/>
        </w:rPr>
        <w:t>查</w:t>
      </w:r>
      <w:r>
        <w:t>，协调解决重点难点问题，维护农民工合法权益。</w:t>
      </w:r>
    </w:p>
    <w:p>
      <w:pPr>
        <w:pStyle w:val="29"/>
      </w:pPr>
      <w:r>
        <w:t>（十二）负责人力资源和社会保障对外交流与合作工作。</w:t>
      </w:r>
    </w:p>
    <w:p>
      <w:pPr>
        <w:pStyle w:val="29"/>
      </w:pPr>
      <w:r>
        <w:t>（</w:t>
      </w:r>
      <w:r>
        <w:rPr>
          <w:rFonts w:hint="eastAsia"/>
          <w:lang w:eastAsia="zh-CN"/>
        </w:rPr>
        <w:t>十</w:t>
      </w:r>
      <w:r>
        <w:t>三）完成县委、县政府交办的其他任务。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无极县人力资源和社会保障局本级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eastAsia="zh-CN"/>
        </w:rPr>
        <w:t>县</w:t>
      </w:r>
      <w:r>
        <w:t>单位预算的编制实行综合预算管理，即全部收入和支出都反映在</w:t>
      </w:r>
      <w:r>
        <w:rPr>
          <w:rFonts w:hint="eastAsia"/>
          <w:lang w:eastAsia="zh-CN"/>
        </w:rPr>
        <w:t>单位</w:t>
      </w:r>
      <w:r>
        <w:t>预算中。无极县人力资源和社会保障局本级的收支包含在单位预算中。</w:t>
      </w:r>
    </w:p>
    <w:p>
      <w:pPr>
        <w:pStyle w:val="30"/>
      </w:pPr>
      <w:r>
        <w:t>1、收入说明</w:t>
      </w:r>
    </w:p>
    <w:p>
      <w:pPr>
        <w:pStyle w:val="30"/>
      </w:pPr>
      <w:r>
        <w:t>反映本单位当年全部收入。2023年</w:t>
      </w:r>
      <w:r>
        <w:rPr>
          <w:rFonts w:hint="eastAsia"/>
          <w:lang w:eastAsia="zh-CN"/>
        </w:rPr>
        <w:t>单位</w:t>
      </w:r>
      <w:r>
        <w:t>预算收入2502.90万元，其中：一般公共预算收入2502.90万元，基金预算收入0万元，财政专户核拨收入0万元，其他来源收入0万元。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收支预算总表支出栏、基本支出表、项目支出表按经济分类和支出功能分类科目编制，反映无极县人力资源和社会保障局年度单位预算中支出预算的总体情况。2023年单位支出预算为2502.90万元，其中，</w:t>
      </w:r>
      <w:r>
        <w:rPr>
          <w:rFonts w:hint="eastAsia"/>
          <w:lang w:eastAsia="zh-CN"/>
        </w:rPr>
        <w:t>基本支出868.9万元，包括</w:t>
      </w:r>
      <w:r>
        <w:t>人员经费支出823万元，正常公用经费45.9万元</w:t>
      </w:r>
      <w:r>
        <w:rPr>
          <w:rFonts w:hint="eastAsia"/>
          <w:lang w:eastAsia="zh-CN"/>
        </w:rPr>
        <w:t>；</w:t>
      </w:r>
      <w:r>
        <w:t>项目支出1634万元</w:t>
      </w:r>
      <w:r>
        <w:rPr>
          <w:rFonts w:hint="eastAsia"/>
          <w:lang w:eastAsia="zh-CN"/>
        </w:rPr>
        <w:t>，</w:t>
      </w:r>
      <w:r>
        <w:rPr>
          <w:rFonts w:hint="eastAsia"/>
          <w:lang w:val="en-US" w:eastAsia="zh-CN"/>
        </w:rPr>
        <w:t>主要是社会保障和社会就业支出</w:t>
      </w:r>
      <w:r>
        <w:t>。</w:t>
      </w:r>
    </w:p>
    <w:p>
      <w:pPr>
        <w:pStyle w:val="30"/>
      </w:pPr>
      <w:r>
        <w:t>3、比上年增减情况</w:t>
      </w:r>
    </w:p>
    <w:p>
      <w:pPr>
        <w:pStyle w:val="30"/>
      </w:pPr>
      <w:r>
        <w:t>2023年单位预算收支安排2502.90万元，较2022年增加304.85万元，其中：基本支出</w:t>
      </w:r>
      <w:r>
        <w:rPr>
          <w:rFonts w:hint="eastAsia"/>
          <w:lang w:eastAsia="zh-CN"/>
        </w:rPr>
        <w:t>增加</w:t>
      </w:r>
      <w:r>
        <w:t>25.85万元，主要是人员</w:t>
      </w:r>
      <w:r>
        <w:rPr>
          <w:rFonts w:hint="eastAsia"/>
          <w:lang w:eastAsia="zh-CN"/>
        </w:rPr>
        <w:t>增加</w:t>
      </w:r>
      <w:r>
        <w:t>，相应</w:t>
      </w:r>
      <w:r>
        <w:rPr>
          <w:rFonts w:hint="eastAsia"/>
          <w:lang w:eastAsia="zh-CN"/>
        </w:rPr>
        <w:t>增加</w:t>
      </w:r>
      <w:r>
        <w:t>人员经费和日常公用经费；项目支出增加279万元，主要是项目增加费用。</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运行经费共计安排45.9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2023年，我单位财政拨款“三公”经费预算安排3万元，其中：</w:t>
      </w:r>
    </w:p>
    <w:p>
      <w:pPr>
        <w:pStyle w:val="32"/>
      </w:pPr>
      <w:r>
        <w:t>1、因公出国（境）费0万元，与上年相比</w:t>
      </w:r>
      <w:r>
        <w:rPr>
          <w:rFonts w:hint="eastAsia"/>
          <w:lang w:eastAsia="zh-CN"/>
        </w:rPr>
        <w:t>持平，原因为未安排出国（境）经费，</w:t>
      </w:r>
      <w:r>
        <w:t>无增减变化。</w:t>
      </w:r>
    </w:p>
    <w:p>
      <w:pPr>
        <w:pStyle w:val="32"/>
        <w:rPr>
          <w:rFonts w:ascii="微软雅黑" w:hAnsi="微软雅黑" w:eastAsia="微软雅黑" w:cs="微软雅黑"/>
          <w:lang w:val="uk-UA" w:eastAsia="zh-CN"/>
        </w:rPr>
      </w:pPr>
      <w:r>
        <w:t>2、公务用车购置和运行维护费 3万元，与上年相比</w:t>
      </w:r>
      <w:r>
        <w:rPr>
          <w:rFonts w:hint="eastAsia"/>
          <w:lang w:eastAsia="zh-CN"/>
        </w:rPr>
        <w:t>持平</w:t>
      </w:r>
      <w:r>
        <w:rPr>
          <w:rFonts w:hint="eastAsia" w:ascii="微软雅黑" w:hAnsi="微软雅黑" w:eastAsia="微软雅黑" w:cs="微软雅黑"/>
          <w:lang w:eastAsia="zh-CN"/>
        </w:rPr>
        <w:t>，</w:t>
      </w:r>
      <w:r>
        <w:t>无增减变化。其中：公务用车购置0万元，与</w:t>
      </w:r>
      <w:r>
        <w:rPr>
          <w:rFonts w:hint="eastAsia"/>
          <w:lang w:eastAsia="zh-CN"/>
        </w:rPr>
        <w:t>上年持平，</w:t>
      </w:r>
      <w:r>
        <w:t>无增减变化；公务用车运行维护费3万元，与上年相比</w:t>
      </w:r>
      <w:r>
        <w:rPr>
          <w:rFonts w:hint="eastAsia"/>
          <w:lang w:eastAsia="zh-CN"/>
        </w:rPr>
        <w:t>持平，原因为严格按照公务用车相关制度执行，厉行节约;</w:t>
      </w:r>
    </w:p>
    <w:p>
      <w:pPr>
        <w:pStyle w:val="32"/>
        <w:rPr>
          <w:lang w:val="uk-UA"/>
        </w:rPr>
      </w:pPr>
      <w:r>
        <w:t>3、公务接待费0万元，与上</w:t>
      </w:r>
      <w:r>
        <w:rPr>
          <w:rFonts w:hint="eastAsia"/>
          <w:lang w:eastAsia="zh-CN"/>
        </w:rPr>
        <w:t>年相比持平，无增减变化，原因为严格按照</w:t>
      </w:r>
      <w:r>
        <w:rPr>
          <w:rFonts w:hint="eastAsia"/>
          <w:lang w:val="en-US" w:eastAsia="zh-CN"/>
        </w:rPr>
        <w:t>公务接待</w:t>
      </w:r>
      <w:r>
        <w:rPr>
          <w:rFonts w:hint="eastAsia"/>
          <w:lang w:eastAsia="zh-CN"/>
        </w:rPr>
        <w:t>相关制度执行，厉行节约。</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1、2023年公益性基层管理岗位补助绩效目标表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培育、吸引人才</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培训高层次、紧缺和骨干技术人才</w:t>
            </w:r>
          </w:p>
        </w:tc>
        <w:tc>
          <w:tcPr>
            <w:tcW w:w="2466" w:type="dxa"/>
            <w:vAlign w:val="center"/>
          </w:tcPr>
          <w:p>
            <w:pPr>
              <w:pStyle w:val="16"/>
            </w:pPr>
            <w:r>
              <w:t>培训高层次、紧缺和骨干技术人才数量</w:t>
            </w:r>
          </w:p>
        </w:tc>
        <w:tc>
          <w:tcPr>
            <w:tcW w:w="2466" w:type="dxa"/>
            <w:vAlign w:val="center"/>
          </w:tcPr>
          <w:p>
            <w:pPr>
              <w:pStyle w:val="16"/>
            </w:pPr>
            <w:r>
              <w:t>≥95百分比</w:t>
            </w:r>
          </w:p>
        </w:tc>
        <w:tc>
          <w:tcPr>
            <w:tcW w:w="2466" w:type="dxa"/>
            <w:vAlign w:val="center"/>
          </w:tcPr>
          <w:p>
            <w:pPr>
              <w:pStyle w:val="16"/>
            </w:pPr>
            <w:r>
              <w:t>按政策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综合业务管理工作完成率</w:t>
            </w:r>
          </w:p>
        </w:tc>
        <w:tc>
          <w:tcPr>
            <w:tcW w:w="2466" w:type="dxa"/>
            <w:vAlign w:val="center"/>
          </w:tcPr>
          <w:p>
            <w:pPr>
              <w:pStyle w:val="16"/>
            </w:pPr>
            <w:r>
              <w:t>综合业务管理工作完成率</w:t>
            </w:r>
          </w:p>
        </w:tc>
        <w:tc>
          <w:tcPr>
            <w:tcW w:w="2466" w:type="dxa"/>
            <w:vAlign w:val="center"/>
          </w:tcPr>
          <w:p>
            <w:pPr>
              <w:pStyle w:val="16"/>
            </w:pPr>
            <w:r>
              <w:t>≥95百分比</w:t>
            </w:r>
          </w:p>
        </w:tc>
        <w:tc>
          <w:tcPr>
            <w:tcW w:w="2466" w:type="dxa"/>
            <w:vAlign w:val="center"/>
          </w:tcPr>
          <w:p>
            <w:pPr>
              <w:pStyle w:val="16"/>
            </w:pPr>
            <w:r>
              <w:t>按政策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发放率</w:t>
            </w:r>
          </w:p>
        </w:tc>
        <w:tc>
          <w:tcPr>
            <w:tcW w:w="2466" w:type="dxa"/>
            <w:vAlign w:val="center"/>
          </w:tcPr>
          <w:p>
            <w:pPr>
              <w:pStyle w:val="16"/>
            </w:pPr>
            <w:r>
              <w:t>发放率</w:t>
            </w:r>
          </w:p>
        </w:tc>
        <w:tc>
          <w:tcPr>
            <w:tcW w:w="2466" w:type="dxa"/>
            <w:vAlign w:val="center"/>
          </w:tcPr>
          <w:p>
            <w:pPr>
              <w:pStyle w:val="16"/>
            </w:pPr>
            <w:r>
              <w:t>≥95百分比</w:t>
            </w:r>
          </w:p>
        </w:tc>
        <w:tc>
          <w:tcPr>
            <w:tcW w:w="2466" w:type="dxa"/>
            <w:vAlign w:val="center"/>
          </w:tcPr>
          <w:p>
            <w:pPr>
              <w:pStyle w:val="16"/>
            </w:pPr>
            <w:r>
              <w:t>按政策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按预算资金完成率</w:t>
            </w:r>
          </w:p>
        </w:tc>
        <w:tc>
          <w:tcPr>
            <w:tcW w:w="2466" w:type="dxa"/>
            <w:vAlign w:val="center"/>
          </w:tcPr>
          <w:p>
            <w:pPr>
              <w:pStyle w:val="16"/>
            </w:pPr>
            <w:r>
              <w:t>按预算资金完成率</w:t>
            </w:r>
          </w:p>
        </w:tc>
        <w:tc>
          <w:tcPr>
            <w:tcW w:w="2466" w:type="dxa"/>
            <w:vAlign w:val="center"/>
          </w:tcPr>
          <w:p>
            <w:pPr>
              <w:pStyle w:val="16"/>
            </w:pPr>
            <w:r>
              <w:t>≥95百分比</w:t>
            </w:r>
          </w:p>
        </w:tc>
        <w:tc>
          <w:tcPr>
            <w:tcW w:w="2466" w:type="dxa"/>
            <w:vAlign w:val="center"/>
          </w:tcPr>
          <w:p>
            <w:pPr>
              <w:pStyle w:val="16"/>
            </w:pPr>
            <w:r>
              <w:t>按政策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t>资金的使用效率</w:t>
            </w:r>
          </w:p>
        </w:tc>
        <w:tc>
          <w:tcPr>
            <w:tcW w:w="2466" w:type="dxa"/>
            <w:vAlign w:val="center"/>
          </w:tcPr>
          <w:p>
            <w:pPr>
              <w:pStyle w:val="16"/>
            </w:pPr>
            <w:r>
              <w:t>≥95百分比</w:t>
            </w:r>
          </w:p>
        </w:tc>
        <w:tc>
          <w:tcPr>
            <w:tcW w:w="2466" w:type="dxa"/>
            <w:vAlign w:val="center"/>
          </w:tcPr>
          <w:p>
            <w:pPr>
              <w:pStyle w:val="16"/>
            </w:pPr>
            <w:r>
              <w:t>按政策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培育、吸引人才情况</w:t>
            </w:r>
          </w:p>
        </w:tc>
        <w:tc>
          <w:tcPr>
            <w:tcW w:w="2466" w:type="dxa"/>
            <w:vAlign w:val="center"/>
          </w:tcPr>
          <w:p>
            <w:pPr>
              <w:pStyle w:val="16"/>
            </w:pPr>
            <w:r>
              <w:t>培育、吸引人才情况</w:t>
            </w:r>
          </w:p>
        </w:tc>
        <w:tc>
          <w:tcPr>
            <w:tcW w:w="2466" w:type="dxa"/>
            <w:vAlign w:val="center"/>
          </w:tcPr>
          <w:p>
            <w:pPr>
              <w:pStyle w:val="16"/>
            </w:pPr>
            <w:r>
              <w:t>≥95百分比</w:t>
            </w:r>
          </w:p>
        </w:tc>
        <w:tc>
          <w:tcPr>
            <w:tcW w:w="2466" w:type="dxa"/>
            <w:vAlign w:val="center"/>
          </w:tcPr>
          <w:p>
            <w:pPr>
              <w:pStyle w:val="16"/>
            </w:pPr>
            <w:r>
              <w:t>按政策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加强节约集约利用，促进生态文明</w:t>
            </w:r>
          </w:p>
        </w:tc>
        <w:tc>
          <w:tcPr>
            <w:tcW w:w="2466" w:type="dxa"/>
            <w:vAlign w:val="center"/>
          </w:tcPr>
          <w:p>
            <w:pPr>
              <w:pStyle w:val="16"/>
            </w:pPr>
            <w:r>
              <w:t>加强节约集约利用，促进生态文明建设</w:t>
            </w:r>
          </w:p>
        </w:tc>
        <w:tc>
          <w:tcPr>
            <w:tcW w:w="2466" w:type="dxa"/>
            <w:vAlign w:val="center"/>
          </w:tcPr>
          <w:p>
            <w:pPr>
              <w:pStyle w:val="16"/>
            </w:pPr>
            <w:r>
              <w:t>≥95百分比</w:t>
            </w:r>
          </w:p>
        </w:tc>
        <w:tc>
          <w:tcPr>
            <w:tcW w:w="2466" w:type="dxa"/>
            <w:vAlign w:val="center"/>
          </w:tcPr>
          <w:p>
            <w:pPr>
              <w:pStyle w:val="16"/>
            </w:pPr>
            <w:r>
              <w:t>按政策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可持续创新或后续研发能力</w:t>
            </w:r>
          </w:p>
        </w:tc>
        <w:tc>
          <w:tcPr>
            <w:tcW w:w="2466" w:type="dxa"/>
            <w:vAlign w:val="center"/>
          </w:tcPr>
          <w:p>
            <w:pPr>
              <w:pStyle w:val="16"/>
            </w:pPr>
            <w:r>
              <w:t>可持续创新或后续研发能力</w:t>
            </w:r>
          </w:p>
        </w:tc>
        <w:tc>
          <w:tcPr>
            <w:tcW w:w="2466" w:type="dxa"/>
            <w:vAlign w:val="center"/>
          </w:tcPr>
          <w:p>
            <w:pPr>
              <w:pStyle w:val="16"/>
            </w:pPr>
            <w:r>
              <w:t>≥95百分比</w:t>
            </w:r>
          </w:p>
        </w:tc>
        <w:tc>
          <w:tcPr>
            <w:tcW w:w="2466" w:type="dxa"/>
            <w:vAlign w:val="center"/>
          </w:tcPr>
          <w:p>
            <w:pPr>
              <w:pStyle w:val="16"/>
            </w:pPr>
            <w:r>
              <w:t>按政策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≥95百分比</w:t>
            </w:r>
          </w:p>
        </w:tc>
        <w:tc>
          <w:tcPr>
            <w:tcW w:w="2466" w:type="dxa"/>
            <w:vAlign w:val="center"/>
          </w:tcPr>
          <w:p>
            <w:pPr>
              <w:pStyle w:val="16"/>
            </w:pPr>
            <w:r>
              <w:t>按政策</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2、2023年困难职工春节补助绩效目标表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按时发放社会化管理服务对象待遇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做好服务对象生存认证工作</w:t>
            </w:r>
          </w:p>
        </w:tc>
        <w:tc>
          <w:tcPr>
            <w:tcW w:w="2466" w:type="dxa"/>
            <w:vAlign w:val="center"/>
          </w:tcPr>
          <w:p>
            <w:pPr>
              <w:pStyle w:val="16"/>
            </w:pPr>
            <w:r>
              <w:t>按要求做好年度社会化管理对象生存认证</w:t>
            </w:r>
          </w:p>
        </w:tc>
        <w:tc>
          <w:tcPr>
            <w:tcW w:w="2466" w:type="dxa"/>
            <w:vAlign w:val="center"/>
          </w:tcPr>
          <w:p>
            <w:pPr>
              <w:pStyle w:val="16"/>
            </w:pPr>
            <w:r>
              <w:t>≥95百分比</w:t>
            </w:r>
          </w:p>
        </w:tc>
        <w:tc>
          <w:tcPr>
            <w:tcW w:w="2466" w:type="dxa"/>
            <w:vAlign w:val="center"/>
          </w:tcPr>
          <w:p>
            <w:pPr>
              <w:pStyle w:val="16"/>
            </w:pPr>
            <w:r>
              <w:t>按各单位实际上报人数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做好生活困难人员慰问工作</w:t>
            </w:r>
          </w:p>
        </w:tc>
        <w:tc>
          <w:tcPr>
            <w:tcW w:w="2466" w:type="dxa"/>
            <w:vAlign w:val="center"/>
          </w:tcPr>
          <w:p>
            <w:pPr>
              <w:pStyle w:val="16"/>
            </w:pPr>
            <w:r>
              <w:t>对生活困难人员开展慰问服务,体现关怀</w:t>
            </w:r>
          </w:p>
        </w:tc>
        <w:tc>
          <w:tcPr>
            <w:tcW w:w="2466" w:type="dxa"/>
            <w:vAlign w:val="center"/>
          </w:tcPr>
          <w:p>
            <w:pPr>
              <w:pStyle w:val="16"/>
            </w:pPr>
            <w:r>
              <w:t>≥95百分比</w:t>
            </w:r>
          </w:p>
        </w:tc>
        <w:tc>
          <w:tcPr>
            <w:tcW w:w="2466" w:type="dxa"/>
            <w:vAlign w:val="center"/>
          </w:tcPr>
          <w:p>
            <w:pPr>
              <w:pStyle w:val="16"/>
            </w:pPr>
            <w:r>
              <w:t>按各单位实际上报人数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做好工资发放等社会化管理工作</w:t>
            </w:r>
          </w:p>
        </w:tc>
        <w:tc>
          <w:tcPr>
            <w:tcW w:w="2466" w:type="dxa"/>
            <w:vAlign w:val="center"/>
          </w:tcPr>
          <w:p>
            <w:pPr>
              <w:pStyle w:val="16"/>
            </w:pPr>
            <w:r>
              <w:t>按时发放社会化管理服务对象待遇</w:t>
            </w:r>
          </w:p>
        </w:tc>
        <w:tc>
          <w:tcPr>
            <w:tcW w:w="2466" w:type="dxa"/>
            <w:vAlign w:val="center"/>
          </w:tcPr>
          <w:p>
            <w:pPr>
              <w:pStyle w:val="16"/>
            </w:pPr>
            <w:r>
              <w:t>≥95百分比</w:t>
            </w:r>
          </w:p>
        </w:tc>
        <w:tc>
          <w:tcPr>
            <w:tcW w:w="2466" w:type="dxa"/>
            <w:vAlign w:val="center"/>
          </w:tcPr>
          <w:p>
            <w:pPr>
              <w:pStyle w:val="16"/>
            </w:pPr>
            <w:r>
              <w:t>按各单位实际上报人数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不超出预算</w:t>
            </w:r>
          </w:p>
        </w:tc>
        <w:tc>
          <w:tcPr>
            <w:tcW w:w="2466" w:type="dxa"/>
            <w:vAlign w:val="center"/>
          </w:tcPr>
          <w:p>
            <w:pPr>
              <w:pStyle w:val="16"/>
            </w:pPr>
            <w:r>
              <w:t>≥95百分比</w:t>
            </w:r>
          </w:p>
        </w:tc>
        <w:tc>
          <w:tcPr>
            <w:tcW w:w="2466" w:type="dxa"/>
            <w:vAlign w:val="center"/>
          </w:tcPr>
          <w:p>
            <w:pPr>
              <w:pStyle w:val="16"/>
            </w:pPr>
            <w:r>
              <w:t>按各单位实际上报人数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正常享受待遇,掌握社保政策</w:t>
            </w:r>
          </w:p>
        </w:tc>
        <w:tc>
          <w:tcPr>
            <w:tcW w:w="2466" w:type="dxa"/>
            <w:vAlign w:val="center"/>
          </w:tcPr>
          <w:p>
            <w:pPr>
              <w:pStyle w:val="16"/>
            </w:pPr>
            <w:r>
              <w:t>服务对象正常享受待遇,掌握社保政策</w:t>
            </w:r>
          </w:p>
        </w:tc>
        <w:tc>
          <w:tcPr>
            <w:tcW w:w="2466" w:type="dxa"/>
            <w:vAlign w:val="center"/>
          </w:tcPr>
          <w:p>
            <w:pPr>
              <w:pStyle w:val="16"/>
            </w:pPr>
            <w:r>
              <w:t>≥95百分比</w:t>
            </w:r>
          </w:p>
        </w:tc>
        <w:tc>
          <w:tcPr>
            <w:tcW w:w="2466" w:type="dxa"/>
            <w:vAlign w:val="center"/>
          </w:tcPr>
          <w:p>
            <w:pPr>
              <w:pStyle w:val="16"/>
            </w:pPr>
            <w:r>
              <w:t>按各单位实际上报人数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服务对象的满意度</w:t>
            </w:r>
          </w:p>
        </w:tc>
        <w:tc>
          <w:tcPr>
            <w:tcW w:w="2466" w:type="dxa"/>
            <w:vAlign w:val="center"/>
          </w:tcPr>
          <w:p>
            <w:pPr>
              <w:pStyle w:val="16"/>
            </w:pPr>
            <w:r>
              <w:t>服务对象对项目成果的满意度</w:t>
            </w:r>
          </w:p>
        </w:tc>
        <w:tc>
          <w:tcPr>
            <w:tcW w:w="2466" w:type="dxa"/>
            <w:vAlign w:val="center"/>
          </w:tcPr>
          <w:p>
            <w:pPr>
              <w:pStyle w:val="16"/>
            </w:pPr>
            <w:r>
              <w:t>≥95百分比</w:t>
            </w:r>
          </w:p>
        </w:tc>
        <w:tc>
          <w:tcPr>
            <w:tcW w:w="2466" w:type="dxa"/>
            <w:vAlign w:val="center"/>
          </w:tcPr>
          <w:p>
            <w:pPr>
              <w:pStyle w:val="16"/>
            </w:pPr>
            <w:r>
              <w:t>按各单位实际上报人数</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3、2023年其他专项经费绩效目标表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培训高层次、紧缺和骨干技术人才</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培训高层次、紧缺和骨干技术人才</w:t>
            </w:r>
          </w:p>
        </w:tc>
        <w:tc>
          <w:tcPr>
            <w:tcW w:w="2466" w:type="dxa"/>
            <w:vAlign w:val="center"/>
          </w:tcPr>
          <w:p>
            <w:pPr>
              <w:pStyle w:val="16"/>
            </w:pPr>
            <w:r>
              <w:t>培训高层次、紧缺和骨干技术人才数量</w:t>
            </w:r>
          </w:p>
        </w:tc>
        <w:tc>
          <w:tcPr>
            <w:tcW w:w="2466" w:type="dxa"/>
            <w:vAlign w:val="center"/>
          </w:tcPr>
          <w:p>
            <w:pPr>
              <w:pStyle w:val="16"/>
            </w:pPr>
            <w:r>
              <w:t>≥95百分比</w:t>
            </w:r>
          </w:p>
        </w:tc>
        <w:tc>
          <w:tcPr>
            <w:tcW w:w="2466" w:type="dxa"/>
            <w:vAlign w:val="center"/>
          </w:tcPr>
          <w:p>
            <w:pPr>
              <w:pStyle w:val="16"/>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综合事务管理工作完成率</w:t>
            </w:r>
          </w:p>
        </w:tc>
        <w:tc>
          <w:tcPr>
            <w:tcW w:w="2466" w:type="dxa"/>
            <w:vAlign w:val="center"/>
          </w:tcPr>
          <w:p>
            <w:pPr>
              <w:pStyle w:val="16"/>
            </w:pPr>
            <w:r>
              <w:t>综合事务管理工作完成率</w:t>
            </w:r>
          </w:p>
        </w:tc>
        <w:tc>
          <w:tcPr>
            <w:tcW w:w="2466" w:type="dxa"/>
            <w:vAlign w:val="center"/>
          </w:tcPr>
          <w:p>
            <w:pPr>
              <w:pStyle w:val="16"/>
            </w:pPr>
            <w:r>
              <w:t>≥95百分比</w:t>
            </w:r>
          </w:p>
        </w:tc>
        <w:tc>
          <w:tcPr>
            <w:tcW w:w="2466" w:type="dxa"/>
            <w:vAlign w:val="center"/>
          </w:tcPr>
          <w:p>
            <w:pPr>
              <w:pStyle w:val="16"/>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案件、资料上报及时率</w:t>
            </w:r>
          </w:p>
        </w:tc>
        <w:tc>
          <w:tcPr>
            <w:tcW w:w="2466" w:type="dxa"/>
            <w:vAlign w:val="center"/>
          </w:tcPr>
          <w:p>
            <w:pPr>
              <w:pStyle w:val="16"/>
            </w:pPr>
            <w:r>
              <w:t>案件、资料上报及时率</w:t>
            </w:r>
          </w:p>
        </w:tc>
        <w:tc>
          <w:tcPr>
            <w:tcW w:w="2466" w:type="dxa"/>
            <w:vAlign w:val="center"/>
          </w:tcPr>
          <w:p>
            <w:pPr>
              <w:pStyle w:val="16"/>
            </w:pPr>
            <w:r>
              <w:t>≥95百分比</w:t>
            </w:r>
          </w:p>
        </w:tc>
        <w:tc>
          <w:tcPr>
            <w:tcW w:w="2466" w:type="dxa"/>
            <w:vAlign w:val="center"/>
          </w:tcPr>
          <w:p>
            <w:pPr>
              <w:pStyle w:val="16"/>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控制在预算资金内</w:t>
            </w:r>
          </w:p>
        </w:tc>
        <w:tc>
          <w:tcPr>
            <w:tcW w:w="2466" w:type="dxa"/>
            <w:vAlign w:val="center"/>
          </w:tcPr>
          <w:p>
            <w:pPr>
              <w:pStyle w:val="16"/>
            </w:pPr>
            <w:r>
              <w:t>控制在预算资金内</w:t>
            </w:r>
          </w:p>
        </w:tc>
        <w:tc>
          <w:tcPr>
            <w:tcW w:w="2466" w:type="dxa"/>
            <w:vAlign w:val="center"/>
          </w:tcPr>
          <w:p>
            <w:pPr>
              <w:pStyle w:val="16"/>
            </w:pPr>
            <w:r>
              <w:t>≥95百分比</w:t>
            </w:r>
          </w:p>
        </w:tc>
        <w:tc>
          <w:tcPr>
            <w:tcW w:w="2466" w:type="dxa"/>
            <w:vAlign w:val="center"/>
          </w:tcPr>
          <w:p>
            <w:pPr>
              <w:pStyle w:val="16"/>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办公经费节省数（万元）</w:t>
            </w:r>
          </w:p>
        </w:tc>
        <w:tc>
          <w:tcPr>
            <w:tcW w:w="2466" w:type="dxa"/>
            <w:vAlign w:val="center"/>
          </w:tcPr>
          <w:p>
            <w:pPr>
              <w:pStyle w:val="16"/>
            </w:pPr>
            <w:r>
              <w:t>办公经费节省数（万元）</w:t>
            </w:r>
          </w:p>
        </w:tc>
        <w:tc>
          <w:tcPr>
            <w:tcW w:w="2466" w:type="dxa"/>
            <w:vAlign w:val="center"/>
          </w:tcPr>
          <w:p>
            <w:pPr>
              <w:pStyle w:val="16"/>
            </w:pPr>
            <w:r>
              <w:t>≥95百分比</w:t>
            </w:r>
          </w:p>
        </w:tc>
        <w:tc>
          <w:tcPr>
            <w:tcW w:w="2466" w:type="dxa"/>
            <w:vAlign w:val="center"/>
          </w:tcPr>
          <w:p>
            <w:pPr>
              <w:pStyle w:val="16"/>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服务对象的满意度</w:t>
            </w:r>
          </w:p>
        </w:tc>
        <w:tc>
          <w:tcPr>
            <w:tcW w:w="2466" w:type="dxa"/>
            <w:vAlign w:val="center"/>
          </w:tcPr>
          <w:p>
            <w:pPr>
              <w:pStyle w:val="16"/>
            </w:pPr>
            <w:r>
              <w:t>服务对象对项目成果的满意度</w:t>
            </w:r>
          </w:p>
        </w:tc>
        <w:tc>
          <w:tcPr>
            <w:tcW w:w="2466" w:type="dxa"/>
            <w:vAlign w:val="center"/>
          </w:tcPr>
          <w:p>
            <w:pPr>
              <w:pStyle w:val="16"/>
            </w:pPr>
            <w:r>
              <w:t>≥95百分比</w:t>
            </w:r>
          </w:p>
        </w:tc>
        <w:tc>
          <w:tcPr>
            <w:tcW w:w="2466" w:type="dxa"/>
            <w:vAlign w:val="center"/>
          </w:tcPr>
          <w:p>
            <w:pPr>
              <w:pStyle w:val="16"/>
            </w:pPr>
            <w:r>
              <w:t>按政策要求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4、2023年全县人员奖励经费绩效目标表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培训高层次、紧缺和骨干技术人才</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培训高层次、紧缺和骨干技术人才</w:t>
            </w:r>
          </w:p>
        </w:tc>
        <w:tc>
          <w:tcPr>
            <w:tcW w:w="2466" w:type="dxa"/>
            <w:vAlign w:val="center"/>
          </w:tcPr>
          <w:p>
            <w:pPr>
              <w:pStyle w:val="16"/>
            </w:pPr>
            <w:r>
              <w:t>培训高层次、紧缺和骨干技术人才数量</w:t>
            </w:r>
          </w:p>
        </w:tc>
        <w:tc>
          <w:tcPr>
            <w:tcW w:w="2466" w:type="dxa"/>
            <w:vAlign w:val="center"/>
          </w:tcPr>
          <w:p>
            <w:pPr>
              <w:pStyle w:val="16"/>
            </w:pPr>
            <w:r>
              <w:t>≥95百分比</w:t>
            </w:r>
          </w:p>
        </w:tc>
        <w:tc>
          <w:tcPr>
            <w:tcW w:w="2466" w:type="dxa"/>
            <w:vAlign w:val="center"/>
          </w:tcPr>
          <w:p>
            <w:pPr>
              <w:pStyle w:val="16"/>
            </w:pPr>
            <w:r>
              <w:t>按实际获奖人数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网络技术培训指导率</w:t>
            </w:r>
          </w:p>
        </w:tc>
        <w:tc>
          <w:tcPr>
            <w:tcW w:w="2466" w:type="dxa"/>
            <w:vAlign w:val="center"/>
          </w:tcPr>
          <w:p>
            <w:pPr>
              <w:pStyle w:val="16"/>
            </w:pPr>
            <w:r>
              <w:t>网络技术培训指导率</w:t>
            </w:r>
          </w:p>
        </w:tc>
        <w:tc>
          <w:tcPr>
            <w:tcW w:w="2466" w:type="dxa"/>
            <w:vAlign w:val="center"/>
          </w:tcPr>
          <w:p>
            <w:pPr>
              <w:pStyle w:val="16"/>
            </w:pPr>
            <w:r>
              <w:t>≥95百分比</w:t>
            </w:r>
          </w:p>
        </w:tc>
        <w:tc>
          <w:tcPr>
            <w:tcW w:w="2466" w:type="dxa"/>
            <w:vAlign w:val="center"/>
          </w:tcPr>
          <w:p>
            <w:pPr>
              <w:pStyle w:val="16"/>
            </w:pPr>
            <w:r>
              <w:t>按实际获奖人数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≥95百分比</w:t>
            </w:r>
          </w:p>
        </w:tc>
        <w:tc>
          <w:tcPr>
            <w:tcW w:w="2466" w:type="dxa"/>
            <w:vAlign w:val="center"/>
          </w:tcPr>
          <w:p>
            <w:pPr>
              <w:pStyle w:val="16"/>
            </w:pPr>
            <w:r>
              <w:t>按实际获奖人数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项目实际支出是否控制在预算内</w:t>
            </w:r>
          </w:p>
        </w:tc>
        <w:tc>
          <w:tcPr>
            <w:tcW w:w="2466" w:type="dxa"/>
            <w:vAlign w:val="center"/>
          </w:tcPr>
          <w:p>
            <w:pPr>
              <w:pStyle w:val="16"/>
            </w:pPr>
            <w:r>
              <w:t>项目实际支出是否控制在预算内</w:t>
            </w:r>
          </w:p>
        </w:tc>
        <w:tc>
          <w:tcPr>
            <w:tcW w:w="2466" w:type="dxa"/>
            <w:vAlign w:val="center"/>
          </w:tcPr>
          <w:p>
            <w:pPr>
              <w:pStyle w:val="16"/>
            </w:pPr>
            <w:r>
              <w:t>≥95百分比</w:t>
            </w:r>
          </w:p>
        </w:tc>
        <w:tc>
          <w:tcPr>
            <w:tcW w:w="2466" w:type="dxa"/>
            <w:vAlign w:val="center"/>
          </w:tcPr>
          <w:p>
            <w:pPr>
              <w:pStyle w:val="16"/>
            </w:pPr>
            <w:r>
              <w:t>按实际获奖人数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优化高、中、初级专业技术人才比</w:t>
            </w:r>
          </w:p>
        </w:tc>
        <w:tc>
          <w:tcPr>
            <w:tcW w:w="2466" w:type="dxa"/>
            <w:vAlign w:val="center"/>
          </w:tcPr>
          <w:p>
            <w:pPr>
              <w:pStyle w:val="16"/>
            </w:pPr>
            <w:r>
              <w:t>优化高、中、初级专业技术人才比例</w:t>
            </w:r>
          </w:p>
        </w:tc>
        <w:tc>
          <w:tcPr>
            <w:tcW w:w="2466" w:type="dxa"/>
            <w:vAlign w:val="center"/>
          </w:tcPr>
          <w:p>
            <w:pPr>
              <w:pStyle w:val="16"/>
            </w:pPr>
            <w:r>
              <w:t>≥95百分比</w:t>
            </w:r>
          </w:p>
        </w:tc>
        <w:tc>
          <w:tcPr>
            <w:tcW w:w="2466" w:type="dxa"/>
            <w:vAlign w:val="center"/>
          </w:tcPr>
          <w:p>
            <w:pPr>
              <w:pStyle w:val="16"/>
            </w:pPr>
            <w:r>
              <w:t>按实际获奖人数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服务对象的满意度</w:t>
            </w:r>
          </w:p>
        </w:tc>
        <w:tc>
          <w:tcPr>
            <w:tcW w:w="2466" w:type="dxa"/>
            <w:vAlign w:val="center"/>
          </w:tcPr>
          <w:p>
            <w:pPr>
              <w:pStyle w:val="16"/>
            </w:pPr>
            <w:r>
              <w:t>服务对象对项目成果的满意度</w:t>
            </w:r>
          </w:p>
        </w:tc>
        <w:tc>
          <w:tcPr>
            <w:tcW w:w="2466" w:type="dxa"/>
            <w:vAlign w:val="center"/>
          </w:tcPr>
          <w:p>
            <w:pPr>
              <w:pStyle w:val="16"/>
            </w:pPr>
            <w:r>
              <w:t>≥95百分比</w:t>
            </w:r>
          </w:p>
        </w:tc>
        <w:tc>
          <w:tcPr>
            <w:tcW w:w="2466" w:type="dxa"/>
            <w:vAlign w:val="center"/>
          </w:tcPr>
          <w:p>
            <w:pPr>
              <w:pStyle w:val="16"/>
            </w:pPr>
            <w:r>
              <w:t>按实际获奖人数</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5、2023年省级城乡居民社会保险代办员补助资金指标绩效目标表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rPr>
                <w:lang w:eastAsia="zh-CN"/>
              </w:rPr>
            </w:pPr>
            <w:r>
              <w:rPr>
                <w:rFonts w:hint="eastAsia"/>
                <w:lang w:eastAsia="zh-CN"/>
              </w:rPr>
              <w:t>保障顺利完成</w:t>
            </w:r>
            <w:r>
              <w:t>社会保险</w:t>
            </w:r>
            <w:r>
              <w:rPr>
                <w:rFonts w:hint="eastAsia"/>
                <w:lang w:eastAsia="zh-CN"/>
              </w:rPr>
              <w:t>缴费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培养社会工作人才数量</w:t>
            </w:r>
          </w:p>
        </w:tc>
        <w:tc>
          <w:tcPr>
            <w:tcW w:w="2466" w:type="dxa"/>
            <w:vAlign w:val="center"/>
          </w:tcPr>
          <w:p>
            <w:pPr>
              <w:pStyle w:val="16"/>
            </w:pPr>
            <w:r>
              <w:t>培养社会工作人才数量</w:t>
            </w:r>
          </w:p>
        </w:tc>
        <w:tc>
          <w:tcPr>
            <w:tcW w:w="2466" w:type="dxa"/>
            <w:vAlign w:val="center"/>
          </w:tcPr>
          <w:p>
            <w:pPr>
              <w:pStyle w:val="16"/>
            </w:pPr>
            <w:r>
              <w:t>≥95百分比</w:t>
            </w:r>
          </w:p>
        </w:tc>
        <w:tc>
          <w:tcPr>
            <w:tcW w:w="2466" w:type="dxa"/>
            <w:vAlign w:val="center"/>
          </w:tcPr>
          <w:p>
            <w:pPr>
              <w:pStyle w:val="16"/>
            </w:pPr>
            <w:r>
              <w:t>冀财社【174】号文件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工作完成情况</w:t>
            </w:r>
          </w:p>
        </w:tc>
        <w:tc>
          <w:tcPr>
            <w:tcW w:w="2466" w:type="dxa"/>
            <w:vAlign w:val="center"/>
          </w:tcPr>
          <w:p>
            <w:pPr>
              <w:pStyle w:val="16"/>
            </w:pPr>
            <w:r>
              <w:t>工作完成情况</w:t>
            </w:r>
          </w:p>
        </w:tc>
        <w:tc>
          <w:tcPr>
            <w:tcW w:w="2466" w:type="dxa"/>
            <w:vAlign w:val="center"/>
          </w:tcPr>
          <w:p>
            <w:pPr>
              <w:pStyle w:val="16"/>
            </w:pPr>
            <w:r>
              <w:t>≥95百分比</w:t>
            </w:r>
          </w:p>
        </w:tc>
        <w:tc>
          <w:tcPr>
            <w:tcW w:w="2466" w:type="dxa"/>
            <w:vAlign w:val="center"/>
          </w:tcPr>
          <w:p>
            <w:pPr>
              <w:pStyle w:val="16"/>
            </w:pPr>
            <w:r>
              <w:t>冀财社【174】号文件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及时性</w:t>
            </w:r>
          </w:p>
        </w:tc>
        <w:tc>
          <w:tcPr>
            <w:tcW w:w="2466" w:type="dxa"/>
            <w:vAlign w:val="center"/>
          </w:tcPr>
          <w:p>
            <w:pPr>
              <w:pStyle w:val="16"/>
            </w:pPr>
            <w:r>
              <w:t>在规定时间内处置的案件与总处置案件数的比值</w:t>
            </w:r>
          </w:p>
        </w:tc>
        <w:tc>
          <w:tcPr>
            <w:tcW w:w="2466" w:type="dxa"/>
            <w:vAlign w:val="center"/>
          </w:tcPr>
          <w:p>
            <w:pPr>
              <w:pStyle w:val="16"/>
            </w:pPr>
            <w:r>
              <w:t>≥95百分比</w:t>
            </w:r>
          </w:p>
        </w:tc>
        <w:tc>
          <w:tcPr>
            <w:tcW w:w="2466" w:type="dxa"/>
            <w:vAlign w:val="center"/>
          </w:tcPr>
          <w:p>
            <w:pPr>
              <w:pStyle w:val="16"/>
            </w:pPr>
            <w:r>
              <w:t>冀财社【174】号文件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社会保险补贴人均标准</w:t>
            </w:r>
          </w:p>
        </w:tc>
        <w:tc>
          <w:tcPr>
            <w:tcW w:w="2466" w:type="dxa"/>
            <w:vAlign w:val="center"/>
          </w:tcPr>
          <w:p>
            <w:pPr>
              <w:pStyle w:val="16"/>
            </w:pPr>
            <w:r>
              <w:t>社会保险补贴人均标准</w:t>
            </w:r>
          </w:p>
        </w:tc>
        <w:tc>
          <w:tcPr>
            <w:tcW w:w="2466" w:type="dxa"/>
            <w:vAlign w:val="center"/>
          </w:tcPr>
          <w:p>
            <w:pPr>
              <w:pStyle w:val="16"/>
            </w:pPr>
            <w:r>
              <w:t>≥95百分比</w:t>
            </w:r>
          </w:p>
        </w:tc>
        <w:tc>
          <w:tcPr>
            <w:tcW w:w="2466" w:type="dxa"/>
            <w:vAlign w:val="center"/>
          </w:tcPr>
          <w:p>
            <w:pPr>
              <w:pStyle w:val="16"/>
            </w:pPr>
            <w:r>
              <w:t>冀财社【174】号文件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t>资金的使用效率</w:t>
            </w:r>
          </w:p>
        </w:tc>
        <w:tc>
          <w:tcPr>
            <w:tcW w:w="2466" w:type="dxa"/>
            <w:vAlign w:val="center"/>
          </w:tcPr>
          <w:p>
            <w:pPr>
              <w:pStyle w:val="16"/>
            </w:pPr>
            <w:r>
              <w:t>≥95百分比</w:t>
            </w:r>
          </w:p>
        </w:tc>
        <w:tc>
          <w:tcPr>
            <w:tcW w:w="2466" w:type="dxa"/>
            <w:vAlign w:val="center"/>
          </w:tcPr>
          <w:p>
            <w:pPr>
              <w:pStyle w:val="16"/>
            </w:pPr>
            <w:r>
              <w:t>冀财社【174】号文件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服务对象的满意度</w:t>
            </w:r>
          </w:p>
        </w:tc>
        <w:tc>
          <w:tcPr>
            <w:tcW w:w="2466" w:type="dxa"/>
            <w:vAlign w:val="center"/>
          </w:tcPr>
          <w:p>
            <w:pPr>
              <w:pStyle w:val="16"/>
            </w:pPr>
            <w:r>
              <w:t>服务对象的满意度</w:t>
            </w:r>
          </w:p>
        </w:tc>
        <w:tc>
          <w:tcPr>
            <w:tcW w:w="2466" w:type="dxa"/>
            <w:vAlign w:val="center"/>
          </w:tcPr>
          <w:p>
            <w:pPr>
              <w:pStyle w:val="16"/>
            </w:pPr>
            <w:r>
              <w:t>≥95百分比</w:t>
            </w:r>
          </w:p>
        </w:tc>
        <w:tc>
          <w:tcPr>
            <w:tcW w:w="2466" w:type="dxa"/>
            <w:vAlign w:val="center"/>
          </w:tcPr>
          <w:p>
            <w:pPr>
              <w:pStyle w:val="16"/>
            </w:pPr>
            <w:r>
              <w:t>冀财社【174】号文件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6、2023年省级就业补助资金指标绩效目标表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对就业扶持系统管理人员进行业务培训</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培训业务骨干数量</w:t>
            </w:r>
          </w:p>
        </w:tc>
        <w:tc>
          <w:tcPr>
            <w:tcW w:w="2466" w:type="dxa"/>
            <w:vAlign w:val="center"/>
          </w:tcPr>
          <w:p>
            <w:pPr>
              <w:pStyle w:val="16"/>
            </w:pPr>
            <w:r>
              <w:t>对就业扶持系统管理人员进行业务培训的人数</w:t>
            </w:r>
          </w:p>
        </w:tc>
        <w:tc>
          <w:tcPr>
            <w:tcW w:w="2466" w:type="dxa"/>
            <w:vAlign w:val="center"/>
          </w:tcPr>
          <w:p>
            <w:pPr>
              <w:pStyle w:val="16"/>
            </w:pPr>
            <w:r>
              <w:t>≥95百分比</w:t>
            </w:r>
          </w:p>
        </w:tc>
        <w:tc>
          <w:tcPr>
            <w:tcW w:w="2466" w:type="dxa"/>
            <w:vAlign w:val="center"/>
          </w:tcPr>
          <w:p>
            <w:pPr>
              <w:pStyle w:val="16"/>
            </w:pPr>
            <w:r>
              <w:t>冀财社【2022】162号文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分析就业失业形势</w:t>
            </w:r>
          </w:p>
        </w:tc>
        <w:tc>
          <w:tcPr>
            <w:tcW w:w="2466" w:type="dxa"/>
            <w:vAlign w:val="center"/>
          </w:tcPr>
          <w:p>
            <w:pPr>
              <w:pStyle w:val="16"/>
            </w:pPr>
            <w:r>
              <w:t>按照各市报送数据开展就业失业形势分析</w:t>
            </w:r>
          </w:p>
        </w:tc>
        <w:tc>
          <w:tcPr>
            <w:tcW w:w="2466" w:type="dxa"/>
            <w:vAlign w:val="center"/>
          </w:tcPr>
          <w:p>
            <w:pPr>
              <w:pStyle w:val="16"/>
            </w:pPr>
            <w:r>
              <w:t>≥95百分比</w:t>
            </w:r>
          </w:p>
        </w:tc>
        <w:tc>
          <w:tcPr>
            <w:tcW w:w="2466" w:type="dxa"/>
            <w:vAlign w:val="center"/>
          </w:tcPr>
          <w:p>
            <w:pPr>
              <w:pStyle w:val="16"/>
            </w:pPr>
            <w:r>
              <w:t>冀财社【2022】162号文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创新创业大赛奖金标准</w:t>
            </w:r>
          </w:p>
        </w:tc>
        <w:tc>
          <w:tcPr>
            <w:tcW w:w="2466" w:type="dxa"/>
            <w:vAlign w:val="center"/>
          </w:tcPr>
          <w:p>
            <w:pPr>
              <w:pStyle w:val="16"/>
            </w:pPr>
            <w:r>
              <w:t>创新创业大赛奖金标准</w:t>
            </w:r>
          </w:p>
        </w:tc>
        <w:tc>
          <w:tcPr>
            <w:tcW w:w="2466" w:type="dxa"/>
            <w:vAlign w:val="center"/>
          </w:tcPr>
          <w:p>
            <w:pPr>
              <w:pStyle w:val="16"/>
            </w:pPr>
            <w:r>
              <w:t>≥90百分比</w:t>
            </w:r>
          </w:p>
        </w:tc>
        <w:tc>
          <w:tcPr>
            <w:tcW w:w="2466" w:type="dxa"/>
            <w:vAlign w:val="center"/>
          </w:tcPr>
          <w:p>
            <w:pPr>
              <w:pStyle w:val="16"/>
            </w:pPr>
            <w:r>
              <w:t>冀财社【2022】162号文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提供就业岗位信息数量</w:t>
            </w:r>
          </w:p>
        </w:tc>
        <w:tc>
          <w:tcPr>
            <w:tcW w:w="2466" w:type="dxa"/>
            <w:vAlign w:val="center"/>
          </w:tcPr>
          <w:p>
            <w:pPr>
              <w:pStyle w:val="16"/>
            </w:pPr>
            <w:r>
              <w:t>指导全省征集发布毕业生就业需求岗位信息。</w:t>
            </w:r>
          </w:p>
        </w:tc>
        <w:tc>
          <w:tcPr>
            <w:tcW w:w="2466" w:type="dxa"/>
            <w:vAlign w:val="center"/>
          </w:tcPr>
          <w:p>
            <w:pPr>
              <w:pStyle w:val="16"/>
            </w:pPr>
            <w:r>
              <w:t>≥90百分比</w:t>
            </w:r>
          </w:p>
        </w:tc>
        <w:tc>
          <w:tcPr>
            <w:tcW w:w="2466" w:type="dxa"/>
            <w:vAlign w:val="center"/>
          </w:tcPr>
          <w:p>
            <w:pPr>
              <w:pStyle w:val="16"/>
            </w:pPr>
            <w:r>
              <w:t>冀财社【2022】162号文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培训合格率</w:t>
            </w:r>
          </w:p>
        </w:tc>
        <w:tc>
          <w:tcPr>
            <w:tcW w:w="2466" w:type="dxa"/>
            <w:vAlign w:val="center"/>
          </w:tcPr>
          <w:p>
            <w:pPr>
              <w:pStyle w:val="16"/>
            </w:pPr>
            <w:r>
              <w:t>培训合格人数的百分比</w:t>
            </w:r>
          </w:p>
        </w:tc>
        <w:tc>
          <w:tcPr>
            <w:tcW w:w="2466" w:type="dxa"/>
            <w:vAlign w:val="center"/>
          </w:tcPr>
          <w:p>
            <w:pPr>
              <w:pStyle w:val="16"/>
            </w:pPr>
            <w:r>
              <w:t>≥90百分比</w:t>
            </w:r>
          </w:p>
        </w:tc>
        <w:tc>
          <w:tcPr>
            <w:tcW w:w="2466" w:type="dxa"/>
            <w:vAlign w:val="center"/>
          </w:tcPr>
          <w:p>
            <w:pPr>
              <w:pStyle w:val="16"/>
            </w:pPr>
            <w:r>
              <w:t>冀财社【2022】162号文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服务对象的满意度</w:t>
            </w:r>
          </w:p>
        </w:tc>
        <w:tc>
          <w:tcPr>
            <w:tcW w:w="2466" w:type="dxa"/>
            <w:vAlign w:val="center"/>
          </w:tcPr>
          <w:p>
            <w:pPr>
              <w:pStyle w:val="16"/>
            </w:pPr>
            <w:r>
              <w:t>服务对象对项目成果的满意度</w:t>
            </w:r>
          </w:p>
        </w:tc>
        <w:tc>
          <w:tcPr>
            <w:tcW w:w="2466" w:type="dxa"/>
            <w:vAlign w:val="center"/>
          </w:tcPr>
          <w:p>
            <w:pPr>
              <w:pStyle w:val="16"/>
            </w:pPr>
            <w:r>
              <w:t>≥90百分比</w:t>
            </w:r>
          </w:p>
        </w:tc>
        <w:tc>
          <w:tcPr>
            <w:tcW w:w="2466" w:type="dxa"/>
            <w:vAlign w:val="center"/>
          </w:tcPr>
          <w:p>
            <w:pPr>
              <w:pStyle w:val="16"/>
            </w:pPr>
            <w:r>
              <w:t>冀财社【2022】162号文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7、2023年中央就业补助资金指标绩效目标表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对就业扶持系统管理人员进行业务培训</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对就业扶持系统管理人员进行业务培训的人数</w:t>
            </w:r>
          </w:p>
        </w:tc>
        <w:tc>
          <w:tcPr>
            <w:tcW w:w="2466" w:type="dxa"/>
            <w:vAlign w:val="center"/>
          </w:tcPr>
          <w:p>
            <w:pPr>
              <w:pStyle w:val="16"/>
            </w:pPr>
            <w:r>
              <w:t>对就业扶持系统管理人员进行业务培训的人数</w:t>
            </w:r>
          </w:p>
        </w:tc>
        <w:tc>
          <w:tcPr>
            <w:tcW w:w="2466" w:type="dxa"/>
            <w:vAlign w:val="center"/>
          </w:tcPr>
          <w:p>
            <w:pPr>
              <w:pStyle w:val="16"/>
            </w:pPr>
            <w:r>
              <w:t>≥90百分比</w:t>
            </w:r>
          </w:p>
        </w:tc>
        <w:tc>
          <w:tcPr>
            <w:tcW w:w="2466" w:type="dxa"/>
            <w:vAlign w:val="center"/>
          </w:tcPr>
          <w:p>
            <w:pPr>
              <w:pStyle w:val="16"/>
            </w:pPr>
            <w:r>
              <w:t>冀财社【2022】150号文件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按照各市报送数据开展就业失业形势分析</w:t>
            </w:r>
          </w:p>
        </w:tc>
        <w:tc>
          <w:tcPr>
            <w:tcW w:w="2466" w:type="dxa"/>
            <w:vAlign w:val="center"/>
          </w:tcPr>
          <w:p>
            <w:pPr>
              <w:pStyle w:val="16"/>
            </w:pPr>
            <w:r>
              <w:t>按照各市报送数据开展就业失业形势分析</w:t>
            </w:r>
          </w:p>
        </w:tc>
        <w:tc>
          <w:tcPr>
            <w:tcW w:w="2466" w:type="dxa"/>
            <w:vAlign w:val="center"/>
          </w:tcPr>
          <w:p>
            <w:pPr>
              <w:pStyle w:val="16"/>
            </w:pPr>
            <w:r>
              <w:t>≥90百分比</w:t>
            </w:r>
          </w:p>
        </w:tc>
        <w:tc>
          <w:tcPr>
            <w:tcW w:w="2466" w:type="dxa"/>
            <w:vAlign w:val="center"/>
          </w:tcPr>
          <w:p>
            <w:pPr>
              <w:pStyle w:val="16"/>
            </w:pPr>
            <w:r>
              <w:t>冀财社【2022】150号文件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创新创业大赛奖金标准</w:t>
            </w:r>
          </w:p>
        </w:tc>
        <w:tc>
          <w:tcPr>
            <w:tcW w:w="2466" w:type="dxa"/>
            <w:vAlign w:val="center"/>
          </w:tcPr>
          <w:p>
            <w:pPr>
              <w:pStyle w:val="16"/>
            </w:pPr>
            <w:r>
              <w:t>创新创业大赛奖金标准</w:t>
            </w:r>
          </w:p>
        </w:tc>
        <w:tc>
          <w:tcPr>
            <w:tcW w:w="2466" w:type="dxa"/>
            <w:vAlign w:val="center"/>
          </w:tcPr>
          <w:p>
            <w:pPr>
              <w:pStyle w:val="16"/>
            </w:pPr>
            <w:r>
              <w:t>≥90百分比</w:t>
            </w:r>
          </w:p>
        </w:tc>
        <w:tc>
          <w:tcPr>
            <w:tcW w:w="2466" w:type="dxa"/>
            <w:vAlign w:val="center"/>
          </w:tcPr>
          <w:p>
            <w:pPr>
              <w:pStyle w:val="16"/>
            </w:pPr>
            <w:r>
              <w:t>冀财社【2022】150号文件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指导全省征集发布毕业生就业需求岗位信息。</w:t>
            </w:r>
          </w:p>
        </w:tc>
        <w:tc>
          <w:tcPr>
            <w:tcW w:w="2466" w:type="dxa"/>
            <w:vAlign w:val="center"/>
          </w:tcPr>
          <w:p>
            <w:pPr>
              <w:pStyle w:val="16"/>
            </w:pPr>
            <w:r>
              <w:t>指导全省征集发布毕业生就业需求岗位信息。</w:t>
            </w:r>
          </w:p>
        </w:tc>
        <w:tc>
          <w:tcPr>
            <w:tcW w:w="2466" w:type="dxa"/>
            <w:vAlign w:val="center"/>
          </w:tcPr>
          <w:p>
            <w:pPr>
              <w:pStyle w:val="16"/>
            </w:pPr>
            <w:r>
              <w:t>≥90百分比</w:t>
            </w:r>
          </w:p>
        </w:tc>
        <w:tc>
          <w:tcPr>
            <w:tcW w:w="2466" w:type="dxa"/>
            <w:vAlign w:val="center"/>
          </w:tcPr>
          <w:p>
            <w:pPr>
              <w:pStyle w:val="16"/>
            </w:pPr>
            <w:r>
              <w:t>冀财社【2022】150号文件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培训合格人数的百分比</w:t>
            </w:r>
          </w:p>
        </w:tc>
        <w:tc>
          <w:tcPr>
            <w:tcW w:w="2466" w:type="dxa"/>
            <w:vAlign w:val="center"/>
          </w:tcPr>
          <w:p>
            <w:pPr>
              <w:pStyle w:val="16"/>
            </w:pPr>
            <w:r>
              <w:t>培训合格人数的百分比</w:t>
            </w:r>
          </w:p>
        </w:tc>
        <w:tc>
          <w:tcPr>
            <w:tcW w:w="2466" w:type="dxa"/>
            <w:vAlign w:val="center"/>
          </w:tcPr>
          <w:p>
            <w:pPr>
              <w:pStyle w:val="16"/>
            </w:pPr>
            <w:r>
              <w:t>≥90百分比</w:t>
            </w:r>
          </w:p>
        </w:tc>
        <w:tc>
          <w:tcPr>
            <w:tcW w:w="2466" w:type="dxa"/>
            <w:vAlign w:val="center"/>
          </w:tcPr>
          <w:p>
            <w:pPr>
              <w:pStyle w:val="16"/>
            </w:pPr>
            <w:r>
              <w:t>冀财社【2022】150号文件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服务对象的满意度</w:t>
            </w:r>
          </w:p>
        </w:tc>
        <w:tc>
          <w:tcPr>
            <w:tcW w:w="2466" w:type="dxa"/>
            <w:vAlign w:val="center"/>
          </w:tcPr>
          <w:p>
            <w:pPr>
              <w:pStyle w:val="16"/>
            </w:pPr>
            <w:r>
              <w:t>服务对象对项目成果的满意度</w:t>
            </w:r>
          </w:p>
        </w:tc>
        <w:tc>
          <w:tcPr>
            <w:tcW w:w="2466" w:type="dxa"/>
            <w:vAlign w:val="center"/>
          </w:tcPr>
          <w:p>
            <w:pPr>
              <w:pStyle w:val="16"/>
            </w:pPr>
            <w:r>
              <w:t>≥90百分比</w:t>
            </w:r>
          </w:p>
        </w:tc>
        <w:tc>
          <w:tcPr>
            <w:tcW w:w="2466" w:type="dxa"/>
            <w:vAlign w:val="center"/>
          </w:tcPr>
          <w:p>
            <w:pPr>
              <w:pStyle w:val="16"/>
            </w:pPr>
            <w:r>
              <w:t>冀财社【2022】150号文件</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2023年，无极县人力资源和社会保障局本级安排政府采购预算0.00万元。具体内容见下表。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323001无极县人力资源和社会保障局本级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rPr>
                <w:rFonts w:hint="eastAsia" w:eastAsia="方正书宋_GBK"/>
                <w:lang w:val="en-US" w:eastAsia="zh-CN"/>
              </w:rPr>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rPr>
                <w:rFonts w:hint="default" w:eastAsia="方正书宋_GBK"/>
                <w:lang w:val="en-US" w:eastAsia="zh-CN"/>
              </w:rPr>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hint="eastAsia" w:eastAsia="方正仿宋_GBK"/>
          <w:lang w:eastAsia="zh-CN"/>
        </w:rPr>
      </w:pPr>
      <w:r>
        <w:rPr>
          <w:rFonts w:eastAsia="方正仿宋_GBK" w:cs="Times New Roman"/>
          <w:color w:val="000000"/>
          <w:sz w:val="28"/>
        </w:rPr>
        <w:t>无极县人力资源和社会保障局本级上年末固定资产金额为190.18万元（详见下表）。本年度拟购置固定资产总额为</w:t>
      </w:r>
      <w:r>
        <w:rPr>
          <w:rFonts w:hint="eastAsia" w:eastAsia="方正仿宋_GBK" w:cs="Times New Roman"/>
          <w:color w:val="000000"/>
          <w:sz w:val="28"/>
          <w:lang w:val="en-US" w:eastAsia="zh-CN"/>
        </w:rPr>
        <w:t>0.00</w:t>
      </w:r>
      <w:r>
        <w:rPr>
          <w:rFonts w:eastAsia="方正仿宋_GBK" w:cs="Times New Roman"/>
          <w:color w:val="000000"/>
          <w:sz w:val="28"/>
        </w:rPr>
        <w:t>万元</w:t>
      </w:r>
      <w:r>
        <w:rPr>
          <w:rFonts w:hint="eastAsia" w:eastAsia="方正仿宋_GBK" w:cs="Times New Roman"/>
          <w:color w:val="000000"/>
          <w:sz w:val="28"/>
          <w:lang w:eastAsia="zh-CN"/>
        </w:rPr>
        <w:t>。</w:t>
      </w:r>
    </w:p>
    <w:p>
      <w:pPr>
        <w:jc w:val="center"/>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323001无极县人力资源和社会保障局本级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190.18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480</w:t>
            </w: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3</w:t>
            </w:r>
          </w:p>
        </w:tc>
        <w:tc>
          <w:tcPr>
            <w:tcW w:w="4933" w:type="dxa"/>
            <w:vAlign w:val="center"/>
          </w:tcPr>
          <w:p>
            <w:pPr>
              <w:pStyle w:val="15"/>
            </w:pPr>
            <w:r>
              <w:t>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622</w:t>
            </w:r>
          </w:p>
        </w:tc>
        <w:tc>
          <w:tcPr>
            <w:tcW w:w="4933" w:type="dxa"/>
            <w:vAlign w:val="center"/>
          </w:tcPr>
          <w:p>
            <w:pPr>
              <w:pStyle w:val="15"/>
            </w:pPr>
            <w:r>
              <w:t>186.49</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w:t>
      </w:r>
      <w:r>
        <w:rPr>
          <w:rFonts w:hint="eastAsia" w:eastAsia="方正仿宋_GBK" w:cs="Times New Roman"/>
          <w:color w:val="000000"/>
          <w:sz w:val="28"/>
          <w:lang w:eastAsia="zh-CN"/>
        </w:rPr>
        <w:t>单位</w:t>
      </w:r>
      <w:r>
        <w:rPr>
          <w:rFonts w:eastAsia="方正仿宋_GBK" w:cs="Times New Roman"/>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2" w:name="_Toc_4_4_0000000020"/>
      <w:r>
        <w:rPr>
          <w:rFonts w:ascii="方正小标宋_GBK" w:hAnsi="方正小标宋_GBK" w:eastAsia="方正小标宋_GBK" w:cs="方正小标宋_GBK"/>
          <w:color w:val="000000"/>
          <w:sz w:val="44"/>
        </w:rPr>
        <w:t>二、无极县社会保险服务中心收支预算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323003无极县社会保险服务中心</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15746.64</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r>
              <w:t>4.00</w:t>
            </w: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15713.04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33.60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15750.64</w:t>
            </w:r>
          </w:p>
        </w:tc>
        <w:tc>
          <w:tcPr>
            <w:tcW w:w="2959" w:type="dxa"/>
            <w:vAlign w:val="center"/>
          </w:tcPr>
          <w:p>
            <w:pPr>
              <w:pStyle w:val="18"/>
            </w:pPr>
            <w:r>
              <w:t>本年支出合计</w:t>
            </w:r>
          </w:p>
        </w:tc>
        <w:tc>
          <w:tcPr>
            <w:tcW w:w="2959" w:type="dxa"/>
            <w:vAlign w:val="center"/>
          </w:tcPr>
          <w:p>
            <w:pPr>
              <w:pStyle w:val="19"/>
            </w:pPr>
            <w:r>
              <w:t>15750.64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15750.64</w:t>
            </w:r>
          </w:p>
        </w:tc>
        <w:tc>
          <w:tcPr>
            <w:tcW w:w="2959" w:type="dxa"/>
            <w:vAlign w:val="center"/>
          </w:tcPr>
          <w:p>
            <w:pPr>
              <w:pStyle w:val="18"/>
            </w:pPr>
            <w:r>
              <w:t>支出总计</w:t>
            </w:r>
          </w:p>
        </w:tc>
        <w:tc>
          <w:tcPr>
            <w:tcW w:w="2959" w:type="dxa"/>
            <w:vAlign w:val="center"/>
          </w:tcPr>
          <w:p>
            <w:pPr>
              <w:pStyle w:val="19"/>
            </w:pPr>
            <w:r>
              <w:t>15750.64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323003无极县社会保险服务中心</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15750.64</w:t>
            </w:r>
          </w:p>
        </w:tc>
        <w:tc>
          <w:tcPr>
            <w:tcW w:w="758" w:type="dxa"/>
            <w:vAlign w:val="center"/>
          </w:tcPr>
          <w:p>
            <w:pPr>
              <w:pStyle w:val="19"/>
            </w:pPr>
            <w:r>
              <w:t>15750.64</w:t>
            </w:r>
          </w:p>
        </w:tc>
        <w:tc>
          <w:tcPr>
            <w:tcW w:w="758" w:type="dxa"/>
            <w:vAlign w:val="center"/>
          </w:tcPr>
          <w:p>
            <w:pPr>
              <w:pStyle w:val="19"/>
            </w:pPr>
            <w:r>
              <w:t>15750.64</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208</w:t>
            </w:r>
          </w:p>
        </w:tc>
        <w:tc>
          <w:tcPr>
            <w:tcW w:w="758" w:type="dxa"/>
            <w:vAlign w:val="center"/>
          </w:tcPr>
          <w:p>
            <w:pPr>
              <w:pStyle w:val="16"/>
            </w:pPr>
            <w:r>
              <w:t>社会保障和就业支出</w:t>
            </w:r>
          </w:p>
        </w:tc>
        <w:tc>
          <w:tcPr>
            <w:tcW w:w="758" w:type="dxa"/>
            <w:vAlign w:val="center"/>
          </w:tcPr>
          <w:p>
            <w:pPr>
              <w:pStyle w:val="15"/>
            </w:pPr>
            <w:r>
              <w:t>15713.04</w:t>
            </w:r>
          </w:p>
        </w:tc>
        <w:tc>
          <w:tcPr>
            <w:tcW w:w="758" w:type="dxa"/>
            <w:vAlign w:val="center"/>
          </w:tcPr>
          <w:p>
            <w:pPr>
              <w:pStyle w:val="15"/>
            </w:pPr>
            <w:r>
              <w:t>15713.04</w:t>
            </w:r>
          </w:p>
        </w:tc>
        <w:tc>
          <w:tcPr>
            <w:tcW w:w="758" w:type="dxa"/>
            <w:vAlign w:val="center"/>
          </w:tcPr>
          <w:p>
            <w:pPr>
              <w:pStyle w:val="15"/>
            </w:pPr>
            <w:r>
              <w:t>15713.04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20801</w:t>
            </w:r>
          </w:p>
        </w:tc>
        <w:tc>
          <w:tcPr>
            <w:tcW w:w="758" w:type="dxa"/>
            <w:vAlign w:val="center"/>
          </w:tcPr>
          <w:p>
            <w:pPr>
              <w:pStyle w:val="16"/>
            </w:pPr>
            <w:r>
              <w:t>人力资源和社会保障管理事务</w:t>
            </w:r>
          </w:p>
        </w:tc>
        <w:tc>
          <w:tcPr>
            <w:tcW w:w="758" w:type="dxa"/>
            <w:vAlign w:val="center"/>
          </w:tcPr>
          <w:p>
            <w:pPr>
              <w:pStyle w:val="15"/>
            </w:pPr>
            <w:r>
              <w:t>414.84</w:t>
            </w:r>
          </w:p>
        </w:tc>
        <w:tc>
          <w:tcPr>
            <w:tcW w:w="758" w:type="dxa"/>
            <w:vAlign w:val="center"/>
          </w:tcPr>
          <w:p>
            <w:pPr>
              <w:pStyle w:val="15"/>
            </w:pPr>
            <w:r>
              <w:t>414.84</w:t>
            </w:r>
          </w:p>
        </w:tc>
        <w:tc>
          <w:tcPr>
            <w:tcW w:w="758" w:type="dxa"/>
            <w:vAlign w:val="center"/>
          </w:tcPr>
          <w:p>
            <w:pPr>
              <w:pStyle w:val="15"/>
            </w:pPr>
            <w:r>
              <w:t>414.84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2080109</w:t>
            </w:r>
          </w:p>
        </w:tc>
        <w:tc>
          <w:tcPr>
            <w:tcW w:w="758" w:type="dxa"/>
            <w:vAlign w:val="center"/>
          </w:tcPr>
          <w:p>
            <w:pPr>
              <w:pStyle w:val="16"/>
            </w:pPr>
            <w:r>
              <w:t>社会保险经办机构</w:t>
            </w:r>
          </w:p>
        </w:tc>
        <w:tc>
          <w:tcPr>
            <w:tcW w:w="758" w:type="dxa"/>
            <w:vAlign w:val="center"/>
          </w:tcPr>
          <w:p>
            <w:pPr>
              <w:pStyle w:val="15"/>
            </w:pPr>
            <w:r>
              <w:t>414.84</w:t>
            </w:r>
          </w:p>
        </w:tc>
        <w:tc>
          <w:tcPr>
            <w:tcW w:w="758" w:type="dxa"/>
            <w:vAlign w:val="center"/>
          </w:tcPr>
          <w:p>
            <w:pPr>
              <w:pStyle w:val="15"/>
            </w:pPr>
            <w:r>
              <w:t>414.84</w:t>
            </w:r>
          </w:p>
        </w:tc>
        <w:tc>
          <w:tcPr>
            <w:tcW w:w="758" w:type="dxa"/>
            <w:vAlign w:val="center"/>
          </w:tcPr>
          <w:p>
            <w:pPr>
              <w:pStyle w:val="15"/>
            </w:pPr>
            <w:r>
              <w:t>414.84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20805</w:t>
            </w:r>
          </w:p>
        </w:tc>
        <w:tc>
          <w:tcPr>
            <w:tcW w:w="758" w:type="dxa"/>
            <w:vAlign w:val="center"/>
          </w:tcPr>
          <w:p>
            <w:pPr>
              <w:pStyle w:val="16"/>
            </w:pPr>
            <w:r>
              <w:t>行政事业单位养老支出</w:t>
            </w:r>
          </w:p>
        </w:tc>
        <w:tc>
          <w:tcPr>
            <w:tcW w:w="758" w:type="dxa"/>
            <w:vAlign w:val="center"/>
          </w:tcPr>
          <w:p>
            <w:pPr>
              <w:pStyle w:val="15"/>
            </w:pPr>
            <w:r>
              <w:t>11048.20</w:t>
            </w:r>
          </w:p>
        </w:tc>
        <w:tc>
          <w:tcPr>
            <w:tcW w:w="758" w:type="dxa"/>
            <w:vAlign w:val="center"/>
          </w:tcPr>
          <w:p>
            <w:pPr>
              <w:pStyle w:val="15"/>
            </w:pPr>
            <w:r>
              <w:t>11048.20</w:t>
            </w:r>
          </w:p>
        </w:tc>
        <w:tc>
          <w:tcPr>
            <w:tcW w:w="758" w:type="dxa"/>
            <w:vAlign w:val="center"/>
          </w:tcPr>
          <w:p>
            <w:pPr>
              <w:pStyle w:val="15"/>
            </w:pPr>
            <w:r>
              <w:t>11048.20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2080505</w:t>
            </w:r>
          </w:p>
        </w:tc>
        <w:tc>
          <w:tcPr>
            <w:tcW w:w="758" w:type="dxa"/>
            <w:vAlign w:val="center"/>
          </w:tcPr>
          <w:p>
            <w:pPr>
              <w:pStyle w:val="16"/>
            </w:pPr>
            <w:r>
              <w:t>机关事业单位基本养老保险缴费支出</w:t>
            </w:r>
          </w:p>
        </w:tc>
        <w:tc>
          <w:tcPr>
            <w:tcW w:w="758" w:type="dxa"/>
            <w:vAlign w:val="center"/>
          </w:tcPr>
          <w:p>
            <w:pPr>
              <w:pStyle w:val="15"/>
            </w:pPr>
            <w:r>
              <w:t>61.20</w:t>
            </w:r>
          </w:p>
        </w:tc>
        <w:tc>
          <w:tcPr>
            <w:tcW w:w="758" w:type="dxa"/>
            <w:vAlign w:val="center"/>
          </w:tcPr>
          <w:p>
            <w:pPr>
              <w:pStyle w:val="15"/>
            </w:pPr>
            <w:r>
              <w:t>61.20</w:t>
            </w:r>
          </w:p>
        </w:tc>
        <w:tc>
          <w:tcPr>
            <w:tcW w:w="758" w:type="dxa"/>
            <w:vAlign w:val="center"/>
          </w:tcPr>
          <w:p>
            <w:pPr>
              <w:pStyle w:val="15"/>
            </w:pPr>
            <w:r>
              <w:t>61.20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2080506</w:t>
            </w:r>
          </w:p>
        </w:tc>
        <w:tc>
          <w:tcPr>
            <w:tcW w:w="758" w:type="dxa"/>
            <w:vAlign w:val="center"/>
          </w:tcPr>
          <w:p>
            <w:pPr>
              <w:pStyle w:val="16"/>
            </w:pPr>
            <w:r>
              <w:t>机关事业单位职业年金缴费支出</w:t>
            </w:r>
          </w:p>
        </w:tc>
        <w:tc>
          <w:tcPr>
            <w:tcW w:w="758" w:type="dxa"/>
            <w:vAlign w:val="center"/>
          </w:tcPr>
          <w:p>
            <w:pPr>
              <w:pStyle w:val="15"/>
            </w:pPr>
            <w:r>
              <w:t>10.00</w:t>
            </w:r>
          </w:p>
        </w:tc>
        <w:tc>
          <w:tcPr>
            <w:tcW w:w="758" w:type="dxa"/>
            <w:vAlign w:val="center"/>
          </w:tcPr>
          <w:p>
            <w:pPr>
              <w:pStyle w:val="15"/>
            </w:pPr>
            <w:r>
              <w:t>10.00</w:t>
            </w:r>
          </w:p>
        </w:tc>
        <w:tc>
          <w:tcPr>
            <w:tcW w:w="758" w:type="dxa"/>
            <w:vAlign w:val="center"/>
          </w:tcPr>
          <w:p>
            <w:pPr>
              <w:pStyle w:val="15"/>
            </w:pPr>
            <w:r>
              <w:t>10.00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2080507</w:t>
            </w:r>
          </w:p>
        </w:tc>
        <w:tc>
          <w:tcPr>
            <w:tcW w:w="758" w:type="dxa"/>
            <w:vAlign w:val="center"/>
          </w:tcPr>
          <w:p>
            <w:pPr>
              <w:pStyle w:val="16"/>
            </w:pPr>
            <w:r>
              <w:t>对机关事业单位基本养老保险基金的补助</w:t>
            </w:r>
          </w:p>
        </w:tc>
        <w:tc>
          <w:tcPr>
            <w:tcW w:w="758" w:type="dxa"/>
            <w:vAlign w:val="center"/>
          </w:tcPr>
          <w:p>
            <w:pPr>
              <w:pStyle w:val="15"/>
            </w:pPr>
            <w:r>
              <w:t>10977.00</w:t>
            </w:r>
          </w:p>
        </w:tc>
        <w:tc>
          <w:tcPr>
            <w:tcW w:w="758" w:type="dxa"/>
            <w:vAlign w:val="center"/>
          </w:tcPr>
          <w:p>
            <w:pPr>
              <w:pStyle w:val="15"/>
            </w:pPr>
            <w:r>
              <w:t>10977.00</w:t>
            </w:r>
          </w:p>
        </w:tc>
        <w:tc>
          <w:tcPr>
            <w:tcW w:w="758" w:type="dxa"/>
            <w:vAlign w:val="center"/>
          </w:tcPr>
          <w:p>
            <w:pPr>
              <w:pStyle w:val="15"/>
            </w:pPr>
            <w:r>
              <w:t>10977.00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20826</w:t>
            </w:r>
          </w:p>
        </w:tc>
        <w:tc>
          <w:tcPr>
            <w:tcW w:w="758" w:type="dxa"/>
            <w:vAlign w:val="center"/>
          </w:tcPr>
          <w:p>
            <w:pPr>
              <w:pStyle w:val="16"/>
            </w:pPr>
            <w:r>
              <w:t>财政对基本养老保险基金的补助</w:t>
            </w:r>
          </w:p>
        </w:tc>
        <w:tc>
          <w:tcPr>
            <w:tcW w:w="758" w:type="dxa"/>
            <w:vAlign w:val="center"/>
          </w:tcPr>
          <w:p>
            <w:pPr>
              <w:pStyle w:val="15"/>
            </w:pPr>
            <w:r>
              <w:t>4250.00</w:t>
            </w:r>
          </w:p>
        </w:tc>
        <w:tc>
          <w:tcPr>
            <w:tcW w:w="758" w:type="dxa"/>
            <w:vAlign w:val="center"/>
          </w:tcPr>
          <w:p>
            <w:pPr>
              <w:pStyle w:val="15"/>
            </w:pPr>
            <w:r>
              <w:t>4250.00</w:t>
            </w:r>
          </w:p>
        </w:tc>
        <w:tc>
          <w:tcPr>
            <w:tcW w:w="758" w:type="dxa"/>
            <w:vAlign w:val="center"/>
          </w:tcPr>
          <w:p>
            <w:pPr>
              <w:pStyle w:val="15"/>
            </w:pPr>
            <w:r>
              <w:t>4250.00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2082602</w:t>
            </w:r>
          </w:p>
        </w:tc>
        <w:tc>
          <w:tcPr>
            <w:tcW w:w="758" w:type="dxa"/>
            <w:vAlign w:val="center"/>
          </w:tcPr>
          <w:p>
            <w:pPr>
              <w:pStyle w:val="16"/>
            </w:pPr>
            <w:r>
              <w:t>财政对城乡居民基本养老保险基金的补助</w:t>
            </w:r>
          </w:p>
        </w:tc>
        <w:tc>
          <w:tcPr>
            <w:tcW w:w="758" w:type="dxa"/>
            <w:vAlign w:val="center"/>
          </w:tcPr>
          <w:p>
            <w:pPr>
              <w:pStyle w:val="15"/>
            </w:pPr>
            <w:r>
              <w:t>4250.00</w:t>
            </w:r>
          </w:p>
        </w:tc>
        <w:tc>
          <w:tcPr>
            <w:tcW w:w="758" w:type="dxa"/>
            <w:vAlign w:val="center"/>
          </w:tcPr>
          <w:p>
            <w:pPr>
              <w:pStyle w:val="15"/>
            </w:pPr>
            <w:r>
              <w:t>4250.00</w:t>
            </w:r>
          </w:p>
        </w:tc>
        <w:tc>
          <w:tcPr>
            <w:tcW w:w="758" w:type="dxa"/>
            <w:vAlign w:val="center"/>
          </w:tcPr>
          <w:p>
            <w:pPr>
              <w:pStyle w:val="15"/>
            </w:pPr>
            <w:r>
              <w:t>4250.00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210</w:t>
            </w:r>
          </w:p>
        </w:tc>
        <w:tc>
          <w:tcPr>
            <w:tcW w:w="758" w:type="dxa"/>
            <w:vAlign w:val="center"/>
          </w:tcPr>
          <w:p>
            <w:pPr>
              <w:pStyle w:val="16"/>
            </w:pPr>
            <w:r>
              <w:t>卫生健康支出</w:t>
            </w:r>
          </w:p>
        </w:tc>
        <w:tc>
          <w:tcPr>
            <w:tcW w:w="758" w:type="dxa"/>
            <w:vAlign w:val="center"/>
          </w:tcPr>
          <w:p>
            <w:pPr>
              <w:pStyle w:val="15"/>
            </w:pPr>
            <w:r>
              <w:t>33.60</w:t>
            </w:r>
          </w:p>
        </w:tc>
        <w:tc>
          <w:tcPr>
            <w:tcW w:w="758" w:type="dxa"/>
            <w:vAlign w:val="center"/>
          </w:tcPr>
          <w:p>
            <w:pPr>
              <w:pStyle w:val="15"/>
            </w:pPr>
            <w:r>
              <w:t>33.60</w:t>
            </w:r>
          </w:p>
        </w:tc>
        <w:tc>
          <w:tcPr>
            <w:tcW w:w="758" w:type="dxa"/>
            <w:vAlign w:val="center"/>
          </w:tcPr>
          <w:p>
            <w:pPr>
              <w:pStyle w:val="15"/>
            </w:pPr>
            <w:r>
              <w:t>33.60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758" w:type="dxa"/>
            <w:vAlign w:val="center"/>
          </w:tcPr>
          <w:p>
            <w:pPr>
              <w:pStyle w:val="16"/>
            </w:pPr>
            <w:r>
              <w:t>21011</w:t>
            </w:r>
          </w:p>
        </w:tc>
        <w:tc>
          <w:tcPr>
            <w:tcW w:w="758" w:type="dxa"/>
            <w:vAlign w:val="center"/>
          </w:tcPr>
          <w:p>
            <w:pPr>
              <w:pStyle w:val="16"/>
            </w:pPr>
            <w:r>
              <w:t>行政事业单位医疗</w:t>
            </w:r>
          </w:p>
        </w:tc>
        <w:tc>
          <w:tcPr>
            <w:tcW w:w="758" w:type="dxa"/>
            <w:vAlign w:val="center"/>
          </w:tcPr>
          <w:p>
            <w:pPr>
              <w:pStyle w:val="15"/>
            </w:pPr>
            <w:r>
              <w:t>33.60</w:t>
            </w:r>
          </w:p>
        </w:tc>
        <w:tc>
          <w:tcPr>
            <w:tcW w:w="758" w:type="dxa"/>
            <w:vAlign w:val="center"/>
          </w:tcPr>
          <w:p>
            <w:pPr>
              <w:pStyle w:val="15"/>
            </w:pPr>
            <w:r>
              <w:t>33.60</w:t>
            </w:r>
          </w:p>
        </w:tc>
        <w:tc>
          <w:tcPr>
            <w:tcW w:w="758" w:type="dxa"/>
            <w:vAlign w:val="center"/>
          </w:tcPr>
          <w:p>
            <w:pPr>
              <w:pStyle w:val="15"/>
            </w:pPr>
            <w:r>
              <w:t>33.60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13</w:t>
            </w:r>
          </w:p>
        </w:tc>
        <w:tc>
          <w:tcPr>
            <w:tcW w:w="758" w:type="dxa"/>
            <w:vAlign w:val="center"/>
          </w:tcPr>
          <w:p>
            <w:pPr>
              <w:pStyle w:val="16"/>
            </w:pPr>
            <w:r>
              <w:t>2101102</w:t>
            </w:r>
          </w:p>
        </w:tc>
        <w:tc>
          <w:tcPr>
            <w:tcW w:w="758" w:type="dxa"/>
            <w:vAlign w:val="center"/>
          </w:tcPr>
          <w:p>
            <w:pPr>
              <w:pStyle w:val="16"/>
            </w:pPr>
            <w:r>
              <w:t>事业单位医疗</w:t>
            </w:r>
          </w:p>
        </w:tc>
        <w:tc>
          <w:tcPr>
            <w:tcW w:w="758" w:type="dxa"/>
            <w:vAlign w:val="center"/>
          </w:tcPr>
          <w:p>
            <w:pPr>
              <w:pStyle w:val="15"/>
            </w:pPr>
            <w:r>
              <w:t>33.60</w:t>
            </w:r>
          </w:p>
        </w:tc>
        <w:tc>
          <w:tcPr>
            <w:tcW w:w="758" w:type="dxa"/>
            <w:vAlign w:val="center"/>
          </w:tcPr>
          <w:p>
            <w:pPr>
              <w:pStyle w:val="15"/>
            </w:pPr>
            <w:r>
              <w:t>33.60</w:t>
            </w:r>
          </w:p>
        </w:tc>
        <w:tc>
          <w:tcPr>
            <w:tcW w:w="758" w:type="dxa"/>
            <w:vAlign w:val="center"/>
          </w:tcPr>
          <w:p>
            <w:pPr>
              <w:pStyle w:val="15"/>
            </w:pPr>
            <w:r>
              <w:t>33.60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14</w:t>
            </w:r>
          </w:p>
        </w:tc>
        <w:tc>
          <w:tcPr>
            <w:tcW w:w="758" w:type="dxa"/>
            <w:vAlign w:val="center"/>
          </w:tcPr>
          <w:p>
            <w:pPr>
              <w:pStyle w:val="16"/>
            </w:pPr>
            <w:r>
              <w:t>223</w:t>
            </w:r>
          </w:p>
        </w:tc>
        <w:tc>
          <w:tcPr>
            <w:tcW w:w="758" w:type="dxa"/>
            <w:vAlign w:val="center"/>
          </w:tcPr>
          <w:p>
            <w:pPr>
              <w:pStyle w:val="16"/>
            </w:pPr>
            <w:r>
              <w:t>国有资本经营预算支出</w:t>
            </w:r>
          </w:p>
        </w:tc>
        <w:tc>
          <w:tcPr>
            <w:tcW w:w="758" w:type="dxa"/>
            <w:vAlign w:val="center"/>
          </w:tcPr>
          <w:p>
            <w:pPr>
              <w:pStyle w:val="15"/>
            </w:pPr>
            <w:r>
              <w:t>4.00</w:t>
            </w:r>
          </w:p>
        </w:tc>
        <w:tc>
          <w:tcPr>
            <w:tcW w:w="758" w:type="dxa"/>
            <w:vAlign w:val="center"/>
          </w:tcPr>
          <w:p>
            <w:pPr>
              <w:pStyle w:val="15"/>
            </w:pPr>
            <w:r>
              <w:t>4.00</w:t>
            </w:r>
          </w:p>
        </w:tc>
        <w:tc>
          <w:tcPr>
            <w:tcW w:w="758" w:type="dxa"/>
            <w:vAlign w:val="center"/>
          </w:tcPr>
          <w:p>
            <w:pPr>
              <w:pStyle w:val="15"/>
            </w:pPr>
            <w:r>
              <w:t>4.00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15</w:t>
            </w:r>
          </w:p>
        </w:tc>
        <w:tc>
          <w:tcPr>
            <w:tcW w:w="758" w:type="dxa"/>
            <w:vAlign w:val="center"/>
          </w:tcPr>
          <w:p>
            <w:pPr>
              <w:pStyle w:val="16"/>
            </w:pPr>
            <w:r>
              <w:t>22301</w:t>
            </w:r>
          </w:p>
        </w:tc>
        <w:tc>
          <w:tcPr>
            <w:tcW w:w="758" w:type="dxa"/>
            <w:vAlign w:val="center"/>
          </w:tcPr>
          <w:p>
            <w:pPr>
              <w:pStyle w:val="16"/>
            </w:pPr>
            <w:r>
              <w:t>解决历史遗留问题及改革成本支出</w:t>
            </w:r>
          </w:p>
        </w:tc>
        <w:tc>
          <w:tcPr>
            <w:tcW w:w="758" w:type="dxa"/>
            <w:vAlign w:val="center"/>
          </w:tcPr>
          <w:p>
            <w:pPr>
              <w:pStyle w:val="15"/>
            </w:pPr>
            <w:r>
              <w:t>4.00</w:t>
            </w:r>
          </w:p>
        </w:tc>
        <w:tc>
          <w:tcPr>
            <w:tcW w:w="758" w:type="dxa"/>
            <w:vAlign w:val="center"/>
          </w:tcPr>
          <w:p>
            <w:pPr>
              <w:pStyle w:val="15"/>
            </w:pPr>
            <w:r>
              <w:t>4.00</w:t>
            </w:r>
          </w:p>
        </w:tc>
        <w:tc>
          <w:tcPr>
            <w:tcW w:w="758" w:type="dxa"/>
            <w:vAlign w:val="center"/>
          </w:tcPr>
          <w:p>
            <w:pPr>
              <w:pStyle w:val="15"/>
            </w:pPr>
            <w:r>
              <w:t>4.00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16</w:t>
            </w:r>
          </w:p>
        </w:tc>
        <w:tc>
          <w:tcPr>
            <w:tcW w:w="758" w:type="dxa"/>
            <w:vAlign w:val="center"/>
          </w:tcPr>
          <w:p>
            <w:pPr>
              <w:pStyle w:val="16"/>
            </w:pPr>
            <w:r>
              <w:t>2230105</w:t>
            </w:r>
          </w:p>
        </w:tc>
        <w:tc>
          <w:tcPr>
            <w:tcW w:w="758" w:type="dxa"/>
            <w:vAlign w:val="center"/>
          </w:tcPr>
          <w:p>
            <w:pPr>
              <w:pStyle w:val="16"/>
            </w:pPr>
            <w:r>
              <w:t>国有企业退休人员社会化管理补助支出</w:t>
            </w:r>
          </w:p>
        </w:tc>
        <w:tc>
          <w:tcPr>
            <w:tcW w:w="758" w:type="dxa"/>
            <w:vAlign w:val="center"/>
          </w:tcPr>
          <w:p>
            <w:pPr>
              <w:pStyle w:val="15"/>
            </w:pPr>
            <w:r>
              <w:t>4.00</w:t>
            </w:r>
          </w:p>
        </w:tc>
        <w:tc>
          <w:tcPr>
            <w:tcW w:w="758" w:type="dxa"/>
            <w:vAlign w:val="center"/>
          </w:tcPr>
          <w:p>
            <w:pPr>
              <w:pStyle w:val="15"/>
            </w:pPr>
            <w:r>
              <w:t>4.00</w:t>
            </w:r>
          </w:p>
        </w:tc>
        <w:tc>
          <w:tcPr>
            <w:tcW w:w="758" w:type="dxa"/>
            <w:vAlign w:val="center"/>
          </w:tcPr>
          <w:p>
            <w:pPr>
              <w:pStyle w:val="15"/>
            </w:pPr>
            <w:r>
              <w:t>4.00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323003无极县社会保险服务中心</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15750.64</w:t>
            </w:r>
          </w:p>
        </w:tc>
        <w:tc>
          <w:tcPr>
            <w:tcW w:w="1095" w:type="dxa"/>
            <w:vAlign w:val="center"/>
          </w:tcPr>
          <w:p>
            <w:pPr>
              <w:pStyle w:val="19"/>
            </w:pPr>
            <w:r>
              <w:t>518.44</w:t>
            </w:r>
          </w:p>
        </w:tc>
        <w:tc>
          <w:tcPr>
            <w:tcW w:w="1095" w:type="dxa"/>
            <w:vAlign w:val="center"/>
          </w:tcPr>
          <w:p>
            <w:pPr>
              <w:pStyle w:val="19"/>
            </w:pPr>
            <w:r>
              <w:t>15232.20</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208</w:t>
            </w:r>
          </w:p>
        </w:tc>
        <w:tc>
          <w:tcPr>
            <w:tcW w:w="1095" w:type="dxa"/>
            <w:vAlign w:val="center"/>
          </w:tcPr>
          <w:p>
            <w:pPr>
              <w:pStyle w:val="16"/>
            </w:pPr>
            <w:r>
              <w:t>社会保障和就业支出</w:t>
            </w:r>
          </w:p>
        </w:tc>
        <w:tc>
          <w:tcPr>
            <w:tcW w:w="1095" w:type="dxa"/>
            <w:vAlign w:val="center"/>
          </w:tcPr>
          <w:p>
            <w:pPr>
              <w:pStyle w:val="15"/>
            </w:pPr>
            <w:r>
              <w:t>15713.04</w:t>
            </w:r>
          </w:p>
        </w:tc>
        <w:tc>
          <w:tcPr>
            <w:tcW w:w="1095" w:type="dxa"/>
            <w:vAlign w:val="center"/>
          </w:tcPr>
          <w:p>
            <w:pPr>
              <w:pStyle w:val="15"/>
            </w:pPr>
            <w:r>
              <w:t>484.84</w:t>
            </w:r>
          </w:p>
        </w:tc>
        <w:tc>
          <w:tcPr>
            <w:tcW w:w="1095" w:type="dxa"/>
            <w:vAlign w:val="center"/>
          </w:tcPr>
          <w:p>
            <w:pPr>
              <w:pStyle w:val="15"/>
            </w:pPr>
            <w:r>
              <w:t>15228.20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20801</w:t>
            </w:r>
          </w:p>
        </w:tc>
        <w:tc>
          <w:tcPr>
            <w:tcW w:w="1095" w:type="dxa"/>
            <w:vAlign w:val="center"/>
          </w:tcPr>
          <w:p>
            <w:pPr>
              <w:pStyle w:val="16"/>
            </w:pPr>
            <w:r>
              <w:t>人力资源和社会保障管理事务</w:t>
            </w:r>
          </w:p>
        </w:tc>
        <w:tc>
          <w:tcPr>
            <w:tcW w:w="1095" w:type="dxa"/>
            <w:vAlign w:val="center"/>
          </w:tcPr>
          <w:p>
            <w:pPr>
              <w:pStyle w:val="15"/>
            </w:pPr>
            <w:r>
              <w:t>414.84</w:t>
            </w:r>
          </w:p>
        </w:tc>
        <w:tc>
          <w:tcPr>
            <w:tcW w:w="1095" w:type="dxa"/>
            <w:vAlign w:val="center"/>
          </w:tcPr>
          <w:p>
            <w:pPr>
              <w:pStyle w:val="15"/>
            </w:pPr>
            <w:r>
              <w:t>413.64</w:t>
            </w:r>
          </w:p>
        </w:tc>
        <w:tc>
          <w:tcPr>
            <w:tcW w:w="1095" w:type="dxa"/>
            <w:vAlign w:val="center"/>
          </w:tcPr>
          <w:p>
            <w:pPr>
              <w:pStyle w:val="15"/>
            </w:pPr>
            <w:r>
              <w:t>1.20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2080109</w:t>
            </w:r>
          </w:p>
        </w:tc>
        <w:tc>
          <w:tcPr>
            <w:tcW w:w="1095" w:type="dxa"/>
            <w:vAlign w:val="center"/>
          </w:tcPr>
          <w:p>
            <w:pPr>
              <w:pStyle w:val="16"/>
            </w:pPr>
            <w:r>
              <w:t>社会保险经办机构</w:t>
            </w:r>
          </w:p>
        </w:tc>
        <w:tc>
          <w:tcPr>
            <w:tcW w:w="1095" w:type="dxa"/>
            <w:vAlign w:val="center"/>
          </w:tcPr>
          <w:p>
            <w:pPr>
              <w:pStyle w:val="15"/>
            </w:pPr>
            <w:r>
              <w:t>414.84</w:t>
            </w:r>
          </w:p>
        </w:tc>
        <w:tc>
          <w:tcPr>
            <w:tcW w:w="1095" w:type="dxa"/>
            <w:vAlign w:val="center"/>
          </w:tcPr>
          <w:p>
            <w:pPr>
              <w:pStyle w:val="15"/>
            </w:pPr>
            <w:r>
              <w:t>413.64</w:t>
            </w:r>
          </w:p>
        </w:tc>
        <w:tc>
          <w:tcPr>
            <w:tcW w:w="1095" w:type="dxa"/>
            <w:vAlign w:val="center"/>
          </w:tcPr>
          <w:p>
            <w:pPr>
              <w:pStyle w:val="15"/>
            </w:pPr>
            <w:r>
              <w:t>1.20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20805</w:t>
            </w:r>
          </w:p>
        </w:tc>
        <w:tc>
          <w:tcPr>
            <w:tcW w:w="1095" w:type="dxa"/>
            <w:vAlign w:val="center"/>
          </w:tcPr>
          <w:p>
            <w:pPr>
              <w:pStyle w:val="16"/>
            </w:pPr>
            <w:r>
              <w:t>行政事业单位养老支出</w:t>
            </w:r>
          </w:p>
        </w:tc>
        <w:tc>
          <w:tcPr>
            <w:tcW w:w="1095" w:type="dxa"/>
            <w:vAlign w:val="center"/>
          </w:tcPr>
          <w:p>
            <w:pPr>
              <w:pStyle w:val="15"/>
            </w:pPr>
            <w:r>
              <w:t>11048.20</w:t>
            </w:r>
          </w:p>
        </w:tc>
        <w:tc>
          <w:tcPr>
            <w:tcW w:w="1095" w:type="dxa"/>
            <w:vAlign w:val="center"/>
          </w:tcPr>
          <w:p>
            <w:pPr>
              <w:pStyle w:val="15"/>
            </w:pPr>
            <w:r>
              <w:t>71.20</w:t>
            </w:r>
          </w:p>
        </w:tc>
        <w:tc>
          <w:tcPr>
            <w:tcW w:w="1095" w:type="dxa"/>
            <w:vAlign w:val="center"/>
          </w:tcPr>
          <w:p>
            <w:pPr>
              <w:pStyle w:val="15"/>
            </w:pPr>
            <w:r>
              <w:t>10977.00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2080505</w:t>
            </w:r>
          </w:p>
        </w:tc>
        <w:tc>
          <w:tcPr>
            <w:tcW w:w="1095" w:type="dxa"/>
            <w:vAlign w:val="center"/>
          </w:tcPr>
          <w:p>
            <w:pPr>
              <w:pStyle w:val="16"/>
            </w:pPr>
            <w:r>
              <w:t>机关事业单位基本养老保险缴费支出</w:t>
            </w:r>
          </w:p>
        </w:tc>
        <w:tc>
          <w:tcPr>
            <w:tcW w:w="1095" w:type="dxa"/>
            <w:vAlign w:val="center"/>
          </w:tcPr>
          <w:p>
            <w:pPr>
              <w:pStyle w:val="15"/>
            </w:pPr>
            <w:r>
              <w:t>61.20</w:t>
            </w:r>
          </w:p>
        </w:tc>
        <w:tc>
          <w:tcPr>
            <w:tcW w:w="1095" w:type="dxa"/>
            <w:vAlign w:val="center"/>
          </w:tcPr>
          <w:p>
            <w:pPr>
              <w:pStyle w:val="15"/>
            </w:pPr>
            <w:r>
              <w:t>61.20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2080506</w:t>
            </w:r>
          </w:p>
        </w:tc>
        <w:tc>
          <w:tcPr>
            <w:tcW w:w="1095" w:type="dxa"/>
            <w:vAlign w:val="center"/>
          </w:tcPr>
          <w:p>
            <w:pPr>
              <w:pStyle w:val="16"/>
            </w:pPr>
            <w:r>
              <w:t>机关事业单位职业年金缴费支出</w:t>
            </w:r>
          </w:p>
        </w:tc>
        <w:tc>
          <w:tcPr>
            <w:tcW w:w="1095" w:type="dxa"/>
            <w:vAlign w:val="center"/>
          </w:tcPr>
          <w:p>
            <w:pPr>
              <w:pStyle w:val="15"/>
            </w:pPr>
            <w:r>
              <w:t>10.00</w:t>
            </w:r>
          </w:p>
        </w:tc>
        <w:tc>
          <w:tcPr>
            <w:tcW w:w="1095" w:type="dxa"/>
            <w:vAlign w:val="center"/>
          </w:tcPr>
          <w:p>
            <w:pPr>
              <w:pStyle w:val="15"/>
            </w:pPr>
            <w:r>
              <w:t>10.00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2080507</w:t>
            </w:r>
          </w:p>
        </w:tc>
        <w:tc>
          <w:tcPr>
            <w:tcW w:w="1095" w:type="dxa"/>
            <w:vAlign w:val="center"/>
          </w:tcPr>
          <w:p>
            <w:pPr>
              <w:pStyle w:val="16"/>
            </w:pPr>
            <w:r>
              <w:t>对机关事业单位基本养老保险基金的补助</w:t>
            </w:r>
          </w:p>
        </w:tc>
        <w:tc>
          <w:tcPr>
            <w:tcW w:w="1095" w:type="dxa"/>
            <w:vAlign w:val="center"/>
          </w:tcPr>
          <w:p>
            <w:pPr>
              <w:pStyle w:val="15"/>
            </w:pPr>
            <w:r>
              <w:t>10977.00</w:t>
            </w:r>
          </w:p>
        </w:tc>
        <w:tc>
          <w:tcPr>
            <w:tcW w:w="1095" w:type="dxa"/>
            <w:vAlign w:val="center"/>
          </w:tcPr>
          <w:p>
            <w:pPr>
              <w:pStyle w:val="15"/>
            </w:pPr>
          </w:p>
        </w:tc>
        <w:tc>
          <w:tcPr>
            <w:tcW w:w="1095" w:type="dxa"/>
            <w:vAlign w:val="center"/>
          </w:tcPr>
          <w:p>
            <w:pPr>
              <w:pStyle w:val="15"/>
            </w:pPr>
            <w:r>
              <w:t>10977.00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20826</w:t>
            </w:r>
          </w:p>
        </w:tc>
        <w:tc>
          <w:tcPr>
            <w:tcW w:w="1095" w:type="dxa"/>
            <w:vAlign w:val="center"/>
          </w:tcPr>
          <w:p>
            <w:pPr>
              <w:pStyle w:val="16"/>
            </w:pPr>
            <w:r>
              <w:t>财政对基本养老保险基金的补助</w:t>
            </w:r>
          </w:p>
        </w:tc>
        <w:tc>
          <w:tcPr>
            <w:tcW w:w="1095" w:type="dxa"/>
            <w:vAlign w:val="center"/>
          </w:tcPr>
          <w:p>
            <w:pPr>
              <w:pStyle w:val="15"/>
            </w:pPr>
            <w:r>
              <w:t>4250.00</w:t>
            </w:r>
          </w:p>
        </w:tc>
        <w:tc>
          <w:tcPr>
            <w:tcW w:w="1095" w:type="dxa"/>
            <w:vAlign w:val="center"/>
          </w:tcPr>
          <w:p>
            <w:pPr>
              <w:pStyle w:val="15"/>
            </w:pPr>
          </w:p>
        </w:tc>
        <w:tc>
          <w:tcPr>
            <w:tcW w:w="1095" w:type="dxa"/>
            <w:vAlign w:val="center"/>
          </w:tcPr>
          <w:p>
            <w:pPr>
              <w:pStyle w:val="15"/>
            </w:pPr>
            <w:r>
              <w:t>4250.00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2082602</w:t>
            </w:r>
          </w:p>
        </w:tc>
        <w:tc>
          <w:tcPr>
            <w:tcW w:w="1095" w:type="dxa"/>
            <w:vAlign w:val="center"/>
          </w:tcPr>
          <w:p>
            <w:pPr>
              <w:pStyle w:val="16"/>
            </w:pPr>
            <w:r>
              <w:t>财政对城乡居民基本养老保险基金的补助</w:t>
            </w:r>
          </w:p>
        </w:tc>
        <w:tc>
          <w:tcPr>
            <w:tcW w:w="1095" w:type="dxa"/>
            <w:vAlign w:val="center"/>
          </w:tcPr>
          <w:p>
            <w:pPr>
              <w:pStyle w:val="15"/>
            </w:pPr>
            <w:r>
              <w:t>4250.00</w:t>
            </w:r>
          </w:p>
        </w:tc>
        <w:tc>
          <w:tcPr>
            <w:tcW w:w="1095" w:type="dxa"/>
            <w:vAlign w:val="center"/>
          </w:tcPr>
          <w:p>
            <w:pPr>
              <w:pStyle w:val="15"/>
            </w:pPr>
          </w:p>
        </w:tc>
        <w:tc>
          <w:tcPr>
            <w:tcW w:w="1095" w:type="dxa"/>
            <w:vAlign w:val="center"/>
          </w:tcPr>
          <w:p>
            <w:pPr>
              <w:pStyle w:val="15"/>
            </w:pPr>
            <w:r>
              <w:t>4250.00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210</w:t>
            </w:r>
          </w:p>
        </w:tc>
        <w:tc>
          <w:tcPr>
            <w:tcW w:w="1095" w:type="dxa"/>
            <w:vAlign w:val="center"/>
          </w:tcPr>
          <w:p>
            <w:pPr>
              <w:pStyle w:val="16"/>
            </w:pPr>
            <w:r>
              <w:t>卫生健康支出</w:t>
            </w:r>
          </w:p>
        </w:tc>
        <w:tc>
          <w:tcPr>
            <w:tcW w:w="1095" w:type="dxa"/>
            <w:vAlign w:val="center"/>
          </w:tcPr>
          <w:p>
            <w:pPr>
              <w:pStyle w:val="15"/>
            </w:pPr>
            <w:r>
              <w:t>33.60</w:t>
            </w:r>
          </w:p>
        </w:tc>
        <w:tc>
          <w:tcPr>
            <w:tcW w:w="1095" w:type="dxa"/>
            <w:vAlign w:val="center"/>
          </w:tcPr>
          <w:p>
            <w:pPr>
              <w:pStyle w:val="15"/>
            </w:pPr>
            <w:r>
              <w:t>33.60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12</w:t>
            </w:r>
          </w:p>
        </w:tc>
        <w:tc>
          <w:tcPr>
            <w:tcW w:w="1095" w:type="dxa"/>
            <w:vAlign w:val="center"/>
          </w:tcPr>
          <w:p>
            <w:pPr>
              <w:pStyle w:val="16"/>
            </w:pPr>
            <w:r>
              <w:t>21011</w:t>
            </w:r>
          </w:p>
        </w:tc>
        <w:tc>
          <w:tcPr>
            <w:tcW w:w="1095" w:type="dxa"/>
            <w:vAlign w:val="center"/>
          </w:tcPr>
          <w:p>
            <w:pPr>
              <w:pStyle w:val="16"/>
            </w:pPr>
            <w:r>
              <w:t>行政事业单位医疗</w:t>
            </w:r>
          </w:p>
        </w:tc>
        <w:tc>
          <w:tcPr>
            <w:tcW w:w="1095" w:type="dxa"/>
            <w:vAlign w:val="center"/>
          </w:tcPr>
          <w:p>
            <w:pPr>
              <w:pStyle w:val="15"/>
            </w:pPr>
            <w:r>
              <w:t>33.60</w:t>
            </w:r>
          </w:p>
        </w:tc>
        <w:tc>
          <w:tcPr>
            <w:tcW w:w="1095" w:type="dxa"/>
            <w:vAlign w:val="center"/>
          </w:tcPr>
          <w:p>
            <w:pPr>
              <w:pStyle w:val="15"/>
            </w:pPr>
            <w:r>
              <w:t>33.60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13</w:t>
            </w:r>
          </w:p>
        </w:tc>
        <w:tc>
          <w:tcPr>
            <w:tcW w:w="1095" w:type="dxa"/>
            <w:vAlign w:val="center"/>
          </w:tcPr>
          <w:p>
            <w:pPr>
              <w:pStyle w:val="16"/>
            </w:pPr>
            <w:r>
              <w:t>2101102</w:t>
            </w:r>
          </w:p>
        </w:tc>
        <w:tc>
          <w:tcPr>
            <w:tcW w:w="1095" w:type="dxa"/>
            <w:vAlign w:val="center"/>
          </w:tcPr>
          <w:p>
            <w:pPr>
              <w:pStyle w:val="16"/>
            </w:pPr>
            <w:r>
              <w:t>事业单位医疗</w:t>
            </w:r>
          </w:p>
        </w:tc>
        <w:tc>
          <w:tcPr>
            <w:tcW w:w="1095" w:type="dxa"/>
            <w:vAlign w:val="center"/>
          </w:tcPr>
          <w:p>
            <w:pPr>
              <w:pStyle w:val="15"/>
            </w:pPr>
            <w:r>
              <w:t>33.60</w:t>
            </w:r>
          </w:p>
        </w:tc>
        <w:tc>
          <w:tcPr>
            <w:tcW w:w="1095" w:type="dxa"/>
            <w:vAlign w:val="center"/>
          </w:tcPr>
          <w:p>
            <w:pPr>
              <w:pStyle w:val="15"/>
            </w:pPr>
            <w:r>
              <w:t>33.60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14</w:t>
            </w:r>
          </w:p>
        </w:tc>
        <w:tc>
          <w:tcPr>
            <w:tcW w:w="1095" w:type="dxa"/>
            <w:vAlign w:val="center"/>
          </w:tcPr>
          <w:p>
            <w:pPr>
              <w:pStyle w:val="16"/>
            </w:pPr>
            <w:r>
              <w:t>223</w:t>
            </w:r>
          </w:p>
        </w:tc>
        <w:tc>
          <w:tcPr>
            <w:tcW w:w="1095" w:type="dxa"/>
            <w:vAlign w:val="center"/>
          </w:tcPr>
          <w:p>
            <w:pPr>
              <w:pStyle w:val="16"/>
            </w:pPr>
            <w:r>
              <w:t>国有资本经营预算支出</w:t>
            </w:r>
          </w:p>
        </w:tc>
        <w:tc>
          <w:tcPr>
            <w:tcW w:w="1095" w:type="dxa"/>
            <w:vAlign w:val="center"/>
          </w:tcPr>
          <w:p>
            <w:pPr>
              <w:pStyle w:val="15"/>
            </w:pPr>
            <w:r>
              <w:t>4.00</w:t>
            </w:r>
          </w:p>
        </w:tc>
        <w:tc>
          <w:tcPr>
            <w:tcW w:w="1095" w:type="dxa"/>
            <w:vAlign w:val="center"/>
          </w:tcPr>
          <w:p>
            <w:pPr>
              <w:pStyle w:val="15"/>
            </w:pPr>
          </w:p>
        </w:tc>
        <w:tc>
          <w:tcPr>
            <w:tcW w:w="1095" w:type="dxa"/>
            <w:vAlign w:val="center"/>
          </w:tcPr>
          <w:p>
            <w:pPr>
              <w:pStyle w:val="15"/>
            </w:pPr>
            <w:r>
              <w:t>4.00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15</w:t>
            </w:r>
          </w:p>
        </w:tc>
        <w:tc>
          <w:tcPr>
            <w:tcW w:w="1095" w:type="dxa"/>
            <w:vAlign w:val="center"/>
          </w:tcPr>
          <w:p>
            <w:pPr>
              <w:pStyle w:val="16"/>
            </w:pPr>
            <w:r>
              <w:t>22301</w:t>
            </w:r>
          </w:p>
        </w:tc>
        <w:tc>
          <w:tcPr>
            <w:tcW w:w="1095" w:type="dxa"/>
            <w:vAlign w:val="center"/>
          </w:tcPr>
          <w:p>
            <w:pPr>
              <w:pStyle w:val="16"/>
            </w:pPr>
            <w:r>
              <w:t>解决历史遗留问题及改革成本支出</w:t>
            </w:r>
          </w:p>
        </w:tc>
        <w:tc>
          <w:tcPr>
            <w:tcW w:w="1095" w:type="dxa"/>
            <w:vAlign w:val="center"/>
          </w:tcPr>
          <w:p>
            <w:pPr>
              <w:pStyle w:val="15"/>
            </w:pPr>
            <w:r>
              <w:t>4.00</w:t>
            </w:r>
          </w:p>
        </w:tc>
        <w:tc>
          <w:tcPr>
            <w:tcW w:w="1095" w:type="dxa"/>
            <w:vAlign w:val="center"/>
          </w:tcPr>
          <w:p>
            <w:pPr>
              <w:pStyle w:val="15"/>
            </w:pPr>
          </w:p>
        </w:tc>
        <w:tc>
          <w:tcPr>
            <w:tcW w:w="1095" w:type="dxa"/>
            <w:vAlign w:val="center"/>
          </w:tcPr>
          <w:p>
            <w:pPr>
              <w:pStyle w:val="15"/>
            </w:pPr>
            <w:r>
              <w:t>4.00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16</w:t>
            </w:r>
          </w:p>
        </w:tc>
        <w:tc>
          <w:tcPr>
            <w:tcW w:w="1095" w:type="dxa"/>
            <w:vAlign w:val="center"/>
          </w:tcPr>
          <w:p>
            <w:pPr>
              <w:pStyle w:val="16"/>
            </w:pPr>
            <w:r>
              <w:t>2230105</w:t>
            </w:r>
          </w:p>
        </w:tc>
        <w:tc>
          <w:tcPr>
            <w:tcW w:w="1095" w:type="dxa"/>
            <w:vAlign w:val="center"/>
          </w:tcPr>
          <w:p>
            <w:pPr>
              <w:pStyle w:val="16"/>
            </w:pPr>
            <w:r>
              <w:t>国有企业退休人员社会化管理补助支出</w:t>
            </w:r>
          </w:p>
        </w:tc>
        <w:tc>
          <w:tcPr>
            <w:tcW w:w="1095" w:type="dxa"/>
            <w:vAlign w:val="center"/>
          </w:tcPr>
          <w:p>
            <w:pPr>
              <w:pStyle w:val="15"/>
            </w:pPr>
            <w:r>
              <w:t>4.00</w:t>
            </w:r>
          </w:p>
        </w:tc>
        <w:tc>
          <w:tcPr>
            <w:tcW w:w="1095" w:type="dxa"/>
            <w:vAlign w:val="center"/>
          </w:tcPr>
          <w:p>
            <w:pPr>
              <w:pStyle w:val="15"/>
            </w:pPr>
          </w:p>
        </w:tc>
        <w:tc>
          <w:tcPr>
            <w:tcW w:w="1095" w:type="dxa"/>
            <w:vAlign w:val="center"/>
          </w:tcPr>
          <w:p>
            <w:pPr>
              <w:pStyle w:val="15"/>
            </w:pPr>
            <w:r>
              <w:t>4.00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323003无极县社会保险服务中心</w:t>
            </w:r>
          </w:p>
        </w:tc>
        <w:tc>
          <w:tcPr>
            <w:tcW w:w="1232"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15746.64</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r>
              <w:t>4.00</w:t>
            </w: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r>
              <w:t>15713.04</w:t>
            </w:r>
          </w:p>
        </w:tc>
        <w:tc>
          <w:tcPr>
            <w:tcW w:w="1232" w:type="dxa"/>
            <w:vAlign w:val="center"/>
          </w:tcPr>
          <w:p>
            <w:pPr>
              <w:pStyle w:val="15"/>
            </w:pPr>
            <w:r>
              <w:t>15713.04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r>
              <w:t>33.60</w:t>
            </w:r>
          </w:p>
        </w:tc>
        <w:tc>
          <w:tcPr>
            <w:tcW w:w="1232" w:type="dxa"/>
            <w:vAlign w:val="center"/>
          </w:tcPr>
          <w:p>
            <w:pPr>
              <w:pStyle w:val="15"/>
            </w:pPr>
            <w:r>
              <w:t>33.60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r>
              <w:t>4.00</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8"/>
            </w:pPr>
            <w:r>
              <w:t>本年收入合计</w:t>
            </w:r>
          </w:p>
        </w:tc>
        <w:tc>
          <w:tcPr>
            <w:tcW w:w="1232" w:type="dxa"/>
            <w:vAlign w:val="center"/>
          </w:tcPr>
          <w:p>
            <w:pPr>
              <w:pStyle w:val="19"/>
            </w:pPr>
            <w:r>
              <w:t>15750.64</w:t>
            </w:r>
          </w:p>
        </w:tc>
        <w:tc>
          <w:tcPr>
            <w:tcW w:w="1232" w:type="dxa"/>
            <w:vAlign w:val="center"/>
          </w:tcPr>
          <w:p>
            <w:pPr>
              <w:pStyle w:val="18"/>
            </w:pPr>
            <w:r>
              <w:t>本年支出合计</w:t>
            </w:r>
          </w:p>
        </w:tc>
        <w:tc>
          <w:tcPr>
            <w:tcW w:w="1232" w:type="dxa"/>
            <w:vAlign w:val="center"/>
          </w:tcPr>
          <w:p>
            <w:pPr>
              <w:pStyle w:val="19"/>
            </w:pPr>
            <w:r>
              <w:t>15750.64</w:t>
            </w:r>
          </w:p>
        </w:tc>
        <w:tc>
          <w:tcPr>
            <w:tcW w:w="1232" w:type="dxa"/>
            <w:vAlign w:val="center"/>
          </w:tcPr>
          <w:p>
            <w:pPr>
              <w:pStyle w:val="19"/>
            </w:pPr>
            <w:r>
              <w:t>15746.64</w:t>
            </w:r>
          </w:p>
        </w:tc>
        <w:tc>
          <w:tcPr>
            <w:tcW w:w="1232" w:type="dxa"/>
            <w:vAlign w:val="center"/>
          </w:tcPr>
          <w:p>
            <w:pPr>
              <w:pStyle w:val="19"/>
            </w:pPr>
          </w:p>
        </w:tc>
        <w:tc>
          <w:tcPr>
            <w:tcW w:w="1232" w:type="dxa"/>
            <w:vAlign w:val="center"/>
          </w:tcPr>
          <w:p>
            <w:pPr>
              <w:pStyle w:val="19"/>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年初财政拨款结转和结余</w:t>
            </w:r>
          </w:p>
        </w:tc>
        <w:tc>
          <w:tcPr>
            <w:tcW w:w="1232" w:type="dxa"/>
            <w:vAlign w:val="center"/>
          </w:tcPr>
          <w:p>
            <w:pPr>
              <w:pStyle w:val="15"/>
            </w:pP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一、一般公共预算拨款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37</w:t>
            </w:r>
          </w:p>
        </w:tc>
        <w:tc>
          <w:tcPr>
            <w:tcW w:w="1232" w:type="dxa"/>
            <w:vAlign w:val="center"/>
          </w:tcPr>
          <w:p>
            <w:pPr>
              <w:pStyle w:val="18"/>
            </w:pPr>
            <w:r>
              <w:t>收入总计</w:t>
            </w:r>
          </w:p>
        </w:tc>
        <w:tc>
          <w:tcPr>
            <w:tcW w:w="1232" w:type="dxa"/>
            <w:vAlign w:val="center"/>
          </w:tcPr>
          <w:p>
            <w:pPr>
              <w:pStyle w:val="19"/>
            </w:pPr>
            <w:r>
              <w:t>15750.64</w:t>
            </w:r>
          </w:p>
        </w:tc>
        <w:tc>
          <w:tcPr>
            <w:tcW w:w="1232" w:type="dxa"/>
            <w:vAlign w:val="center"/>
          </w:tcPr>
          <w:p>
            <w:pPr>
              <w:pStyle w:val="18"/>
            </w:pPr>
            <w:r>
              <w:t>支出总计</w:t>
            </w:r>
          </w:p>
        </w:tc>
        <w:tc>
          <w:tcPr>
            <w:tcW w:w="1232" w:type="dxa"/>
            <w:vAlign w:val="center"/>
          </w:tcPr>
          <w:p>
            <w:pPr>
              <w:pStyle w:val="19"/>
            </w:pPr>
            <w:r>
              <w:t>15750.64</w:t>
            </w:r>
          </w:p>
        </w:tc>
        <w:tc>
          <w:tcPr>
            <w:tcW w:w="1232" w:type="dxa"/>
            <w:vAlign w:val="center"/>
          </w:tcPr>
          <w:p>
            <w:pPr>
              <w:pStyle w:val="19"/>
            </w:pPr>
            <w:r>
              <w:t>15746.64</w:t>
            </w:r>
          </w:p>
        </w:tc>
        <w:tc>
          <w:tcPr>
            <w:tcW w:w="1232" w:type="dxa"/>
            <w:vAlign w:val="center"/>
          </w:tcPr>
          <w:p>
            <w:pPr>
              <w:pStyle w:val="19"/>
            </w:pPr>
          </w:p>
        </w:tc>
        <w:tc>
          <w:tcPr>
            <w:tcW w:w="1232" w:type="dxa"/>
            <w:vAlign w:val="center"/>
          </w:tcPr>
          <w:p>
            <w:pPr>
              <w:pStyle w:val="19"/>
            </w:pPr>
            <w:r>
              <w:t>4.00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323003无极县社会保险服务中心</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15746.64</w:t>
            </w:r>
          </w:p>
        </w:tc>
        <w:tc>
          <w:tcPr>
            <w:tcW w:w="1643" w:type="dxa"/>
            <w:vAlign w:val="center"/>
          </w:tcPr>
          <w:p>
            <w:pPr>
              <w:pStyle w:val="19"/>
            </w:pPr>
            <w:r>
              <w:t>518.44</w:t>
            </w:r>
          </w:p>
        </w:tc>
        <w:tc>
          <w:tcPr>
            <w:tcW w:w="1643" w:type="dxa"/>
            <w:vAlign w:val="center"/>
          </w:tcPr>
          <w:p>
            <w:pPr>
              <w:pStyle w:val="19"/>
            </w:pPr>
            <w:r>
              <w:t>15228.20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208</w:t>
            </w:r>
          </w:p>
        </w:tc>
        <w:tc>
          <w:tcPr>
            <w:tcW w:w="1643" w:type="dxa"/>
            <w:vAlign w:val="center"/>
          </w:tcPr>
          <w:p>
            <w:pPr>
              <w:pStyle w:val="16"/>
            </w:pPr>
            <w:r>
              <w:t>社会保障和就业支出</w:t>
            </w:r>
          </w:p>
        </w:tc>
        <w:tc>
          <w:tcPr>
            <w:tcW w:w="1643" w:type="dxa"/>
            <w:vAlign w:val="center"/>
          </w:tcPr>
          <w:p>
            <w:pPr>
              <w:pStyle w:val="15"/>
            </w:pPr>
            <w:r>
              <w:t>15713.04</w:t>
            </w:r>
          </w:p>
        </w:tc>
        <w:tc>
          <w:tcPr>
            <w:tcW w:w="1643" w:type="dxa"/>
            <w:vAlign w:val="center"/>
          </w:tcPr>
          <w:p>
            <w:pPr>
              <w:pStyle w:val="15"/>
            </w:pPr>
            <w:r>
              <w:t>484.84</w:t>
            </w:r>
          </w:p>
        </w:tc>
        <w:tc>
          <w:tcPr>
            <w:tcW w:w="1643" w:type="dxa"/>
            <w:vAlign w:val="center"/>
          </w:tcPr>
          <w:p>
            <w:pPr>
              <w:pStyle w:val="15"/>
            </w:pPr>
            <w:r>
              <w:t>15228.20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20801</w:t>
            </w:r>
          </w:p>
        </w:tc>
        <w:tc>
          <w:tcPr>
            <w:tcW w:w="1643" w:type="dxa"/>
            <w:vAlign w:val="center"/>
          </w:tcPr>
          <w:p>
            <w:pPr>
              <w:pStyle w:val="16"/>
            </w:pPr>
            <w:r>
              <w:t>人力资源和社会保障管理事务</w:t>
            </w:r>
          </w:p>
        </w:tc>
        <w:tc>
          <w:tcPr>
            <w:tcW w:w="1643" w:type="dxa"/>
            <w:vAlign w:val="center"/>
          </w:tcPr>
          <w:p>
            <w:pPr>
              <w:pStyle w:val="15"/>
            </w:pPr>
            <w:r>
              <w:t>414.84</w:t>
            </w:r>
          </w:p>
        </w:tc>
        <w:tc>
          <w:tcPr>
            <w:tcW w:w="1643" w:type="dxa"/>
            <w:vAlign w:val="center"/>
          </w:tcPr>
          <w:p>
            <w:pPr>
              <w:pStyle w:val="15"/>
            </w:pPr>
            <w:r>
              <w:t>413.64</w:t>
            </w:r>
          </w:p>
        </w:tc>
        <w:tc>
          <w:tcPr>
            <w:tcW w:w="1643"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2080109</w:t>
            </w:r>
          </w:p>
        </w:tc>
        <w:tc>
          <w:tcPr>
            <w:tcW w:w="1643" w:type="dxa"/>
            <w:vAlign w:val="center"/>
          </w:tcPr>
          <w:p>
            <w:pPr>
              <w:pStyle w:val="16"/>
            </w:pPr>
            <w:r>
              <w:t>社会保险经办机构</w:t>
            </w:r>
          </w:p>
        </w:tc>
        <w:tc>
          <w:tcPr>
            <w:tcW w:w="1643" w:type="dxa"/>
            <w:vAlign w:val="center"/>
          </w:tcPr>
          <w:p>
            <w:pPr>
              <w:pStyle w:val="15"/>
            </w:pPr>
            <w:r>
              <w:t>414.84</w:t>
            </w:r>
          </w:p>
        </w:tc>
        <w:tc>
          <w:tcPr>
            <w:tcW w:w="1643" w:type="dxa"/>
            <w:vAlign w:val="center"/>
          </w:tcPr>
          <w:p>
            <w:pPr>
              <w:pStyle w:val="15"/>
            </w:pPr>
            <w:r>
              <w:t>413.64</w:t>
            </w:r>
          </w:p>
        </w:tc>
        <w:tc>
          <w:tcPr>
            <w:tcW w:w="1643"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20805</w:t>
            </w:r>
          </w:p>
        </w:tc>
        <w:tc>
          <w:tcPr>
            <w:tcW w:w="1643" w:type="dxa"/>
            <w:vAlign w:val="center"/>
          </w:tcPr>
          <w:p>
            <w:pPr>
              <w:pStyle w:val="16"/>
            </w:pPr>
            <w:r>
              <w:t>行政事业单位养老支出</w:t>
            </w:r>
          </w:p>
        </w:tc>
        <w:tc>
          <w:tcPr>
            <w:tcW w:w="1643" w:type="dxa"/>
            <w:vAlign w:val="center"/>
          </w:tcPr>
          <w:p>
            <w:pPr>
              <w:pStyle w:val="15"/>
            </w:pPr>
            <w:r>
              <w:t>11048.20</w:t>
            </w:r>
          </w:p>
        </w:tc>
        <w:tc>
          <w:tcPr>
            <w:tcW w:w="1643" w:type="dxa"/>
            <w:vAlign w:val="center"/>
          </w:tcPr>
          <w:p>
            <w:pPr>
              <w:pStyle w:val="15"/>
            </w:pPr>
            <w:r>
              <w:t>71.20</w:t>
            </w:r>
          </w:p>
        </w:tc>
        <w:tc>
          <w:tcPr>
            <w:tcW w:w="1643" w:type="dxa"/>
            <w:vAlign w:val="center"/>
          </w:tcPr>
          <w:p>
            <w:pPr>
              <w:pStyle w:val="15"/>
            </w:pPr>
            <w:r>
              <w:t>10977.00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2080505</w:t>
            </w:r>
          </w:p>
        </w:tc>
        <w:tc>
          <w:tcPr>
            <w:tcW w:w="1643" w:type="dxa"/>
            <w:vAlign w:val="center"/>
          </w:tcPr>
          <w:p>
            <w:pPr>
              <w:pStyle w:val="16"/>
            </w:pPr>
            <w:r>
              <w:t>机关事业单位基本养老保险缴费支出</w:t>
            </w:r>
          </w:p>
        </w:tc>
        <w:tc>
          <w:tcPr>
            <w:tcW w:w="1643" w:type="dxa"/>
            <w:vAlign w:val="center"/>
          </w:tcPr>
          <w:p>
            <w:pPr>
              <w:pStyle w:val="15"/>
            </w:pPr>
            <w:r>
              <w:t>61.20</w:t>
            </w:r>
          </w:p>
        </w:tc>
        <w:tc>
          <w:tcPr>
            <w:tcW w:w="1643" w:type="dxa"/>
            <w:vAlign w:val="center"/>
          </w:tcPr>
          <w:p>
            <w:pPr>
              <w:pStyle w:val="15"/>
            </w:pPr>
            <w:r>
              <w:t>61.20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2080506</w:t>
            </w:r>
          </w:p>
        </w:tc>
        <w:tc>
          <w:tcPr>
            <w:tcW w:w="1643" w:type="dxa"/>
            <w:vAlign w:val="center"/>
          </w:tcPr>
          <w:p>
            <w:pPr>
              <w:pStyle w:val="16"/>
            </w:pPr>
            <w:r>
              <w:t>机关事业单位职业年金缴费支出</w:t>
            </w:r>
          </w:p>
        </w:tc>
        <w:tc>
          <w:tcPr>
            <w:tcW w:w="1643" w:type="dxa"/>
            <w:vAlign w:val="center"/>
          </w:tcPr>
          <w:p>
            <w:pPr>
              <w:pStyle w:val="15"/>
            </w:pPr>
            <w:r>
              <w:t>10.00</w:t>
            </w:r>
          </w:p>
        </w:tc>
        <w:tc>
          <w:tcPr>
            <w:tcW w:w="1643" w:type="dxa"/>
            <w:vAlign w:val="center"/>
          </w:tcPr>
          <w:p>
            <w:pPr>
              <w:pStyle w:val="15"/>
            </w:pPr>
            <w:r>
              <w:t>10.00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2080507</w:t>
            </w:r>
          </w:p>
        </w:tc>
        <w:tc>
          <w:tcPr>
            <w:tcW w:w="1643" w:type="dxa"/>
            <w:vAlign w:val="center"/>
          </w:tcPr>
          <w:p>
            <w:pPr>
              <w:pStyle w:val="16"/>
            </w:pPr>
            <w:r>
              <w:t>对机关事业单位基本养老保险基金的补助</w:t>
            </w:r>
          </w:p>
        </w:tc>
        <w:tc>
          <w:tcPr>
            <w:tcW w:w="1643" w:type="dxa"/>
            <w:vAlign w:val="center"/>
          </w:tcPr>
          <w:p>
            <w:pPr>
              <w:pStyle w:val="15"/>
            </w:pPr>
            <w:r>
              <w:t>10977.00</w:t>
            </w:r>
          </w:p>
        </w:tc>
        <w:tc>
          <w:tcPr>
            <w:tcW w:w="1643" w:type="dxa"/>
            <w:vAlign w:val="center"/>
          </w:tcPr>
          <w:p>
            <w:pPr>
              <w:pStyle w:val="15"/>
            </w:pPr>
          </w:p>
        </w:tc>
        <w:tc>
          <w:tcPr>
            <w:tcW w:w="1643" w:type="dxa"/>
            <w:vAlign w:val="center"/>
          </w:tcPr>
          <w:p>
            <w:pPr>
              <w:pStyle w:val="15"/>
            </w:pPr>
            <w:r>
              <w:t>10977.00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20826</w:t>
            </w:r>
          </w:p>
        </w:tc>
        <w:tc>
          <w:tcPr>
            <w:tcW w:w="1643" w:type="dxa"/>
            <w:vAlign w:val="center"/>
          </w:tcPr>
          <w:p>
            <w:pPr>
              <w:pStyle w:val="16"/>
            </w:pPr>
            <w:r>
              <w:t>财政对基本养老保险基金的补助</w:t>
            </w:r>
          </w:p>
        </w:tc>
        <w:tc>
          <w:tcPr>
            <w:tcW w:w="1643" w:type="dxa"/>
            <w:vAlign w:val="center"/>
          </w:tcPr>
          <w:p>
            <w:pPr>
              <w:pStyle w:val="15"/>
            </w:pPr>
            <w:r>
              <w:t>4250.00</w:t>
            </w:r>
          </w:p>
        </w:tc>
        <w:tc>
          <w:tcPr>
            <w:tcW w:w="1643" w:type="dxa"/>
            <w:vAlign w:val="center"/>
          </w:tcPr>
          <w:p>
            <w:pPr>
              <w:pStyle w:val="15"/>
            </w:pPr>
          </w:p>
        </w:tc>
        <w:tc>
          <w:tcPr>
            <w:tcW w:w="1643" w:type="dxa"/>
            <w:vAlign w:val="center"/>
          </w:tcPr>
          <w:p>
            <w:pPr>
              <w:pStyle w:val="15"/>
            </w:pPr>
            <w:r>
              <w:t>4250.00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2082602</w:t>
            </w:r>
          </w:p>
        </w:tc>
        <w:tc>
          <w:tcPr>
            <w:tcW w:w="1643" w:type="dxa"/>
            <w:vAlign w:val="center"/>
          </w:tcPr>
          <w:p>
            <w:pPr>
              <w:pStyle w:val="16"/>
            </w:pPr>
            <w:r>
              <w:t>财政对城乡居民基本养老保险基金的补助</w:t>
            </w:r>
          </w:p>
        </w:tc>
        <w:tc>
          <w:tcPr>
            <w:tcW w:w="1643" w:type="dxa"/>
            <w:vAlign w:val="center"/>
          </w:tcPr>
          <w:p>
            <w:pPr>
              <w:pStyle w:val="15"/>
            </w:pPr>
            <w:r>
              <w:t>4250.00</w:t>
            </w:r>
          </w:p>
        </w:tc>
        <w:tc>
          <w:tcPr>
            <w:tcW w:w="1643" w:type="dxa"/>
            <w:vAlign w:val="center"/>
          </w:tcPr>
          <w:p>
            <w:pPr>
              <w:pStyle w:val="15"/>
            </w:pPr>
          </w:p>
        </w:tc>
        <w:tc>
          <w:tcPr>
            <w:tcW w:w="1643" w:type="dxa"/>
            <w:vAlign w:val="center"/>
          </w:tcPr>
          <w:p>
            <w:pPr>
              <w:pStyle w:val="15"/>
            </w:pPr>
            <w:r>
              <w:t>4250.00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210</w:t>
            </w:r>
          </w:p>
        </w:tc>
        <w:tc>
          <w:tcPr>
            <w:tcW w:w="1643" w:type="dxa"/>
            <w:vAlign w:val="center"/>
          </w:tcPr>
          <w:p>
            <w:pPr>
              <w:pStyle w:val="16"/>
            </w:pPr>
            <w:r>
              <w:t>卫生健康支出</w:t>
            </w:r>
          </w:p>
        </w:tc>
        <w:tc>
          <w:tcPr>
            <w:tcW w:w="1643" w:type="dxa"/>
            <w:vAlign w:val="center"/>
          </w:tcPr>
          <w:p>
            <w:pPr>
              <w:pStyle w:val="15"/>
            </w:pPr>
            <w:r>
              <w:t>33.60</w:t>
            </w:r>
          </w:p>
        </w:tc>
        <w:tc>
          <w:tcPr>
            <w:tcW w:w="1643" w:type="dxa"/>
            <w:vAlign w:val="center"/>
          </w:tcPr>
          <w:p>
            <w:pPr>
              <w:pStyle w:val="15"/>
            </w:pPr>
            <w:r>
              <w:t>33.60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21011</w:t>
            </w:r>
          </w:p>
        </w:tc>
        <w:tc>
          <w:tcPr>
            <w:tcW w:w="1643" w:type="dxa"/>
            <w:vAlign w:val="center"/>
          </w:tcPr>
          <w:p>
            <w:pPr>
              <w:pStyle w:val="16"/>
            </w:pPr>
            <w:r>
              <w:t>行政事业单位医疗</w:t>
            </w:r>
          </w:p>
        </w:tc>
        <w:tc>
          <w:tcPr>
            <w:tcW w:w="1643" w:type="dxa"/>
            <w:vAlign w:val="center"/>
          </w:tcPr>
          <w:p>
            <w:pPr>
              <w:pStyle w:val="15"/>
            </w:pPr>
            <w:r>
              <w:t>33.60</w:t>
            </w:r>
          </w:p>
        </w:tc>
        <w:tc>
          <w:tcPr>
            <w:tcW w:w="1643" w:type="dxa"/>
            <w:vAlign w:val="center"/>
          </w:tcPr>
          <w:p>
            <w:pPr>
              <w:pStyle w:val="15"/>
            </w:pPr>
            <w:r>
              <w:t>33.60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2101102</w:t>
            </w:r>
          </w:p>
        </w:tc>
        <w:tc>
          <w:tcPr>
            <w:tcW w:w="1643" w:type="dxa"/>
            <w:vAlign w:val="center"/>
          </w:tcPr>
          <w:p>
            <w:pPr>
              <w:pStyle w:val="16"/>
            </w:pPr>
            <w:r>
              <w:t>事业单位医疗</w:t>
            </w:r>
          </w:p>
        </w:tc>
        <w:tc>
          <w:tcPr>
            <w:tcW w:w="1643" w:type="dxa"/>
            <w:vAlign w:val="center"/>
          </w:tcPr>
          <w:p>
            <w:pPr>
              <w:pStyle w:val="15"/>
            </w:pPr>
            <w:r>
              <w:t>33.60</w:t>
            </w:r>
          </w:p>
        </w:tc>
        <w:tc>
          <w:tcPr>
            <w:tcW w:w="1643" w:type="dxa"/>
            <w:vAlign w:val="center"/>
          </w:tcPr>
          <w:p>
            <w:pPr>
              <w:pStyle w:val="15"/>
            </w:pPr>
            <w:r>
              <w:t>33.60</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323003无极县社会保险服务中心</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518.44</w:t>
            </w:r>
          </w:p>
        </w:tc>
        <w:tc>
          <w:tcPr>
            <w:tcW w:w="1643" w:type="dxa"/>
            <w:vAlign w:val="center"/>
          </w:tcPr>
          <w:p>
            <w:pPr>
              <w:pStyle w:val="19"/>
            </w:pPr>
            <w:r>
              <w:t>496.94</w:t>
            </w:r>
          </w:p>
        </w:tc>
        <w:tc>
          <w:tcPr>
            <w:tcW w:w="1643" w:type="dxa"/>
            <w:vAlign w:val="center"/>
          </w:tcPr>
          <w:p>
            <w:pPr>
              <w:pStyle w:val="19"/>
            </w:pPr>
            <w:r>
              <w:t>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448.90</w:t>
            </w:r>
          </w:p>
        </w:tc>
        <w:tc>
          <w:tcPr>
            <w:tcW w:w="1643" w:type="dxa"/>
            <w:vAlign w:val="center"/>
          </w:tcPr>
          <w:p>
            <w:pPr>
              <w:pStyle w:val="15"/>
            </w:pPr>
            <w:r>
              <w:t>448.90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177.60</w:t>
            </w:r>
          </w:p>
        </w:tc>
        <w:tc>
          <w:tcPr>
            <w:tcW w:w="1643" w:type="dxa"/>
            <w:vAlign w:val="center"/>
          </w:tcPr>
          <w:p>
            <w:pPr>
              <w:pStyle w:val="15"/>
            </w:pPr>
            <w:r>
              <w:t>177.60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25.60</w:t>
            </w:r>
          </w:p>
        </w:tc>
        <w:tc>
          <w:tcPr>
            <w:tcW w:w="1643" w:type="dxa"/>
            <w:vAlign w:val="center"/>
          </w:tcPr>
          <w:p>
            <w:pPr>
              <w:pStyle w:val="15"/>
            </w:pPr>
            <w:r>
              <w:t>25.60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22.20</w:t>
            </w:r>
          </w:p>
        </w:tc>
        <w:tc>
          <w:tcPr>
            <w:tcW w:w="1643" w:type="dxa"/>
            <w:vAlign w:val="center"/>
          </w:tcPr>
          <w:p>
            <w:pPr>
              <w:pStyle w:val="15"/>
            </w:pPr>
            <w:r>
              <w:t>22.20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115.00</w:t>
            </w:r>
          </w:p>
        </w:tc>
        <w:tc>
          <w:tcPr>
            <w:tcW w:w="1643" w:type="dxa"/>
            <w:vAlign w:val="center"/>
          </w:tcPr>
          <w:p>
            <w:pPr>
              <w:pStyle w:val="15"/>
            </w:pPr>
            <w:r>
              <w:t>115.00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61.20</w:t>
            </w:r>
          </w:p>
        </w:tc>
        <w:tc>
          <w:tcPr>
            <w:tcW w:w="1643" w:type="dxa"/>
            <w:vAlign w:val="center"/>
          </w:tcPr>
          <w:p>
            <w:pPr>
              <w:pStyle w:val="15"/>
            </w:pPr>
            <w:r>
              <w:t>61.20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30109</w:t>
            </w:r>
          </w:p>
        </w:tc>
        <w:tc>
          <w:tcPr>
            <w:tcW w:w="1643" w:type="dxa"/>
            <w:vAlign w:val="center"/>
          </w:tcPr>
          <w:p>
            <w:pPr>
              <w:pStyle w:val="16"/>
            </w:pPr>
            <w:r>
              <w:t>职业年金缴费</w:t>
            </w:r>
          </w:p>
        </w:tc>
        <w:tc>
          <w:tcPr>
            <w:tcW w:w="1643" w:type="dxa"/>
            <w:vAlign w:val="center"/>
          </w:tcPr>
          <w:p>
            <w:pPr>
              <w:pStyle w:val="15"/>
            </w:pPr>
            <w:r>
              <w:t>10.00</w:t>
            </w:r>
          </w:p>
        </w:tc>
        <w:tc>
          <w:tcPr>
            <w:tcW w:w="1643" w:type="dxa"/>
            <w:vAlign w:val="center"/>
          </w:tcPr>
          <w:p>
            <w:pPr>
              <w:pStyle w:val="15"/>
            </w:pPr>
            <w:r>
              <w:t>10.00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33.60</w:t>
            </w:r>
          </w:p>
        </w:tc>
        <w:tc>
          <w:tcPr>
            <w:tcW w:w="1643" w:type="dxa"/>
            <w:vAlign w:val="center"/>
          </w:tcPr>
          <w:p>
            <w:pPr>
              <w:pStyle w:val="15"/>
            </w:pPr>
            <w:r>
              <w:t>33.60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3.70</w:t>
            </w:r>
          </w:p>
        </w:tc>
        <w:tc>
          <w:tcPr>
            <w:tcW w:w="1643" w:type="dxa"/>
            <w:vAlign w:val="center"/>
          </w:tcPr>
          <w:p>
            <w:pPr>
              <w:pStyle w:val="15"/>
            </w:pPr>
            <w:r>
              <w:t>3.70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21.50</w:t>
            </w:r>
          </w:p>
        </w:tc>
        <w:tc>
          <w:tcPr>
            <w:tcW w:w="1643" w:type="dxa"/>
            <w:vAlign w:val="center"/>
          </w:tcPr>
          <w:p>
            <w:pPr>
              <w:pStyle w:val="15"/>
            </w:pPr>
          </w:p>
        </w:tc>
        <w:tc>
          <w:tcPr>
            <w:tcW w:w="1643" w:type="dxa"/>
            <w:vAlign w:val="center"/>
          </w:tcPr>
          <w:p>
            <w:pPr>
              <w:pStyle w:val="15"/>
            </w:pPr>
            <w:r>
              <w:t>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18.50</w:t>
            </w:r>
          </w:p>
        </w:tc>
        <w:tc>
          <w:tcPr>
            <w:tcW w:w="1643" w:type="dxa"/>
            <w:vAlign w:val="center"/>
          </w:tcPr>
          <w:p>
            <w:pPr>
              <w:pStyle w:val="15"/>
            </w:pPr>
          </w:p>
        </w:tc>
        <w:tc>
          <w:tcPr>
            <w:tcW w:w="1643" w:type="dxa"/>
            <w:vAlign w:val="center"/>
          </w:tcPr>
          <w:p>
            <w:pPr>
              <w:pStyle w:val="15"/>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30231</w:t>
            </w:r>
          </w:p>
        </w:tc>
        <w:tc>
          <w:tcPr>
            <w:tcW w:w="1643" w:type="dxa"/>
            <w:vAlign w:val="center"/>
          </w:tcPr>
          <w:p>
            <w:pPr>
              <w:pStyle w:val="16"/>
            </w:pPr>
            <w:r>
              <w:t>公务用车运行维护费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48.04</w:t>
            </w:r>
          </w:p>
        </w:tc>
        <w:tc>
          <w:tcPr>
            <w:tcW w:w="1643" w:type="dxa"/>
            <w:vAlign w:val="center"/>
          </w:tcPr>
          <w:p>
            <w:pPr>
              <w:pStyle w:val="15"/>
            </w:pPr>
            <w:r>
              <w:t>48.04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48.04</w:t>
            </w:r>
          </w:p>
        </w:tc>
        <w:tc>
          <w:tcPr>
            <w:tcW w:w="1643" w:type="dxa"/>
            <w:vAlign w:val="center"/>
          </w:tcPr>
          <w:p>
            <w:pPr>
              <w:pStyle w:val="15"/>
            </w:pPr>
            <w:r>
              <w:t>48.04</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323003无极县社会保险服务中心</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323003无极县社会保险服务中心</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4.00</w:t>
            </w:r>
          </w:p>
        </w:tc>
        <w:tc>
          <w:tcPr>
            <w:tcW w:w="1643" w:type="dxa"/>
            <w:vAlign w:val="center"/>
          </w:tcPr>
          <w:p>
            <w:pPr>
              <w:pStyle w:val="19"/>
            </w:pPr>
          </w:p>
        </w:tc>
        <w:tc>
          <w:tcPr>
            <w:tcW w:w="1643" w:type="dxa"/>
            <w:vAlign w:val="center"/>
          </w:tcPr>
          <w:p>
            <w:pPr>
              <w:pStyle w:val="19"/>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223</w:t>
            </w:r>
          </w:p>
        </w:tc>
        <w:tc>
          <w:tcPr>
            <w:tcW w:w="1643" w:type="dxa"/>
            <w:vAlign w:val="center"/>
          </w:tcPr>
          <w:p>
            <w:pPr>
              <w:pStyle w:val="16"/>
            </w:pPr>
            <w:r>
              <w:t>国有资本经营预算支出</w:t>
            </w:r>
          </w:p>
        </w:tc>
        <w:tc>
          <w:tcPr>
            <w:tcW w:w="1643" w:type="dxa"/>
            <w:vAlign w:val="center"/>
          </w:tcPr>
          <w:p>
            <w:pPr>
              <w:pStyle w:val="15"/>
            </w:pPr>
            <w:r>
              <w:t>4.00</w:t>
            </w:r>
          </w:p>
        </w:tc>
        <w:tc>
          <w:tcPr>
            <w:tcW w:w="1643" w:type="dxa"/>
            <w:vAlign w:val="center"/>
          </w:tcPr>
          <w:p>
            <w:pPr>
              <w:pStyle w:val="15"/>
            </w:pPr>
          </w:p>
        </w:tc>
        <w:tc>
          <w:tcPr>
            <w:tcW w:w="1643"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22301</w:t>
            </w:r>
          </w:p>
        </w:tc>
        <w:tc>
          <w:tcPr>
            <w:tcW w:w="1643" w:type="dxa"/>
            <w:vAlign w:val="center"/>
          </w:tcPr>
          <w:p>
            <w:pPr>
              <w:pStyle w:val="16"/>
            </w:pPr>
            <w:r>
              <w:t>解决历史遗留问题及改革成本支出</w:t>
            </w:r>
          </w:p>
        </w:tc>
        <w:tc>
          <w:tcPr>
            <w:tcW w:w="1643" w:type="dxa"/>
            <w:vAlign w:val="center"/>
          </w:tcPr>
          <w:p>
            <w:pPr>
              <w:pStyle w:val="15"/>
            </w:pPr>
            <w:r>
              <w:t>4.00</w:t>
            </w:r>
          </w:p>
        </w:tc>
        <w:tc>
          <w:tcPr>
            <w:tcW w:w="1643" w:type="dxa"/>
            <w:vAlign w:val="center"/>
          </w:tcPr>
          <w:p>
            <w:pPr>
              <w:pStyle w:val="15"/>
            </w:pPr>
          </w:p>
        </w:tc>
        <w:tc>
          <w:tcPr>
            <w:tcW w:w="1643"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2230105</w:t>
            </w:r>
          </w:p>
        </w:tc>
        <w:tc>
          <w:tcPr>
            <w:tcW w:w="1643" w:type="dxa"/>
            <w:vAlign w:val="center"/>
          </w:tcPr>
          <w:p>
            <w:pPr>
              <w:pStyle w:val="16"/>
            </w:pPr>
            <w:r>
              <w:t>国有企业退休人员社会化管理补助支出</w:t>
            </w:r>
          </w:p>
        </w:tc>
        <w:tc>
          <w:tcPr>
            <w:tcW w:w="1643" w:type="dxa"/>
            <w:vAlign w:val="center"/>
          </w:tcPr>
          <w:p>
            <w:pPr>
              <w:pStyle w:val="15"/>
            </w:pPr>
            <w:r>
              <w:t>4.00</w:t>
            </w:r>
          </w:p>
        </w:tc>
        <w:tc>
          <w:tcPr>
            <w:tcW w:w="1643" w:type="dxa"/>
            <w:vAlign w:val="center"/>
          </w:tcPr>
          <w:p>
            <w:pPr>
              <w:pStyle w:val="15"/>
            </w:pPr>
          </w:p>
        </w:tc>
        <w:tc>
          <w:tcPr>
            <w:tcW w:w="1643" w:type="dxa"/>
            <w:vAlign w:val="center"/>
          </w:tcPr>
          <w:p>
            <w:pPr>
              <w:pStyle w:val="15"/>
            </w:pPr>
            <w:r>
              <w:t>4.00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323003无极县社会保险服务中心</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rPr>
                <w:lang w:eastAsia="zh-CN"/>
              </w:rPr>
            </w:pPr>
            <w:r>
              <w:rPr>
                <w:rFonts w:hint="eastAsia"/>
                <w:lang w:eastAsia="zh-CN"/>
              </w:rPr>
              <w:t>3</w:t>
            </w:r>
            <w:r>
              <w:rPr>
                <w:lang w:eastAsia="zh-CN"/>
              </w:rPr>
              <w:t>.00</w:t>
            </w:r>
          </w:p>
        </w:tc>
        <w:tc>
          <w:tcPr>
            <w:tcW w:w="1643" w:type="dxa"/>
            <w:vAlign w:val="center"/>
          </w:tcPr>
          <w:p>
            <w:pPr>
              <w:pStyle w:val="19"/>
              <w:rPr>
                <w:lang w:eastAsia="zh-CN"/>
              </w:rPr>
            </w:pPr>
            <w:r>
              <w:rPr>
                <w:rFonts w:hint="eastAsia"/>
                <w:lang w:eastAsia="zh-CN"/>
              </w:rPr>
              <w:t>3</w:t>
            </w:r>
            <w:r>
              <w:rPr>
                <w:lang w:eastAsia="zh-CN"/>
              </w:rPr>
              <w:t>.00</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二、公务用车购置及运维费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公务用车运行维护费</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无极县社会保险服务中心2023年单位预算信息公开情况说明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、《地方预决算公开操作规程》和《关于进一步推进预算公开工作的实施意见》规定，现将无极县社会保险服务中心2023年单位预算公开如下：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（一）贯彻执行国家、省、市、县有关社会保险法律法规；</w:t>
      </w:r>
    </w:p>
    <w:p>
      <w:pPr>
        <w:pStyle w:val="29"/>
      </w:pPr>
      <w:r>
        <w:t>（二）负责全县养老、工伤保险业务经办工作，建立健全业务、财务、安全和风险管理制度；</w:t>
      </w:r>
    </w:p>
    <w:p>
      <w:pPr>
        <w:pStyle w:val="29"/>
      </w:pPr>
      <w:r>
        <w:t>（三）及时、完整、准确地记录参加社会保险的个人缴费和用人单位为其缴费，以及享受社会保险待遇等个人权益记录；</w:t>
      </w:r>
    </w:p>
    <w:p>
      <w:pPr>
        <w:pStyle w:val="29"/>
      </w:pPr>
      <w:r>
        <w:t>（四）通过业务经办、统计、调查获取社会保险工作所需数据，有关单位和个人应当及时、如实提供；</w:t>
      </w:r>
    </w:p>
    <w:p>
      <w:pPr>
        <w:pStyle w:val="29"/>
      </w:pPr>
      <w:r>
        <w:t>（五）负责参保缴费核定工作；按时足额支付社会保险待遇；管理社会保险基金账目，编制基金预决算；</w:t>
      </w:r>
    </w:p>
    <w:p>
      <w:pPr>
        <w:pStyle w:val="29"/>
      </w:pPr>
      <w:r>
        <w:t>（六）按照社会保险基金管理和会计核算法律法规管理和使用基金，审核支付社会保险各项待遇；</w:t>
      </w:r>
    </w:p>
    <w:p>
      <w:pPr>
        <w:pStyle w:val="29"/>
      </w:pPr>
      <w:r>
        <w:t>（七）及时为用人单位建立参保档案信息，完整准确记录参加社会保险的人员及缴费等数据，妥善保管登记、申报的原始凭证和支付结算的会计凭证；</w:t>
      </w:r>
    </w:p>
    <w:p>
      <w:pPr>
        <w:pStyle w:val="29"/>
      </w:pPr>
      <w:r>
        <w:t>（八）收集、汇总、统计、分析社会保险运行信息，按照规定填报各种统计报表；</w:t>
      </w:r>
    </w:p>
    <w:p>
      <w:pPr>
        <w:pStyle w:val="29"/>
      </w:pPr>
      <w:r>
        <w:t>（九）做好社会保险的政策宣传、咨询工作，规范管理档案资源；用人单位和个人依法依规可以免费向社会保险服务中心查询、核对其缴费和享受社会保险档案资料和待遇记录，社会保险服务中心要提供相关服务。</w:t>
      </w:r>
    </w:p>
    <w:p>
      <w:pPr>
        <w:pStyle w:val="29"/>
      </w:pPr>
      <w:r>
        <w:t>（十）对发生的社会保险相关案件及群众举报、投诉等进行调查并协助处理；</w:t>
      </w:r>
    </w:p>
    <w:p>
      <w:pPr>
        <w:pStyle w:val="29"/>
      </w:pPr>
      <w:r>
        <w:t>（十一）承办上级交办的其他工作。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无极县社会保险服务中心</w:t>
            </w:r>
          </w:p>
        </w:tc>
        <w:tc>
          <w:tcPr>
            <w:tcW w:w="2464" w:type="dxa"/>
            <w:vAlign w:val="center"/>
          </w:tcPr>
          <w:p>
            <w:pPr>
              <w:pStyle w:val="17"/>
            </w:pPr>
            <w:r>
              <w:t>事业</w:t>
            </w:r>
          </w:p>
        </w:tc>
        <w:tc>
          <w:tcPr>
            <w:tcW w:w="2464" w:type="dxa"/>
            <w:vAlign w:val="center"/>
          </w:tcPr>
          <w:p>
            <w:pPr>
              <w:pStyle w:val="17"/>
            </w:pPr>
            <w:r>
              <w:t>正科级</w:t>
            </w:r>
          </w:p>
        </w:tc>
        <w:tc>
          <w:tcPr>
            <w:tcW w:w="2464" w:type="dxa"/>
            <w:vAlign w:val="center"/>
          </w:tcPr>
          <w:p>
            <w:pPr>
              <w:pStyle w:val="17"/>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eastAsia="zh-CN"/>
        </w:rPr>
        <w:t>县</w:t>
      </w:r>
      <w:r>
        <w:t>单位预算的编制实行综合预算管理，即全部收入和支出都反映在</w:t>
      </w:r>
      <w:r>
        <w:rPr>
          <w:rFonts w:hint="eastAsia"/>
          <w:lang w:eastAsia="zh-CN"/>
        </w:rPr>
        <w:t>单位</w:t>
      </w:r>
      <w:r>
        <w:t>预算中。无极县社会保险服务中心的收支包含在单位预算中。</w:t>
      </w:r>
    </w:p>
    <w:p>
      <w:pPr>
        <w:pStyle w:val="30"/>
      </w:pPr>
      <w:r>
        <w:t>1、收入说明</w:t>
      </w:r>
    </w:p>
    <w:p>
      <w:pPr>
        <w:pStyle w:val="30"/>
      </w:pPr>
      <w:r>
        <w:t>反映本</w:t>
      </w:r>
      <w:r>
        <w:rPr>
          <w:rFonts w:hint="eastAsia"/>
          <w:lang w:eastAsia="zh-CN"/>
        </w:rPr>
        <w:t>单位</w:t>
      </w:r>
      <w:r>
        <w:t>当年全部收入。202</w:t>
      </w:r>
      <w:r>
        <w:rPr>
          <w:rFonts w:hint="eastAsia"/>
          <w:lang w:eastAsia="zh-CN"/>
        </w:rPr>
        <w:t>3</w:t>
      </w:r>
      <w:r>
        <w:t>年</w:t>
      </w:r>
      <w:r>
        <w:rPr>
          <w:rFonts w:hint="eastAsia"/>
          <w:lang w:eastAsia="zh-CN"/>
        </w:rPr>
        <w:t>单位</w:t>
      </w:r>
      <w:r>
        <w:t>预算收入</w:t>
      </w:r>
      <w:r>
        <w:rPr>
          <w:rFonts w:hint="eastAsia"/>
          <w:lang w:eastAsia="zh-CN"/>
        </w:rPr>
        <w:t>15750.64</w:t>
      </w:r>
      <w:r>
        <w:t>万元，其中：一般公共预算收入</w:t>
      </w:r>
      <w:r>
        <w:rPr>
          <w:rFonts w:hint="eastAsia"/>
          <w:lang w:eastAsia="zh-CN"/>
        </w:rPr>
        <w:t>15746.64</w:t>
      </w:r>
      <w:r>
        <w:t>万元，基金预算收入0万元，财政专户核拨收入0万元，其他来源收入</w:t>
      </w:r>
      <w:r>
        <w:rPr>
          <w:rFonts w:hint="eastAsia"/>
          <w:lang w:eastAsia="zh-CN"/>
        </w:rPr>
        <w:t>4</w:t>
      </w:r>
      <w:r>
        <w:t>万元。</w:t>
      </w:r>
    </w:p>
    <w:p>
      <w:pPr>
        <w:pStyle w:val="30"/>
      </w:pPr>
      <w:r>
        <w:t>2、支出说明</w:t>
      </w:r>
    </w:p>
    <w:p>
      <w:pPr>
        <w:pStyle w:val="30"/>
      </w:pPr>
      <w:r>
        <w:t>收支预算总表支出栏、基本支出表、项目支出表按经济分类和支出功能分类科目编制，反映无极县</w:t>
      </w:r>
      <w:r>
        <w:rPr>
          <w:rFonts w:hint="eastAsia"/>
          <w:lang w:eastAsia="zh-CN"/>
        </w:rPr>
        <w:t>社会保险服务中心</w:t>
      </w:r>
      <w:r>
        <w:t>年度</w:t>
      </w:r>
      <w:r>
        <w:rPr>
          <w:rFonts w:hint="eastAsia"/>
          <w:lang w:eastAsia="zh-CN"/>
        </w:rPr>
        <w:t>单位</w:t>
      </w:r>
      <w:r>
        <w:t>预算中支出预算的总体情况。202</w:t>
      </w:r>
      <w:r>
        <w:rPr>
          <w:rFonts w:hint="eastAsia"/>
          <w:lang w:eastAsia="zh-CN"/>
        </w:rPr>
        <w:t>3</w:t>
      </w:r>
      <w:r>
        <w:t>年</w:t>
      </w:r>
      <w:r>
        <w:rPr>
          <w:rFonts w:hint="eastAsia"/>
          <w:lang w:eastAsia="zh-CN"/>
        </w:rPr>
        <w:t>单位</w:t>
      </w:r>
      <w:r>
        <w:t>支出预算为</w:t>
      </w:r>
      <w:r>
        <w:rPr>
          <w:rFonts w:hint="eastAsia"/>
          <w:lang w:eastAsia="zh-CN"/>
        </w:rPr>
        <w:t>15750.64</w:t>
      </w:r>
      <w:r>
        <w:t>万元，其中，</w:t>
      </w:r>
      <w:r>
        <w:rPr>
          <w:rFonts w:hint="eastAsia"/>
          <w:lang w:eastAsia="zh-CN"/>
        </w:rPr>
        <w:t>基本支出518.44万元，包括</w:t>
      </w:r>
      <w:r>
        <w:t>人员经费支出</w:t>
      </w:r>
      <w:r>
        <w:rPr>
          <w:rFonts w:hint="eastAsia"/>
          <w:lang w:eastAsia="zh-CN"/>
        </w:rPr>
        <w:t>496.94</w:t>
      </w:r>
      <w:r>
        <w:t>万元，正常公用经费</w:t>
      </w:r>
      <w:r>
        <w:rPr>
          <w:rFonts w:hint="eastAsia"/>
          <w:lang w:eastAsia="zh-CN"/>
        </w:rPr>
        <w:t>21.5</w:t>
      </w:r>
      <w:r>
        <w:t>万元</w:t>
      </w:r>
      <w:r>
        <w:rPr>
          <w:rFonts w:hint="eastAsia"/>
          <w:lang w:eastAsia="zh-CN"/>
        </w:rPr>
        <w:t>；</w:t>
      </w:r>
      <w:r>
        <w:t>项目支出</w:t>
      </w:r>
      <w:r>
        <w:rPr>
          <w:rFonts w:hint="eastAsia"/>
          <w:lang w:eastAsia="zh-CN"/>
        </w:rPr>
        <w:t>15232.2</w:t>
      </w:r>
      <w:r>
        <w:t>万元</w:t>
      </w:r>
      <w:r>
        <w:rPr>
          <w:rFonts w:hint="eastAsia"/>
          <w:lang w:eastAsia="zh-CN"/>
        </w:rPr>
        <w:t>，</w:t>
      </w:r>
      <w:r>
        <w:rPr>
          <w:rFonts w:hint="eastAsia"/>
          <w:lang w:val="en-US" w:eastAsia="zh-CN"/>
        </w:rPr>
        <w:t>其中包括社会保障和就业支出15228.20万元，</w:t>
      </w:r>
      <w:r>
        <w:t>国有资本经营预算支出</w:t>
      </w:r>
      <w:r>
        <w:rPr>
          <w:rFonts w:hint="eastAsia"/>
          <w:lang w:val="en-US" w:eastAsia="zh-CN"/>
        </w:rPr>
        <w:t>4万元</w:t>
      </w:r>
      <w:r>
        <w:t>。</w:t>
      </w:r>
    </w:p>
    <w:p>
      <w:pPr>
        <w:pStyle w:val="30"/>
      </w:pPr>
      <w:r>
        <w:t>3、比上年增减情况</w:t>
      </w:r>
    </w:p>
    <w:p>
      <w:pPr>
        <w:pStyle w:val="30"/>
      </w:pPr>
      <w:r>
        <w:t>202</w:t>
      </w:r>
      <w:r>
        <w:rPr>
          <w:rFonts w:hint="eastAsia"/>
          <w:lang w:eastAsia="zh-CN"/>
        </w:rPr>
        <w:t>3</w:t>
      </w:r>
      <w:r>
        <w:t>年</w:t>
      </w:r>
      <w:r>
        <w:rPr>
          <w:rFonts w:hint="eastAsia"/>
          <w:lang w:eastAsia="zh-CN"/>
        </w:rPr>
        <w:t>单位</w:t>
      </w:r>
      <w:r>
        <w:t>预算收支安排</w:t>
      </w:r>
      <w:r>
        <w:rPr>
          <w:rFonts w:hint="eastAsia"/>
          <w:lang w:eastAsia="zh-CN"/>
        </w:rPr>
        <w:t>15750.64</w:t>
      </w:r>
      <w:r>
        <w:t>万元，较202</w:t>
      </w:r>
      <w:r>
        <w:rPr>
          <w:rFonts w:hint="eastAsia"/>
          <w:lang w:eastAsia="zh-CN"/>
        </w:rPr>
        <w:t>2</w:t>
      </w:r>
      <w:r>
        <w:t>年</w:t>
      </w:r>
      <w:r>
        <w:rPr>
          <w:rFonts w:hint="eastAsia"/>
          <w:lang w:eastAsia="zh-CN"/>
        </w:rPr>
        <w:t>减少349.46</w:t>
      </w:r>
      <w:r>
        <w:t>万元，其中：基本支出增加</w:t>
      </w:r>
      <w:r>
        <w:rPr>
          <w:rFonts w:hint="eastAsia"/>
          <w:lang w:eastAsia="zh-CN"/>
        </w:rPr>
        <w:t>81.44</w:t>
      </w:r>
      <w:r>
        <w:t>万元，主要是人员结构调整，相应人员经费调整；项目支出</w:t>
      </w:r>
      <w:r>
        <w:rPr>
          <w:rFonts w:hint="eastAsia"/>
          <w:lang w:eastAsia="zh-CN"/>
        </w:rPr>
        <w:t>减少430.9</w:t>
      </w:r>
      <w:r>
        <w:t>万元，主要是社会保险基金上级补助渠道调整等原因。</w:t>
      </w:r>
    </w:p>
    <w:p>
      <w:pPr>
        <w:spacing w:before="10" w:after="10"/>
        <w:ind w:firstLine="640"/>
        <w:outlineLvl w:val="5"/>
      </w:pPr>
      <w:r>
        <w:rPr>
          <w:rFonts w:ascii="黑体" w:hAnsi="黑体" w:eastAsia="黑体" w:cs="黑体"/>
          <w:color w:val="000000"/>
          <w:sz w:val="32"/>
        </w:rPr>
        <w:t>三、机关运行经费安排情况</w:t>
      </w:r>
    </w:p>
    <w:p>
      <w:pPr>
        <w:pStyle w:val="31"/>
      </w:pPr>
      <w:r>
        <w:t>202</w:t>
      </w:r>
      <w:r>
        <w:rPr>
          <w:rFonts w:hint="eastAsia"/>
          <w:lang w:eastAsia="zh-CN"/>
        </w:rPr>
        <w:t>3</w:t>
      </w:r>
      <w:r>
        <w:t>年我单位运行经费共计安排21.5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2023年，我单位财政拨款“三公”经费预算安排3万元，其中：</w:t>
      </w:r>
    </w:p>
    <w:p>
      <w:pPr>
        <w:pStyle w:val="32"/>
      </w:pPr>
      <w:r>
        <w:t>1、因公出国（境）费0万元，与上年相比</w:t>
      </w:r>
      <w:r>
        <w:rPr>
          <w:rFonts w:hint="eastAsia"/>
          <w:lang w:eastAsia="zh-CN"/>
        </w:rPr>
        <w:t>持平，原因为未安排出国（境）经费，</w:t>
      </w:r>
      <w:r>
        <w:t>无增减变化。</w:t>
      </w:r>
    </w:p>
    <w:p>
      <w:pPr>
        <w:pStyle w:val="32"/>
        <w:rPr>
          <w:lang w:val="uk-UA" w:eastAsia="zh-CN"/>
        </w:rPr>
      </w:pPr>
      <w:r>
        <w:t>2、公务用车购置和运行维护费 3万元，与上年相比一致,无增减变化。其中：公务用车购置0万元，与上年一致,无增减变化；公务用车运行维护费3万元，与上年相比</w:t>
      </w:r>
      <w:r>
        <w:rPr>
          <w:rFonts w:hint="eastAsia"/>
          <w:lang w:eastAsia="zh-CN"/>
        </w:rPr>
        <w:t>持平，原因为严格按照公务用车相关制度执行，厉行节约 ；</w:t>
      </w:r>
    </w:p>
    <w:p>
      <w:pPr>
        <w:pStyle w:val="32"/>
      </w:pPr>
      <w:r>
        <w:t>3、公务接待费0万元，与上年相比</w:t>
      </w:r>
      <w:r>
        <w:rPr>
          <w:rFonts w:hint="eastAsia"/>
          <w:lang w:eastAsia="zh-CN"/>
        </w:rPr>
        <w:t>持平，</w:t>
      </w:r>
      <w:r>
        <w:t>无增减变化</w:t>
      </w:r>
      <w:r>
        <w:rPr>
          <w:rFonts w:hint="eastAsia"/>
          <w:lang w:eastAsia="zh-CN"/>
        </w:rPr>
        <w:t>，原因为严格按照</w:t>
      </w:r>
      <w:r>
        <w:rPr>
          <w:rFonts w:hint="eastAsia"/>
          <w:lang w:val="en-US" w:eastAsia="zh-CN"/>
        </w:rPr>
        <w:t>公务接待</w:t>
      </w:r>
      <w:r>
        <w:rPr>
          <w:rFonts w:hint="eastAsia"/>
          <w:lang w:eastAsia="zh-CN"/>
        </w:rPr>
        <w:t xml:space="preserve">相关制度执行，厉行节约 </w:t>
      </w:r>
      <w: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1、2023年城乡居民养老保险县级补贴绩效目标表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待遇享受人员能按上级政策享受待遇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补助金额到位</w:t>
            </w:r>
          </w:p>
        </w:tc>
        <w:tc>
          <w:tcPr>
            <w:tcW w:w="2466" w:type="dxa"/>
            <w:vAlign w:val="center"/>
          </w:tcPr>
          <w:p>
            <w:pPr>
              <w:pStyle w:val="16"/>
            </w:pPr>
            <w:r>
              <w:t>按政策要求全额补助到位</w:t>
            </w:r>
          </w:p>
        </w:tc>
        <w:tc>
          <w:tcPr>
            <w:tcW w:w="2466" w:type="dxa"/>
            <w:vAlign w:val="center"/>
          </w:tcPr>
          <w:p>
            <w:pPr>
              <w:pStyle w:val="16"/>
            </w:pPr>
            <w:r>
              <w:t>01</w:t>
            </w:r>
          </w:p>
        </w:tc>
        <w:tc>
          <w:tcPr>
            <w:tcW w:w="2466" w:type="dxa"/>
            <w:vAlign w:val="center"/>
          </w:tcPr>
          <w:p>
            <w:pPr>
              <w:pStyle w:val="16"/>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按时拨付</w:t>
            </w:r>
          </w:p>
        </w:tc>
        <w:tc>
          <w:tcPr>
            <w:tcW w:w="2466" w:type="dxa"/>
            <w:vAlign w:val="center"/>
          </w:tcPr>
          <w:p>
            <w:pPr>
              <w:pStyle w:val="16"/>
            </w:pPr>
            <w:r>
              <w:t>补贴款到位</w:t>
            </w:r>
          </w:p>
        </w:tc>
        <w:tc>
          <w:tcPr>
            <w:tcW w:w="2466" w:type="dxa"/>
            <w:vAlign w:val="center"/>
          </w:tcPr>
          <w:p>
            <w:pPr>
              <w:pStyle w:val="16"/>
            </w:pPr>
            <w:r>
              <w:t>01</w:t>
            </w:r>
          </w:p>
        </w:tc>
        <w:tc>
          <w:tcPr>
            <w:tcW w:w="2466" w:type="dxa"/>
            <w:vAlign w:val="center"/>
          </w:tcPr>
          <w:p>
            <w:pPr>
              <w:pStyle w:val="16"/>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待遇发放</w:t>
            </w:r>
          </w:p>
        </w:tc>
        <w:tc>
          <w:tcPr>
            <w:tcW w:w="2466" w:type="dxa"/>
            <w:vAlign w:val="center"/>
          </w:tcPr>
          <w:p>
            <w:pPr>
              <w:pStyle w:val="16"/>
            </w:pPr>
            <w:r>
              <w:t>遇及时发放</w:t>
            </w:r>
          </w:p>
        </w:tc>
        <w:tc>
          <w:tcPr>
            <w:tcW w:w="2466" w:type="dxa"/>
            <w:vAlign w:val="center"/>
          </w:tcPr>
          <w:p>
            <w:pPr>
              <w:pStyle w:val="16"/>
            </w:pPr>
            <w:r>
              <w:t>待遇按时发放</w:t>
            </w:r>
          </w:p>
        </w:tc>
        <w:tc>
          <w:tcPr>
            <w:tcW w:w="2466" w:type="dxa"/>
            <w:vAlign w:val="center"/>
          </w:tcPr>
          <w:p>
            <w:pPr>
              <w:pStyle w:val="16"/>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预算执行</w:t>
            </w:r>
          </w:p>
        </w:tc>
        <w:tc>
          <w:tcPr>
            <w:tcW w:w="2466" w:type="dxa"/>
            <w:vAlign w:val="center"/>
          </w:tcPr>
          <w:p>
            <w:pPr>
              <w:pStyle w:val="16"/>
            </w:pPr>
            <w:r>
              <w:t>预算执行正常</w:t>
            </w:r>
          </w:p>
        </w:tc>
        <w:tc>
          <w:tcPr>
            <w:tcW w:w="2466" w:type="dxa"/>
            <w:vAlign w:val="center"/>
          </w:tcPr>
          <w:p>
            <w:pPr>
              <w:pStyle w:val="16"/>
            </w:pPr>
            <w:r>
              <w:t>预算数</w:t>
            </w:r>
          </w:p>
        </w:tc>
        <w:tc>
          <w:tcPr>
            <w:tcW w:w="2466" w:type="dxa"/>
            <w:vAlign w:val="center"/>
          </w:tcPr>
          <w:p>
            <w:pPr>
              <w:pStyle w:val="16"/>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正常享受待遇</w:t>
            </w:r>
          </w:p>
        </w:tc>
        <w:tc>
          <w:tcPr>
            <w:tcW w:w="2466" w:type="dxa"/>
            <w:vAlign w:val="center"/>
          </w:tcPr>
          <w:p>
            <w:pPr>
              <w:pStyle w:val="16"/>
            </w:pPr>
            <w:r>
              <w:t>待遇享受人员能按上级政策享受待遇</w:t>
            </w:r>
          </w:p>
        </w:tc>
        <w:tc>
          <w:tcPr>
            <w:tcW w:w="2466" w:type="dxa"/>
            <w:vAlign w:val="center"/>
          </w:tcPr>
          <w:p>
            <w:pPr>
              <w:pStyle w:val="16"/>
            </w:pPr>
            <w:r>
              <w:t>01</w:t>
            </w:r>
          </w:p>
        </w:tc>
        <w:tc>
          <w:tcPr>
            <w:tcW w:w="2466" w:type="dxa"/>
            <w:vAlign w:val="center"/>
          </w:tcPr>
          <w:p>
            <w:pPr>
              <w:pStyle w:val="16"/>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按时拨付补贴</w:t>
            </w:r>
          </w:p>
        </w:tc>
        <w:tc>
          <w:tcPr>
            <w:tcW w:w="2466" w:type="dxa"/>
            <w:vAlign w:val="center"/>
          </w:tcPr>
          <w:p>
            <w:pPr>
              <w:pStyle w:val="16"/>
            </w:pPr>
            <w:r>
              <w:t>补贴款拨付到账不影响待遇发放</w:t>
            </w:r>
          </w:p>
        </w:tc>
        <w:tc>
          <w:tcPr>
            <w:tcW w:w="2466" w:type="dxa"/>
            <w:vAlign w:val="center"/>
          </w:tcPr>
          <w:p>
            <w:pPr>
              <w:pStyle w:val="16"/>
            </w:pPr>
            <w:r>
              <w:t>01</w:t>
            </w:r>
          </w:p>
        </w:tc>
        <w:tc>
          <w:tcPr>
            <w:tcW w:w="2466" w:type="dxa"/>
            <w:vAlign w:val="center"/>
          </w:tcPr>
          <w:p>
            <w:pPr>
              <w:pStyle w:val="16"/>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及时发放</w:t>
            </w:r>
          </w:p>
        </w:tc>
        <w:tc>
          <w:tcPr>
            <w:tcW w:w="2466" w:type="dxa"/>
            <w:vAlign w:val="center"/>
          </w:tcPr>
          <w:p>
            <w:pPr>
              <w:pStyle w:val="16"/>
            </w:pPr>
            <w:r>
              <w:t>补贴及发放及时到位</w:t>
            </w:r>
          </w:p>
        </w:tc>
        <w:tc>
          <w:tcPr>
            <w:tcW w:w="2466" w:type="dxa"/>
            <w:vAlign w:val="center"/>
          </w:tcPr>
          <w:p>
            <w:pPr>
              <w:pStyle w:val="16"/>
            </w:pPr>
            <w:r>
              <w:t>01</w:t>
            </w:r>
          </w:p>
        </w:tc>
        <w:tc>
          <w:tcPr>
            <w:tcW w:w="2466" w:type="dxa"/>
            <w:vAlign w:val="center"/>
          </w:tcPr>
          <w:p>
            <w:pPr>
              <w:pStyle w:val="16"/>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社会保障</w:t>
            </w:r>
          </w:p>
        </w:tc>
        <w:tc>
          <w:tcPr>
            <w:tcW w:w="2466" w:type="dxa"/>
            <w:vAlign w:val="center"/>
          </w:tcPr>
          <w:p>
            <w:pPr>
              <w:pStyle w:val="16"/>
            </w:pPr>
            <w:r>
              <w:t>为居民生活提供基本社会保障</w:t>
            </w:r>
          </w:p>
        </w:tc>
        <w:tc>
          <w:tcPr>
            <w:tcW w:w="2466" w:type="dxa"/>
            <w:vAlign w:val="center"/>
          </w:tcPr>
          <w:p>
            <w:pPr>
              <w:pStyle w:val="16"/>
            </w:pPr>
            <w:r>
              <w:t>社会保障</w:t>
            </w:r>
          </w:p>
        </w:tc>
        <w:tc>
          <w:tcPr>
            <w:tcW w:w="2466" w:type="dxa"/>
            <w:vAlign w:val="center"/>
          </w:tcPr>
          <w:p>
            <w:pPr>
              <w:pStyle w:val="16"/>
            </w:pPr>
            <w:r>
              <w:t>保障居民待遇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群众满意数量占总数的比例。</w:t>
            </w:r>
          </w:p>
        </w:tc>
        <w:tc>
          <w:tcPr>
            <w:tcW w:w="2466" w:type="dxa"/>
            <w:vAlign w:val="center"/>
          </w:tcPr>
          <w:p>
            <w:pPr>
              <w:pStyle w:val="16"/>
            </w:pPr>
            <w:r>
              <w:t>.9</w:t>
            </w:r>
          </w:p>
        </w:tc>
        <w:tc>
          <w:tcPr>
            <w:tcW w:w="2466" w:type="dxa"/>
            <w:vAlign w:val="center"/>
          </w:tcPr>
          <w:p>
            <w:pPr>
              <w:pStyle w:val="16"/>
            </w:pPr>
            <w:r>
              <w:t>群众认可情况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2、2023年国有企业退休人员社会化管理省级财政补助资金绩效目标表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按时发放社会化管理服务对象待遇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做好服务对象生存认证工作</w:t>
            </w:r>
          </w:p>
        </w:tc>
        <w:tc>
          <w:tcPr>
            <w:tcW w:w="2466" w:type="dxa"/>
            <w:vAlign w:val="center"/>
          </w:tcPr>
          <w:p>
            <w:pPr>
              <w:pStyle w:val="16"/>
            </w:pPr>
            <w:r>
              <w:t>按要求做好年度社会化管理对象生存认证</w:t>
            </w:r>
          </w:p>
        </w:tc>
        <w:tc>
          <w:tcPr>
            <w:tcW w:w="2466" w:type="dxa"/>
            <w:vAlign w:val="center"/>
          </w:tcPr>
          <w:p>
            <w:pPr>
              <w:pStyle w:val="16"/>
            </w:pPr>
            <w:r>
              <w:t>认证人数</w:t>
            </w:r>
          </w:p>
        </w:tc>
        <w:tc>
          <w:tcPr>
            <w:tcW w:w="2466" w:type="dxa"/>
            <w:vAlign w:val="center"/>
          </w:tcPr>
          <w:p>
            <w:pPr>
              <w:pStyle w:val="16"/>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做好生活困难人员慰问工作</w:t>
            </w:r>
          </w:p>
        </w:tc>
        <w:tc>
          <w:tcPr>
            <w:tcW w:w="2466" w:type="dxa"/>
            <w:vAlign w:val="center"/>
          </w:tcPr>
          <w:p>
            <w:pPr>
              <w:pStyle w:val="16"/>
            </w:pPr>
            <w:r>
              <w:t>对生活困难人员开展慰问服务,体现关怀</w:t>
            </w:r>
          </w:p>
        </w:tc>
        <w:tc>
          <w:tcPr>
            <w:tcW w:w="2466" w:type="dxa"/>
            <w:vAlign w:val="center"/>
          </w:tcPr>
          <w:p>
            <w:pPr>
              <w:pStyle w:val="16"/>
            </w:pPr>
            <w:r>
              <w:t>慰问人数</w:t>
            </w:r>
          </w:p>
        </w:tc>
        <w:tc>
          <w:tcPr>
            <w:tcW w:w="2466" w:type="dxa"/>
            <w:vAlign w:val="center"/>
          </w:tcPr>
          <w:p>
            <w:pPr>
              <w:pStyle w:val="16"/>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做好工资发放等社会化管理工作</w:t>
            </w:r>
          </w:p>
        </w:tc>
        <w:tc>
          <w:tcPr>
            <w:tcW w:w="2466" w:type="dxa"/>
            <w:vAlign w:val="center"/>
          </w:tcPr>
          <w:p>
            <w:pPr>
              <w:pStyle w:val="16"/>
            </w:pPr>
            <w:r>
              <w:t>按时发放社会化管理服务对象待遇</w:t>
            </w:r>
          </w:p>
        </w:tc>
        <w:tc>
          <w:tcPr>
            <w:tcW w:w="2466" w:type="dxa"/>
            <w:vAlign w:val="center"/>
          </w:tcPr>
          <w:p>
            <w:pPr>
              <w:pStyle w:val="16"/>
            </w:pPr>
            <w:r>
              <w:t>正常发放</w:t>
            </w:r>
          </w:p>
        </w:tc>
        <w:tc>
          <w:tcPr>
            <w:tcW w:w="2466" w:type="dxa"/>
            <w:vAlign w:val="center"/>
          </w:tcPr>
          <w:p>
            <w:pPr>
              <w:pStyle w:val="16"/>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不超出预算</w:t>
            </w:r>
          </w:p>
        </w:tc>
        <w:tc>
          <w:tcPr>
            <w:tcW w:w="2466" w:type="dxa"/>
            <w:vAlign w:val="center"/>
          </w:tcPr>
          <w:p>
            <w:pPr>
              <w:pStyle w:val="16"/>
            </w:pPr>
            <w:r>
              <w:t>预算数</w:t>
            </w:r>
          </w:p>
        </w:tc>
        <w:tc>
          <w:tcPr>
            <w:tcW w:w="246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正常享受待遇,掌握社保政策</w:t>
            </w:r>
          </w:p>
        </w:tc>
        <w:tc>
          <w:tcPr>
            <w:tcW w:w="2466" w:type="dxa"/>
            <w:vAlign w:val="center"/>
          </w:tcPr>
          <w:p>
            <w:pPr>
              <w:pStyle w:val="16"/>
            </w:pPr>
            <w:r>
              <w:t>服务对象正常享受待遇,掌握社保政策</w:t>
            </w:r>
          </w:p>
        </w:tc>
        <w:tc>
          <w:tcPr>
            <w:tcW w:w="2466" w:type="dxa"/>
            <w:vAlign w:val="center"/>
          </w:tcPr>
          <w:p>
            <w:pPr>
              <w:pStyle w:val="16"/>
            </w:pPr>
            <w:r>
              <w:t>正常享受社会化管理服务</w:t>
            </w:r>
          </w:p>
        </w:tc>
        <w:tc>
          <w:tcPr>
            <w:tcW w:w="2466" w:type="dxa"/>
            <w:vAlign w:val="center"/>
          </w:tcPr>
          <w:p>
            <w:pPr>
              <w:pStyle w:val="16"/>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做好工资发放等社会化管理工作</w:t>
            </w:r>
          </w:p>
        </w:tc>
        <w:tc>
          <w:tcPr>
            <w:tcW w:w="2466" w:type="dxa"/>
            <w:vAlign w:val="center"/>
          </w:tcPr>
          <w:p>
            <w:pPr>
              <w:pStyle w:val="16"/>
            </w:pPr>
            <w:r>
              <w:t>按时发放社会化管理服务对象待遇</w:t>
            </w:r>
          </w:p>
        </w:tc>
        <w:tc>
          <w:tcPr>
            <w:tcW w:w="2466" w:type="dxa"/>
            <w:vAlign w:val="center"/>
          </w:tcPr>
          <w:p>
            <w:pPr>
              <w:pStyle w:val="16"/>
            </w:pPr>
            <w:r>
              <w:t>正常发放</w:t>
            </w:r>
          </w:p>
        </w:tc>
        <w:tc>
          <w:tcPr>
            <w:tcW w:w="2466" w:type="dxa"/>
            <w:vAlign w:val="center"/>
          </w:tcPr>
          <w:p>
            <w:pPr>
              <w:pStyle w:val="16"/>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服务对象日常管理工作</w:t>
            </w:r>
          </w:p>
        </w:tc>
        <w:tc>
          <w:tcPr>
            <w:tcW w:w="2466" w:type="dxa"/>
            <w:vAlign w:val="center"/>
          </w:tcPr>
          <w:p>
            <w:pPr>
              <w:pStyle w:val="16"/>
            </w:pPr>
            <w:r>
              <w:t>保证服务对象日常管理</w:t>
            </w:r>
          </w:p>
        </w:tc>
        <w:tc>
          <w:tcPr>
            <w:tcW w:w="2466" w:type="dxa"/>
            <w:vAlign w:val="center"/>
          </w:tcPr>
          <w:p>
            <w:pPr>
              <w:pStyle w:val="16"/>
            </w:pPr>
            <w:r>
              <w:t>工作正常运转</w:t>
            </w:r>
          </w:p>
        </w:tc>
        <w:tc>
          <w:tcPr>
            <w:tcW w:w="2466" w:type="dxa"/>
            <w:vAlign w:val="center"/>
          </w:tcPr>
          <w:p>
            <w:pPr>
              <w:pStyle w:val="16"/>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组织政策宣传活动,掌握社保政策</w:t>
            </w:r>
          </w:p>
        </w:tc>
        <w:tc>
          <w:tcPr>
            <w:tcW w:w="2466" w:type="dxa"/>
            <w:vAlign w:val="center"/>
          </w:tcPr>
          <w:p>
            <w:pPr>
              <w:pStyle w:val="16"/>
            </w:pPr>
            <w:r>
              <w:t>组织宣传活动次数</w:t>
            </w:r>
          </w:p>
        </w:tc>
        <w:tc>
          <w:tcPr>
            <w:tcW w:w="2466" w:type="dxa"/>
            <w:vAlign w:val="center"/>
          </w:tcPr>
          <w:p>
            <w:pPr>
              <w:pStyle w:val="16"/>
            </w:pPr>
            <w:r>
              <w:t>2次以上</w:t>
            </w:r>
          </w:p>
        </w:tc>
        <w:tc>
          <w:tcPr>
            <w:tcW w:w="2466" w:type="dxa"/>
            <w:vAlign w:val="center"/>
          </w:tcPr>
          <w:p>
            <w:pPr>
              <w:pStyle w:val="16"/>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服务对象满意度指标</w:t>
            </w:r>
          </w:p>
        </w:tc>
        <w:tc>
          <w:tcPr>
            <w:tcW w:w="2466" w:type="dxa"/>
            <w:vAlign w:val="center"/>
          </w:tcPr>
          <w:p>
            <w:pPr>
              <w:pStyle w:val="16"/>
            </w:pPr>
            <w:r>
              <w:t>参保信息管理</w:t>
            </w:r>
          </w:p>
        </w:tc>
        <w:tc>
          <w:tcPr>
            <w:tcW w:w="2466" w:type="dxa"/>
            <w:vAlign w:val="center"/>
          </w:tcPr>
          <w:p>
            <w:pPr>
              <w:pStyle w:val="16"/>
            </w:pPr>
            <w:r>
              <w:t>服务对象反映情况</w:t>
            </w:r>
          </w:p>
        </w:tc>
        <w:tc>
          <w:tcPr>
            <w:tcW w:w="2466" w:type="dxa"/>
            <w:vAlign w:val="center"/>
          </w:tcPr>
          <w:p>
            <w:pPr>
              <w:pStyle w:val="16"/>
            </w:pPr>
            <w:r>
              <w:t>服务对象反映情况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3、2023年国有企业退休人员社会化管理中央财政补助资金绩效目标表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按时发放社会化管理服务对象待遇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做好服务对象生存认证工作</w:t>
            </w:r>
          </w:p>
        </w:tc>
        <w:tc>
          <w:tcPr>
            <w:tcW w:w="2466" w:type="dxa"/>
            <w:vAlign w:val="center"/>
          </w:tcPr>
          <w:p>
            <w:pPr>
              <w:pStyle w:val="16"/>
            </w:pPr>
            <w:r>
              <w:t>按要求做好年度社会化管理对象生存认证</w:t>
            </w:r>
          </w:p>
        </w:tc>
        <w:tc>
          <w:tcPr>
            <w:tcW w:w="2466" w:type="dxa"/>
            <w:vAlign w:val="center"/>
          </w:tcPr>
          <w:p>
            <w:pPr>
              <w:pStyle w:val="16"/>
            </w:pPr>
            <w:r>
              <w:t>认证人数</w:t>
            </w:r>
          </w:p>
        </w:tc>
        <w:tc>
          <w:tcPr>
            <w:tcW w:w="2466" w:type="dxa"/>
            <w:vAlign w:val="center"/>
          </w:tcPr>
          <w:p>
            <w:pPr>
              <w:pStyle w:val="16"/>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做好生活困难人员慰问工作</w:t>
            </w:r>
          </w:p>
        </w:tc>
        <w:tc>
          <w:tcPr>
            <w:tcW w:w="2466" w:type="dxa"/>
            <w:vAlign w:val="center"/>
          </w:tcPr>
          <w:p>
            <w:pPr>
              <w:pStyle w:val="16"/>
            </w:pPr>
            <w:r>
              <w:t>对生活困难人员开展慰问服务,体现关怀</w:t>
            </w:r>
          </w:p>
        </w:tc>
        <w:tc>
          <w:tcPr>
            <w:tcW w:w="2466" w:type="dxa"/>
            <w:vAlign w:val="center"/>
          </w:tcPr>
          <w:p>
            <w:pPr>
              <w:pStyle w:val="16"/>
            </w:pPr>
            <w:r>
              <w:t>慰问人数</w:t>
            </w:r>
          </w:p>
        </w:tc>
        <w:tc>
          <w:tcPr>
            <w:tcW w:w="2466" w:type="dxa"/>
            <w:vAlign w:val="center"/>
          </w:tcPr>
          <w:p>
            <w:pPr>
              <w:pStyle w:val="16"/>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做好工资发放等社会化管理工作</w:t>
            </w:r>
          </w:p>
        </w:tc>
        <w:tc>
          <w:tcPr>
            <w:tcW w:w="2466" w:type="dxa"/>
            <w:vAlign w:val="center"/>
          </w:tcPr>
          <w:p>
            <w:pPr>
              <w:pStyle w:val="16"/>
            </w:pPr>
            <w:r>
              <w:t>按时发放社会化管理服务对象待遇</w:t>
            </w:r>
          </w:p>
        </w:tc>
        <w:tc>
          <w:tcPr>
            <w:tcW w:w="2466" w:type="dxa"/>
            <w:vAlign w:val="center"/>
          </w:tcPr>
          <w:p>
            <w:pPr>
              <w:pStyle w:val="16"/>
            </w:pPr>
            <w:r>
              <w:t>正常发放</w:t>
            </w:r>
          </w:p>
        </w:tc>
        <w:tc>
          <w:tcPr>
            <w:tcW w:w="2466" w:type="dxa"/>
            <w:vAlign w:val="center"/>
          </w:tcPr>
          <w:p>
            <w:pPr>
              <w:pStyle w:val="16"/>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不超出预算</w:t>
            </w:r>
          </w:p>
        </w:tc>
        <w:tc>
          <w:tcPr>
            <w:tcW w:w="2466" w:type="dxa"/>
            <w:vAlign w:val="center"/>
          </w:tcPr>
          <w:p>
            <w:pPr>
              <w:pStyle w:val="16"/>
            </w:pPr>
            <w:r>
              <w:t>预算数</w:t>
            </w:r>
          </w:p>
        </w:tc>
        <w:tc>
          <w:tcPr>
            <w:tcW w:w="246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正常享受待遇,掌握社保政策</w:t>
            </w:r>
          </w:p>
        </w:tc>
        <w:tc>
          <w:tcPr>
            <w:tcW w:w="2466" w:type="dxa"/>
            <w:vAlign w:val="center"/>
          </w:tcPr>
          <w:p>
            <w:pPr>
              <w:pStyle w:val="16"/>
            </w:pPr>
            <w:r>
              <w:t>服务对象正常享受待遇,掌握社保政策</w:t>
            </w:r>
          </w:p>
        </w:tc>
        <w:tc>
          <w:tcPr>
            <w:tcW w:w="2466" w:type="dxa"/>
            <w:vAlign w:val="center"/>
          </w:tcPr>
          <w:p>
            <w:pPr>
              <w:pStyle w:val="16"/>
            </w:pPr>
            <w:r>
              <w:t>正常享受社会化管理服务</w:t>
            </w:r>
          </w:p>
        </w:tc>
        <w:tc>
          <w:tcPr>
            <w:tcW w:w="2466" w:type="dxa"/>
            <w:vAlign w:val="center"/>
          </w:tcPr>
          <w:p>
            <w:pPr>
              <w:pStyle w:val="16"/>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做好工资发放等社会化管理工作</w:t>
            </w:r>
          </w:p>
        </w:tc>
        <w:tc>
          <w:tcPr>
            <w:tcW w:w="2466" w:type="dxa"/>
            <w:vAlign w:val="center"/>
          </w:tcPr>
          <w:p>
            <w:pPr>
              <w:pStyle w:val="16"/>
            </w:pPr>
            <w:r>
              <w:t>按时发放社会化管理服务对象待遇</w:t>
            </w:r>
          </w:p>
        </w:tc>
        <w:tc>
          <w:tcPr>
            <w:tcW w:w="2466" w:type="dxa"/>
            <w:vAlign w:val="center"/>
          </w:tcPr>
          <w:p>
            <w:pPr>
              <w:pStyle w:val="16"/>
            </w:pPr>
            <w:r>
              <w:t>正常发放</w:t>
            </w:r>
          </w:p>
        </w:tc>
        <w:tc>
          <w:tcPr>
            <w:tcW w:w="2466" w:type="dxa"/>
            <w:vAlign w:val="center"/>
          </w:tcPr>
          <w:p>
            <w:pPr>
              <w:pStyle w:val="16"/>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服务对象日常管理工作</w:t>
            </w:r>
          </w:p>
        </w:tc>
        <w:tc>
          <w:tcPr>
            <w:tcW w:w="2466" w:type="dxa"/>
            <w:vAlign w:val="center"/>
          </w:tcPr>
          <w:p>
            <w:pPr>
              <w:pStyle w:val="16"/>
            </w:pPr>
            <w:r>
              <w:t>保证服务对象日常管理</w:t>
            </w:r>
          </w:p>
        </w:tc>
        <w:tc>
          <w:tcPr>
            <w:tcW w:w="2466" w:type="dxa"/>
            <w:vAlign w:val="center"/>
          </w:tcPr>
          <w:p>
            <w:pPr>
              <w:pStyle w:val="16"/>
            </w:pPr>
            <w:r>
              <w:t>工作正常运转</w:t>
            </w:r>
          </w:p>
        </w:tc>
        <w:tc>
          <w:tcPr>
            <w:tcW w:w="2466" w:type="dxa"/>
            <w:vAlign w:val="center"/>
          </w:tcPr>
          <w:p>
            <w:pPr>
              <w:pStyle w:val="16"/>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组织政策宣传活动,掌握社保政策</w:t>
            </w:r>
          </w:p>
        </w:tc>
        <w:tc>
          <w:tcPr>
            <w:tcW w:w="2466" w:type="dxa"/>
            <w:vAlign w:val="center"/>
          </w:tcPr>
          <w:p>
            <w:pPr>
              <w:pStyle w:val="16"/>
            </w:pPr>
            <w:r>
              <w:t>组织宣传活动次数</w:t>
            </w:r>
          </w:p>
        </w:tc>
        <w:tc>
          <w:tcPr>
            <w:tcW w:w="2466" w:type="dxa"/>
            <w:vAlign w:val="center"/>
          </w:tcPr>
          <w:p>
            <w:pPr>
              <w:pStyle w:val="16"/>
            </w:pPr>
            <w:r>
              <w:t>2次以上</w:t>
            </w:r>
          </w:p>
        </w:tc>
        <w:tc>
          <w:tcPr>
            <w:tcW w:w="2466" w:type="dxa"/>
            <w:vAlign w:val="center"/>
          </w:tcPr>
          <w:p>
            <w:pPr>
              <w:pStyle w:val="16"/>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服务对象满意度指标</w:t>
            </w:r>
          </w:p>
        </w:tc>
        <w:tc>
          <w:tcPr>
            <w:tcW w:w="2466" w:type="dxa"/>
            <w:vAlign w:val="center"/>
          </w:tcPr>
          <w:p>
            <w:pPr>
              <w:pStyle w:val="16"/>
            </w:pPr>
            <w:r>
              <w:t>完成生存认证保障待遇正常发放</w:t>
            </w:r>
          </w:p>
        </w:tc>
        <w:tc>
          <w:tcPr>
            <w:tcW w:w="2466" w:type="dxa"/>
            <w:vAlign w:val="center"/>
          </w:tcPr>
          <w:p>
            <w:pPr>
              <w:pStyle w:val="16"/>
            </w:pPr>
            <w:r>
              <w:t>完成年度认证</w:t>
            </w:r>
          </w:p>
        </w:tc>
        <w:tc>
          <w:tcPr>
            <w:tcW w:w="2466" w:type="dxa"/>
            <w:vAlign w:val="center"/>
          </w:tcPr>
          <w:p>
            <w:pPr>
              <w:pStyle w:val="16"/>
            </w:pPr>
            <w:r>
              <w:t>完成年度认证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4、2023年机关事业养老保险改革县级补助绩效目标表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为职工生活提供基本社会保障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补助金额到位</w:t>
            </w:r>
          </w:p>
        </w:tc>
        <w:tc>
          <w:tcPr>
            <w:tcW w:w="2466" w:type="dxa"/>
            <w:vAlign w:val="center"/>
          </w:tcPr>
          <w:p>
            <w:pPr>
              <w:pStyle w:val="16"/>
            </w:pPr>
            <w:r>
              <w:t>按政策要求全额补助到位</w:t>
            </w:r>
          </w:p>
        </w:tc>
        <w:tc>
          <w:tcPr>
            <w:tcW w:w="2466" w:type="dxa"/>
            <w:vAlign w:val="center"/>
          </w:tcPr>
          <w:p>
            <w:pPr>
              <w:pStyle w:val="16"/>
            </w:pPr>
            <w:r>
              <w:t>01</w:t>
            </w:r>
          </w:p>
        </w:tc>
        <w:tc>
          <w:tcPr>
            <w:tcW w:w="2466" w:type="dxa"/>
            <w:vAlign w:val="center"/>
          </w:tcPr>
          <w:p>
            <w:pPr>
              <w:pStyle w:val="16"/>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按时拨付</w:t>
            </w:r>
          </w:p>
        </w:tc>
        <w:tc>
          <w:tcPr>
            <w:tcW w:w="2466" w:type="dxa"/>
            <w:vAlign w:val="center"/>
          </w:tcPr>
          <w:p>
            <w:pPr>
              <w:pStyle w:val="16"/>
            </w:pPr>
            <w:r>
              <w:t>补贴款到位</w:t>
            </w:r>
          </w:p>
        </w:tc>
        <w:tc>
          <w:tcPr>
            <w:tcW w:w="2466" w:type="dxa"/>
            <w:vAlign w:val="center"/>
          </w:tcPr>
          <w:p>
            <w:pPr>
              <w:pStyle w:val="16"/>
            </w:pPr>
            <w:r>
              <w:t>01</w:t>
            </w:r>
          </w:p>
        </w:tc>
        <w:tc>
          <w:tcPr>
            <w:tcW w:w="2466" w:type="dxa"/>
            <w:vAlign w:val="center"/>
          </w:tcPr>
          <w:p>
            <w:pPr>
              <w:pStyle w:val="16"/>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待遇发放</w:t>
            </w:r>
          </w:p>
        </w:tc>
        <w:tc>
          <w:tcPr>
            <w:tcW w:w="2466" w:type="dxa"/>
            <w:vAlign w:val="center"/>
          </w:tcPr>
          <w:p>
            <w:pPr>
              <w:pStyle w:val="16"/>
            </w:pPr>
            <w:r>
              <w:t>遇及时发放</w:t>
            </w:r>
          </w:p>
        </w:tc>
        <w:tc>
          <w:tcPr>
            <w:tcW w:w="2466" w:type="dxa"/>
            <w:vAlign w:val="center"/>
          </w:tcPr>
          <w:p>
            <w:pPr>
              <w:pStyle w:val="16"/>
            </w:pPr>
            <w:r>
              <w:t>待遇按时发放</w:t>
            </w:r>
          </w:p>
        </w:tc>
        <w:tc>
          <w:tcPr>
            <w:tcW w:w="2466" w:type="dxa"/>
            <w:vAlign w:val="center"/>
          </w:tcPr>
          <w:p>
            <w:pPr>
              <w:pStyle w:val="16"/>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预算执行</w:t>
            </w:r>
          </w:p>
        </w:tc>
        <w:tc>
          <w:tcPr>
            <w:tcW w:w="2466" w:type="dxa"/>
            <w:vAlign w:val="center"/>
          </w:tcPr>
          <w:p>
            <w:pPr>
              <w:pStyle w:val="16"/>
            </w:pPr>
            <w:r>
              <w:t>预算执行正常</w:t>
            </w:r>
          </w:p>
        </w:tc>
        <w:tc>
          <w:tcPr>
            <w:tcW w:w="2466" w:type="dxa"/>
            <w:vAlign w:val="center"/>
          </w:tcPr>
          <w:p>
            <w:pPr>
              <w:pStyle w:val="16"/>
            </w:pPr>
            <w:r>
              <w:t>预算数</w:t>
            </w:r>
          </w:p>
        </w:tc>
        <w:tc>
          <w:tcPr>
            <w:tcW w:w="2466" w:type="dxa"/>
            <w:vAlign w:val="center"/>
          </w:tcPr>
          <w:p>
            <w:pPr>
              <w:pStyle w:val="16"/>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正常享受待遇</w:t>
            </w:r>
          </w:p>
        </w:tc>
        <w:tc>
          <w:tcPr>
            <w:tcW w:w="2466" w:type="dxa"/>
            <w:vAlign w:val="center"/>
          </w:tcPr>
          <w:p>
            <w:pPr>
              <w:pStyle w:val="16"/>
            </w:pPr>
            <w:r>
              <w:t>待遇享受人员能按上级政策享受待遇</w:t>
            </w:r>
          </w:p>
        </w:tc>
        <w:tc>
          <w:tcPr>
            <w:tcW w:w="2466" w:type="dxa"/>
            <w:vAlign w:val="center"/>
          </w:tcPr>
          <w:p>
            <w:pPr>
              <w:pStyle w:val="16"/>
            </w:pPr>
            <w:r>
              <w:t>01</w:t>
            </w:r>
          </w:p>
        </w:tc>
        <w:tc>
          <w:tcPr>
            <w:tcW w:w="2466" w:type="dxa"/>
            <w:vAlign w:val="center"/>
          </w:tcPr>
          <w:p>
            <w:pPr>
              <w:pStyle w:val="16"/>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按时拨付补贴</w:t>
            </w:r>
          </w:p>
        </w:tc>
        <w:tc>
          <w:tcPr>
            <w:tcW w:w="2466" w:type="dxa"/>
            <w:vAlign w:val="center"/>
          </w:tcPr>
          <w:p>
            <w:pPr>
              <w:pStyle w:val="16"/>
            </w:pPr>
            <w:r>
              <w:t>补贴款拨付到账不影响待遇发放</w:t>
            </w:r>
          </w:p>
        </w:tc>
        <w:tc>
          <w:tcPr>
            <w:tcW w:w="2466" w:type="dxa"/>
            <w:vAlign w:val="center"/>
          </w:tcPr>
          <w:p>
            <w:pPr>
              <w:pStyle w:val="16"/>
            </w:pPr>
            <w:r>
              <w:t>01</w:t>
            </w:r>
          </w:p>
        </w:tc>
        <w:tc>
          <w:tcPr>
            <w:tcW w:w="2466" w:type="dxa"/>
            <w:vAlign w:val="center"/>
          </w:tcPr>
          <w:p>
            <w:pPr>
              <w:pStyle w:val="16"/>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及时发放</w:t>
            </w:r>
          </w:p>
        </w:tc>
        <w:tc>
          <w:tcPr>
            <w:tcW w:w="2466" w:type="dxa"/>
            <w:vAlign w:val="center"/>
          </w:tcPr>
          <w:p>
            <w:pPr>
              <w:pStyle w:val="16"/>
            </w:pPr>
            <w:r>
              <w:t>补贴及发放及时到位</w:t>
            </w:r>
          </w:p>
        </w:tc>
        <w:tc>
          <w:tcPr>
            <w:tcW w:w="2466" w:type="dxa"/>
            <w:vAlign w:val="center"/>
          </w:tcPr>
          <w:p>
            <w:pPr>
              <w:pStyle w:val="16"/>
            </w:pPr>
            <w:r>
              <w:t>01</w:t>
            </w:r>
          </w:p>
        </w:tc>
        <w:tc>
          <w:tcPr>
            <w:tcW w:w="2466" w:type="dxa"/>
            <w:vAlign w:val="center"/>
          </w:tcPr>
          <w:p>
            <w:pPr>
              <w:pStyle w:val="16"/>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社会保障</w:t>
            </w:r>
          </w:p>
        </w:tc>
        <w:tc>
          <w:tcPr>
            <w:tcW w:w="2466" w:type="dxa"/>
            <w:vAlign w:val="center"/>
          </w:tcPr>
          <w:p>
            <w:pPr>
              <w:pStyle w:val="16"/>
            </w:pPr>
            <w:r>
              <w:t>为职工生活提供基本社会保障</w:t>
            </w:r>
          </w:p>
        </w:tc>
        <w:tc>
          <w:tcPr>
            <w:tcW w:w="2466" w:type="dxa"/>
            <w:vAlign w:val="center"/>
          </w:tcPr>
          <w:p>
            <w:pPr>
              <w:pStyle w:val="16"/>
            </w:pPr>
            <w:r>
              <w:t>社会保障</w:t>
            </w:r>
          </w:p>
        </w:tc>
        <w:tc>
          <w:tcPr>
            <w:tcW w:w="2466" w:type="dxa"/>
            <w:vAlign w:val="center"/>
          </w:tcPr>
          <w:p>
            <w:pPr>
              <w:pStyle w:val="16"/>
            </w:pPr>
            <w:r>
              <w:t>保障职工待遇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群众满意数量占总数的比例。</w:t>
            </w:r>
          </w:p>
        </w:tc>
        <w:tc>
          <w:tcPr>
            <w:tcW w:w="2466" w:type="dxa"/>
            <w:vAlign w:val="center"/>
          </w:tcPr>
          <w:p>
            <w:pPr>
              <w:pStyle w:val="16"/>
            </w:pPr>
            <w:r>
              <w:t>.9</w:t>
            </w:r>
          </w:p>
        </w:tc>
        <w:tc>
          <w:tcPr>
            <w:tcW w:w="2466" w:type="dxa"/>
            <w:vAlign w:val="center"/>
          </w:tcPr>
          <w:p>
            <w:pPr>
              <w:pStyle w:val="16"/>
            </w:pPr>
            <w:r>
              <w:t>群众认可情况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5、2023年市级企业退休人员社会化管理服务资金绩效目标表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按时发放社会化管理服务对象待遇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做好服务对象生存认证工作</w:t>
            </w:r>
          </w:p>
        </w:tc>
        <w:tc>
          <w:tcPr>
            <w:tcW w:w="2466" w:type="dxa"/>
            <w:vAlign w:val="center"/>
          </w:tcPr>
          <w:p>
            <w:pPr>
              <w:pStyle w:val="16"/>
            </w:pPr>
            <w:r>
              <w:t>按要求做好年度社会化管理对象生存认证</w:t>
            </w:r>
          </w:p>
        </w:tc>
        <w:tc>
          <w:tcPr>
            <w:tcW w:w="2466" w:type="dxa"/>
            <w:vAlign w:val="center"/>
          </w:tcPr>
          <w:p>
            <w:pPr>
              <w:pStyle w:val="16"/>
            </w:pPr>
            <w:r>
              <w:t>认证人数</w:t>
            </w:r>
          </w:p>
        </w:tc>
        <w:tc>
          <w:tcPr>
            <w:tcW w:w="2466" w:type="dxa"/>
            <w:vAlign w:val="center"/>
          </w:tcPr>
          <w:p>
            <w:pPr>
              <w:pStyle w:val="16"/>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做好生活困难人员慰问工作</w:t>
            </w:r>
          </w:p>
        </w:tc>
        <w:tc>
          <w:tcPr>
            <w:tcW w:w="2466" w:type="dxa"/>
            <w:vAlign w:val="center"/>
          </w:tcPr>
          <w:p>
            <w:pPr>
              <w:pStyle w:val="16"/>
            </w:pPr>
            <w:r>
              <w:t>对生活困难人员开展慰问服务,体现关怀</w:t>
            </w:r>
          </w:p>
        </w:tc>
        <w:tc>
          <w:tcPr>
            <w:tcW w:w="2466" w:type="dxa"/>
            <w:vAlign w:val="center"/>
          </w:tcPr>
          <w:p>
            <w:pPr>
              <w:pStyle w:val="16"/>
            </w:pPr>
            <w:r>
              <w:t>慰问人数</w:t>
            </w:r>
          </w:p>
        </w:tc>
        <w:tc>
          <w:tcPr>
            <w:tcW w:w="2466" w:type="dxa"/>
            <w:vAlign w:val="center"/>
          </w:tcPr>
          <w:p>
            <w:pPr>
              <w:pStyle w:val="16"/>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做好工资发放等社会化管理工作</w:t>
            </w:r>
          </w:p>
        </w:tc>
        <w:tc>
          <w:tcPr>
            <w:tcW w:w="2466" w:type="dxa"/>
            <w:vAlign w:val="center"/>
          </w:tcPr>
          <w:p>
            <w:pPr>
              <w:pStyle w:val="16"/>
            </w:pPr>
            <w:r>
              <w:t>按时发放社会化管理服务对象待遇</w:t>
            </w:r>
          </w:p>
        </w:tc>
        <w:tc>
          <w:tcPr>
            <w:tcW w:w="2466" w:type="dxa"/>
            <w:vAlign w:val="center"/>
          </w:tcPr>
          <w:p>
            <w:pPr>
              <w:pStyle w:val="16"/>
            </w:pPr>
            <w:r>
              <w:t>正常发放</w:t>
            </w:r>
          </w:p>
        </w:tc>
        <w:tc>
          <w:tcPr>
            <w:tcW w:w="2466" w:type="dxa"/>
            <w:vAlign w:val="center"/>
          </w:tcPr>
          <w:p>
            <w:pPr>
              <w:pStyle w:val="16"/>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不超出预算</w:t>
            </w:r>
          </w:p>
        </w:tc>
        <w:tc>
          <w:tcPr>
            <w:tcW w:w="2466" w:type="dxa"/>
            <w:vAlign w:val="center"/>
          </w:tcPr>
          <w:p>
            <w:pPr>
              <w:pStyle w:val="16"/>
            </w:pPr>
            <w:r>
              <w:t>预算数</w:t>
            </w:r>
          </w:p>
        </w:tc>
        <w:tc>
          <w:tcPr>
            <w:tcW w:w="246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正常享受待遇,掌握社保政策</w:t>
            </w:r>
          </w:p>
        </w:tc>
        <w:tc>
          <w:tcPr>
            <w:tcW w:w="2466" w:type="dxa"/>
            <w:vAlign w:val="center"/>
          </w:tcPr>
          <w:p>
            <w:pPr>
              <w:pStyle w:val="16"/>
            </w:pPr>
            <w:r>
              <w:t>服务对象正常享受待遇,掌握社保政策</w:t>
            </w:r>
          </w:p>
        </w:tc>
        <w:tc>
          <w:tcPr>
            <w:tcW w:w="2466" w:type="dxa"/>
            <w:vAlign w:val="center"/>
          </w:tcPr>
          <w:p>
            <w:pPr>
              <w:pStyle w:val="16"/>
            </w:pPr>
            <w:r>
              <w:t>正常享受社会化管理服务</w:t>
            </w:r>
          </w:p>
        </w:tc>
        <w:tc>
          <w:tcPr>
            <w:tcW w:w="2466" w:type="dxa"/>
            <w:vAlign w:val="center"/>
          </w:tcPr>
          <w:p>
            <w:pPr>
              <w:pStyle w:val="16"/>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做好工资发放等社会化管理工作</w:t>
            </w:r>
          </w:p>
        </w:tc>
        <w:tc>
          <w:tcPr>
            <w:tcW w:w="2466" w:type="dxa"/>
            <w:vAlign w:val="center"/>
          </w:tcPr>
          <w:p>
            <w:pPr>
              <w:pStyle w:val="16"/>
            </w:pPr>
            <w:r>
              <w:t>按时发放社会化管理服务对象待遇</w:t>
            </w:r>
          </w:p>
        </w:tc>
        <w:tc>
          <w:tcPr>
            <w:tcW w:w="2466" w:type="dxa"/>
            <w:vAlign w:val="center"/>
          </w:tcPr>
          <w:p>
            <w:pPr>
              <w:pStyle w:val="16"/>
            </w:pPr>
            <w:r>
              <w:t>正常发放</w:t>
            </w:r>
          </w:p>
        </w:tc>
        <w:tc>
          <w:tcPr>
            <w:tcW w:w="2466" w:type="dxa"/>
            <w:vAlign w:val="center"/>
          </w:tcPr>
          <w:p>
            <w:pPr>
              <w:pStyle w:val="16"/>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服务对象日常管理工作</w:t>
            </w:r>
          </w:p>
        </w:tc>
        <w:tc>
          <w:tcPr>
            <w:tcW w:w="2466" w:type="dxa"/>
            <w:vAlign w:val="center"/>
          </w:tcPr>
          <w:p>
            <w:pPr>
              <w:pStyle w:val="16"/>
            </w:pPr>
            <w:r>
              <w:t>保证服务对象日常管理</w:t>
            </w:r>
          </w:p>
        </w:tc>
        <w:tc>
          <w:tcPr>
            <w:tcW w:w="2466" w:type="dxa"/>
            <w:vAlign w:val="center"/>
          </w:tcPr>
          <w:p>
            <w:pPr>
              <w:pStyle w:val="16"/>
            </w:pPr>
            <w:r>
              <w:t>工作正常运转</w:t>
            </w:r>
          </w:p>
        </w:tc>
        <w:tc>
          <w:tcPr>
            <w:tcW w:w="2466" w:type="dxa"/>
            <w:vAlign w:val="center"/>
          </w:tcPr>
          <w:p>
            <w:pPr>
              <w:pStyle w:val="16"/>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组织政策宣传活动,掌握社保政策</w:t>
            </w:r>
          </w:p>
        </w:tc>
        <w:tc>
          <w:tcPr>
            <w:tcW w:w="2466" w:type="dxa"/>
            <w:vAlign w:val="center"/>
          </w:tcPr>
          <w:p>
            <w:pPr>
              <w:pStyle w:val="16"/>
            </w:pPr>
            <w:r>
              <w:t>组织宣传活动次数</w:t>
            </w:r>
          </w:p>
        </w:tc>
        <w:tc>
          <w:tcPr>
            <w:tcW w:w="2466" w:type="dxa"/>
            <w:vAlign w:val="center"/>
          </w:tcPr>
          <w:p>
            <w:pPr>
              <w:pStyle w:val="16"/>
            </w:pPr>
            <w:r>
              <w:t>2次以上</w:t>
            </w:r>
          </w:p>
        </w:tc>
        <w:tc>
          <w:tcPr>
            <w:tcW w:w="2466" w:type="dxa"/>
            <w:vAlign w:val="center"/>
          </w:tcPr>
          <w:p>
            <w:pPr>
              <w:pStyle w:val="16"/>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服务对象满意度指标</w:t>
            </w:r>
          </w:p>
        </w:tc>
        <w:tc>
          <w:tcPr>
            <w:tcW w:w="2466" w:type="dxa"/>
            <w:vAlign w:val="center"/>
          </w:tcPr>
          <w:p>
            <w:pPr>
              <w:pStyle w:val="16"/>
            </w:pPr>
            <w:r>
              <w:t>完成生存认证保障待遇正常发放</w:t>
            </w:r>
          </w:p>
        </w:tc>
        <w:tc>
          <w:tcPr>
            <w:tcW w:w="2466" w:type="dxa"/>
            <w:vAlign w:val="center"/>
          </w:tcPr>
          <w:p>
            <w:pPr>
              <w:pStyle w:val="16"/>
            </w:pPr>
            <w:r>
              <w:t>完成年度认证</w:t>
            </w:r>
          </w:p>
        </w:tc>
        <w:tc>
          <w:tcPr>
            <w:tcW w:w="2466" w:type="dxa"/>
            <w:vAlign w:val="center"/>
          </w:tcPr>
          <w:p>
            <w:pPr>
              <w:pStyle w:val="16"/>
            </w:pPr>
            <w:r>
              <w:t>完成年度认证</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2023年，无极县社会保险服务中心安排政府采购预算0.00万元。具体内容见下表。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323003无极县社会保险服务中心</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lang w:val="uk-UA" w:eastAsia="zh-CN"/>
        </w:rPr>
      </w:pPr>
      <w:r>
        <w:rPr>
          <w:rFonts w:eastAsia="方正仿宋_GBK" w:cs="Times New Roman"/>
          <w:color w:val="000000"/>
          <w:sz w:val="28"/>
        </w:rPr>
        <w:t>无极县社会保险服务中心上年末固定资产金额为252.77万元（详见下表）。本年度拟购置固定资产总额为0.00</w:t>
      </w:r>
      <w:r>
        <w:rPr>
          <w:rFonts w:hint="eastAsia" w:ascii="微软雅黑" w:hAnsi="微软雅黑" w:eastAsia="微软雅黑" w:cs="微软雅黑"/>
          <w:color w:val="000000"/>
          <w:sz w:val="28"/>
          <w:lang w:eastAsia="zh-CN"/>
        </w:rPr>
        <w:t>万元</w:t>
      </w:r>
      <w:r>
        <w:rPr>
          <w:rFonts w:hint="eastAsia" w:eastAsia="方正仿宋_GBK" w:cs="Times New Roman"/>
          <w:color w:val="000000"/>
          <w:sz w:val="28"/>
          <w:lang w:eastAsia="zh-CN"/>
        </w:rPr>
        <w:t>.</w:t>
      </w:r>
    </w:p>
    <w:p>
      <w:pPr>
        <w:jc w:val="center"/>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323003无极县社会保险服务中心</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252.77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925</w:t>
            </w:r>
          </w:p>
        </w:tc>
        <w:tc>
          <w:tcPr>
            <w:tcW w:w="4933" w:type="dxa"/>
            <w:vAlign w:val="center"/>
          </w:tcPr>
          <w:p>
            <w:pPr>
              <w:pStyle w:val="15"/>
            </w:pPr>
            <w:r>
              <w:t>69.73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1</w:t>
            </w:r>
          </w:p>
        </w:tc>
        <w:tc>
          <w:tcPr>
            <w:tcW w:w="4933" w:type="dxa"/>
            <w:vAlign w:val="center"/>
          </w:tcPr>
          <w:p>
            <w:pPr>
              <w:pStyle w:val="15"/>
            </w:pPr>
            <w:r>
              <w:t>14.60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327</w:t>
            </w:r>
          </w:p>
        </w:tc>
        <w:tc>
          <w:tcPr>
            <w:tcW w:w="4933" w:type="dxa"/>
            <w:vAlign w:val="center"/>
          </w:tcPr>
          <w:p>
            <w:pPr>
              <w:pStyle w:val="15"/>
            </w:pPr>
            <w:r>
              <w:t>238.17</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3" w:name="_Toc_4_4_0000000021"/>
      <w:r>
        <w:rPr>
          <w:rFonts w:ascii="方正小标宋_GBK" w:hAnsi="方正小标宋_GBK" w:eastAsia="方正小标宋_GBK" w:cs="方正小标宋_GBK"/>
          <w:color w:val="000000"/>
          <w:sz w:val="44"/>
        </w:rPr>
        <w:t>三、无极县就业服务中心收支预算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323004无极县就业服务中心</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461.26</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362.50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r>
              <w:t>76.76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461.26</w:t>
            </w:r>
          </w:p>
        </w:tc>
        <w:tc>
          <w:tcPr>
            <w:tcW w:w="2959" w:type="dxa"/>
            <w:vAlign w:val="center"/>
          </w:tcPr>
          <w:p>
            <w:pPr>
              <w:pStyle w:val="18"/>
            </w:pPr>
            <w:r>
              <w:t>本年支出合计</w:t>
            </w:r>
          </w:p>
        </w:tc>
        <w:tc>
          <w:tcPr>
            <w:tcW w:w="2959" w:type="dxa"/>
            <w:vAlign w:val="center"/>
          </w:tcPr>
          <w:p>
            <w:pPr>
              <w:pStyle w:val="19"/>
            </w:pPr>
            <w:r>
              <w:t>461.26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461.26</w:t>
            </w:r>
          </w:p>
        </w:tc>
        <w:tc>
          <w:tcPr>
            <w:tcW w:w="2959" w:type="dxa"/>
            <w:vAlign w:val="center"/>
          </w:tcPr>
          <w:p>
            <w:pPr>
              <w:pStyle w:val="18"/>
            </w:pPr>
            <w:r>
              <w:t>支出总计</w:t>
            </w:r>
          </w:p>
        </w:tc>
        <w:tc>
          <w:tcPr>
            <w:tcW w:w="2959" w:type="dxa"/>
            <w:vAlign w:val="center"/>
          </w:tcPr>
          <w:p>
            <w:pPr>
              <w:pStyle w:val="19"/>
            </w:pPr>
            <w:r>
              <w:t>461.26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323004无极县就业服务中心</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461.26</w:t>
            </w:r>
          </w:p>
        </w:tc>
        <w:tc>
          <w:tcPr>
            <w:tcW w:w="758" w:type="dxa"/>
            <w:vAlign w:val="center"/>
          </w:tcPr>
          <w:p>
            <w:pPr>
              <w:pStyle w:val="19"/>
            </w:pPr>
            <w:r>
              <w:t>461.26</w:t>
            </w:r>
          </w:p>
        </w:tc>
        <w:tc>
          <w:tcPr>
            <w:tcW w:w="758" w:type="dxa"/>
            <w:vAlign w:val="center"/>
          </w:tcPr>
          <w:p>
            <w:pPr>
              <w:pStyle w:val="19"/>
            </w:pPr>
            <w:r>
              <w:t>461.26</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208</w:t>
            </w:r>
          </w:p>
        </w:tc>
        <w:tc>
          <w:tcPr>
            <w:tcW w:w="758" w:type="dxa"/>
            <w:vAlign w:val="center"/>
          </w:tcPr>
          <w:p>
            <w:pPr>
              <w:pStyle w:val="16"/>
            </w:pPr>
            <w:r>
              <w:t>社会保障和就业支出</w:t>
            </w:r>
          </w:p>
        </w:tc>
        <w:tc>
          <w:tcPr>
            <w:tcW w:w="758" w:type="dxa"/>
            <w:vAlign w:val="center"/>
          </w:tcPr>
          <w:p>
            <w:pPr>
              <w:pStyle w:val="15"/>
            </w:pPr>
            <w:r>
              <w:t>362.50</w:t>
            </w:r>
          </w:p>
        </w:tc>
        <w:tc>
          <w:tcPr>
            <w:tcW w:w="758" w:type="dxa"/>
            <w:vAlign w:val="center"/>
          </w:tcPr>
          <w:p>
            <w:pPr>
              <w:pStyle w:val="15"/>
            </w:pPr>
            <w:r>
              <w:t>362.50</w:t>
            </w:r>
          </w:p>
        </w:tc>
        <w:tc>
          <w:tcPr>
            <w:tcW w:w="758" w:type="dxa"/>
            <w:vAlign w:val="center"/>
          </w:tcPr>
          <w:p>
            <w:pPr>
              <w:pStyle w:val="15"/>
            </w:pPr>
            <w:r>
              <w:t>362.50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20801</w:t>
            </w:r>
          </w:p>
        </w:tc>
        <w:tc>
          <w:tcPr>
            <w:tcW w:w="758" w:type="dxa"/>
            <w:vAlign w:val="center"/>
          </w:tcPr>
          <w:p>
            <w:pPr>
              <w:pStyle w:val="16"/>
            </w:pPr>
            <w:r>
              <w:t>人力资源和社会保障管理事务</w:t>
            </w:r>
          </w:p>
        </w:tc>
        <w:tc>
          <w:tcPr>
            <w:tcW w:w="758" w:type="dxa"/>
            <w:vAlign w:val="center"/>
          </w:tcPr>
          <w:p>
            <w:pPr>
              <w:pStyle w:val="15"/>
            </w:pPr>
            <w:r>
              <w:t>299.50</w:t>
            </w:r>
          </w:p>
        </w:tc>
        <w:tc>
          <w:tcPr>
            <w:tcW w:w="758" w:type="dxa"/>
            <w:vAlign w:val="center"/>
          </w:tcPr>
          <w:p>
            <w:pPr>
              <w:pStyle w:val="15"/>
            </w:pPr>
            <w:r>
              <w:t>299.50</w:t>
            </w:r>
          </w:p>
        </w:tc>
        <w:tc>
          <w:tcPr>
            <w:tcW w:w="758" w:type="dxa"/>
            <w:vAlign w:val="center"/>
          </w:tcPr>
          <w:p>
            <w:pPr>
              <w:pStyle w:val="15"/>
            </w:pPr>
            <w:r>
              <w:t>299.50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2080106</w:t>
            </w:r>
          </w:p>
        </w:tc>
        <w:tc>
          <w:tcPr>
            <w:tcW w:w="758" w:type="dxa"/>
            <w:vAlign w:val="center"/>
          </w:tcPr>
          <w:p>
            <w:pPr>
              <w:pStyle w:val="16"/>
            </w:pPr>
            <w:r>
              <w:t>就业管理事务</w:t>
            </w:r>
          </w:p>
        </w:tc>
        <w:tc>
          <w:tcPr>
            <w:tcW w:w="758" w:type="dxa"/>
            <w:vAlign w:val="center"/>
          </w:tcPr>
          <w:p>
            <w:pPr>
              <w:pStyle w:val="15"/>
            </w:pPr>
            <w:r>
              <w:t>299.50</w:t>
            </w:r>
          </w:p>
        </w:tc>
        <w:tc>
          <w:tcPr>
            <w:tcW w:w="758" w:type="dxa"/>
            <w:vAlign w:val="center"/>
          </w:tcPr>
          <w:p>
            <w:pPr>
              <w:pStyle w:val="15"/>
            </w:pPr>
            <w:r>
              <w:t>299.50</w:t>
            </w:r>
          </w:p>
        </w:tc>
        <w:tc>
          <w:tcPr>
            <w:tcW w:w="758" w:type="dxa"/>
            <w:vAlign w:val="center"/>
          </w:tcPr>
          <w:p>
            <w:pPr>
              <w:pStyle w:val="15"/>
            </w:pPr>
            <w:r>
              <w:t>299.50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20805</w:t>
            </w:r>
          </w:p>
        </w:tc>
        <w:tc>
          <w:tcPr>
            <w:tcW w:w="758" w:type="dxa"/>
            <w:vAlign w:val="center"/>
          </w:tcPr>
          <w:p>
            <w:pPr>
              <w:pStyle w:val="16"/>
            </w:pPr>
            <w:r>
              <w:t>行政事业单位养老支出</w:t>
            </w:r>
          </w:p>
        </w:tc>
        <w:tc>
          <w:tcPr>
            <w:tcW w:w="758" w:type="dxa"/>
            <w:vAlign w:val="center"/>
          </w:tcPr>
          <w:p>
            <w:pPr>
              <w:pStyle w:val="15"/>
            </w:pPr>
            <w:r>
              <w:t>63.00</w:t>
            </w:r>
          </w:p>
        </w:tc>
        <w:tc>
          <w:tcPr>
            <w:tcW w:w="758" w:type="dxa"/>
            <w:vAlign w:val="center"/>
          </w:tcPr>
          <w:p>
            <w:pPr>
              <w:pStyle w:val="15"/>
            </w:pPr>
            <w:r>
              <w:t>63.00</w:t>
            </w:r>
          </w:p>
        </w:tc>
        <w:tc>
          <w:tcPr>
            <w:tcW w:w="758" w:type="dxa"/>
            <w:vAlign w:val="center"/>
          </w:tcPr>
          <w:p>
            <w:pPr>
              <w:pStyle w:val="15"/>
            </w:pPr>
            <w:r>
              <w:t>63.00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2080505</w:t>
            </w:r>
          </w:p>
        </w:tc>
        <w:tc>
          <w:tcPr>
            <w:tcW w:w="758" w:type="dxa"/>
            <w:vAlign w:val="center"/>
          </w:tcPr>
          <w:p>
            <w:pPr>
              <w:pStyle w:val="16"/>
            </w:pPr>
            <w:r>
              <w:t>机关事业单位基本养老保险缴费支出</w:t>
            </w:r>
          </w:p>
        </w:tc>
        <w:tc>
          <w:tcPr>
            <w:tcW w:w="758" w:type="dxa"/>
            <w:vAlign w:val="center"/>
          </w:tcPr>
          <w:p>
            <w:pPr>
              <w:pStyle w:val="15"/>
            </w:pPr>
            <w:r>
              <w:t>54.00</w:t>
            </w:r>
          </w:p>
        </w:tc>
        <w:tc>
          <w:tcPr>
            <w:tcW w:w="758" w:type="dxa"/>
            <w:vAlign w:val="center"/>
          </w:tcPr>
          <w:p>
            <w:pPr>
              <w:pStyle w:val="15"/>
            </w:pPr>
            <w:r>
              <w:t>54.00</w:t>
            </w:r>
          </w:p>
        </w:tc>
        <w:tc>
          <w:tcPr>
            <w:tcW w:w="758" w:type="dxa"/>
            <w:vAlign w:val="center"/>
          </w:tcPr>
          <w:p>
            <w:pPr>
              <w:pStyle w:val="15"/>
            </w:pPr>
            <w:r>
              <w:t>54.00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2080506</w:t>
            </w:r>
          </w:p>
        </w:tc>
        <w:tc>
          <w:tcPr>
            <w:tcW w:w="758" w:type="dxa"/>
            <w:vAlign w:val="center"/>
          </w:tcPr>
          <w:p>
            <w:pPr>
              <w:pStyle w:val="16"/>
            </w:pPr>
            <w:r>
              <w:t>机关事业单位职业年金缴费支出</w:t>
            </w:r>
          </w:p>
        </w:tc>
        <w:tc>
          <w:tcPr>
            <w:tcW w:w="758" w:type="dxa"/>
            <w:vAlign w:val="center"/>
          </w:tcPr>
          <w:p>
            <w:pPr>
              <w:pStyle w:val="15"/>
            </w:pPr>
            <w:r>
              <w:t>9.00</w:t>
            </w:r>
          </w:p>
        </w:tc>
        <w:tc>
          <w:tcPr>
            <w:tcW w:w="758" w:type="dxa"/>
            <w:vAlign w:val="center"/>
          </w:tcPr>
          <w:p>
            <w:pPr>
              <w:pStyle w:val="15"/>
            </w:pPr>
            <w:r>
              <w:t>9.00</w:t>
            </w:r>
          </w:p>
        </w:tc>
        <w:tc>
          <w:tcPr>
            <w:tcW w:w="758" w:type="dxa"/>
            <w:vAlign w:val="center"/>
          </w:tcPr>
          <w:p>
            <w:pPr>
              <w:pStyle w:val="15"/>
            </w:pPr>
            <w:r>
              <w:t>9.00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210</w:t>
            </w:r>
          </w:p>
        </w:tc>
        <w:tc>
          <w:tcPr>
            <w:tcW w:w="758" w:type="dxa"/>
            <w:vAlign w:val="center"/>
          </w:tcPr>
          <w:p>
            <w:pPr>
              <w:pStyle w:val="16"/>
            </w:pPr>
            <w:r>
              <w:t>卫生健康支出</w:t>
            </w:r>
          </w:p>
        </w:tc>
        <w:tc>
          <w:tcPr>
            <w:tcW w:w="758" w:type="dxa"/>
            <w:vAlign w:val="center"/>
          </w:tcPr>
          <w:p>
            <w:pPr>
              <w:pStyle w:val="15"/>
            </w:pPr>
            <w:r>
              <w:t>22.00</w:t>
            </w:r>
          </w:p>
        </w:tc>
        <w:tc>
          <w:tcPr>
            <w:tcW w:w="758" w:type="dxa"/>
            <w:vAlign w:val="center"/>
          </w:tcPr>
          <w:p>
            <w:pPr>
              <w:pStyle w:val="15"/>
            </w:pPr>
            <w:r>
              <w:t>22.00</w:t>
            </w:r>
          </w:p>
        </w:tc>
        <w:tc>
          <w:tcPr>
            <w:tcW w:w="758" w:type="dxa"/>
            <w:vAlign w:val="center"/>
          </w:tcPr>
          <w:p>
            <w:pPr>
              <w:pStyle w:val="15"/>
            </w:pPr>
            <w:r>
              <w:t>22.00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21011</w:t>
            </w:r>
          </w:p>
        </w:tc>
        <w:tc>
          <w:tcPr>
            <w:tcW w:w="758" w:type="dxa"/>
            <w:vAlign w:val="center"/>
          </w:tcPr>
          <w:p>
            <w:pPr>
              <w:pStyle w:val="16"/>
            </w:pPr>
            <w:r>
              <w:t>行政事业单位医疗</w:t>
            </w:r>
          </w:p>
        </w:tc>
        <w:tc>
          <w:tcPr>
            <w:tcW w:w="758" w:type="dxa"/>
            <w:vAlign w:val="center"/>
          </w:tcPr>
          <w:p>
            <w:pPr>
              <w:pStyle w:val="15"/>
            </w:pPr>
            <w:r>
              <w:t>22.00</w:t>
            </w:r>
          </w:p>
        </w:tc>
        <w:tc>
          <w:tcPr>
            <w:tcW w:w="758" w:type="dxa"/>
            <w:vAlign w:val="center"/>
          </w:tcPr>
          <w:p>
            <w:pPr>
              <w:pStyle w:val="15"/>
            </w:pPr>
            <w:r>
              <w:t>22.00</w:t>
            </w:r>
          </w:p>
        </w:tc>
        <w:tc>
          <w:tcPr>
            <w:tcW w:w="758" w:type="dxa"/>
            <w:vAlign w:val="center"/>
          </w:tcPr>
          <w:p>
            <w:pPr>
              <w:pStyle w:val="15"/>
            </w:pPr>
            <w:r>
              <w:t>22.00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2101102</w:t>
            </w:r>
          </w:p>
        </w:tc>
        <w:tc>
          <w:tcPr>
            <w:tcW w:w="758" w:type="dxa"/>
            <w:vAlign w:val="center"/>
          </w:tcPr>
          <w:p>
            <w:pPr>
              <w:pStyle w:val="16"/>
            </w:pPr>
            <w:r>
              <w:t>事业单位医疗</w:t>
            </w:r>
          </w:p>
        </w:tc>
        <w:tc>
          <w:tcPr>
            <w:tcW w:w="758" w:type="dxa"/>
            <w:vAlign w:val="center"/>
          </w:tcPr>
          <w:p>
            <w:pPr>
              <w:pStyle w:val="15"/>
            </w:pPr>
            <w:r>
              <w:t>22.00</w:t>
            </w:r>
          </w:p>
        </w:tc>
        <w:tc>
          <w:tcPr>
            <w:tcW w:w="758" w:type="dxa"/>
            <w:vAlign w:val="center"/>
          </w:tcPr>
          <w:p>
            <w:pPr>
              <w:pStyle w:val="15"/>
            </w:pPr>
            <w:r>
              <w:t>22.00</w:t>
            </w:r>
          </w:p>
        </w:tc>
        <w:tc>
          <w:tcPr>
            <w:tcW w:w="758" w:type="dxa"/>
            <w:vAlign w:val="center"/>
          </w:tcPr>
          <w:p>
            <w:pPr>
              <w:pStyle w:val="15"/>
            </w:pPr>
            <w:r>
              <w:t>22.00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213</w:t>
            </w:r>
          </w:p>
        </w:tc>
        <w:tc>
          <w:tcPr>
            <w:tcW w:w="758" w:type="dxa"/>
            <w:vAlign w:val="center"/>
          </w:tcPr>
          <w:p>
            <w:pPr>
              <w:pStyle w:val="16"/>
            </w:pPr>
            <w:r>
              <w:t>农林水支出</w:t>
            </w:r>
          </w:p>
        </w:tc>
        <w:tc>
          <w:tcPr>
            <w:tcW w:w="758" w:type="dxa"/>
            <w:vAlign w:val="center"/>
          </w:tcPr>
          <w:p>
            <w:pPr>
              <w:pStyle w:val="15"/>
            </w:pPr>
            <w:r>
              <w:t>76.76</w:t>
            </w:r>
          </w:p>
        </w:tc>
        <w:tc>
          <w:tcPr>
            <w:tcW w:w="758" w:type="dxa"/>
            <w:vAlign w:val="center"/>
          </w:tcPr>
          <w:p>
            <w:pPr>
              <w:pStyle w:val="15"/>
            </w:pPr>
            <w:r>
              <w:t>76.76</w:t>
            </w:r>
          </w:p>
        </w:tc>
        <w:tc>
          <w:tcPr>
            <w:tcW w:w="758" w:type="dxa"/>
            <w:vAlign w:val="center"/>
          </w:tcPr>
          <w:p>
            <w:pPr>
              <w:pStyle w:val="15"/>
            </w:pPr>
            <w:r>
              <w:t>76.76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758" w:type="dxa"/>
            <w:vAlign w:val="center"/>
          </w:tcPr>
          <w:p>
            <w:pPr>
              <w:pStyle w:val="16"/>
            </w:pPr>
            <w:r>
              <w:t>21308</w:t>
            </w:r>
          </w:p>
        </w:tc>
        <w:tc>
          <w:tcPr>
            <w:tcW w:w="758" w:type="dxa"/>
            <w:vAlign w:val="center"/>
          </w:tcPr>
          <w:p>
            <w:pPr>
              <w:pStyle w:val="16"/>
            </w:pPr>
            <w:r>
              <w:t>普惠金融发展支出</w:t>
            </w:r>
          </w:p>
        </w:tc>
        <w:tc>
          <w:tcPr>
            <w:tcW w:w="758" w:type="dxa"/>
            <w:vAlign w:val="center"/>
          </w:tcPr>
          <w:p>
            <w:pPr>
              <w:pStyle w:val="15"/>
            </w:pPr>
            <w:r>
              <w:t>76.76</w:t>
            </w:r>
          </w:p>
        </w:tc>
        <w:tc>
          <w:tcPr>
            <w:tcW w:w="758" w:type="dxa"/>
            <w:vAlign w:val="center"/>
          </w:tcPr>
          <w:p>
            <w:pPr>
              <w:pStyle w:val="15"/>
            </w:pPr>
            <w:r>
              <w:t>76.76</w:t>
            </w:r>
          </w:p>
        </w:tc>
        <w:tc>
          <w:tcPr>
            <w:tcW w:w="758" w:type="dxa"/>
            <w:vAlign w:val="center"/>
          </w:tcPr>
          <w:p>
            <w:pPr>
              <w:pStyle w:val="15"/>
            </w:pPr>
            <w:r>
              <w:t>76.76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13</w:t>
            </w:r>
          </w:p>
        </w:tc>
        <w:tc>
          <w:tcPr>
            <w:tcW w:w="758" w:type="dxa"/>
            <w:vAlign w:val="center"/>
          </w:tcPr>
          <w:p>
            <w:pPr>
              <w:pStyle w:val="16"/>
            </w:pPr>
            <w:r>
              <w:t>2130804</w:t>
            </w:r>
          </w:p>
        </w:tc>
        <w:tc>
          <w:tcPr>
            <w:tcW w:w="758" w:type="dxa"/>
            <w:vAlign w:val="center"/>
          </w:tcPr>
          <w:p>
            <w:pPr>
              <w:pStyle w:val="16"/>
            </w:pPr>
            <w:r>
              <w:t>创业担保贷款贴息及奖补</w:t>
            </w:r>
          </w:p>
        </w:tc>
        <w:tc>
          <w:tcPr>
            <w:tcW w:w="758" w:type="dxa"/>
            <w:vAlign w:val="center"/>
          </w:tcPr>
          <w:p>
            <w:pPr>
              <w:pStyle w:val="15"/>
            </w:pPr>
            <w:r>
              <w:t>76.76</w:t>
            </w:r>
          </w:p>
        </w:tc>
        <w:tc>
          <w:tcPr>
            <w:tcW w:w="758" w:type="dxa"/>
            <w:vAlign w:val="center"/>
          </w:tcPr>
          <w:p>
            <w:pPr>
              <w:pStyle w:val="15"/>
            </w:pPr>
            <w:r>
              <w:t>76.76</w:t>
            </w:r>
          </w:p>
        </w:tc>
        <w:tc>
          <w:tcPr>
            <w:tcW w:w="758" w:type="dxa"/>
            <w:vAlign w:val="center"/>
          </w:tcPr>
          <w:p>
            <w:pPr>
              <w:pStyle w:val="15"/>
            </w:pPr>
            <w:r>
              <w:t>76.76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323004无极县就业服务中心</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461.26</w:t>
            </w:r>
          </w:p>
        </w:tc>
        <w:tc>
          <w:tcPr>
            <w:tcW w:w="1095" w:type="dxa"/>
            <w:vAlign w:val="center"/>
          </w:tcPr>
          <w:p>
            <w:pPr>
              <w:pStyle w:val="19"/>
            </w:pPr>
            <w:r>
              <w:t>384.50</w:t>
            </w:r>
          </w:p>
        </w:tc>
        <w:tc>
          <w:tcPr>
            <w:tcW w:w="1095" w:type="dxa"/>
            <w:vAlign w:val="center"/>
          </w:tcPr>
          <w:p>
            <w:pPr>
              <w:pStyle w:val="19"/>
            </w:pPr>
            <w:r>
              <w:t>76.76</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208</w:t>
            </w:r>
          </w:p>
        </w:tc>
        <w:tc>
          <w:tcPr>
            <w:tcW w:w="1095" w:type="dxa"/>
            <w:vAlign w:val="center"/>
          </w:tcPr>
          <w:p>
            <w:pPr>
              <w:pStyle w:val="16"/>
            </w:pPr>
            <w:r>
              <w:t>社会保障和就业支出</w:t>
            </w:r>
          </w:p>
        </w:tc>
        <w:tc>
          <w:tcPr>
            <w:tcW w:w="1095" w:type="dxa"/>
            <w:vAlign w:val="center"/>
          </w:tcPr>
          <w:p>
            <w:pPr>
              <w:pStyle w:val="15"/>
            </w:pPr>
            <w:r>
              <w:t>362.50</w:t>
            </w:r>
          </w:p>
        </w:tc>
        <w:tc>
          <w:tcPr>
            <w:tcW w:w="1095" w:type="dxa"/>
            <w:vAlign w:val="center"/>
          </w:tcPr>
          <w:p>
            <w:pPr>
              <w:pStyle w:val="15"/>
            </w:pPr>
            <w:r>
              <w:t>362.50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20801</w:t>
            </w:r>
          </w:p>
        </w:tc>
        <w:tc>
          <w:tcPr>
            <w:tcW w:w="1095" w:type="dxa"/>
            <w:vAlign w:val="center"/>
          </w:tcPr>
          <w:p>
            <w:pPr>
              <w:pStyle w:val="16"/>
            </w:pPr>
            <w:r>
              <w:t>人力资源和社会保障管理事务</w:t>
            </w:r>
          </w:p>
        </w:tc>
        <w:tc>
          <w:tcPr>
            <w:tcW w:w="1095" w:type="dxa"/>
            <w:vAlign w:val="center"/>
          </w:tcPr>
          <w:p>
            <w:pPr>
              <w:pStyle w:val="15"/>
            </w:pPr>
            <w:r>
              <w:t>299.50</w:t>
            </w:r>
          </w:p>
        </w:tc>
        <w:tc>
          <w:tcPr>
            <w:tcW w:w="1095" w:type="dxa"/>
            <w:vAlign w:val="center"/>
          </w:tcPr>
          <w:p>
            <w:pPr>
              <w:pStyle w:val="15"/>
            </w:pPr>
            <w:r>
              <w:t>299.50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2080106</w:t>
            </w:r>
          </w:p>
        </w:tc>
        <w:tc>
          <w:tcPr>
            <w:tcW w:w="1095" w:type="dxa"/>
            <w:vAlign w:val="center"/>
          </w:tcPr>
          <w:p>
            <w:pPr>
              <w:pStyle w:val="16"/>
            </w:pPr>
            <w:r>
              <w:t>就业管理事务</w:t>
            </w:r>
          </w:p>
        </w:tc>
        <w:tc>
          <w:tcPr>
            <w:tcW w:w="1095" w:type="dxa"/>
            <w:vAlign w:val="center"/>
          </w:tcPr>
          <w:p>
            <w:pPr>
              <w:pStyle w:val="15"/>
            </w:pPr>
            <w:r>
              <w:t>299.50</w:t>
            </w:r>
          </w:p>
        </w:tc>
        <w:tc>
          <w:tcPr>
            <w:tcW w:w="1095" w:type="dxa"/>
            <w:vAlign w:val="center"/>
          </w:tcPr>
          <w:p>
            <w:pPr>
              <w:pStyle w:val="15"/>
            </w:pPr>
            <w:r>
              <w:t>299.50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20805</w:t>
            </w:r>
          </w:p>
        </w:tc>
        <w:tc>
          <w:tcPr>
            <w:tcW w:w="1095" w:type="dxa"/>
            <w:vAlign w:val="center"/>
          </w:tcPr>
          <w:p>
            <w:pPr>
              <w:pStyle w:val="16"/>
            </w:pPr>
            <w:r>
              <w:t>行政事业单位养老支出</w:t>
            </w:r>
          </w:p>
        </w:tc>
        <w:tc>
          <w:tcPr>
            <w:tcW w:w="1095" w:type="dxa"/>
            <w:vAlign w:val="center"/>
          </w:tcPr>
          <w:p>
            <w:pPr>
              <w:pStyle w:val="15"/>
            </w:pPr>
            <w:r>
              <w:t>63.00</w:t>
            </w:r>
          </w:p>
        </w:tc>
        <w:tc>
          <w:tcPr>
            <w:tcW w:w="1095" w:type="dxa"/>
            <w:vAlign w:val="center"/>
          </w:tcPr>
          <w:p>
            <w:pPr>
              <w:pStyle w:val="15"/>
            </w:pPr>
            <w:r>
              <w:t>63.00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2080505</w:t>
            </w:r>
          </w:p>
        </w:tc>
        <w:tc>
          <w:tcPr>
            <w:tcW w:w="1095" w:type="dxa"/>
            <w:vAlign w:val="center"/>
          </w:tcPr>
          <w:p>
            <w:pPr>
              <w:pStyle w:val="16"/>
            </w:pPr>
            <w:r>
              <w:t>机关事业单位基本养老保险缴费支出</w:t>
            </w:r>
          </w:p>
        </w:tc>
        <w:tc>
          <w:tcPr>
            <w:tcW w:w="1095" w:type="dxa"/>
            <w:vAlign w:val="center"/>
          </w:tcPr>
          <w:p>
            <w:pPr>
              <w:pStyle w:val="15"/>
            </w:pPr>
            <w:r>
              <w:t>54.00</w:t>
            </w:r>
          </w:p>
        </w:tc>
        <w:tc>
          <w:tcPr>
            <w:tcW w:w="1095" w:type="dxa"/>
            <w:vAlign w:val="center"/>
          </w:tcPr>
          <w:p>
            <w:pPr>
              <w:pStyle w:val="15"/>
            </w:pPr>
            <w:r>
              <w:t>54.00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2080506</w:t>
            </w:r>
          </w:p>
        </w:tc>
        <w:tc>
          <w:tcPr>
            <w:tcW w:w="1095" w:type="dxa"/>
            <w:vAlign w:val="center"/>
          </w:tcPr>
          <w:p>
            <w:pPr>
              <w:pStyle w:val="16"/>
            </w:pPr>
            <w:r>
              <w:t>机关事业单位职业年金缴费支出</w:t>
            </w:r>
          </w:p>
        </w:tc>
        <w:tc>
          <w:tcPr>
            <w:tcW w:w="1095" w:type="dxa"/>
            <w:vAlign w:val="center"/>
          </w:tcPr>
          <w:p>
            <w:pPr>
              <w:pStyle w:val="15"/>
            </w:pPr>
            <w:r>
              <w:t>9.00</w:t>
            </w:r>
          </w:p>
        </w:tc>
        <w:tc>
          <w:tcPr>
            <w:tcW w:w="1095" w:type="dxa"/>
            <w:vAlign w:val="center"/>
          </w:tcPr>
          <w:p>
            <w:pPr>
              <w:pStyle w:val="15"/>
            </w:pPr>
            <w:r>
              <w:t>9.00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210</w:t>
            </w:r>
          </w:p>
        </w:tc>
        <w:tc>
          <w:tcPr>
            <w:tcW w:w="1095" w:type="dxa"/>
            <w:vAlign w:val="center"/>
          </w:tcPr>
          <w:p>
            <w:pPr>
              <w:pStyle w:val="16"/>
            </w:pPr>
            <w:r>
              <w:t>卫生健康支出</w:t>
            </w:r>
          </w:p>
        </w:tc>
        <w:tc>
          <w:tcPr>
            <w:tcW w:w="1095" w:type="dxa"/>
            <w:vAlign w:val="center"/>
          </w:tcPr>
          <w:p>
            <w:pPr>
              <w:pStyle w:val="15"/>
            </w:pPr>
            <w:r>
              <w:t>22.00</w:t>
            </w:r>
          </w:p>
        </w:tc>
        <w:tc>
          <w:tcPr>
            <w:tcW w:w="1095" w:type="dxa"/>
            <w:vAlign w:val="center"/>
          </w:tcPr>
          <w:p>
            <w:pPr>
              <w:pStyle w:val="15"/>
            </w:pPr>
            <w:r>
              <w:t>22.00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21011</w:t>
            </w:r>
          </w:p>
        </w:tc>
        <w:tc>
          <w:tcPr>
            <w:tcW w:w="1095" w:type="dxa"/>
            <w:vAlign w:val="center"/>
          </w:tcPr>
          <w:p>
            <w:pPr>
              <w:pStyle w:val="16"/>
            </w:pPr>
            <w:r>
              <w:t>行政事业单位医疗</w:t>
            </w:r>
          </w:p>
        </w:tc>
        <w:tc>
          <w:tcPr>
            <w:tcW w:w="1095" w:type="dxa"/>
            <w:vAlign w:val="center"/>
          </w:tcPr>
          <w:p>
            <w:pPr>
              <w:pStyle w:val="15"/>
            </w:pPr>
            <w:r>
              <w:t>22.00</w:t>
            </w:r>
          </w:p>
        </w:tc>
        <w:tc>
          <w:tcPr>
            <w:tcW w:w="1095" w:type="dxa"/>
            <w:vAlign w:val="center"/>
          </w:tcPr>
          <w:p>
            <w:pPr>
              <w:pStyle w:val="15"/>
            </w:pPr>
            <w:r>
              <w:t>22.00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2101102</w:t>
            </w:r>
          </w:p>
        </w:tc>
        <w:tc>
          <w:tcPr>
            <w:tcW w:w="1095" w:type="dxa"/>
            <w:vAlign w:val="center"/>
          </w:tcPr>
          <w:p>
            <w:pPr>
              <w:pStyle w:val="16"/>
            </w:pPr>
            <w:r>
              <w:t>事业单位医疗</w:t>
            </w:r>
          </w:p>
        </w:tc>
        <w:tc>
          <w:tcPr>
            <w:tcW w:w="1095" w:type="dxa"/>
            <w:vAlign w:val="center"/>
          </w:tcPr>
          <w:p>
            <w:pPr>
              <w:pStyle w:val="15"/>
            </w:pPr>
            <w:r>
              <w:t>22.00</w:t>
            </w:r>
          </w:p>
        </w:tc>
        <w:tc>
          <w:tcPr>
            <w:tcW w:w="1095" w:type="dxa"/>
            <w:vAlign w:val="center"/>
          </w:tcPr>
          <w:p>
            <w:pPr>
              <w:pStyle w:val="15"/>
            </w:pPr>
            <w:r>
              <w:t>22.00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213</w:t>
            </w:r>
          </w:p>
        </w:tc>
        <w:tc>
          <w:tcPr>
            <w:tcW w:w="1095" w:type="dxa"/>
            <w:vAlign w:val="center"/>
          </w:tcPr>
          <w:p>
            <w:pPr>
              <w:pStyle w:val="16"/>
            </w:pPr>
            <w:r>
              <w:t>农林水支出</w:t>
            </w:r>
          </w:p>
        </w:tc>
        <w:tc>
          <w:tcPr>
            <w:tcW w:w="1095" w:type="dxa"/>
            <w:vAlign w:val="center"/>
          </w:tcPr>
          <w:p>
            <w:pPr>
              <w:pStyle w:val="15"/>
            </w:pPr>
            <w:r>
              <w:t>76.76</w:t>
            </w:r>
          </w:p>
        </w:tc>
        <w:tc>
          <w:tcPr>
            <w:tcW w:w="1095" w:type="dxa"/>
            <w:vAlign w:val="center"/>
          </w:tcPr>
          <w:p>
            <w:pPr>
              <w:pStyle w:val="15"/>
            </w:pPr>
          </w:p>
        </w:tc>
        <w:tc>
          <w:tcPr>
            <w:tcW w:w="1095" w:type="dxa"/>
            <w:vAlign w:val="center"/>
          </w:tcPr>
          <w:p>
            <w:pPr>
              <w:pStyle w:val="15"/>
            </w:pPr>
            <w:r>
              <w:t>76.76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12</w:t>
            </w:r>
          </w:p>
        </w:tc>
        <w:tc>
          <w:tcPr>
            <w:tcW w:w="1095" w:type="dxa"/>
            <w:vAlign w:val="center"/>
          </w:tcPr>
          <w:p>
            <w:pPr>
              <w:pStyle w:val="16"/>
            </w:pPr>
            <w:r>
              <w:t>21308</w:t>
            </w:r>
          </w:p>
        </w:tc>
        <w:tc>
          <w:tcPr>
            <w:tcW w:w="1095" w:type="dxa"/>
            <w:vAlign w:val="center"/>
          </w:tcPr>
          <w:p>
            <w:pPr>
              <w:pStyle w:val="16"/>
            </w:pPr>
            <w:r>
              <w:t>普惠金融发展支出</w:t>
            </w:r>
          </w:p>
        </w:tc>
        <w:tc>
          <w:tcPr>
            <w:tcW w:w="1095" w:type="dxa"/>
            <w:vAlign w:val="center"/>
          </w:tcPr>
          <w:p>
            <w:pPr>
              <w:pStyle w:val="15"/>
            </w:pPr>
            <w:r>
              <w:t>76.76</w:t>
            </w:r>
          </w:p>
        </w:tc>
        <w:tc>
          <w:tcPr>
            <w:tcW w:w="1095" w:type="dxa"/>
            <w:vAlign w:val="center"/>
          </w:tcPr>
          <w:p>
            <w:pPr>
              <w:pStyle w:val="15"/>
            </w:pPr>
          </w:p>
        </w:tc>
        <w:tc>
          <w:tcPr>
            <w:tcW w:w="1095" w:type="dxa"/>
            <w:vAlign w:val="center"/>
          </w:tcPr>
          <w:p>
            <w:pPr>
              <w:pStyle w:val="15"/>
            </w:pPr>
            <w:r>
              <w:t>76.76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13</w:t>
            </w:r>
          </w:p>
        </w:tc>
        <w:tc>
          <w:tcPr>
            <w:tcW w:w="1095" w:type="dxa"/>
            <w:vAlign w:val="center"/>
          </w:tcPr>
          <w:p>
            <w:pPr>
              <w:pStyle w:val="16"/>
            </w:pPr>
            <w:r>
              <w:t>2130804</w:t>
            </w:r>
          </w:p>
        </w:tc>
        <w:tc>
          <w:tcPr>
            <w:tcW w:w="1095" w:type="dxa"/>
            <w:vAlign w:val="center"/>
          </w:tcPr>
          <w:p>
            <w:pPr>
              <w:pStyle w:val="16"/>
            </w:pPr>
            <w:r>
              <w:t>创业担保贷款贴息及奖补</w:t>
            </w:r>
          </w:p>
        </w:tc>
        <w:tc>
          <w:tcPr>
            <w:tcW w:w="1095" w:type="dxa"/>
            <w:vAlign w:val="center"/>
          </w:tcPr>
          <w:p>
            <w:pPr>
              <w:pStyle w:val="15"/>
            </w:pPr>
            <w:r>
              <w:t>76.76</w:t>
            </w:r>
          </w:p>
        </w:tc>
        <w:tc>
          <w:tcPr>
            <w:tcW w:w="1095" w:type="dxa"/>
            <w:vAlign w:val="center"/>
          </w:tcPr>
          <w:p>
            <w:pPr>
              <w:pStyle w:val="15"/>
            </w:pPr>
          </w:p>
        </w:tc>
        <w:tc>
          <w:tcPr>
            <w:tcW w:w="1095" w:type="dxa"/>
            <w:vAlign w:val="center"/>
          </w:tcPr>
          <w:p>
            <w:pPr>
              <w:pStyle w:val="15"/>
            </w:pPr>
            <w:r>
              <w:t>76.76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323004无极县就业服务中心</w:t>
            </w:r>
          </w:p>
        </w:tc>
        <w:tc>
          <w:tcPr>
            <w:tcW w:w="1232"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461.26</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r>
              <w:t>362.50</w:t>
            </w:r>
          </w:p>
        </w:tc>
        <w:tc>
          <w:tcPr>
            <w:tcW w:w="1232" w:type="dxa"/>
            <w:vAlign w:val="center"/>
          </w:tcPr>
          <w:p>
            <w:pPr>
              <w:pStyle w:val="15"/>
            </w:pPr>
            <w:r>
              <w:t>362.50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r>
              <w:t>22.00</w:t>
            </w:r>
          </w:p>
        </w:tc>
        <w:tc>
          <w:tcPr>
            <w:tcW w:w="1232" w:type="dxa"/>
            <w:vAlign w:val="center"/>
          </w:tcPr>
          <w:p>
            <w:pPr>
              <w:pStyle w:val="15"/>
            </w:pPr>
            <w:r>
              <w:t>22.00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r>
              <w:t>76.76</w:t>
            </w:r>
          </w:p>
        </w:tc>
        <w:tc>
          <w:tcPr>
            <w:tcW w:w="1232" w:type="dxa"/>
            <w:vAlign w:val="center"/>
          </w:tcPr>
          <w:p>
            <w:pPr>
              <w:pStyle w:val="15"/>
            </w:pPr>
            <w:r>
              <w:t>76.76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8"/>
            </w:pPr>
            <w:r>
              <w:t>本年收入合计</w:t>
            </w:r>
          </w:p>
        </w:tc>
        <w:tc>
          <w:tcPr>
            <w:tcW w:w="1232" w:type="dxa"/>
            <w:vAlign w:val="center"/>
          </w:tcPr>
          <w:p>
            <w:pPr>
              <w:pStyle w:val="19"/>
            </w:pPr>
            <w:r>
              <w:t>461.26</w:t>
            </w:r>
          </w:p>
        </w:tc>
        <w:tc>
          <w:tcPr>
            <w:tcW w:w="1232" w:type="dxa"/>
            <w:vAlign w:val="center"/>
          </w:tcPr>
          <w:p>
            <w:pPr>
              <w:pStyle w:val="18"/>
            </w:pPr>
            <w:r>
              <w:t>本年支出合计</w:t>
            </w:r>
          </w:p>
        </w:tc>
        <w:tc>
          <w:tcPr>
            <w:tcW w:w="1232" w:type="dxa"/>
            <w:vAlign w:val="center"/>
          </w:tcPr>
          <w:p>
            <w:pPr>
              <w:pStyle w:val="19"/>
            </w:pPr>
            <w:r>
              <w:t>461.26</w:t>
            </w:r>
          </w:p>
        </w:tc>
        <w:tc>
          <w:tcPr>
            <w:tcW w:w="1232" w:type="dxa"/>
            <w:vAlign w:val="center"/>
          </w:tcPr>
          <w:p>
            <w:pPr>
              <w:pStyle w:val="19"/>
            </w:pPr>
            <w:r>
              <w:t>461.26</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年初财政拨款结转和结余</w:t>
            </w:r>
          </w:p>
        </w:tc>
        <w:tc>
          <w:tcPr>
            <w:tcW w:w="1232" w:type="dxa"/>
            <w:vAlign w:val="center"/>
          </w:tcPr>
          <w:p>
            <w:pPr>
              <w:pStyle w:val="15"/>
            </w:pP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一、一般公共预算拨款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37</w:t>
            </w:r>
          </w:p>
        </w:tc>
        <w:tc>
          <w:tcPr>
            <w:tcW w:w="1232" w:type="dxa"/>
            <w:vAlign w:val="center"/>
          </w:tcPr>
          <w:p>
            <w:pPr>
              <w:pStyle w:val="18"/>
            </w:pPr>
            <w:r>
              <w:t>收入总计</w:t>
            </w:r>
          </w:p>
        </w:tc>
        <w:tc>
          <w:tcPr>
            <w:tcW w:w="1232" w:type="dxa"/>
            <w:vAlign w:val="center"/>
          </w:tcPr>
          <w:p>
            <w:pPr>
              <w:pStyle w:val="19"/>
            </w:pPr>
            <w:r>
              <w:t>461.26</w:t>
            </w:r>
          </w:p>
        </w:tc>
        <w:tc>
          <w:tcPr>
            <w:tcW w:w="1232" w:type="dxa"/>
            <w:vAlign w:val="center"/>
          </w:tcPr>
          <w:p>
            <w:pPr>
              <w:pStyle w:val="18"/>
            </w:pPr>
            <w:r>
              <w:t>支出总计</w:t>
            </w:r>
          </w:p>
        </w:tc>
        <w:tc>
          <w:tcPr>
            <w:tcW w:w="1232" w:type="dxa"/>
            <w:vAlign w:val="center"/>
          </w:tcPr>
          <w:p>
            <w:pPr>
              <w:pStyle w:val="19"/>
            </w:pPr>
            <w:r>
              <w:t>461.26</w:t>
            </w:r>
          </w:p>
        </w:tc>
        <w:tc>
          <w:tcPr>
            <w:tcW w:w="1232" w:type="dxa"/>
            <w:vAlign w:val="center"/>
          </w:tcPr>
          <w:p>
            <w:pPr>
              <w:pStyle w:val="19"/>
            </w:pPr>
            <w:r>
              <w:t>461.26</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323004无极县就业服务中心</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461.26</w:t>
            </w:r>
          </w:p>
        </w:tc>
        <w:tc>
          <w:tcPr>
            <w:tcW w:w="1643" w:type="dxa"/>
            <w:vAlign w:val="center"/>
          </w:tcPr>
          <w:p>
            <w:pPr>
              <w:pStyle w:val="19"/>
            </w:pPr>
            <w:r>
              <w:t>384.50</w:t>
            </w:r>
          </w:p>
        </w:tc>
        <w:tc>
          <w:tcPr>
            <w:tcW w:w="1643" w:type="dxa"/>
            <w:vAlign w:val="center"/>
          </w:tcPr>
          <w:p>
            <w:pPr>
              <w:pStyle w:val="19"/>
            </w:pPr>
            <w:r>
              <w:t>76.76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208</w:t>
            </w:r>
          </w:p>
        </w:tc>
        <w:tc>
          <w:tcPr>
            <w:tcW w:w="1643" w:type="dxa"/>
            <w:vAlign w:val="center"/>
          </w:tcPr>
          <w:p>
            <w:pPr>
              <w:pStyle w:val="16"/>
            </w:pPr>
            <w:r>
              <w:t>社会保障和就业支出</w:t>
            </w:r>
          </w:p>
        </w:tc>
        <w:tc>
          <w:tcPr>
            <w:tcW w:w="1643" w:type="dxa"/>
            <w:vAlign w:val="center"/>
          </w:tcPr>
          <w:p>
            <w:pPr>
              <w:pStyle w:val="15"/>
            </w:pPr>
            <w:r>
              <w:t>362.50</w:t>
            </w:r>
          </w:p>
        </w:tc>
        <w:tc>
          <w:tcPr>
            <w:tcW w:w="1643" w:type="dxa"/>
            <w:vAlign w:val="center"/>
          </w:tcPr>
          <w:p>
            <w:pPr>
              <w:pStyle w:val="15"/>
            </w:pPr>
            <w:r>
              <w:t>362.50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20801</w:t>
            </w:r>
          </w:p>
        </w:tc>
        <w:tc>
          <w:tcPr>
            <w:tcW w:w="1643" w:type="dxa"/>
            <w:vAlign w:val="center"/>
          </w:tcPr>
          <w:p>
            <w:pPr>
              <w:pStyle w:val="16"/>
            </w:pPr>
            <w:r>
              <w:t>人力资源和社会保障管理事务</w:t>
            </w:r>
          </w:p>
        </w:tc>
        <w:tc>
          <w:tcPr>
            <w:tcW w:w="1643" w:type="dxa"/>
            <w:vAlign w:val="center"/>
          </w:tcPr>
          <w:p>
            <w:pPr>
              <w:pStyle w:val="15"/>
            </w:pPr>
            <w:r>
              <w:t>299.50</w:t>
            </w:r>
          </w:p>
        </w:tc>
        <w:tc>
          <w:tcPr>
            <w:tcW w:w="1643" w:type="dxa"/>
            <w:vAlign w:val="center"/>
          </w:tcPr>
          <w:p>
            <w:pPr>
              <w:pStyle w:val="15"/>
            </w:pPr>
            <w:r>
              <w:t>299.50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2080106</w:t>
            </w:r>
          </w:p>
        </w:tc>
        <w:tc>
          <w:tcPr>
            <w:tcW w:w="1643" w:type="dxa"/>
            <w:vAlign w:val="center"/>
          </w:tcPr>
          <w:p>
            <w:pPr>
              <w:pStyle w:val="16"/>
            </w:pPr>
            <w:r>
              <w:t>就业管理事务</w:t>
            </w:r>
          </w:p>
        </w:tc>
        <w:tc>
          <w:tcPr>
            <w:tcW w:w="1643" w:type="dxa"/>
            <w:vAlign w:val="center"/>
          </w:tcPr>
          <w:p>
            <w:pPr>
              <w:pStyle w:val="15"/>
            </w:pPr>
            <w:r>
              <w:t>299.50</w:t>
            </w:r>
          </w:p>
        </w:tc>
        <w:tc>
          <w:tcPr>
            <w:tcW w:w="1643" w:type="dxa"/>
            <w:vAlign w:val="center"/>
          </w:tcPr>
          <w:p>
            <w:pPr>
              <w:pStyle w:val="15"/>
            </w:pPr>
            <w:r>
              <w:t>299.50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20805</w:t>
            </w:r>
          </w:p>
        </w:tc>
        <w:tc>
          <w:tcPr>
            <w:tcW w:w="1643" w:type="dxa"/>
            <w:vAlign w:val="center"/>
          </w:tcPr>
          <w:p>
            <w:pPr>
              <w:pStyle w:val="16"/>
            </w:pPr>
            <w:r>
              <w:t>行政事业单位养老支出</w:t>
            </w:r>
          </w:p>
        </w:tc>
        <w:tc>
          <w:tcPr>
            <w:tcW w:w="1643" w:type="dxa"/>
            <w:vAlign w:val="center"/>
          </w:tcPr>
          <w:p>
            <w:pPr>
              <w:pStyle w:val="15"/>
            </w:pPr>
            <w:r>
              <w:t>63.00</w:t>
            </w:r>
          </w:p>
        </w:tc>
        <w:tc>
          <w:tcPr>
            <w:tcW w:w="1643" w:type="dxa"/>
            <w:vAlign w:val="center"/>
          </w:tcPr>
          <w:p>
            <w:pPr>
              <w:pStyle w:val="15"/>
            </w:pPr>
            <w:r>
              <w:t>63.00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2080505</w:t>
            </w:r>
          </w:p>
        </w:tc>
        <w:tc>
          <w:tcPr>
            <w:tcW w:w="1643" w:type="dxa"/>
            <w:vAlign w:val="center"/>
          </w:tcPr>
          <w:p>
            <w:pPr>
              <w:pStyle w:val="16"/>
            </w:pPr>
            <w:r>
              <w:t>机关事业单位基本养老保险缴费支出</w:t>
            </w:r>
          </w:p>
        </w:tc>
        <w:tc>
          <w:tcPr>
            <w:tcW w:w="1643" w:type="dxa"/>
            <w:vAlign w:val="center"/>
          </w:tcPr>
          <w:p>
            <w:pPr>
              <w:pStyle w:val="15"/>
            </w:pPr>
            <w:r>
              <w:t>54.00</w:t>
            </w:r>
          </w:p>
        </w:tc>
        <w:tc>
          <w:tcPr>
            <w:tcW w:w="1643" w:type="dxa"/>
            <w:vAlign w:val="center"/>
          </w:tcPr>
          <w:p>
            <w:pPr>
              <w:pStyle w:val="15"/>
            </w:pPr>
            <w:r>
              <w:t>54.00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2080506</w:t>
            </w:r>
          </w:p>
        </w:tc>
        <w:tc>
          <w:tcPr>
            <w:tcW w:w="1643" w:type="dxa"/>
            <w:vAlign w:val="center"/>
          </w:tcPr>
          <w:p>
            <w:pPr>
              <w:pStyle w:val="16"/>
            </w:pPr>
            <w:r>
              <w:t>机关事业单位职业年金缴费支出</w:t>
            </w:r>
          </w:p>
        </w:tc>
        <w:tc>
          <w:tcPr>
            <w:tcW w:w="1643" w:type="dxa"/>
            <w:vAlign w:val="center"/>
          </w:tcPr>
          <w:p>
            <w:pPr>
              <w:pStyle w:val="15"/>
            </w:pPr>
            <w:r>
              <w:t>9.00</w:t>
            </w:r>
          </w:p>
        </w:tc>
        <w:tc>
          <w:tcPr>
            <w:tcW w:w="1643" w:type="dxa"/>
            <w:vAlign w:val="center"/>
          </w:tcPr>
          <w:p>
            <w:pPr>
              <w:pStyle w:val="15"/>
            </w:pPr>
            <w:r>
              <w:t>9.00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210</w:t>
            </w:r>
          </w:p>
        </w:tc>
        <w:tc>
          <w:tcPr>
            <w:tcW w:w="1643" w:type="dxa"/>
            <w:vAlign w:val="center"/>
          </w:tcPr>
          <w:p>
            <w:pPr>
              <w:pStyle w:val="16"/>
            </w:pPr>
            <w:r>
              <w:t>卫生健康支出</w:t>
            </w:r>
          </w:p>
        </w:tc>
        <w:tc>
          <w:tcPr>
            <w:tcW w:w="1643" w:type="dxa"/>
            <w:vAlign w:val="center"/>
          </w:tcPr>
          <w:p>
            <w:pPr>
              <w:pStyle w:val="15"/>
            </w:pPr>
            <w:r>
              <w:t>22.00</w:t>
            </w:r>
          </w:p>
        </w:tc>
        <w:tc>
          <w:tcPr>
            <w:tcW w:w="1643" w:type="dxa"/>
            <w:vAlign w:val="center"/>
          </w:tcPr>
          <w:p>
            <w:pPr>
              <w:pStyle w:val="15"/>
            </w:pPr>
            <w:r>
              <w:t>22.00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21011</w:t>
            </w:r>
          </w:p>
        </w:tc>
        <w:tc>
          <w:tcPr>
            <w:tcW w:w="1643" w:type="dxa"/>
            <w:vAlign w:val="center"/>
          </w:tcPr>
          <w:p>
            <w:pPr>
              <w:pStyle w:val="16"/>
            </w:pPr>
            <w:r>
              <w:t>行政事业单位医疗</w:t>
            </w:r>
          </w:p>
        </w:tc>
        <w:tc>
          <w:tcPr>
            <w:tcW w:w="1643" w:type="dxa"/>
            <w:vAlign w:val="center"/>
          </w:tcPr>
          <w:p>
            <w:pPr>
              <w:pStyle w:val="15"/>
            </w:pPr>
            <w:r>
              <w:t>22.00</w:t>
            </w:r>
          </w:p>
        </w:tc>
        <w:tc>
          <w:tcPr>
            <w:tcW w:w="1643" w:type="dxa"/>
            <w:vAlign w:val="center"/>
          </w:tcPr>
          <w:p>
            <w:pPr>
              <w:pStyle w:val="15"/>
            </w:pPr>
            <w:r>
              <w:t>22.00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2101102</w:t>
            </w:r>
          </w:p>
        </w:tc>
        <w:tc>
          <w:tcPr>
            <w:tcW w:w="1643" w:type="dxa"/>
            <w:vAlign w:val="center"/>
          </w:tcPr>
          <w:p>
            <w:pPr>
              <w:pStyle w:val="16"/>
            </w:pPr>
            <w:r>
              <w:t>事业单位医疗</w:t>
            </w:r>
          </w:p>
        </w:tc>
        <w:tc>
          <w:tcPr>
            <w:tcW w:w="1643" w:type="dxa"/>
            <w:vAlign w:val="center"/>
          </w:tcPr>
          <w:p>
            <w:pPr>
              <w:pStyle w:val="15"/>
            </w:pPr>
            <w:r>
              <w:t>22.00</w:t>
            </w:r>
          </w:p>
        </w:tc>
        <w:tc>
          <w:tcPr>
            <w:tcW w:w="1643" w:type="dxa"/>
            <w:vAlign w:val="center"/>
          </w:tcPr>
          <w:p>
            <w:pPr>
              <w:pStyle w:val="15"/>
            </w:pPr>
            <w:r>
              <w:t>22.00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213</w:t>
            </w:r>
          </w:p>
        </w:tc>
        <w:tc>
          <w:tcPr>
            <w:tcW w:w="1643" w:type="dxa"/>
            <w:vAlign w:val="center"/>
          </w:tcPr>
          <w:p>
            <w:pPr>
              <w:pStyle w:val="16"/>
            </w:pPr>
            <w:r>
              <w:t>农林水支出</w:t>
            </w:r>
          </w:p>
        </w:tc>
        <w:tc>
          <w:tcPr>
            <w:tcW w:w="1643" w:type="dxa"/>
            <w:vAlign w:val="center"/>
          </w:tcPr>
          <w:p>
            <w:pPr>
              <w:pStyle w:val="15"/>
            </w:pPr>
            <w:r>
              <w:t>76.76</w:t>
            </w:r>
          </w:p>
        </w:tc>
        <w:tc>
          <w:tcPr>
            <w:tcW w:w="1643" w:type="dxa"/>
            <w:vAlign w:val="center"/>
          </w:tcPr>
          <w:p>
            <w:pPr>
              <w:pStyle w:val="15"/>
            </w:pPr>
          </w:p>
        </w:tc>
        <w:tc>
          <w:tcPr>
            <w:tcW w:w="1643" w:type="dxa"/>
            <w:vAlign w:val="center"/>
          </w:tcPr>
          <w:p>
            <w:pPr>
              <w:pStyle w:val="15"/>
            </w:pPr>
            <w:r>
              <w:t>76.76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21308</w:t>
            </w:r>
          </w:p>
        </w:tc>
        <w:tc>
          <w:tcPr>
            <w:tcW w:w="1643" w:type="dxa"/>
            <w:vAlign w:val="center"/>
          </w:tcPr>
          <w:p>
            <w:pPr>
              <w:pStyle w:val="16"/>
            </w:pPr>
            <w:r>
              <w:t>普惠金融发展支出</w:t>
            </w:r>
          </w:p>
        </w:tc>
        <w:tc>
          <w:tcPr>
            <w:tcW w:w="1643" w:type="dxa"/>
            <w:vAlign w:val="center"/>
          </w:tcPr>
          <w:p>
            <w:pPr>
              <w:pStyle w:val="15"/>
            </w:pPr>
            <w:r>
              <w:t>76.76</w:t>
            </w:r>
          </w:p>
        </w:tc>
        <w:tc>
          <w:tcPr>
            <w:tcW w:w="1643" w:type="dxa"/>
            <w:vAlign w:val="center"/>
          </w:tcPr>
          <w:p>
            <w:pPr>
              <w:pStyle w:val="15"/>
            </w:pPr>
          </w:p>
        </w:tc>
        <w:tc>
          <w:tcPr>
            <w:tcW w:w="1643" w:type="dxa"/>
            <w:vAlign w:val="center"/>
          </w:tcPr>
          <w:p>
            <w:pPr>
              <w:pStyle w:val="15"/>
            </w:pPr>
            <w:r>
              <w:t>76.76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2130804</w:t>
            </w:r>
          </w:p>
        </w:tc>
        <w:tc>
          <w:tcPr>
            <w:tcW w:w="1643" w:type="dxa"/>
            <w:vAlign w:val="center"/>
          </w:tcPr>
          <w:p>
            <w:pPr>
              <w:pStyle w:val="16"/>
            </w:pPr>
            <w:r>
              <w:t>创业担保贷款贴息及奖补</w:t>
            </w:r>
          </w:p>
        </w:tc>
        <w:tc>
          <w:tcPr>
            <w:tcW w:w="1643" w:type="dxa"/>
            <w:vAlign w:val="center"/>
          </w:tcPr>
          <w:p>
            <w:pPr>
              <w:pStyle w:val="15"/>
            </w:pPr>
            <w:r>
              <w:t>76.76</w:t>
            </w:r>
          </w:p>
        </w:tc>
        <w:tc>
          <w:tcPr>
            <w:tcW w:w="1643" w:type="dxa"/>
            <w:vAlign w:val="center"/>
          </w:tcPr>
          <w:p>
            <w:pPr>
              <w:pStyle w:val="15"/>
            </w:pPr>
          </w:p>
        </w:tc>
        <w:tc>
          <w:tcPr>
            <w:tcW w:w="1643" w:type="dxa"/>
            <w:vAlign w:val="center"/>
          </w:tcPr>
          <w:p>
            <w:pPr>
              <w:pStyle w:val="15"/>
            </w:pPr>
            <w:r>
              <w:t>76.76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323004无极县就业服务中心</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384.50</w:t>
            </w:r>
          </w:p>
        </w:tc>
        <w:tc>
          <w:tcPr>
            <w:tcW w:w="1643" w:type="dxa"/>
            <w:vAlign w:val="center"/>
          </w:tcPr>
          <w:p>
            <w:pPr>
              <w:pStyle w:val="19"/>
            </w:pPr>
            <w:r>
              <w:t>366.00</w:t>
            </w:r>
          </w:p>
        </w:tc>
        <w:tc>
          <w:tcPr>
            <w:tcW w:w="1643" w:type="dxa"/>
            <w:vAlign w:val="center"/>
          </w:tcPr>
          <w:p>
            <w:pPr>
              <w:pStyle w:val="19"/>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349.00</w:t>
            </w:r>
          </w:p>
        </w:tc>
        <w:tc>
          <w:tcPr>
            <w:tcW w:w="1643" w:type="dxa"/>
            <w:vAlign w:val="center"/>
          </w:tcPr>
          <w:p>
            <w:pPr>
              <w:pStyle w:val="15"/>
            </w:pPr>
            <w:r>
              <w:t>349.00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131.50</w:t>
            </w:r>
          </w:p>
        </w:tc>
        <w:tc>
          <w:tcPr>
            <w:tcW w:w="1643" w:type="dxa"/>
            <w:vAlign w:val="center"/>
          </w:tcPr>
          <w:p>
            <w:pPr>
              <w:pStyle w:val="15"/>
            </w:pPr>
            <w:r>
              <w:t>131.50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26.00</w:t>
            </w:r>
          </w:p>
        </w:tc>
        <w:tc>
          <w:tcPr>
            <w:tcW w:w="1643" w:type="dxa"/>
            <w:vAlign w:val="center"/>
          </w:tcPr>
          <w:p>
            <w:pPr>
              <w:pStyle w:val="15"/>
            </w:pPr>
            <w:r>
              <w:t>26.00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27.00</w:t>
            </w:r>
          </w:p>
        </w:tc>
        <w:tc>
          <w:tcPr>
            <w:tcW w:w="1643" w:type="dxa"/>
            <w:vAlign w:val="center"/>
          </w:tcPr>
          <w:p>
            <w:pPr>
              <w:pStyle w:val="15"/>
            </w:pPr>
            <w:r>
              <w:t>27.00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75.00</w:t>
            </w:r>
          </w:p>
        </w:tc>
        <w:tc>
          <w:tcPr>
            <w:tcW w:w="1643" w:type="dxa"/>
            <w:vAlign w:val="center"/>
          </w:tcPr>
          <w:p>
            <w:pPr>
              <w:pStyle w:val="15"/>
            </w:pPr>
            <w:r>
              <w:t>75.00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54.00</w:t>
            </w:r>
          </w:p>
        </w:tc>
        <w:tc>
          <w:tcPr>
            <w:tcW w:w="1643" w:type="dxa"/>
            <w:vAlign w:val="center"/>
          </w:tcPr>
          <w:p>
            <w:pPr>
              <w:pStyle w:val="15"/>
            </w:pPr>
            <w:r>
              <w:t>54.00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30109</w:t>
            </w:r>
          </w:p>
        </w:tc>
        <w:tc>
          <w:tcPr>
            <w:tcW w:w="1643" w:type="dxa"/>
            <w:vAlign w:val="center"/>
          </w:tcPr>
          <w:p>
            <w:pPr>
              <w:pStyle w:val="16"/>
            </w:pPr>
            <w:r>
              <w:t>职业年金缴费</w:t>
            </w:r>
          </w:p>
        </w:tc>
        <w:tc>
          <w:tcPr>
            <w:tcW w:w="1643" w:type="dxa"/>
            <w:vAlign w:val="center"/>
          </w:tcPr>
          <w:p>
            <w:pPr>
              <w:pStyle w:val="15"/>
            </w:pPr>
            <w:r>
              <w:t>9.00</w:t>
            </w:r>
          </w:p>
        </w:tc>
        <w:tc>
          <w:tcPr>
            <w:tcW w:w="1643" w:type="dxa"/>
            <w:vAlign w:val="center"/>
          </w:tcPr>
          <w:p>
            <w:pPr>
              <w:pStyle w:val="15"/>
            </w:pPr>
            <w:r>
              <w:t>9.00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22.00</w:t>
            </w:r>
          </w:p>
        </w:tc>
        <w:tc>
          <w:tcPr>
            <w:tcW w:w="1643" w:type="dxa"/>
            <w:vAlign w:val="center"/>
          </w:tcPr>
          <w:p>
            <w:pPr>
              <w:pStyle w:val="15"/>
            </w:pPr>
            <w:r>
              <w:t>22.00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4.50</w:t>
            </w:r>
          </w:p>
        </w:tc>
        <w:tc>
          <w:tcPr>
            <w:tcW w:w="1643" w:type="dxa"/>
            <w:vAlign w:val="center"/>
          </w:tcPr>
          <w:p>
            <w:pPr>
              <w:pStyle w:val="15"/>
            </w:pPr>
            <w:r>
              <w:t>4.50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18.50</w:t>
            </w:r>
          </w:p>
        </w:tc>
        <w:tc>
          <w:tcPr>
            <w:tcW w:w="1643" w:type="dxa"/>
            <w:vAlign w:val="center"/>
          </w:tcPr>
          <w:p>
            <w:pPr>
              <w:pStyle w:val="15"/>
            </w:pPr>
          </w:p>
        </w:tc>
        <w:tc>
          <w:tcPr>
            <w:tcW w:w="1643" w:type="dxa"/>
            <w:vAlign w:val="center"/>
          </w:tcPr>
          <w:p>
            <w:pPr>
              <w:pStyle w:val="15"/>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13.00</w:t>
            </w:r>
          </w:p>
        </w:tc>
        <w:tc>
          <w:tcPr>
            <w:tcW w:w="1643" w:type="dxa"/>
            <w:vAlign w:val="center"/>
          </w:tcPr>
          <w:p>
            <w:pPr>
              <w:pStyle w:val="15"/>
            </w:pPr>
          </w:p>
        </w:tc>
        <w:tc>
          <w:tcPr>
            <w:tcW w:w="1643"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1.00</w:t>
            </w:r>
          </w:p>
        </w:tc>
        <w:tc>
          <w:tcPr>
            <w:tcW w:w="1643" w:type="dxa"/>
            <w:vAlign w:val="center"/>
          </w:tcPr>
          <w:p>
            <w:pPr>
              <w:pStyle w:val="15"/>
            </w:pPr>
          </w:p>
        </w:tc>
        <w:tc>
          <w:tcPr>
            <w:tcW w:w="1643"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30231</w:t>
            </w:r>
          </w:p>
        </w:tc>
        <w:tc>
          <w:tcPr>
            <w:tcW w:w="1643" w:type="dxa"/>
            <w:vAlign w:val="center"/>
          </w:tcPr>
          <w:p>
            <w:pPr>
              <w:pStyle w:val="16"/>
            </w:pPr>
            <w:r>
              <w:t>公务用车运行维护费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1.50</w:t>
            </w:r>
          </w:p>
        </w:tc>
        <w:tc>
          <w:tcPr>
            <w:tcW w:w="1643" w:type="dxa"/>
            <w:vAlign w:val="center"/>
          </w:tcPr>
          <w:p>
            <w:pPr>
              <w:pStyle w:val="15"/>
            </w:pPr>
          </w:p>
        </w:tc>
        <w:tc>
          <w:tcPr>
            <w:tcW w:w="1643"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17.00</w:t>
            </w:r>
          </w:p>
        </w:tc>
        <w:tc>
          <w:tcPr>
            <w:tcW w:w="1643" w:type="dxa"/>
            <w:vAlign w:val="center"/>
          </w:tcPr>
          <w:p>
            <w:pPr>
              <w:pStyle w:val="15"/>
            </w:pPr>
            <w:r>
              <w:t>17.00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17.00</w:t>
            </w:r>
          </w:p>
        </w:tc>
        <w:tc>
          <w:tcPr>
            <w:tcW w:w="1643" w:type="dxa"/>
            <w:vAlign w:val="center"/>
          </w:tcPr>
          <w:p>
            <w:pPr>
              <w:pStyle w:val="15"/>
            </w:pPr>
            <w:r>
              <w:t>17.00</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323004无极县就业服务中心</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323004无极县就业服务中心</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323004无极县就业服务中心</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rPr>
                <w:lang w:eastAsia="zh-CN"/>
              </w:rPr>
            </w:pPr>
            <w:r>
              <w:rPr>
                <w:rFonts w:hint="eastAsia"/>
                <w:lang w:eastAsia="zh-CN"/>
              </w:rPr>
              <w:t>3</w:t>
            </w:r>
            <w:r>
              <w:rPr>
                <w:lang w:eastAsia="zh-CN"/>
              </w:rPr>
              <w:t>.00</w:t>
            </w:r>
          </w:p>
        </w:tc>
        <w:tc>
          <w:tcPr>
            <w:tcW w:w="1643" w:type="dxa"/>
            <w:vAlign w:val="center"/>
          </w:tcPr>
          <w:p>
            <w:pPr>
              <w:pStyle w:val="19"/>
              <w:rPr>
                <w:lang w:eastAsia="zh-CN"/>
              </w:rPr>
            </w:pPr>
            <w:r>
              <w:rPr>
                <w:rFonts w:hint="eastAsia"/>
                <w:lang w:eastAsia="zh-CN"/>
              </w:rPr>
              <w:t>3</w:t>
            </w:r>
            <w:r>
              <w:rPr>
                <w:lang w:eastAsia="zh-CN"/>
              </w:rPr>
              <w:t>.00</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二、公务用车购置及运维费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公务用车运行维护费</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无极县就业服务中心2023年单位预算信息公开情况说明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、《地方预决算公开操作规程》和《关于进一步推进预算公开工作的实施意见》规定，现将无极县就业服务中心2023年单位预算公开如下：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（1）公共就业服务。</w:t>
      </w:r>
    </w:p>
    <w:p>
      <w:pPr>
        <w:pStyle w:val="29"/>
      </w:pPr>
      <w:r>
        <w:t>（2）就业技能培训。</w:t>
      </w:r>
    </w:p>
    <w:p>
      <w:pPr>
        <w:pStyle w:val="29"/>
      </w:pPr>
      <w:r>
        <w:t>（3）下岗失业职工的档案管理工作。</w:t>
      </w:r>
    </w:p>
    <w:p>
      <w:pPr>
        <w:pStyle w:val="29"/>
      </w:pPr>
      <w:r>
        <w:t>（4）创业担保贷款贴息.</w:t>
      </w:r>
    </w:p>
    <w:p>
      <w:pPr>
        <w:pStyle w:val="29"/>
      </w:pPr>
      <w:r>
        <w:t>（5）创业就业孵化基地日常监管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无极县就业服务中心</w:t>
            </w:r>
          </w:p>
        </w:tc>
        <w:tc>
          <w:tcPr>
            <w:tcW w:w="2464" w:type="dxa"/>
            <w:vAlign w:val="center"/>
          </w:tcPr>
          <w:p>
            <w:pPr>
              <w:pStyle w:val="17"/>
            </w:pPr>
            <w:r>
              <w:t>事业</w:t>
            </w:r>
          </w:p>
        </w:tc>
        <w:tc>
          <w:tcPr>
            <w:tcW w:w="2464" w:type="dxa"/>
            <w:vAlign w:val="center"/>
          </w:tcPr>
          <w:p>
            <w:pPr>
              <w:pStyle w:val="17"/>
            </w:pPr>
            <w:r>
              <w:rPr>
                <w:rFonts w:hint="eastAsia"/>
                <w:lang w:eastAsia="zh-CN"/>
              </w:rPr>
              <w:t>正</w:t>
            </w:r>
            <w:r>
              <w:t>科级</w:t>
            </w:r>
          </w:p>
        </w:tc>
        <w:tc>
          <w:tcPr>
            <w:tcW w:w="2464" w:type="dxa"/>
            <w:vAlign w:val="center"/>
          </w:tcPr>
          <w:p>
            <w:pPr>
              <w:pStyle w:val="17"/>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 按照预算管理有关规定，目前我</w:t>
      </w:r>
      <w:r>
        <w:rPr>
          <w:rFonts w:hint="eastAsia"/>
          <w:lang w:eastAsia="zh-CN"/>
        </w:rPr>
        <w:t>县</w:t>
      </w:r>
      <w:r>
        <w:t>单位预算的编制实行综合预算管理，即全部收入和支出都反映在</w:t>
      </w:r>
      <w:r>
        <w:rPr>
          <w:rFonts w:hint="eastAsia"/>
          <w:lang w:eastAsia="zh-CN"/>
        </w:rPr>
        <w:t>单位</w:t>
      </w:r>
      <w:r>
        <w:t>预算中。无极县就业服务中心收支包含在单位预算中。</w:t>
      </w:r>
    </w:p>
    <w:p>
      <w:pPr>
        <w:pStyle w:val="30"/>
      </w:pPr>
      <w:r>
        <w:t>1、收入说明</w:t>
      </w:r>
    </w:p>
    <w:p>
      <w:pPr>
        <w:pStyle w:val="30"/>
      </w:pPr>
      <w:r>
        <w:t>反映本单位当年全部收入。2023年</w:t>
      </w:r>
      <w:r>
        <w:rPr>
          <w:rFonts w:hint="eastAsia"/>
          <w:lang w:eastAsia="zh-CN"/>
        </w:rPr>
        <w:t>单位</w:t>
      </w:r>
      <w:r>
        <w:t>预算收入461.26万元，其中：一般公共预算收入461.26万元，基金预算收入0万元，财政专户核拨收入0万元，其他来源收入0万元。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收支预算总表支出栏、基本支出表、项目支出表按经济分类和支出功能分类科目编制，反映无极县就业服务中心年度单位预算中支出预算的总体情况。2023年单位支出预算为461.26万元，其中，</w:t>
      </w:r>
      <w:r>
        <w:rPr>
          <w:rFonts w:hint="eastAsia"/>
          <w:lang w:eastAsia="zh-CN"/>
        </w:rPr>
        <w:t>基本支出384.5万元，包括</w:t>
      </w:r>
      <w:r>
        <w:t>人员经费支出366万元，正常公用经费18.5万元</w:t>
      </w:r>
      <w:r>
        <w:rPr>
          <w:rFonts w:hint="eastAsia"/>
          <w:lang w:eastAsia="zh-CN"/>
        </w:rPr>
        <w:t>；</w:t>
      </w:r>
      <w:r>
        <w:t>项目支出76.76万元</w:t>
      </w:r>
      <w:r>
        <w:rPr>
          <w:rFonts w:hint="eastAsia"/>
          <w:lang w:eastAsia="zh-CN"/>
        </w:rPr>
        <w:t>，</w:t>
      </w:r>
      <w:r>
        <w:rPr>
          <w:rFonts w:hint="eastAsia"/>
          <w:lang w:val="en-US" w:eastAsia="zh-CN"/>
        </w:rPr>
        <w:t>主要是农林水支出</w:t>
      </w:r>
      <w:r>
        <w:t>。</w:t>
      </w:r>
    </w:p>
    <w:p>
      <w:pPr>
        <w:pStyle w:val="30"/>
      </w:pPr>
      <w:r>
        <w:t>3、比上年增减情况</w:t>
      </w:r>
    </w:p>
    <w:p>
      <w:pPr>
        <w:pStyle w:val="30"/>
      </w:pPr>
      <w:r>
        <w:t>2023年</w:t>
      </w:r>
      <w:r>
        <w:rPr>
          <w:rFonts w:hint="eastAsia"/>
          <w:lang w:eastAsia="zh-CN"/>
        </w:rPr>
        <w:t>单位</w:t>
      </w:r>
      <w:r>
        <w:t>预算收支安排461.26万元，较2022年增加</w:t>
      </w:r>
      <w:r>
        <w:rPr>
          <w:rFonts w:hint="eastAsia"/>
          <w:lang w:eastAsia="zh-CN"/>
        </w:rPr>
        <w:t>118.53</w:t>
      </w:r>
      <w:r>
        <w:t>万元，其中：基本支出增加</w:t>
      </w:r>
      <w:r>
        <w:rPr>
          <w:rFonts w:hint="eastAsia"/>
          <w:lang w:eastAsia="zh-CN"/>
        </w:rPr>
        <w:t>74.9</w:t>
      </w:r>
      <w:r>
        <w:t>万元，主要原因是我单位人员调资，社保缴费基数增大；项目支出</w:t>
      </w:r>
      <w:r>
        <w:rPr>
          <w:rFonts w:hint="eastAsia"/>
          <w:lang w:eastAsia="zh-CN"/>
        </w:rPr>
        <w:t>增加43.63</w:t>
      </w:r>
      <w:r>
        <w:t>万元，主要是</w:t>
      </w:r>
      <w:r>
        <w:rPr>
          <w:rFonts w:hint="eastAsia"/>
          <w:lang w:eastAsia="zh-CN"/>
        </w:rPr>
        <w:t>项目增加</w:t>
      </w:r>
      <w:r>
        <w:t>。</w:t>
      </w:r>
    </w:p>
    <w:p>
      <w:pPr>
        <w:spacing w:before="10" w:after="10"/>
        <w:ind w:firstLine="640"/>
        <w:outlineLvl w:val="5"/>
      </w:pPr>
      <w:r>
        <w:rPr>
          <w:rFonts w:ascii="黑体" w:hAnsi="黑体" w:eastAsia="黑体" w:cs="黑体"/>
          <w:color w:val="000000"/>
          <w:sz w:val="32"/>
        </w:rPr>
        <w:t>三、机关运行经费安排情况</w:t>
      </w:r>
    </w:p>
    <w:p>
      <w:pPr>
        <w:pStyle w:val="31"/>
      </w:pPr>
      <w:r>
        <w:t> 2023年我</w:t>
      </w:r>
      <w:r>
        <w:rPr>
          <w:rFonts w:hint="eastAsia"/>
          <w:lang w:eastAsia="zh-CN"/>
        </w:rPr>
        <w:t>单位</w:t>
      </w:r>
      <w:r>
        <w:t>机关运行经费共计安排18.5万元，主要用于保证机关正常运转的办公及印刷费、邮电费、差旅费、工会费、专用材料及一般设备购置费、办公用房水电费、办公用房取暖费、日常维修费、业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w:t>
      </w:r>
      <w:r>
        <w:rPr>
          <w:rFonts w:hint="eastAsia"/>
          <w:lang w:eastAsia="zh-CN"/>
        </w:rPr>
        <w:t>3</w:t>
      </w:r>
      <w:r>
        <w:t>年，我单位财政拨款“三公”经费预算安排3万元，其中：</w:t>
      </w:r>
    </w:p>
    <w:p>
      <w:pPr>
        <w:pStyle w:val="32"/>
      </w:pPr>
      <w:r>
        <w:t>1、因公出国（境）费0万元，与上年相比</w:t>
      </w:r>
      <w:r>
        <w:rPr>
          <w:rFonts w:hint="eastAsia"/>
          <w:lang w:eastAsia="zh-CN"/>
        </w:rPr>
        <w:t>持平，原因为未安排出国（境）经费，</w:t>
      </w:r>
      <w:r>
        <w:t>无增减变化。</w:t>
      </w:r>
    </w:p>
    <w:p>
      <w:pPr>
        <w:pStyle w:val="32"/>
      </w:pPr>
      <w:r>
        <w:t>2、公务用车购置和运行维护费 3万元，与上年相比一致,无增减变化。其中：公务用车购置0万元，与上年一致,无增减变化；公务用车运行维护费3万元，与上年相比</w:t>
      </w:r>
      <w:r>
        <w:rPr>
          <w:rFonts w:hint="eastAsia"/>
          <w:lang w:eastAsia="zh-CN"/>
        </w:rPr>
        <w:t>持平，原因为严格按照公务用车相关制度执行，厉行节约，</w:t>
      </w:r>
      <w:r>
        <w:t>无增减变化。</w:t>
      </w:r>
    </w:p>
    <w:p>
      <w:pPr>
        <w:pStyle w:val="32"/>
      </w:pPr>
      <w:r>
        <w:t>3、公务接待费0万元，与上年相比</w:t>
      </w:r>
      <w:r>
        <w:rPr>
          <w:rFonts w:hint="eastAsia"/>
          <w:lang w:eastAsia="zh-CN"/>
        </w:rPr>
        <w:t>持平</w:t>
      </w:r>
      <w:r>
        <w:t>，无增减变化</w:t>
      </w:r>
      <w:r>
        <w:rPr>
          <w:rFonts w:hint="eastAsia"/>
          <w:lang w:eastAsia="zh-CN"/>
        </w:rPr>
        <w:t>，原因为严格按照</w:t>
      </w:r>
      <w:r>
        <w:rPr>
          <w:rFonts w:hint="eastAsia"/>
          <w:lang w:val="en-US" w:eastAsia="zh-CN"/>
        </w:rPr>
        <w:t>公务接待</w:t>
      </w:r>
      <w:r>
        <w:rPr>
          <w:rFonts w:hint="eastAsia"/>
          <w:lang w:eastAsia="zh-CN"/>
        </w:rPr>
        <w:t>相关制度执行，厉行节约</w:t>
      </w:r>
      <w:r>
        <w:t>。</w:t>
      </w:r>
    </w:p>
    <w:p>
      <w:pPr>
        <w:spacing w:before="10" w:after="10"/>
        <w:ind w:firstLine="640" w:firstLineChars="20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1、2023年创业担保贷款贴息县级配套资金绩效目标表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rPr>
                <w:rFonts w:hint="eastAsia"/>
                <w:lang w:eastAsia="zh-CN"/>
              </w:rPr>
              <w:t>用于贴息贷款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上年创业担保贷款发放额</w:t>
            </w:r>
          </w:p>
        </w:tc>
        <w:tc>
          <w:tcPr>
            <w:tcW w:w="2466" w:type="dxa"/>
            <w:vAlign w:val="center"/>
          </w:tcPr>
          <w:p>
            <w:pPr>
              <w:pStyle w:val="16"/>
            </w:pPr>
            <w:r>
              <w:t>大于前三年平均发放数</w:t>
            </w:r>
          </w:p>
        </w:tc>
        <w:tc>
          <w:tcPr>
            <w:tcW w:w="2466" w:type="dxa"/>
            <w:vAlign w:val="center"/>
          </w:tcPr>
          <w:p>
            <w:pPr>
              <w:pStyle w:val="16"/>
            </w:pPr>
            <w:r>
              <w:t>≥15%</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资金及时拨付率</w:t>
            </w:r>
          </w:p>
        </w:tc>
        <w:tc>
          <w:tcPr>
            <w:tcW w:w="2466" w:type="dxa"/>
            <w:vAlign w:val="center"/>
          </w:tcPr>
          <w:p>
            <w:pPr>
              <w:pStyle w:val="16"/>
            </w:pPr>
            <w:r>
              <w:t>资金及时拨付率</w:t>
            </w:r>
          </w:p>
        </w:tc>
        <w:tc>
          <w:tcPr>
            <w:tcW w:w="2466" w:type="dxa"/>
            <w:vAlign w:val="center"/>
          </w:tcPr>
          <w:p>
            <w:pPr>
              <w:pStyle w:val="16"/>
            </w:pPr>
            <w:r>
              <w:t>100%</w:t>
            </w:r>
          </w:p>
        </w:tc>
        <w:tc>
          <w:tcPr>
            <w:tcW w:w="2466" w:type="dxa"/>
            <w:vAlign w:val="center"/>
          </w:tcPr>
          <w:p>
            <w:pPr>
              <w:pStyle w:val="16"/>
            </w:pPr>
            <w:r>
              <w:t>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贴息资金到位率</w:t>
            </w:r>
          </w:p>
        </w:tc>
        <w:tc>
          <w:tcPr>
            <w:tcW w:w="2466" w:type="dxa"/>
            <w:vAlign w:val="center"/>
          </w:tcPr>
          <w:p>
            <w:pPr>
              <w:pStyle w:val="16"/>
            </w:pPr>
            <w:r>
              <w:t>贴息资金到位率</w:t>
            </w:r>
          </w:p>
        </w:tc>
        <w:tc>
          <w:tcPr>
            <w:tcW w:w="2466" w:type="dxa"/>
            <w:vAlign w:val="center"/>
          </w:tcPr>
          <w:p>
            <w:pPr>
              <w:pStyle w:val="16"/>
            </w:pPr>
            <w:r>
              <w:t>100%</w:t>
            </w:r>
          </w:p>
        </w:tc>
        <w:tc>
          <w:tcPr>
            <w:tcW w:w="2466" w:type="dxa"/>
            <w:vAlign w:val="center"/>
          </w:tcPr>
          <w:p>
            <w:pPr>
              <w:pStyle w:val="16"/>
            </w:pPr>
            <w:r>
              <w:t>贴息资金到位率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项目预算控制数</w:t>
            </w:r>
          </w:p>
        </w:tc>
        <w:tc>
          <w:tcPr>
            <w:tcW w:w="2466" w:type="dxa"/>
            <w:vAlign w:val="center"/>
          </w:tcPr>
          <w:p>
            <w:pPr>
              <w:pStyle w:val="16"/>
            </w:pPr>
            <w:r>
              <w:t>贴息预算金额</w:t>
            </w:r>
          </w:p>
        </w:tc>
        <w:tc>
          <w:tcPr>
            <w:tcW w:w="2466" w:type="dxa"/>
            <w:vAlign w:val="center"/>
          </w:tcPr>
          <w:p>
            <w:pPr>
              <w:pStyle w:val="16"/>
            </w:pPr>
            <w:r>
              <w:t>保障贴息足额发放</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担保代偿率</w:t>
            </w:r>
          </w:p>
        </w:tc>
        <w:tc>
          <w:tcPr>
            <w:tcW w:w="2466" w:type="dxa"/>
            <w:vAlign w:val="center"/>
          </w:tcPr>
          <w:p>
            <w:pPr>
              <w:pStyle w:val="16"/>
            </w:pPr>
            <w:r>
              <w:t>担保代偿率</w:t>
            </w:r>
          </w:p>
        </w:tc>
        <w:tc>
          <w:tcPr>
            <w:tcW w:w="2466" w:type="dxa"/>
            <w:vAlign w:val="center"/>
          </w:tcPr>
          <w:p>
            <w:pPr>
              <w:pStyle w:val="16"/>
            </w:pPr>
            <w:r>
              <w:t>≤10%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创业担保贷款发放笔数</w:t>
            </w:r>
          </w:p>
        </w:tc>
        <w:tc>
          <w:tcPr>
            <w:tcW w:w="2466" w:type="dxa"/>
            <w:vAlign w:val="center"/>
          </w:tcPr>
          <w:p>
            <w:pPr>
              <w:pStyle w:val="16"/>
            </w:pPr>
            <w:r>
              <w:t>创业担保贷款发放笔数</w:t>
            </w:r>
          </w:p>
        </w:tc>
        <w:tc>
          <w:tcPr>
            <w:tcW w:w="2466" w:type="dxa"/>
            <w:vAlign w:val="center"/>
          </w:tcPr>
          <w:p>
            <w:pPr>
              <w:pStyle w:val="16"/>
            </w:pPr>
            <w:r>
              <w:t>实际发放情况</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社会发展保障力</w:t>
            </w:r>
          </w:p>
        </w:tc>
        <w:tc>
          <w:tcPr>
            <w:tcW w:w="2466" w:type="dxa"/>
            <w:vAlign w:val="center"/>
          </w:tcPr>
          <w:p>
            <w:pPr>
              <w:pStyle w:val="16"/>
            </w:pPr>
            <w:r>
              <w:t>社会发展保障力</w:t>
            </w:r>
          </w:p>
        </w:tc>
        <w:tc>
          <w:tcPr>
            <w:tcW w:w="2466" w:type="dxa"/>
            <w:vAlign w:val="center"/>
          </w:tcPr>
          <w:p>
            <w:pPr>
              <w:pStyle w:val="16"/>
            </w:pPr>
            <w:r>
              <w:t>保障社会发展</w:t>
            </w:r>
          </w:p>
        </w:tc>
        <w:tc>
          <w:tcPr>
            <w:tcW w:w="2466"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保持贴息工作连贯</w:t>
            </w:r>
          </w:p>
        </w:tc>
        <w:tc>
          <w:tcPr>
            <w:tcW w:w="2466" w:type="dxa"/>
            <w:vAlign w:val="center"/>
          </w:tcPr>
          <w:p>
            <w:pPr>
              <w:pStyle w:val="16"/>
            </w:pPr>
            <w:r>
              <w:t>保持贴息工作连贯</w:t>
            </w:r>
          </w:p>
        </w:tc>
        <w:tc>
          <w:tcPr>
            <w:tcW w:w="2466" w:type="dxa"/>
            <w:vAlign w:val="center"/>
          </w:tcPr>
          <w:p>
            <w:pPr>
              <w:pStyle w:val="16"/>
            </w:pPr>
            <w:r>
              <w:t>保证贴息正常运转</w:t>
            </w:r>
          </w:p>
        </w:tc>
        <w:tc>
          <w:tcPr>
            <w:tcW w:w="2466"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申报创业担保贷款贴息的个人满意度</w:t>
            </w:r>
          </w:p>
        </w:tc>
        <w:tc>
          <w:tcPr>
            <w:tcW w:w="2466" w:type="dxa"/>
            <w:vAlign w:val="center"/>
          </w:tcPr>
          <w:p>
            <w:pPr>
              <w:pStyle w:val="16"/>
            </w:pPr>
            <w:r>
              <w:t>申报创业担保贷款贴息的个人满意度</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贴息人员对贴息满意度</w:t>
            </w:r>
          </w:p>
        </w:tc>
        <w:tc>
          <w:tcPr>
            <w:tcW w:w="2466" w:type="dxa"/>
            <w:vAlign w:val="center"/>
          </w:tcPr>
          <w:p>
            <w:pPr>
              <w:pStyle w:val="16"/>
            </w:pPr>
            <w:r>
              <w:t>贴息人员对贴息满意度</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申报创业担保贷款贴息的小微企业满意度</w:t>
            </w:r>
          </w:p>
        </w:tc>
        <w:tc>
          <w:tcPr>
            <w:tcW w:w="2466" w:type="dxa"/>
            <w:vAlign w:val="center"/>
          </w:tcPr>
          <w:p>
            <w:pPr>
              <w:pStyle w:val="16"/>
            </w:pPr>
            <w:r>
              <w:t>申报创业担保贷款贴息的小微企业满意度</w:t>
            </w:r>
          </w:p>
        </w:tc>
        <w:tc>
          <w:tcPr>
            <w:tcW w:w="2466" w:type="dxa"/>
            <w:vAlign w:val="center"/>
          </w:tcPr>
          <w:p>
            <w:pPr>
              <w:pStyle w:val="16"/>
            </w:pPr>
            <w:r>
              <w:t>100%</w:t>
            </w:r>
          </w:p>
        </w:tc>
        <w:tc>
          <w:tcPr>
            <w:tcW w:w="2466" w:type="dxa"/>
            <w:vAlign w:val="center"/>
          </w:tcPr>
          <w:p>
            <w:pPr>
              <w:pStyle w:val="16"/>
            </w:pPr>
            <w:r>
              <w:t>实际发放情况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2、关于提前下达中央2023年普惠金融发展专项资金预算的通知绩效目标表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rPr>
                <w:rFonts w:hint="eastAsia"/>
                <w:lang w:eastAsia="zh-CN"/>
              </w:rPr>
              <w:t>用于贴息贷款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上年创业担保贷款发放额</w:t>
            </w:r>
          </w:p>
        </w:tc>
        <w:tc>
          <w:tcPr>
            <w:tcW w:w="2466" w:type="dxa"/>
            <w:vAlign w:val="center"/>
          </w:tcPr>
          <w:p>
            <w:pPr>
              <w:pStyle w:val="16"/>
            </w:pPr>
            <w:r>
              <w:t>大于前三年平均发放数</w:t>
            </w:r>
          </w:p>
        </w:tc>
        <w:tc>
          <w:tcPr>
            <w:tcW w:w="2466" w:type="dxa"/>
            <w:vAlign w:val="center"/>
          </w:tcPr>
          <w:p>
            <w:pPr>
              <w:pStyle w:val="16"/>
            </w:pPr>
            <w:r>
              <w:t>≥15%</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资金及时拨付率</w:t>
            </w:r>
          </w:p>
        </w:tc>
        <w:tc>
          <w:tcPr>
            <w:tcW w:w="2466" w:type="dxa"/>
            <w:vAlign w:val="center"/>
          </w:tcPr>
          <w:p>
            <w:pPr>
              <w:pStyle w:val="16"/>
            </w:pPr>
            <w:r>
              <w:t>资金及时拨付率</w:t>
            </w:r>
          </w:p>
        </w:tc>
        <w:tc>
          <w:tcPr>
            <w:tcW w:w="2466" w:type="dxa"/>
            <w:vAlign w:val="center"/>
          </w:tcPr>
          <w:p>
            <w:pPr>
              <w:pStyle w:val="16"/>
            </w:pPr>
            <w:r>
              <w:t>100%</w:t>
            </w:r>
          </w:p>
        </w:tc>
        <w:tc>
          <w:tcPr>
            <w:tcW w:w="2466" w:type="dxa"/>
            <w:vAlign w:val="center"/>
          </w:tcPr>
          <w:p>
            <w:pPr>
              <w:pStyle w:val="16"/>
            </w:pPr>
            <w:r>
              <w:t>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贴息资金到位率</w:t>
            </w:r>
          </w:p>
        </w:tc>
        <w:tc>
          <w:tcPr>
            <w:tcW w:w="2466" w:type="dxa"/>
            <w:vAlign w:val="center"/>
          </w:tcPr>
          <w:p>
            <w:pPr>
              <w:pStyle w:val="16"/>
            </w:pPr>
            <w:r>
              <w:t>贴息资金到位率</w:t>
            </w:r>
          </w:p>
        </w:tc>
        <w:tc>
          <w:tcPr>
            <w:tcW w:w="2466" w:type="dxa"/>
            <w:vAlign w:val="center"/>
          </w:tcPr>
          <w:p>
            <w:pPr>
              <w:pStyle w:val="16"/>
            </w:pPr>
            <w:r>
              <w:t>100%</w:t>
            </w:r>
          </w:p>
        </w:tc>
        <w:tc>
          <w:tcPr>
            <w:tcW w:w="2466" w:type="dxa"/>
            <w:vAlign w:val="center"/>
          </w:tcPr>
          <w:p>
            <w:pPr>
              <w:pStyle w:val="16"/>
            </w:pPr>
            <w:r>
              <w:t>贴息资金到位率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项目预算控制数</w:t>
            </w:r>
          </w:p>
        </w:tc>
        <w:tc>
          <w:tcPr>
            <w:tcW w:w="2466" w:type="dxa"/>
            <w:vAlign w:val="center"/>
          </w:tcPr>
          <w:p>
            <w:pPr>
              <w:pStyle w:val="16"/>
            </w:pPr>
            <w:r>
              <w:t>贴息预算金额</w:t>
            </w:r>
          </w:p>
        </w:tc>
        <w:tc>
          <w:tcPr>
            <w:tcW w:w="2466" w:type="dxa"/>
            <w:vAlign w:val="center"/>
          </w:tcPr>
          <w:p>
            <w:pPr>
              <w:pStyle w:val="16"/>
            </w:pPr>
            <w:r>
              <w:t>保障贴息足额发放</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担保代偿率</w:t>
            </w:r>
          </w:p>
        </w:tc>
        <w:tc>
          <w:tcPr>
            <w:tcW w:w="2466" w:type="dxa"/>
            <w:vAlign w:val="center"/>
          </w:tcPr>
          <w:p>
            <w:pPr>
              <w:pStyle w:val="16"/>
            </w:pPr>
            <w:r>
              <w:t>担保代偿率</w:t>
            </w:r>
          </w:p>
        </w:tc>
        <w:tc>
          <w:tcPr>
            <w:tcW w:w="2466" w:type="dxa"/>
            <w:vAlign w:val="center"/>
          </w:tcPr>
          <w:p>
            <w:pPr>
              <w:pStyle w:val="16"/>
            </w:pPr>
            <w:r>
              <w:t>≤10%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创业担保贷款发放笔数</w:t>
            </w:r>
          </w:p>
        </w:tc>
        <w:tc>
          <w:tcPr>
            <w:tcW w:w="2466" w:type="dxa"/>
            <w:vAlign w:val="center"/>
          </w:tcPr>
          <w:p>
            <w:pPr>
              <w:pStyle w:val="16"/>
            </w:pPr>
            <w:r>
              <w:t>创业担保贷款发放笔数</w:t>
            </w:r>
          </w:p>
        </w:tc>
        <w:tc>
          <w:tcPr>
            <w:tcW w:w="2466" w:type="dxa"/>
            <w:vAlign w:val="center"/>
          </w:tcPr>
          <w:p>
            <w:pPr>
              <w:pStyle w:val="16"/>
            </w:pPr>
            <w:r>
              <w:t>实际发放情况</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社会发展保障力</w:t>
            </w:r>
          </w:p>
        </w:tc>
        <w:tc>
          <w:tcPr>
            <w:tcW w:w="2466" w:type="dxa"/>
            <w:vAlign w:val="center"/>
          </w:tcPr>
          <w:p>
            <w:pPr>
              <w:pStyle w:val="16"/>
            </w:pPr>
            <w:r>
              <w:t>社会发展保障力</w:t>
            </w:r>
          </w:p>
        </w:tc>
        <w:tc>
          <w:tcPr>
            <w:tcW w:w="2466" w:type="dxa"/>
            <w:vAlign w:val="center"/>
          </w:tcPr>
          <w:p>
            <w:pPr>
              <w:pStyle w:val="16"/>
            </w:pPr>
            <w:r>
              <w:t>保障社会发展</w:t>
            </w:r>
          </w:p>
        </w:tc>
        <w:tc>
          <w:tcPr>
            <w:tcW w:w="2466"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保持贴息工作连贯</w:t>
            </w:r>
          </w:p>
        </w:tc>
        <w:tc>
          <w:tcPr>
            <w:tcW w:w="2466" w:type="dxa"/>
            <w:vAlign w:val="center"/>
          </w:tcPr>
          <w:p>
            <w:pPr>
              <w:pStyle w:val="16"/>
            </w:pPr>
            <w:r>
              <w:t>保持贴息工作连贯</w:t>
            </w:r>
          </w:p>
        </w:tc>
        <w:tc>
          <w:tcPr>
            <w:tcW w:w="2466" w:type="dxa"/>
            <w:vAlign w:val="center"/>
          </w:tcPr>
          <w:p>
            <w:pPr>
              <w:pStyle w:val="16"/>
            </w:pPr>
            <w:r>
              <w:t>保证贴息正常运转</w:t>
            </w:r>
          </w:p>
        </w:tc>
        <w:tc>
          <w:tcPr>
            <w:tcW w:w="2466"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申报创业担保贷款贴息的个人满意度</w:t>
            </w:r>
          </w:p>
        </w:tc>
        <w:tc>
          <w:tcPr>
            <w:tcW w:w="2466" w:type="dxa"/>
            <w:vAlign w:val="center"/>
          </w:tcPr>
          <w:p>
            <w:pPr>
              <w:pStyle w:val="16"/>
            </w:pPr>
            <w:r>
              <w:t>申报创业担保贷款贴息的个人满意度</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贴息人员对贴息满意度</w:t>
            </w:r>
          </w:p>
        </w:tc>
        <w:tc>
          <w:tcPr>
            <w:tcW w:w="2466" w:type="dxa"/>
            <w:vAlign w:val="center"/>
          </w:tcPr>
          <w:p>
            <w:pPr>
              <w:pStyle w:val="16"/>
            </w:pPr>
            <w:r>
              <w:t>贴息人员对贴息满意度</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申报创业担保贷款贴息的小微企业满意度</w:t>
            </w:r>
          </w:p>
        </w:tc>
        <w:tc>
          <w:tcPr>
            <w:tcW w:w="2466" w:type="dxa"/>
            <w:vAlign w:val="center"/>
          </w:tcPr>
          <w:p>
            <w:pPr>
              <w:pStyle w:val="16"/>
            </w:pPr>
            <w:r>
              <w:t>申报创业担保贷款贴息的小微企业满意度</w:t>
            </w:r>
          </w:p>
        </w:tc>
        <w:tc>
          <w:tcPr>
            <w:tcW w:w="2466" w:type="dxa"/>
            <w:vAlign w:val="center"/>
          </w:tcPr>
          <w:p>
            <w:pPr>
              <w:pStyle w:val="16"/>
            </w:pPr>
            <w:r>
              <w:t>100%</w:t>
            </w:r>
          </w:p>
        </w:tc>
        <w:tc>
          <w:tcPr>
            <w:tcW w:w="2466" w:type="dxa"/>
            <w:vAlign w:val="center"/>
          </w:tcPr>
          <w:p>
            <w:pPr>
              <w:pStyle w:val="16"/>
            </w:pPr>
            <w:r>
              <w:t>实际发放情况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3、下达2023年省级普惠金融发展专项资金绩效目标表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rPr>
                <w:rFonts w:hint="eastAsia"/>
                <w:lang w:eastAsia="zh-CN"/>
              </w:rPr>
              <w:t>用于贴息贷款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上年创业担保贷款发放额</w:t>
            </w:r>
          </w:p>
        </w:tc>
        <w:tc>
          <w:tcPr>
            <w:tcW w:w="2466" w:type="dxa"/>
            <w:vAlign w:val="center"/>
          </w:tcPr>
          <w:p>
            <w:pPr>
              <w:pStyle w:val="16"/>
            </w:pPr>
            <w:r>
              <w:t>大于前三年平均发放数</w:t>
            </w:r>
          </w:p>
        </w:tc>
        <w:tc>
          <w:tcPr>
            <w:tcW w:w="2466" w:type="dxa"/>
            <w:vAlign w:val="center"/>
          </w:tcPr>
          <w:p>
            <w:pPr>
              <w:pStyle w:val="16"/>
            </w:pPr>
            <w:r>
              <w:t>≥15%</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资金及时拨付率</w:t>
            </w:r>
          </w:p>
        </w:tc>
        <w:tc>
          <w:tcPr>
            <w:tcW w:w="2466" w:type="dxa"/>
            <w:vAlign w:val="center"/>
          </w:tcPr>
          <w:p>
            <w:pPr>
              <w:pStyle w:val="16"/>
            </w:pPr>
            <w:r>
              <w:t>资金及时拨付率</w:t>
            </w:r>
          </w:p>
        </w:tc>
        <w:tc>
          <w:tcPr>
            <w:tcW w:w="2466" w:type="dxa"/>
            <w:vAlign w:val="center"/>
          </w:tcPr>
          <w:p>
            <w:pPr>
              <w:pStyle w:val="16"/>
            </w:pPr>
            <w:r>
              <w:t>100%</w:t>
            </w:r>
          </w:p>
        </w:tc>
        <w:tc>
          <w:tcPr>
            <w:tcW w:w="2466" w:type="dxa"/>
            <w:vAlign w:val="center"/>
          </w:tcPr>
          <w:p>
            <w:pPr>
              <w:pStyle w:val="16"/>
            </w:pPr>
            <w:r>
              <w:t>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贴息资金到位率</w:t>
            </w:r>
          </w:p>
        </w:tc>
        <w:tc>
          <w:tcPr>
            <w:tcW w:w="2466" w:type="dxa"/>
            <w:vAlign w:val="center"/>
          </w:tcPr>
          <w:p>
            <w:pPr>
              <w:pStyle w:val="16"/>
            </w:pPr>
            <w:r>
              <w:t>贴息资金到位率</w:t>
            </w:r>
          </w:p>
        </w:tc>
        <w:tc>
          <w:tcPr>
            <w:tcW w:w="2466" w:type="dxa"/>
            <w:vAlign w:val="center"/>
          </w:tcPr>
          <w:p>
            <w:pPr>
              <w:pStyle w:val="16"/>
            </w:pPr>
            <w:r>
              <w:t>100%</w:t>
            </w:r>
          </w:p>
        </w:tc>
        <w:tc>
          <w:tcPr>
            <w:tcW w:w="2466" w:type="dxa"/>
            <w:vAlign w:val="center"/>
          </w:tcPr>
          <w:p>
            <w:pPr>
              <w:pStyle w:val="16"/>
            </w:pPr>
            <w:r>
              <w:t>贴息资金到位率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项目预算控制数</w:t>
            </w:r>
          </w:p>
        </w:tc>
        <w:tc>
          <w:tcPr>
            <w:tcW w:w="2466" w:type="dxa"/>
            <w:vAlign w:val="center"/>
          </w:tcPr>
          <w:p>
            <w:pPr>
              <w:pStyle w:val="16"/>
            </w:pPr>
            <w:r>
              <w:t>贴息预算金额</w:t>
            </w:r>
          </w:p>
        </w:tc>
        <w:tc>
          <w:tcPr>
            <w:tcW w:w="2466" w:type="dxa"/>
            <w:vAlign w:val="center"/>
          </w:tcPr>
          <w:p>
            <w:pPr>
              <w:pStyle w:val="16"/>
            </w:pPr>
            <w:r>
              <w:t>保障贴息足额发放</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担保代偿率</w:t>
            </w:r>
          </w:p>
        </w:tc>
        <w:tc>
          <w:tcPr>
            <w:tcW w:w="2466" w:type="dxa"/>
            <w:vAlign w:val="center"/>
          </w:tcPr>
          <w:p>
            <w:pPr>
              <w:pStyle w:val="16"/>
            </w:pPr>
            <w:r>
              <w:t>担保代偿率</w:t>
            </w:r>
          </w:p>
        </w:tc>
        <w:tc>
          <w:tcPr>
            <w:tcW w:w="2466" w:type="dxa"/>
            <w:vAlign w:val="center"/>
          </w:tcPr>
          <w:p>
            <w:pPr>
              <w:pStyle w:val="16"/>
            </w:pPr>
            <w:r>
              <w:t>≤10%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创业担保贷款发放笔数</w:t>
            </w:r>
          </w:p>
        </w:tc>
        <w:tc>
          <w:tcPr>
            <w:tcW w:w="2466" w:type="dxa"/>
            <w:vAlign w:val="center"/>
          </w:tcPr>
          <w:p>
            <w:pPr>
              <w:pStyle w:val="16"/>
            </w:pPr>
            <w:r>
              <w:t>创业担保贷款发放笔数</w:t>
            </w:r>
          </w:p>
        </w:tc>
        <w:tc>
          <w:tcPr>
            <w:tcW w:w="2466" w:type="dxa"/>
            <w:vAlign w:val="center"/>
          </w:tcPr>
          <w:p>
            <w:pPr>
              <w:pStyle w:val="16"/>
            </w:pPr>
            <w:r>
              <w:t>实际发放情况</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社会发展保障力</w:t>
            </w:r>
          </w:p>
        </w:tc>
        <w:tc>
          <w:tcPr>
            <w:tcW w:w="2466" w:type="dxa"/>
            <w:vAlign w:val="center"/>
          </w:tcPr>
          <w:p>
            <w:pPr>
              <w:pStyle w:val="16"/>
            </w:pPr>
            <w:r>
              <w:t>社会发展保障力</w:t>
            </w:r>
          </w:p>
        </w:tc>
        <w:tc>
          <w:tcPr>
            <w:tcW w:w="2466" w:type="dxa"/>
            <w:vAlign w:val="center"/>
          </w:tcPr>
          <w:p>
            <w:pPr>
              <w:pStyle w:val="16"/>
            </w:pPr>
            <w:r>
              <w:t>保障社会发展</w:t>
            </w:r>
          </w:p>
        </w:tc>
        <w:tc>
          <w:tcPr>
            <w:tcW w:w="2466"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保持贴息工作连贯</w:t>
            </w:r>
          </w:p>
        </w:tc>
        <w:tc>
          <w:tcPr>
            <w:tcW w:w="2466" w:type="dxa"/>
            <w:vAlign w:val="center"/>
          </w:tcPr>
          <w:p>
            <w:pPr>
              <w:pStyle w:val="16"/>
            </w:pPr>
            <w:r>
              <w:t>保持贴息工作连贯</w:t>
            </w:r>
          </w:p>
        </w:tc>
        <w:tc>
          <w:tcPr>
            <w:tcW w:w="2466" w:type="dxa"/>
            <w:vAlign w:val="center"/>
          </w:tcPr>
          <w:p>
            <w:pPr>
              <w:pStyle w:val="16"/>
            </w:pPr>
            <w:r>
              <w:t>保证贴息正常运转</w:t>
            </w:r>
          </w:p>
        </w:tc>
        <w:tc>
          <w:tcPr>
            <w:tcW w:w="2466"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申报创业担保贷款贴息的个人满意度</w:t>
            </w:r>
          </w:p>
        </w:tc>
        <w:tc>
          <w:tcPr>
            <w:tcW w:w="2466" w:type="dxa"/>
            <w:vAlign w:val="center"/>
          </w:tcPr>
          <w:p>
            <w:pPr>
              <w:pStyle w:val="16"/>
            </w:pPr>
            <w:r>
              <w:t>申报创业担保贷款贴息的个人满意度</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贴息人员对贴息满意度</w:t>
            </w:r>
          </w:p>
        </w:tc>
        <w:tc>
          <w:tcPr>
            <w:tcW w:w="2466" w:type="dxa"/>
            <w:vAlign w:val="center"/>
          </w:tcPr>
          <w:p>
            <w:pPr>
              <w:pStyle w:val="16"/>
            </w:pPr>
            <w:r>
              <w:t>贴息人员对贴息满意度</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申报创业担保贷款贴息的小微企业满意度</w:t>
            </w:r>
          </w:p>
        </w:tc>
        <w:tc>
          <w:tcPr>
            <w:tcW w:w="2466" w:type="dxa"/>
            <w:vAlign w:val="center"/>
          </w:tcPr>
          <w:p>
            <w:pPr>
              <w:pStyle w:val="16"/>
            </w:pPr>
            <w:r>
              <w:t>申报创业担保贷款贴息的小微企业满意度</w:t>
            </w:r>
          </w:p>
        </w:tc>
        <w:tc>
          <w:tcPr>
            <w:tcW w:w="2466" w:type="dxa"/>
            <w:vAlign w:val="center"/>
          </w:tcPr>
          <w:p>
            <w:pPr>
              <w:pStyle w:val="16"/>
            </w:pPr>
            <w:r>
              <w:t>100%</w:t>
            </w:r>
          </w:p>
        </w:tc>
        <w:tc>
          <w:tcPr>
            <w:tcW w:w="2466" w:type="dxa"/>
            <w:vAlign w:val="center"/>
          </w:tcPr>
          <w:p>
            <w:pPr>
              <w:pStyle w:val="16"/>
            </w:pPr>
            <w:r>
              <w:t>实际发放情况</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2023年，无极县就业服务中心安排政府采购预算0.00万元。具体内容见下表。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323004无极县就业服务中心</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lang w:val="uk-UA"/>
        </w:rPr>
      </w:pPr>
      <w:r>
        <w:rPr>
          <w:rFonts w:eastAsia="方正仿宋_GBK" w:cs="Times New Roman"/>
          <w:color w:val="000000"/>
          <w:sz w:val="28"/>
        </w:rPr>
        <w:t>无极县就业服务中心上年末固定资产金额为4.60万元（详见下表）。本年度拟购置固定资产总额为0.00万元</w:t>
      </w:r>
      <w:r>
        <w:rPr>
          <w:rFonts w:hint="eastAsia" w:eastAsia="方正仿宋_GBK" w:cs="Times New Roman"/>
          <w:color w:val="000000"/>
          <w:sz w:val="28"/>
          <w:lang w:eastAsia="zh-CN"/>
        </w:rPr>
        <w:t>。</w:t>
      </w:r>
    </w:p>
    <w:p>
      <w:pPr>
        <w:jc w:val="center"/>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323004无极县就业服务中心</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1</w:t>
            </w: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72</w:t>
            </w:r>
          </w:p>
        </w:tc>
        <w:tc>
          <w:tcPr>
            <w:tcW w:w="4933" w:type="dxa"/>
            <w:vAlign w:val="center"/>
          </w:tcPr>
          <w:p>
            <w:pPr>
              <w:pStyle w:val="15"/>
            </w:pPr>
            <w:r>
              <w:t>4.60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4" w:name="_Toc_4_4_0000000022"/>
      <w:r>
        <w:rPr>
          <w:rFonts w:ascii="方正小标宋_GBK" w:hAnsi="方正小标宋_GBK" w:eastAsia="方正小标宋_GBK" w:cs="方正小标宋_GBK"/>
          <w:color w:val="000000"/>
          <w:sz w:val="44"/>
        </w:rPr>
        <w:t>四、河北省无极县劳动技工学校收支预算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323005河北省无极县劳动技工学校</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240.01</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r>
              <w:t>214.82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19.19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240.01</w:t>
            </w:r>
          </w:p>
        </w:tc>
        <w:tc>
          <w:tcPr>
            <w:tcW w:w="2959" w:type="dxa"/>
            <w:vAlign w:val="center"/>
          </w:tcPr>
          <w:p>
            <w:pPr>
              <w:pStyle w:val="18"/>
            </w:pPr>
            <w:r>
              <w:t>本年支出合计</w:t>
            </w:r>
          </w:p>
        </w:tc>
        <w:tc>
          <w:tcPr>
            <w:tcW w:w="2959" w:type="dxa"/>
            <w:vAlign w:val="center"/>
          </w:tcPr>
          <w:p>
            <w:pPr>
              <w:pStyle w:val="19"/>
            </w:pPr>
            <w:r>
              <w:t>240.01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240.01</w:t>
            </w:r>
          </w:p>
        </w:tc>
        <w:tc>
          <w:tcPr>
            <w:tcW w:w="2959" w:type="dxa"/>
            <w:vAlign w:val="center"/>
          </w:tcPr>
          <w:p>
            <w:pPr>
              <w:pStyle w:val="18"/>
            </w:pPr>
            <w:r>
              <w:t>支出总计</w:t>
            </w:r>
          </w:p>
        </w:tc>
        <w:tc>
          <w:tcPr>
            <w:tcW w:w="2959" w:type="dxa"/>
            <w:vAlign w:val="center"/>
          </w:tcPr>
          <w:p>
            <w:pPr>
              <w:pStyle w:val="19"/>
            </w:pPr>
            <w:r>
              <w:t>240.01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323005河北省无极县劳动技工学校</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240.01</w:t>
            </w:r>
          </w:p>
        </w:tc>
        <w:tc>
          <w:tcPr>
            <w:tcW w:w="758" w:type="dxa"/>
            <w:vAlign w:val="center"/>
          </w:tcPr>
          <w:p>
            <w:pPr>
              <w:pStyle w:val="19"/>
            </w:pPr>
            <w:r>
              <w:t>240.01</w:t>
            </w:r>
          </w:p>
        </w:tc>
        <w:tc>
          <w:tcPr>
            <w:tcW w:w="758" w:type="dxa"/>
            <w:vAlign w:val="center"/>
          </w:tcPr>
          <w:p>
            <w:pPr>
              <w:pStyle w:val="19"/>
            </w:pPr>
            <w:r>
              <w:t>240.01</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205</w:t>
            </w:r>
          </w:p>
        </w:tc>
        <w:tc>
          <w:tcPr>
            <w:tcW w:w="758" w:type="dxa"/>
            <w:vAlign w:val="center"/>
          </w:tcPr>
          <w:p>
            <w:pPr>
              <w:pStyle w:val="16"/>
            </w:pPr>
            <w:r>
              <w:t>教育支出</w:t>
            </w:r>
          </w:p>
        </w:tc>
        <w:tc>
          <w:tcPr>
            <w:tcW w:w="758" w:type="dxa"/>
            <w:vAlign w:val="center"/>
          </w:tcPr>
          <w:p>
            <w:pPr>
              <w:pStyle w:val="15"/>
            </w:pPr>
            <w:r>
              <w:t>214.82</w:t>
            </w:r>
          </w:p>
        </w:tc>
        <w:tc>
          <w:tcPr>
            <w:tcW w:w="758" w:type="dxa"/>
            <w:vAlign w:val="center"/>
          </w:tcPr>
          <w:p>
            <w:pPr>
              <w:pStyle w:val="15"/>
            </w:pPr>
            <w:r>
              <w:t>214.82</w:t>
            </w:r>
          </w:p>
        </w:tc>
        <w:tc>
          <w:tcPr>
            <w:tcW w:w="758" w:type="dxa"/>
            <w:vAlign w:val="center"/>
          </w:tcPr>
          <w:p>
            <w:pPr>
              <w:pStyle w:val="15"/>
            </w:pPr>
            <w:r>
              <w:t>214.82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20503</w:t>
            </w:r>
          </w:p>
        </w:tc>
        <w:tc>
          <w:tcPr>
            <w:tcW w:w="758" w:type="dxa"/>
            <w:vAlign w:val="center"/>
          </w:tcPr>
          <w:p>
            <w:pPr>
              <w:pStyle w:val="16"/>
            </w:pPr>
            <w:r>
              <w:t>职业教育</w:t>
            </w:r>
          </w:p>
        </w:tc>
        <w:tc>
          <w:tcPr>
            <w:tcW w:w="758" w:type="dxa"/>
            <w:vAlign w:val="center"/>
          </w:tcPr>
          <w:p>
            <w:pPr>
              <w:pStyle w:val="15"/>
            </w:pPr>
            <w:r>
              <w:t>214.82</w:t>
            </w:r>
          </w:p>
        </w:tc>
        <w:tc>
          <w:tcPr>
            <w:tcW w:w="758" w:type="dxa"/>
            <w:vAlign w:val="center"/>
          </w:tcPr>
          <w:p>
            <w:pPr>
              <w:pStyle w:val="15"/>
            </w:pPr>
            <w:r>
              <w:t>214.82</w:t>
            </w:r>
          </w:p>
        </w:tc>
        <w:tc>
          <w:tcPr>
            <w:tcW w:w="758" w:type="dxa"/>
            <w:vAlign w:val="center"/>
          </w:tcPr>
          <w:p>
            <w:pPr>
              <w:pStyle w:val="15"/>
            </w:pPr>
            <w:r>
              <w:t>214.82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2050303</w:t>
            </w:r>
          </w:p>
        </w:tc>
        <w:tc>
          <w:tcPr>
            <w:tcW w:w="758" w:type="dxa"/>
            <w:vAlign w:val="center"/>
          </w:tcPr>
          <w:p>
            <w:pPr>
              <w:pStyle w:val="16"/>
            </w:pPr>
            <w:r>
              <w:t>技校教育</w:t>
            </w:r>
          </w:p>
        </w:tc>
        <w:tc>
          <w:tcPr>
            <w:tcW w:w="758" w:type="dxa"/>
            <w:vAlign w:val="center"/>
          </w:tcPr>
          <w:p>
            <w:pPr>
              <w:pStyle w:val="15"/>
            </w:pPr>
            <w:r>
              <w:t>214.82</w:t>
            </w:r>
          </w:p>
        </w:tc>
        <w:tc>
          <w:tcPr>
            <w:tcW w:w="758" w:type="dxa"/>
            <w:vAlign w:val="center"/>
          </w:tcPr>
          <w:p>
            <w:pPr>
              <w:pStyle w:val="15"/>
            </w:pPr>
            <w:r>
              <w:t>214.82</w:t>
            </w:r>
          </w:p>
        </w:tc>
        <w:tc>
          <w:tcPr>
            <w:tcW w:w="758" w:type="dxa"/>
            <w:vAlign w:val="center"/>
          </w:tcPr>
          <w:p>
            <w:pPr>
              <w:pStyle w:val="15"/>
            </w:pPr>
            <w:r>
              <w:t>214.82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208</w:t>
            </w:r>
          </w:p>
        </w:tc>
        <w:tc>
          <w:tcPr>
            <w:tcW w:w="758" w:type="dxa"/>
            <w:vAlign w:val="center"/>
          </w:tcPr>
          <w:p>
            <w:pPr>
              <w:pStyle w:val="16"/>
            </w:pPr>
            <w:r>
              <w:t>社会保障和就业支出</w:t>
            </w:r>
          </w:p>
        </w:tc>
        <w:tc>
          <w:tcPr>
            <w:tcW w:w="758" w:type="dxa"/>
            <w:vAlign w:val="center"/>
          </w:tcPr>
          <w:p>
            <w:pPr>
              <w:pStyle w:val="15"/>
            </w:pPr>
            <w:r>
              <w:t>19.19</w:t>
            </w:r>
          </w:p>
        </w:tc>
        <w:tc>
          <w:tcPr>
            <w:tcW w:w="758" w:type="dxa"/>
            <w:vAlign w:val="center"/>
          </w:tcPr>
          <w:p>
            <w:pPr>
              <w:pStyle w:val="15"/>
            </w:pPr>
            <w:r>
              <w:t>19.19</w:t>
            </w:r>
          </w:p>
        </w:tc>
        <w:tc>
          <w:tcPr>
            <w:tcW w:w="758" w:type="dxa"/>
            <w:vAlign w:val="center"/>
          </w:tcPr>
          <w:p>
            <w:pPr>
              <w:pStyle w:val="15"/>
            </w:pPr>
            <w:r>
              <w:t>19.19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20805</w:t>
            </w:r>
          </w:p>
        </w:tc>
        <w:tc>
          <w:tcPr>
            <w:tcW w:w="758" w:type="dxa"/>
            <w:vAlign w:val="center"/>
          </w:tcPr>
          <w:p>
            <w:pPr>
              <w:pStyle w:val="16"/>
            </w:pPr>
            <w:r>
              <w:t>行政事业单位养老支出</w:t>
            </w:r>
          </w:p>
        </w:tc>
        <w:tc>
          <w:tcPr>
            <w:tcW w:w="758" w:type="dxa"/>
            <w:vAlign w:val="center"/>
          </w:tcPr>
          <w:p>
            <w:pPr>
              <w:pStyle w:val="15"/>
            </w:pPr>
            <w:r>
              <w:t>19.19</w:t>
            </w:r>
          </w:p>
        </w:tc>
        <w:tc>
          <w:tcPr>
            <w:tcW w:w="758" w:type="dxa"/>
            <w:vAlign w:val="center"/>
          </w:tcPr>
          <w:p>
            <w:pPr>
              <w:pStyle w:val="15"/>
            </w:pPr>
            <w:r>
              <w:t>19.19</w:t>
            </w:r>
          </w:p>
        </w:tc>
        <w:tc>
          <w:tcPr>
            <w:tcW w:w="758" w:type="dxa"/>
            <w:vAlign w:val="center"/>
          </w:tcPr>
          <w:p>
            <w:pPr>
              <w:pStyle w:val="15"/>
            </w:pPr>
            <w:r>
              <w:t>19.19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2080505</w:t>
            </w:r>
          </w:p>
        </w:tc>
        <w:tc>
          <w:tcPr>
            <w:tcW w:w="758" w:type="dxa"/>
            <w:vAlign w:val="center"/>
          </w:tcPr>
          <w:p>
            <w:pPr>
              <w:pStyle w:val="16"/>
            </w:pPr>
            <w:r>
              <w:t>机关事业单位基本养老保险缴费支出</w:t>
            </w:r>
          </w:p>
        </w:tc>
        <w:tc>
          <w:tcPr>
            <w:tcW w:w="758" w:type="dxa"/>
            <w:vAlign w:val="center"/>
          </w:tcPr>
          <w:p>
            <w:pPr>
              <w:pStyle w:val="15"/>
            </w:pPr>
            <w:r>
              <w:t>14.39</w:t>
            </w:r>
          </w:p>
        </w:tc>
        <w:tc>
          <w:tcPr>
            <w:tcW w:w="758" w:type="dxa"/>
            <w:vAlign w:val="center"/>
          </w:tcPr>
          <w:p>
            <w:pPr>
              <w:pStyle w:val="15"/>
            </w:pPr>
            <w:r>
              <w:t>14.39</w:t>
            </w:r>
          </w:p>
        </w:tc>
        <w:tc>
          <w:tcPr>
            <w:tcW w:w="758" w:type="dxa"/>
            <w:vAlign w:val="center"/>
          </w:tcPr>
          <w:p>
            <w:pPr>
              <w:pStyle w:val="15"/>
            </w:pPr>
            <w:r>
              <w:t>14.39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2080506</w:t>
            </w:r>
          </w:p>
        </w:tc>
        <w:tc>
          <w:tcPr>
            <w:tcW w:w="758" w:type="dxa"/>
            <w:vAlign w:val="center"/>
          </w:tcPr>
          <w:p>
            <w:pPr>
              <w:pStyle w:val="16"/>
            </w:pPr>
            <w:r>
              <w:t>机关事业单位职业年金缴费支出</w:t>
            </w:r>
          </w:p>
        </w:tc>
        <w:tc>
          <w:tcPr>
            <w:tcW w:w="758" w:type="dxa"/>
            <w:vAlign w:val="center"/>
          </w:tcPr>
          <w:p>
            <w:pPr>
              <w:pStyle w:val="15"/>
            </w:pPr>
            <w:r>
              <w:t>4.80</w:t>
            </w:r>
          </w:p>
        </w:tc>
        <w:tc>
          <w:tcPr>
            <w:tcW w:w="758" w:type="dxa"/>
            <w:vAlign w:val="center"/>
          </w:tcPr>
          <w:p>
            <w:pPr>
              <w:pStyle w:val="15"/>
            </w:pPr>
            <w:r>
              <w:t>4.80</w:t>
            </w:r>
          </w:p>
        </w:tc>
        <w:tc>
          <w:tcPr>
            <w:tcW w:w="758" w:type="dxa"/>
            <w:vAlign w:val="center"/>
          </w:tcPr>
          <w:p>
            <w:pPr>
              <w:pStyle w:val="15"/>
            </w:pPr>
            <w:r>
              <w:t>4.80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210</w:t>
            </w:r>
          </w:p>
        </w:tc>
        <w:tc>
          <w:tcPr>
            <w:tcW w:w="758" w:type="dxa"/>
            <w:vAlign w:val="center"/>
          </w:tcPr>
          <w:p>
            <w:pPr>
              <w:pStyle w:val="16"/>
            </w:pPr>
            <w:r>
              <w:t>卫生健康支出</w:t>
            </w:r>
          </w:p>
        </w:tc>
        <w:tc>
          <w:tcPr>
            <w:tcW w:w="758" w:type="dxa"/>
            <w:vAlign w:val="center"/>
          </w:tcPr>
          <w:p>
            <w:pPr>
              <w:pStyle w:val="15"/>
            </w:pPr>
            <w:r>
              <w:t>6.00</w:t>
            </w:r>
          </w:p>
        </w:tc>
        <w:tc>
          <w:tcPr>
            <w:tcW w:w="758" w:type="dxa"/>
            <w:vAlign w:val="center"/>
          </w:tcPr>
          <w:p>
            <w:pPr>
              <w:pStyle w:val="15"/>
            </w:pPr>
            <w:r>
              <w:t>6.00</w:t>
            </w:r>
          </w:p>
        </w:tc>
        <w:tc>
          <w:tcPr>
            <w:tcW w:w="758" w:type="dxa"/>
            <w:vAlign w:val="center"/>
          </w:tcPr>
          <w:p>
            <w:pPr>
              <w:pStyle w:val="15"/>
            </w:pPr>
            <w:r>
              <w:t>6.00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21011</w:t>
            </w:r>
          </w:p>
        </w:tc>
        <w:tc>
          <w:tcPr>
            <w:tcW w:w="758" w:type="dxa"/>
            <w:vAlign w:val="center"/>
          </w:tcPr>
          <w:p>
            <w:pPr>
              <w:pStyle w:val="16"/>
            </w:pPr>
            <w:r>
              <w:t>行政事业单位医疗</w:t>
            </w:r>
          </w:p>
        </w:tc>
        <w:tc>
          <w:tcPr>
            <w:tcW w:w="758" w:type="dxa"/>
            <w:vAlign w:val="center"/>
          </w:tcPr>
          <w:p>
            <w:pPr>
              <w:pStyle w:val="15"/>
            </w:pPr>
            <w:r>
              <w:t>6.00</w:t>
            </w:r>
          </w:p>
        </w:tc>
        <w:tc>
          <w:tcPr>
            <w:tcW w:w="758" w:type="dxa"/>
            <w:vAlign w:val="center"/>
          </w:tcPr>
          <w:p>
            <w:pPr>
              <w:pStyle w:val="15"/>
            </w:pPr>
            <w:r>
              <w:t>6.00</w:t>
            </w:r>
          </w:p>
        </w:tc>
        <w:tc>
          <w:tcPr>
            <w:tcW w:w="758" w:type="dxa"/>
            <w:vAlign w:val="center"/>
          </w:tcPr>
          <w:p>
            <w:pPr>
              <w:pStyle w:val="15"/>
            </w:pPr>
            <w:r>
              <w:t>6.00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2101102</w:t>
            </w:r>
          </w:p>
        </w:tc>
        <w:tc>
          <w:tcPr>
            <w:tcW w:w="758" w:type="dxa"/>
            <w:vAlign w:val="center"/>
          </w:tcPr>
          <w:p>
            <w:pPr>
              <w:pStyle w:val="16"/>
            </w:pPr>
            <w:r>
              <w:t>事业单位医疗</w:t>
            </w:r>
          </w:p>
        </w:tc>
        <w:tc>
          <w:tcPr>
            <w:tcW w:w="758" w:type="dxa"/>
            <w:vAlign w:val="center"/>
          </w:tcPr>
          <w:p>
            <w:pPr>
              <w:pStyle w:val="15"/>
            </w:pPr>
            <w:r>
              <w:t>6.00</w:t>
            </w:r>
          </w:p>
        </w:tc>
        <w:tc>
          <w:tcPr>
            <w:tcW w:w="758" w:type="dxa"/>
            <w:vAlign w:val="center"/>
          </w:tcPr>
          <w:p>
            <w:pPr>
              <w:pStyle w:val="15"/>
            </w:pPr>
            <w:r>
              <w:t>6.00</w:t>
            </w:r>
          </w:p>
        </w:tc>
        <w:tc>
          <w:tcPr>
            <w:tcW w:w="758" w:type="dxa"/>
            <w:vAlign w:val="center"/>
          </w:tcPr>
          <w:p>
            <w:pPr>
              <w:pStyle w:val="15"/>
            </w:pPr>
            <w:r>
              <w:t>6.00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323005河北省无极县劳动技工学校</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240.01</w:t>
            </w:r>
          </w:p>
        </w:tc>
        <w:tc>
          <w:tcPr>
            <w:tcW w:w="1095" w:type="dxa"/>
            <w:vAlign w:val="center"/>
          </w:tcPr>
          <w:p>
            <w:pPr>
              <w:pStyle w:val="19"/>
            </w:pPr>
            <w:r>
              <w:t>210.02</w:t>
            </w:r>
          </w:p>
        </w:tc>
        <w:tc>
          <w:tcPr>
            <w:tcW w:w="1095" w:type="dxa"/>
            <w:vAlign w:val="center"/>
          </w:tcPr>
          <w:p>
            <w:pPr>
              <w:pStyle w:val="19"/>
            </w:pPr>
            <w:r>
              <w:t>29.99</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205</w:t>
            </w:r>
          </w:p>
        </w:tc>
        <w:tc>
          <w:tcPr>
            <w:tcW w:w="1095" w:type="dxa"/>
            <w:vAlign w:val="center"/>
          </w:tcPr>
          <w:p>
            <w:pPr>
              <w:pStyle w:val="16"/>
            </w:pPr>
            <w:r>
              <w:t>教育支出</w:t>
            </w:r>
          </w:p>
        </w:tc>
        <w:tc>
          <w:tcPr>
            <w:tcW w:w="1095" w:type="dxa"/>
            <w:vAlign w:val="center"/>
          </w:tcPr>
          <w:p>
            <w:pPr>
              <w:pStyle w:val="15"/>
            </w:pPr>
            <w:r>
              <w:t>214.82</w:t>
            </w:r>
          </w:p>
        </w:tc>
        <w:tc>
          <w:tcPr>
            <w:tcW w:w="1095" w:type="dxa"/>
            <w:vAlign w:val="center"/>
          </w:tcPr>
          <w:p>
            <w:pPr>
              <w:pStyle w:val="15"/>
            </w:pPr>
            <w:r>
              <w:t>184.83</w:t>
            </w:r>
          </w:p>
        </w:tc>
        <w:tc>
          <w:tcPr>
            <w:tcW w:w="1095" w:type="dxa"/>
            <w:vAlign w:val="center"/>
          </w:tcPr>
          <w:p>
            <w:pPr>
              <w:pStyle w:val="15"/>
            </w:pPr>
            <w:r>
              <w:t>29.99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20503</w:t>
            </w:r>
          </w:p>
        </w:tc>
        <w:tc>
          <w:tcPr>
            <w:tcW w:w="1095" w:type="dxa"/>
            <w:vAlign w:val="center"/>
          </w:tcPr>
          <w:p>
            <w:pPr>
              <w:pStyle w:val="16"/>
            </w:pPr>
            <w:r>
              <w:t>职业教育</w:t>
            </w:r>
          </w:p>
        </w:tc>
        <w:tc>
          <w:tcPr>
            <w:tcW w:w="1095" w:type="dxa"/>
            <w:vAlign w:val="center"/>
          </w:tcPr>
          <w:p>
            <w:pPr>
              <w:pStyle w:val="15"/>
            </w:pPr>
            <w:r>
              <w:t>214.82</w:t>
            </w:r>
          </w:p>
        </w:tc>
        <w:tc>
          <w:tcPr>
            <w:tcW w:w="1095" w:type="dxa"/>
            <w:vAlign w:val="center"/>
          </w:tcPr>
          <w:p>
            <w:pPr>
              <w:pStyle w:val="15"/>
            </w:pPr>
            <w:r>
              <w:t>184.83</w:t>
            </w:r>
          </w:p>
        </w:tc>
        <w:tc>
          <w:tcPr>
            <w:tcW w:w="1095" w:type="dxa"/>
            <w:vAlign w:val="center"/>
          </w:tcPr>
          <w:p>
            <w:pPr>
              <w:pStyle w:val="15"/>
            </w:pPr>
            <w:r>
              <w:t>29.99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2050303</w:t>
            </w:r>
          </w:p>
        </w:tc>
        <w:tc>
          <w:tcPr>
            <w:tcW w:w="1095" w:type="dxa"/>
            <w:vAlign w:val="center"/>
          </w:tcPr>
          <w:p>
            <w:pPr>
              <w:pStyle w:val="16"/>
            </w:pPr>
            <w:r>
              <w:t>技校教育</w:t>
            </w:r>
          </w:p>
        </w:tc>
        <w:tc>
          <w:tcPr>
            <w:tcW w:w="1095" w:type="dxa"/>
            <w:vAlign w:val="center"/>
          </w:tcPr>
          <w:p>
            <w:pPr>
              <w:pStyle w:val="15"/>
            </w:pPr>
            <w:r>
              <w:t>214.82</w:t>
            </w:r>
          </w:p>
        </w:tc>
        <w:tc>
          <w:tcPr>
            <w:tcW w:w="1095" w:type="dxa"/>
            <w:vAlign w:val="center"/>
          </w:tcPr>
          <w:p>
            <w:pPr>
              <w:pStyle w:val="15"/>
            </w:pPr>
            <w:r>
              <w:t>184.83</w:t>
            </w:r>
          </w:p>
        </w:tc>
        <w:tc>
          <w:tcPr>
            <w:tcW w:w="1095" w:type="dxa"/>
            <w:vAlign w:val="center"/>
          </w:tcPr>
          <w:p>
            <w:pPr>
              <w:pStyle w:val="15"/>
            </w:pPr>
            <w:r>
              <w:t>29.99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208</w:t>
            </w:r>
          </w:p>
        </w:tc>
        <w:tc>
          <w:tcPr>
            <w:tcW w:w="1095" w:type="dxa"/>
            <w:vAlign w:val="center"/>
          </w:tcPr>
          <w:p>
            <w:pPr>
              <w:pStyle w:val="16"/>
            </w:pPr>
            <w:r>
              <w:t>社会保障和就业支出</w:t>
            </w:r>
          </w:p>
        </w:tc>
        <w:tc>
          <w:tcPr>
            <w:tcW w:w="1095" w:type="dxa"/>
            <w:vAlign w:val="center"/>
          </w:tcPr>
          <w:p>
            <w:pPr>
              <w:pStyle w:val="15"/>
            </w:pPr>
            <w:r>
              <w:t>19.19</w:t>
            </w:r>
          </w:p>
        </w:tc>
        <w:tc>
          <w:tcPr>
            <w:tcW w:w="1095" w:type="dxa"/>
            <w:vAlign w:val="center"/>
          </w:tcPr>
          <w:p>
            <w:pPr>
              <w:pStyle w:val="15"/>
            </w:pPr>
            <w:r>
              <w:t>19.19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20805</w:t>
            </w:r>
          </w:p>
        </w:tc>
        <w:tc>
          <w:tcPr>
            <w:tcW w:w="1095" w:type="dxa"/>
            <w:vAlign w:val="center"/>
          </w:tcPr>
          <w:p>
            <w:pPr>
              <w:pStyle w:val="16"/>
            </w:pPr>
            <w:r>
              <w:t>行政事业单位养老支出</w:t>
            </w:r>
          </w:p>
        </w:tc>
        <w:tc>
          <w:tcPr>
            <w:tcW w:w="1095" w:type="dxa"/>
            <w:vAlign w:val="center"/>
          </w:tcPr>
          <w:p>
            <w:pPr>
              <w:pStyle w:val="15"/>
            </w:pPr>
            <w:r>
              <w:t>19.19</w:t>
            </w:r>
          </w:p>
        </w:tc>
        <w:tc>
          <w:tcPr>
            <w:tcW w:w="1095" w:type="dxa"/>
            <w:vAlign w:val="center"/>
          </w:tcPr>
          <w:p>
            <w:pPr>
              <w:pStyle w:val="15"/>
            </w:pPr>
            <w:r>
              <w:t>19.19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2080505</w:t>
            </w:r>
          </w:p>
        </w:tc>
        <w:tc>
          <w:tcPr>
            <w:tcW w:w="1095" w:type="dxa"/>
            <w:vAlign w:val="center"/>
          </w:tcPr>
          <w:p>
            <w:pPr>
              <w:pStyle w:val="16"/>
            </w:pPr>
            <w:r>
              <w:t>机关事业单位基本养老保险缴费支出</w:t>
            </w:r>
          </w:p>
        </w:tc>
        <w:tc>
          <w:tcPr>
            <w:tcW w:w="1095" w:type="dxa"/>
            <w:vAlign w:val="center"/>
          </w:tcPr>
          <w:p>
            <w:pPr>
              <w:pStyle w:val="15"/>
            </w:pPr>
            <w:r>
              <w:t>14.39</w:t>
            </w:r>
          </w:p>
        </w:tc>
        <w:tc>
          <w:tcPr>
            <w:tcW w:w="1095" w:type="dxa"/>
            <w:vAlign w:val="center"/>
          </w:tcPr>
          <w:p>
            <w:pPr>
              <w:pStyle w:val="15"/>
            </w:pPr>
            <w:r>
              <w:t>14.39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2080506</w:t>
            </w:r>
          </w:p>
        </w:tc>
        <w:tc>
          <w:tcPr>
            <w:tcW w:w="1095" w:type="dxa"/>
            <w:vAlign w:val="center"/>
          </w:tcPr>
          <w:p>
            <w:pPr>
              <w:pStyle w:val="16"/>
            </w:pPr>
            <w:r>
              <w:t>机关事业单位职业年金缴费支出</w:t>
            </w:r>
          </w:p>
        </w:tc>
        <w:tc>
          <w:tcPr>
            <w:tcW w:w="1095" w:type="dxa"/>
            <w:vAlign w:val="center"/>
          </w:tcPr>
          <w:p>
            <w:pPr>
              <w:pStyle w:val="15"/>
            </w:pPr>
            <w:r>
              <w:t>4.80</w:t>
            </w:r>
          </w:p>
        </w:tc>
        <w:tc>
          <w:tcPr>
            <w:tcW w:w="1095" w:type="dxa"/>
            <w:vAlign w:val="center"/>
          </w:tcPr>
          <w:p>
            <w:pPr>
              <w:pStyle w:val="15"/>
            </w:pPr>
            <w:r>
              <w:t>4.80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210</w:t>
            </w:r>
          </w:p>
        </w:tc>
        <w:tc>
          <w:tcPr>
            <w:tcW w:w="1095" w:type="dxa"/>
            <w:vAlign w:val="center"/>
          </w:tcPr>
          <w:p>
            <w:pPr>
              <w:pStyle w:val="16"/>
            </w:pPr>
            <w:r>
              <w:t>卫生健康支出</w:t>
            </w:r>
          </w:p>
        </w:tc>
        <w:tc>
          <w:tcPr>
            <w:tcW w:w="1095" w:type="dxa"/>
            <w:vAlign w:val="center"/>
          </w:tcPr>
          <w:p>
            <w:pPr>
              <w:pStyle w:val="15"/>
            </w:pPr>
            <w:r>
              <w:t>6.00</w:t>
            </w:r>
          </w:p>
        </w:tc>
        <w:tc>
          <w:tcPr>
            <w:tcW w:w="1095" w:type="dxa"/>
            <w:vAlign w:val="center"/>
          </w:tcPr>
          <w:p>
            <w:pPr>
              <w:pStyle w:val="15"/>
            </w:pPr>
            <w:r>
              <w:t>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21011</w:t>
            </w:r>
          </w:p>
        </w:tc>
        <w:tc>
          <w:tcPr>
            <w:tcW w:w="1095" w:type="dxa"/>
            <w:vAlign w:val="center"/>
          </w:tcPr>
          <w:p>
            <w:pPr>
              <w:pStyle w:val="16"/>
            </w:pPr>
            <w:r>
              <w:t>行政事业单位医疗</w:t>
            </w:r>
          </w:p>
        </w:tc>
        <w:tc>
          <w:tcPr>
            <w:tcW w:w="1095" w:type="dxa"/>
            <w:vAlign w:val="center"/>
          </w:tcPr>
          <w:p>
            <w:pPr>
              <w:pStyle w:val="15"/>
            </w:pPr>
            <w:r>
              <w:t>6.00</w:t>
            </w:r>
          </w:p>
        </w:tc>
        <w:tc>
          <w:tcPr>
            <w:tcW w:w="1095" w:type="dxa"/>
            <w:vAlign w:val="center"/>
          </w:tcPr>
          <w:p>
            <w:pPr>
              <w:pStyle w:val="15"/>
            </w:pPr>
            <w:r>
              <w:t>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7"/>
            </w:pPr>
            <w:r>
              <w:t>11</w:t>
            </w:r>
          </w:p>
        </w:tc>
        <w:tc>
          <w:tcPr>
            <w:tcW w:w="1095" w:type="dxa"/>
            <w:vAlign w:val="center"/>
          </w:tcPr>
          <w:p>
            <w:pPr>
              <w:pStyle w:val="16"/>
            </w:pPr>
            <w:r>
              <w:t>2101102</w:t>
            </w:r>
          </w:p>
        </w:tc>
        <w:tc>
          <w:tcPr>
            <w:tcW w:w="1095" w:type="dxa"/>
            <w:vAlign w:val="center"/>
          </w:tcPr>
          <w:p>
            <w:pPr>
              <w:pStyle w:val="16"/>
            </w:pPr>
            <w:r>
              <w:t>事业单位医疗</w:t>
            </w:r>
          </w:p>
        </w:tc>
        <w:tc>
          <w:tcPr>
            <w:tcW w:w="1095" w:type="dxa"/>
            <w:vAlign w:val="center"/>
          </w:tcPr>
          <w:p>
            <w:pPr>
              <w:pStyle w:val="15"/>
            </w:pPr>
            <w:r>
              <w:t>6.00</w:t>
            </w:r>
          </w:p>
        </w:tc>
        <w:tc>
          <w:tcPr>
            <w:tcW w:w="1095" w:type="dxa"/>
            <w:vAlign w:val="center"/>
          </w:tcPr>
          <w:p>
            <w:pPr>
              <w:pStyle w:val="15"/>
            </w:pPr>
            <w:r>
              <w:t>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323005河北省无极县劳动技工学校</w:t>
            </w:r>
          </w:p>
        </w:tc>
        <w:tc>
          <w:tcPr>
            <w:tcW w:w="1232"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240.01</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r>
              <w:t>214.82</w:t>
            </w:r>
          </w:p>
        </w:tc>
        <w:tc>
          <w:tcPr>
            <w:tcW w:w="1232" w:type="dxa"/>
            <w:vAlign w:val="center"/>
          </w:tcPr>
          <w:p>
            <w:pPr>
              <w:pStyle w:val="15"/>
            </w:pPr>
            <w:r>
              <w:t>214.82</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r>
              <w:t>19.19</w:t>
            </w:r>
          </w:p>
        </w:tc>
        <w:tc>
          <w:tcPr>
            <w:tcW w:w="1232" w:type="dxa"/>
            <w:vAlign w:val="center"/>
          </w:tcPr>
          <w:p>
            <w:pPr>
              <w:pStyle w:val="15"/>
            </w:pPr>
            <w:r>
              <w:t>19.19</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r>
              <w:t>6.00</w:t>
            </w:r>
          </w:p>
        </w:tc>
        <w:tc>
          <w:tcPr>
            <w:tcW w:w="1232" w:type="dxa"/>
            <w:vAlign w:val="center"/>
          </w:tcPr>
          <w:p>
            <w:pPr>
              <w:pStyle w:val="15"/>
            </w:pPr>
            <w:r>
              <w:t>6.00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8"/>
            </w:pPr>
            <w:r>
              <w:t>本年收入合计</w:t>
            </w:r>
          </w:p>
        </w:tc>
        <w:tc>
          <w:tcPr>
            <w:tcW w:w="1232" w:type="dxa"/>
            <w:vAlign w:val="center"/>
          </w:tcPr>
          <w:p>
            <w:pPr>
              <w:pStyle w:val="19"/>
            </w:pPr>
            <w:r>
              <w:t>240.01</w:t>
            </w:r>
          </w:p>
        </w:tc>
        <w:tc>
          <w:tcPr>
            <w:tcW w:w="1232" w:type="dxa"/>
            <w:vAlign w:val="center"/>
          </w:tcPr>
          <w:p>
            <w:pPr>
              <w:pStyle w:val="18"/>
            </w:pPr>
            <w:r>
              <w:t>本年支出合计</w:t>
            </w:r>
          </w:p>
        </w:tc>
        <w:tc>
          <w:tcPr>
            <w:tcW w:w="1232" w:type="dxa"/>
            <w:vAlign w:val="center"/>
          </w:tcPr>
          <w:p>
            <w:pPr>
              <w:pStyle w:val="19"/>
            </w:pPr>
            <w:r>
              <w:t>240.01</w:t>
            </w:r>
          </w:p>
        </w:tc>
        <w:tc>
          <w:tcPr>
            <w:tcW w:w="1232" w:type="dxa"/>
            <w:vAlign w:val="center"/>
          </w:tcPr>
          <w:p>
            <w:pPr>
              <w:pStyle w:val="19"/>
            </w:pPr>
            <w:r>
              <w:t>240.01</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年初财政拨款结转和结余</w:t>
            </w:r>
          </w:p>
        </w:tc>
        <w:tc>
          <w:tcPr>
            <w:tcW w:w="1232" w:type="dxa"/>
            <w:vAlign w:val="center"/>
          </w:tcPr>
          <w:p>
            <w:pPr>
              <w:pStyle w:val="15"/>
            </w:pP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一、一般公共预算拨款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37</w:t>
            </w:r>
          </w:p>
        </w:tc>
        <w:tc>
          <w:tcPr>
            <w:tcW w:w="1232" w:type="dxa"/>
            <w:vAlign w:val="center"/>
          </w:tcPr>
          <w:p>
            <w:pPr>
              <w:pStyle w:val="18"/>
            </w:pPr>
            <w:r>
              <w:t>收入总计</w:t>
            </w:r>
          </w:p>
        </w:tc>
        <w:tc>
          <w:tcPr>
            <w:tcW w:w="1232" w:type="dxa"/>
            <w:vAlign w:val="center"/>
          </w:tcPr>
          <w:p>
            <w:pPr>
              <w:pStyle w:val="19"/>
            </w:pPr>
            <w:r>
              <w:t>240.01</w:t>
            </w:r>
          </w:p>
        </w:tc>
        <w:tc>
          <w:tcPr>
            <w:tcW w:w="1232" w:type="dxa"/>
            <w:vAlign w:val="center"/>
          </w:tcPr>
          <w:p>
            <w:pPr>
              <w:pStyle w:val="18"/>
            </w:pPr>
            <w:r>
              <w:t>支出总计</w:t>
            </w:r>
          </w:p>
        </w:tc>
        <w:tc>
          <w:tcPr>
            <w:tcW w:w="1232" w:type="dxa"/>
            <w:vAlign w:val="center"/>
          </w:tcPr>
          <w:p>
            <w:pPr>
              <w:pStyle w:val="19"/>
            </w:pPr>
            <w:r>
              <w:t>240.01</w:t>
            </w:r>
          </w:p>
        </w:tc>
        <w:tc>
          <w:tcPr>
            <w:tcW w:w="1232" w:type="dxa"/>
            <w:vAlign w:val="center"/>
          </w:tcPr>
          <w:p>
            <w:pPr>
              <w:pStyle w:val="19"/>
            </w:pPr>
            <w:r>
              <w:t>240.01</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323005河北省无极县劳动技工学校</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240.01</w:t>
            </w:r>
          </w:p>
        </w:tc>
        <w:tc>
          <w:tcPr>
            <w:tcW w:w="1643" w:type="dxa"/>
            <w:vAlign w:val="center"/>
          </w:tcPr>
          <w:p>
            <w:pPr>
              <w:pStyle w:val="19"/>
            </w:pPr>
            <w:r>
              <w:t>210.02</w:t>
            </w:r>
          </w:p>
        </w:tc>
        <w:tc>
          <w:tcPr>
            <w:tcW w:w="1643" w:type="dxa"/>
            <w:vAlign w:val="center"/>
          </w:tcPr>
          <w:p>
            <w:pPr>
              <w:pStyle w:val="19"/>
            </w:pPr>
            <w:r>
              <w:t>29.99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205</w:t>
            </w:r>
          </w:p>
        </w:tc>
        <w:tc>
          <w:tcPr>
            <w:tcW w:w="1643" w:type="dxa"/>
            <w:vAlign w:val="center"/>
          </w:tcPr>
          <w:p>
            <w:pPr>
              <w:pStyle w:val="16"/>
            </w:pPr>
            <w:r>
              <w:t>教育支出</w:t>
            </w:r>
          </w:p>
        </w:tc>
        <w:tc>
          <w:tcPr>
            <w:tcW w:w="1643" w:type="dxa"/>
            <w:vAlign w:val="center"/>
          </w:tcPr>
          <w:p>
            <w:pPr>
              <w:pStyle w:val="15"/>
            </w:pPr>
            <w:r>
              <w:t>214.82</w:t>
            </w:r>
          </w:p>
        </w:tc>
        <w:tc>
          <w:tcPr>
            <w:tcW w:w="1643" w:type="dxa"/>
            <w:vAlign w:val="center"/>
          </w:tcPr>
          <w:p>
            <w:pPr>
              <w:pStyle w:val="15"/>
            </w:pPr>
            <w:r>
              <w:t>184.83</w:t>
            </w:r>
          </w:p>
        </w:tc>
        <w:tc>
          <w:tcPr>
            <w:tcW w:w="1643" w:type="dxa"/>
            <w:vAlign w:val="center"/>
          </w:tcPr>
          <w:p>
            <w:pPr>
              <w:pStyle w:val="15"/>
            </w:pPr>
            <w:r>
              <w:t>29.99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20503</w:t>
            </w:r>
          </w:p>
        </w:tc>
        <w:tc>
          <w:tcPr>
            <w:tcW w:w="1643" w:type="dxa"/>
            <w:vAlign w:val="center"/>
          </w:tcPr>
          <w:p>
            <w:pPr>
              <w:pStyle w:val="16"/>
            </w:pPr>
            <w:r>
              <w:t>职业教育</w:t>
            </w:r>
          </w:p>
        </w:tc>
        <w:tc>
          <w:tcPr>
            <w:tcW w:w="1643" w:type="dxa"/>
            <w:vAlign w:val="center"/>
          </w:tcPr>
          <w:p>
            <w:pPr>
              <w:pStyle w:val="15"/>
            </w:pPr>
            <w:r>
              <w:t>214.82</w:t>
            </w:r>
          </w:p>
        </w:tc>
        <w:tc>
          <w:tcPr>
            <w:tcW w:w="1643" w:type="dxa"/>
            <w:vAlign w:val="center"/>
          </w:tcPr>
          <w:p>
            <w:pPr>
              <w:pStyle w:val="15"/>
            </w:pPr>
            <w:r>
              <w:t>184.83</w:t>
            </w:r>
          </w:p>
        </w:tc>
        <w:tc>
          <w:tcPr>
            <w:tcW w:w="1643" w:type="dxa"/>
            <w:vAlign w:val="center"/>
          </w:tcPr>
          <w:p>
            <w:pPr>
              <w:pStyle w:val="15"/>
            </w:pPr>
            <w:r>
              <w:t>29.99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2050303</w:t>
            </w:r>
          </w:p>
        </w:tc>
        <w:tc>
          <w:tcPr>
            <w:tcW w:w="1643" w:type="dxa"/>
            <w:vAlign w:val="center"/>
          </w:tcPr>
          <w:p>
            <w:pPr>
              <w:pStyle w:val="16"/>
            </w:pPr>
            <w:r>
              <w:t>技校教育</w:t>
            </w:r>
          </w:p>
        </w:tc>
        <w:tc>
          <w:tcPr>
            <w:tcW w:w="1643" w:type="dxa"/>
            <w:vAlign w:val="center"/>
          </w:tcPr>
          <w:p>
            <w:pPr>
              <w:pStyle w:val="15"/>
            </w:pPr>
            <w:r>
              <w:t>214.82</w:t>
            </w:r>
          </w:p>
        </w:tc>
        <w:tc>
          <w:tcPr>
            <w:tcW w:w="1643" w:type="dxa"/>
            <w:vAlign w:val="center"/>
          </w:tcPr>
          <w:p>
            <w:pPr>
              <w:pStyle w:val="15"/>
            </w:pPr>
            <w:r>
              <w:t>184.83</w:t>
            </w:r>
          </w:p>
        </w:tc>
        <w:tc>
          <w:tcPr>
            <w:tcW w:w="1643" w:type="dxa"/>
            <w:vAlign w:val="center"/>
          </w:tcPr>
          <w:p>
            <w:pPr>
              <w:pStyle w:val="15"/>
            </w:pPr>
            <w:r>
              <w:t>29.99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208</w:t>
            </w:r>
          </w:p>
        </w:tc>
        <w:tc>
          <w:tcPr>
            <w:tcW w:w="1643" w:type="dxa"/>
            <w:vAlign w:val="center"/>
          </w:tcPr>
          <w:p>
            <w:pPr>
              <w:pStyle w:val="16"/>
            </w:pPr>
            <w:r>
              <w:t>社会保障和就业支出</w:t>
            </w:r>
          </w:p>
        </w:tc>
        <w:tc>
          <w:tcPr>
            <w:tcW w:w="1643" w:type="dxa"/>
            <w:vAlign w:val="center"/>
          </w:tcPr>
          <w:p>
            <w:pPr>
              <w:pStyle w:val="15"/>
            </w:pPr>
            <w:r>
              <w:t>19.19</w:t>
            </w:r>
          </w:p>
        </w:tc>
        <w:tc>
          <w:tcPr>
            <w:tcW w:w="1643" w:type="dxa"/>
            <w:vAlign w:val="center"/>
          </w:tcPr>
          <w:p>
            <w:pPr>
              <w:pStyle w:val="15"/>
            </w:pPr>
            <w:r>
              <w:t>19.19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20805</w:t>
            </w:r>
          </w:p>
        </w:tc>
        <w:tc>
          <w:tcPr>
            <w:tcW w:w="1643" w:type="dxa"/>
            <w:vAlign w:val="center"/>
          </w:tcPr>
          <w:p>
            <w:pPr>
              <w:pStyle w:val="16"/>
            </w:pPr>
            <w:r>
              <w:t>行政事业单位养老支出</w:t>
            </w:r>
          </w:p>
        </w:tc>
        <w:tc>
          <w:tcPr>
            <w:tcW w:w="1643" w:type="dxa"/>
            <w:vAlign w:val="center"/>
          </w:tcPr>
          <w:p>
            <w:pPr>
              <w:pStyle w:val="15"/>
            </w:pPr>
            <w:r>
              <w:t>19.19</w:t>
            </w:r>
          </w:p>
        </w:tc>
        <w:tc>
          <w:tcPr>
            <w:tcW w:w="1643" w:type="dxa"/>
            <w:vAlign w:val="center"/>
          </w:tcPr>
          <w:p>
            <w:pPr>
              <w:pStyle w:val="15"/>
            </w:pPr>
            <w:r>
              <w:t>19.19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2080505</w:t>
            </w:r>
          </w:p>
        </w:tc>
        <w:tc>
          <w:tcPr>
            <w:tcW w:w="1643" w:type="dxa"/>
            <w:vAlign w:val="center"/>
          </w:tcPr>
          <w:p>
            <w:pPr>
              <w:pStyle w:val="16"/>
            </w:pPr>
            <w:r>
              <w:t>机关事业单位基本养老保险缴费支出</w:t>
            </w:r>
          </w:p>
        </w:tc>
        <w:tc>
          <w:tcPr>
            <w:tcW w:w="1643" w:type="dxa"/>
            <w:vAlign w:val="center"/>
          </w:tcPr>
          <w:p>
            <w:pPr>
              <w:pStyle w:val="15"/>
            </w:pPr>
            <w:r>
              <w:t>14.39</w:t>
            </w:r>
          </w:p>
        </w:tc>
        <w:tc>
          <w:tcPr>
            <w:tcW w:w="1643" w:type="dxa"/>
            <w:vAlign w:val="center"/>
          </w:tcPr>
          <w:p>
            <w:pPr>
              <w:pStyle w:val="15"/>
            </w:pPr>
            <w:r>
              <w:t>14.39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2080506</w:t>
            </w:r>
          </w:p>
        </w:tc>
        <w:tc>
          <w:tcPr>
            <w:tcW w:w="1643" w:type="dxa"/>
            <w:vAlign w:val="center"/>
          </w:tcPr>
          <w:p>
            <w:pPr>
              <w:pStyle w:val="16"/>
            </w:pPr>
            <w:r>
              <w:t>机关事业单位职业年金缴费支出</w:t>
            </w:r>
          </w:p>
        </w:tc>
        <w:tc>
          <w:tcPr>
            <w:tcW w:w="1643" w:type="dxa"/>
            <w:vAlign w:val="center"/>
          </w:tcPr>
          <w:p>
            <w:pPr>
              <w:pStyle w:val="15"/>
            </w:pPr>
            <w:r>
              <w:t>4.80</w:t>
            </w:r>
          </w:p>
        </w:tc>
        <w:tc>
          <w:tcPr>
            <w:tcW w:w="1643" w:type="dxa"/>
            <w:vAlign w:val="center"/>
          </w:tcPr>
          <w:p>
            <w:pPr>
              <w:pStyle w:val="15"/>
            </w:pPr>
            <w:r>
              <w:t>4.80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210</w:t>
            </w:r>
          </w:p>
        </w:tc>
        <w:tc>
          <w:tcPr>
            <w:tcW w:w="1643" w:type="dxa"/>
            <w:vAlign w:val="center"/>
          </w:tcPr>
          <w:p>
            <w:pPr>
              <w:pStyle w:val="16"/>
            </w:pPr>
            <w:r>
              <w:t>卫生健康支出</w:t>
            </w:r>
          </w:p>
        </w:tc>
        <w:tc>
          <w:tcPr>
            <w:tcW w:w="1643" w:type="dxa"/>
            <w:vAlign w:val="center"/>
          </w:tcPr>
          <w:p>
            <w:pPr>
              <w:pStyle w:val="15"/>
            </w:pPr>
            <w:r>
              <w:t>6.00</w:t>
            </w:r>
          </w:p>
        </w:tc>
        <w:tc>
          <w:tcPr>
            <w:tcW w:w="1643" w:type="dxa"/>
            <w:vAlign w:val="center"/>
          </w:tcPr>
          <w:p>
            <w:pPr>
              <w:pStyle w:val="15"/>
            </w:pPr>
            <w:r>
              <w:t>6.00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21011</w:t>
            </w:r>
          </w:p>
        </w:tc>
        <w:tc>
          <w:tcPr>
            <w:tcW w:w="1643" w:type="dxa"/>
            <w:vAlign w:val="center"/>
          </w:tcPr>
          <w:p>
            <w:pPr>
              <w:pStyle w:val="16"/>
            </w:pPr>
            <w:r>
              <w:t>行政事业单位医疗</w:t>
            </w:r>
          </w:p>
        </w:tc>
        <w:tc>
          <w:tcPr>
            <w:tcW w:w="1643" w:type="dxa"/>
            <w:vAlign w:val="center"/>
          </w:tcPr>
          <w:p>
            <w:pPr>
              <w:pStyle w:val="15"/>
            </w:pPr>
            <w:r>
              <w:t>6.00</w:t>
            </w:r>
          </w:p>
        </w:tc>
        <w:tc>
          <w:tcPr>
            <w:tcW w:w="1643" w:type="dxa"/>
            <w:vAlign w:val="center"/>
          </w:tcPr>
          <w:p>
            <w:pPr>
              <w:pStyle w:val="15"/>
            </w:pPr>
            <w:r>
              <w:t>6.00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2101102</w:t>
            </w:r>
          </w:p>
        </w:tc>
        <w:tc>
          <w:tcPr>
            <w:tcW w:w="1643" w:type="dxa"/>
            <w:vAlign w:val="center"/>
          </w:tcPr>
          <w:p>
            <w:pPr>
              <w:pStyle w:val="16"/>
            </w:pPr>
            <w:r>
              <w:t>事业单位医疗</w:t>
            </w:r>
          </w:p>
        </w:tc>
        <w:tc>
          <w:tcPr>
            <w:tcW w:w="1643" w:type="dxa"/>
            <w:vAlign w:val="center"/>
          </w:tcPr>
          <w:p>
            <w:pPr>
              <w:pStyle w:val="15"/>
            </w:pPr>
            <w:r>
              <w:t>6.00</w:t>
            </w:r>
          </w:p>
        </w:tc>
        <w:tc>
          <w:tcPr>
            <w:tcW w:w="1643" w:type="dxa"/>
            <w:vAlign w:val="center"/>
          </w:tcPr>
          <w:p>
            <w:pPr>
              <w:pStyle w:val="15"/>
            </w:pPr>
            <w:r>
              <w:t>6.00</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323005河北省无极县劳动技工学校</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210.02</w:t>
            </w:r>
          </w:p>
        </w:tc>
        <w:tc>
          <w:tcPr>
            <w:tcW w:w="1643" w:type="dxa"/>
            <w:vAlign w:val="center"/>
          </w:tcPr>
          <w:p>
            <w:pPr>
              <w:pStyle w:val="19"/>
            </w:pPr>
            <w:r>
              <w:t>206.52</w:t>
            </w:r>
          </w:p>
        </w:tc>
        <w:tc>
          <w:tcPr>
            <w:tcW w:w="1643" w:type="dxa"/>
            <w:vAlign w:val="center"/>
          </w:tcPr>
          <w:p>
            <w:pPr>
              <w:pStyle w:val="19"/>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204.85</w:t>
            </w:r>
          </w:p>
        </w:tc>
        <w:tc>
          <w:tcPr>
            <w:tcW w:w="1643" w:type="dxa"/>
            <w:vAlign w:val="center"/>
          </w:tcPr>
          <w:p>
            <w:pPr>
              <w:pStyle w:val="15"/>
            </w:pPr>
            <w:r>
              <w:t>204.85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139.20</w:t>
            </w:r>
          </w:p>
        </w:tc>
        <w:tc>
          <w:tcPr>
            <w:tcW w:w="1643" w:type="dxa"/>
            <w:vAlign w:val="center"/>
          </w:tcPr>
          <w:p>
            <w:pPr>
              <w:pStyle w:val="15"/>
            </w:pPr>
            <w:r>
              <w:t>139.20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7.16</w:t>
            </w:r>
          </w:p>
        </w:tc>
        <w:tc>
          <w:tcPr>
            <w:tcW w:w="1643" w:type="dxa"/>
            <w:vAlign w:val="center"/>
          </w:tcPr>
          <w:p>
            <w:pPr>
              <w:pStyle w:val="15"/>
            </w:pPr>
            <w:r>
              <w:t>7.16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5.00</w:t>
            </w:r>
          </w:p>
        </w:tc>
        <w:tc>
          <w:tcPr>
            <w:tcW w:w="1643" w:type="dxa"/>
            <w:vAlign w:val="center"/>
          </w:tcPr>
          <w:p>
            <w:pPr>
              <w:pStyle w:val="15"/>
            </w:pPr>
            <w:r>
              <w:t>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23.00</w:t>
            </w:r>
          </w:p>
        </w:tc>
        <w:tc>
          <w:tcPr>
            <w:tcW w:w="1643" w:type="dxa"/>
            <w:vAlign w:val="center"/>
          </w:tcPr>
          <w:p>
            <w:pPr>
              <w:pStyle w:val="15"/>
            </w:pPr>
            <w:r>
              <w:t>23.00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14.39</w:t>
            </w:r>
          </w:p>
        </w:tc>
        <w:tc>
          <w:tcPr>
            <w:tcW w:w="1643" w:type="dxa"/>
            <w:vAlign w:val="center"/>
          </w:tcPr>
          <w:p>
            <w:pPr>
              <w:pStyle w:val="15"/>
            </w:pPr>
            <w:r>
              <w:t>14.39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30109</w:t>
            </w:r>
          </w:p>
        </w:tc>
        <w:tc>
          <w:tcPr>
            <w:tcW w:w="1643" w:type="dxa"/>
            <w:vAlign w:val="center"/>
          </w:tcPr>
          <w:p>
            <w:pPr>
              <w:pStyle w:val="16"/>
            </w:pPr>
            <w:r>
              <w:t>职业年金缴费</w:t>
            </w:r>
          </w:p>
        </w:tc>
        <w:tc>
          <w:tcPr>
            <w:tcW w:w="1643" w:type="dxa"/>
            <w:vAlign w:val="center"/>
          </w:tcPr>
          <w:p>
            <w:pPr>
              <w:pStyle w:val="15"/>
            </w:pPr>
            <w:r>
              <w:t>4.80</w:t>
            </w:r>
          </w:p>
        </w:tc>
        <w:tc>
          <w:tcPr>
            <w:tcW w:w="1643" w:type="dxa"/>
            <w:vAlign w:val="center"/>
          </w:tcPr>
          <w:p>
            <w:pPr>
              <w:pStyle w:val="15"/>
            </w:pPr>
            <w:r>
              <w:t>4.80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6.00</w:t>
            </w:r>
          </w:p>
        </w:tc>
        <w:tc>
          <w:tcPr>
            <w:tcW w:w="1643" w:type="dxa"/>
            <w:vAlign w:val="center"/>
          </w:tcPr>
          <w:p>
            <w:pPr>
              <w:pStyle w:val="15"/>
            </w:pPr>
            <w:r>
              <w:t>6.00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5.30</w:t>
            </w:r>
          </w:p>
        </w:tc>
        <w:tc>
          <w:tcPr>
            <w:tcW w:w="1643" w:type="dxa"/>
            <w:vAlign w:val="center"/>
          </w:tcPr>
          <w:p>
            <w:pPr>
              <w:pStyle w:val="15"/>
            </w:pPr>
            <w:r>
              <w:t>5.30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3.50</w:t>
            </w:r>
          </w:p>
        </w:tc>
        <w:tc>
          <w:tcPr>
            <w:tcW w:w="1643" w:type="dxa"/>
            <w:vAlign w:val="center"/>
          </w:tcPr>
          <w:p>
            <w:pPr>
              <w:pStyle w:val="15"/>
            </w:pPr>
          </w:p>
        </w:tc>
        <w:tc>
          <w:tcPr>
            <w:tcW w:w="1643" w:type="dxa"/>
            <w:vAlign w:val="center"/>
          </w:tcPr>
          <w:p>
            <w:pPr>
              <w:pStyle w:val="15"/>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3.50</w:t>
            </w:r>
          </w:p>
        </w:tc>
        <w:tc>
          <w:tcPr>
            <w:tcW w:w="1643" w:type="dxa"/>
            <w:vAlign w:val="center"/>
          </w:tcPr>
          <w:p>
            <w:pPr>
              <w:pStyle w:val="15"/>
            </w:pPr>
          </w:p>
        </w:tc>
        <w:tc>
          <w:tcPr>
            <w:tcW w:w="1643" w:type="dxa"/>
            <w:vAlign w:val="center"/>
          </w:tcPr>
          <w:p>
            <w:pPr>
              <w:pStyle w:val="15"/>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1.67</w:t>
            </w:r>
          </w:p>
        </w:tc>
        <w:tc>
          <w:tcPr>
            <w:tcW w:w="1643" w:type="dxa"/>
            <w:vAlign w:val="center"/>
          </w:tcPr>
          <w:p>
            <w:pPr>
              <w:pStyle w:val="15"/>
            </w:pPr>
            <w:r>
              <w:t>1.67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1.67</w:t>
            </w:r>
          </w:p>
        </w:tc>
        <w:tc>
          <w:tcPr>
            <w:tcW w:w="1643" w:type="dxa"/>
            <w:vAlign w:val="center"/>
          </w:tcPr>
          <w:p>
            <w:pPr>
              <w:pStyle w:val="15"/>
            </w:pPr>
            <w:r>
              <w:t>1.67</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323005河北省无极县劳动技工学校</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323005河北省无极县劳动技工学校</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rPr>
          <w:rFonts w:eastAsia="方正小标宋_GBK" w:cs="方正小标宋_GBK" w:asciiTheme="minorHAnsi" w:hAnsiTheme="minorHAnsi"/>
          <w:color w:val="000000"/>
          <w:sz w:val="36"/>
          <w:lang w:val="uk-UA"/>
        </w:rPr>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323005河北省无极县劳动技工学校</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rPr>
                <w:lang w:eastAsia="zh-CN"/>
              </w:rPr>
            </w:pPr>
          </w:p>
        </w:tc>
        <w:tc>
          <w:tcPr>
            <w:tcW w:w="1643" w:type="dxa"/>
            <w:vAlign w:val="center"/>
          </w:tcPr>
          <w:p>
            <w:pPr>
              <w:pStyle w:val="19"/>
              <w:rPr>
                <w:lang w:eastAsia="zh-CN"/>
              </w:rPr>
            </w:pP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二、公务用车购置及运维费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公务用车运行维护费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河北省无极县劳动技工学校2023年单位预算信息公开情况说明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、《地方预决算公开操作规程》和《关于进一步推进预算公开工作的实施意见》规定，现将河北省无极县劳动技工学校2023年单位预算公开如下：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ind w:firstLineChars="200"/>
      </w:pPr>
      <w:r>
        <w:t>负责促进就业创业工作，拟定统筹城乡的就业发展规划和促进就业创业扶持政策，完善公共就业服务体系，拟定技工学校和职业培训机构发展规划和管理规划并组织实施，统筹建立面向城乡劳动者的职业技能培训制度，加强就业服务和就业培训，拟定就业援助制度，牵头拟定高校毕业生（非师范类）的就业工作。</w:t>
      </w:r>
    </w:p>
    <w:p>
      <w:pPr>
        <w:pStyle w:val="29"/>
      </w:pPr>
      <w:r>
        <w:t>完成县委，县政府及局机关交办的其他任务。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河北省无极县劳动技工学校</w:t>
            </w:r>
          </w:p>
        </w:tc>
        <w:tc>
          <w:tcPr>
            <w:tcW w:w="2464" w:type="dxa"/>
            <w:vAlign w:val="center"/>
          </w:tcPr>
          <w:p>
            <w:pPr>
              <w:pStyle w:val="17"/>
            </w:pPr>
            <w:r>
              <w:t>事业</w:t>
            </w:r>
          </w:p>
        </w:tc>
        <w:tc>
          <w:tcPr>
            <w:tcW w:w="2464" w:type="dxa"/>
            <w:vAlign w:val="center"/>
          </w:tcPr>
          <w:p>
            <w:pPr>
              <w:pStyle w:val="17"/>
            </w:pPr>
            <w:r>
              <w:t>股级</w:t>
            </w:r>
          </w:p>
        </w:tc>
        <w:tc>
          <w:tcPr>
            <w:tcW w:w="2464" w:type="dxa"/>
            <w:vAlign w:val="center"/>
          </w:tcPr>
          <w:p>
            <w:pPr>
              <w:pStyle w:val="17"/>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30"/>
      </w:pPr>
      <w:r>
        <w:t>按照预算管理有关规定，目前</w:t>
      </w:r>
      <w:r>
        <w:rPr>
          <w:rFonts w:hint="eastAsia"/>
          <w:lang w:eastAsia="zh-CN"/>
        </w:rPr>
        <w:t>我县预</w:t>
      </w:r>
      <w:r>
        <w:t>算</w:t>
      </w:r>
      <w:r>
        <w:rPr>
          <w:rFonts w:hint="eastAsia"/>
          <w:lang w:eastAsia="zh-CN"/>
        </w:rPr>
        <w:t>单位</w:t>
      </w:r>
      <w:r>
        <w:t>的编制实行综合预算管理，即全部收入和支出都反映在</w:t>
      </w:r>
      <w:r>
        <w:rPr>
          <w:rFonts w:hint="eastAsia"/>
          <w:lang w:eastAsia="zh-CN"/>
        </w:rPr>
        <w:t>单位</w:t>
      </w:r>
      <w:r>
        <w:t>预算中。河北省无极县劳动机关学校的收支包含在单位预算中。</w:t>
      </w:r>
    </w:p>
    <w:p>
      <w:pPr>
        <w:pStyle w:val="30"/>
      </w:pPr>
      <w:r>
        <w:rPr>
          <w:rFonts w:hint="eastAsia"/>
          <w:lang w:eastAsia="zh-CN"/>
        </w:rPr>
        <w:t>（</w:t>
      </w:r>
      <w:r>
        <w:t>一</w:t>
      </w:r>
      <w:r>
        <w:rPr>
          <w:rFonts w:hint="eastAsia"/>
          <w:lang w:eastAsia="zh-CN"/>
        </w:rPr>
        <w:t>）</w:t>
      </w:r>
      <w:r>
        <w:t>收入说明</w:t>
      </w:r>
    </w:p>
    <w:p>
      <w:pPr>
        <w:pStyle w:val="30"/>
      </w:pPr>
      <w:r>
        <w:t>反映本单位全部收入。本年度预算收入</w:t>
      </w:r>
      <w:r>
        <w:rPr>
          <w:rFonts w:hint="eastAsia"/>
          <w:lang w:eastAsia="zh-CN"/>
        </w:rPr>
        <w:t>240.01</w:t>
      </w:r>
      <w:r>
        <w:t>万元。其中：一般公共预算收入为</w:t>
      </w:r>
      <w:r>
        <w:rPr>
          <w:rFonts w:hint="eastAsia"/>
          <w:lang w:eastAsia="zh-CN"/>
        </w:rPr>
        <w:t>240.01</w:t>
      </w:r>
      <w:r>
        <w:t>万元，基金预算收入0万元，财政专户核拨0万元，其他来源收入0万元。</w:t>
      </w:r>
    </w:p>
    <w:p>
      <w:pPr>
        <w:pStyle w:val="30"/>
        <w:ind w:firstLineChars="200"/>
      </w:pPr>
      <w:r>
        <w:rPr>
          <w:rFonts w:hint="eastAsia"/>
          <w:lang w:eastAsia="zh-CN"/>
        </w:rPr>
        <w:t>（</w:t>
      </w:r>
      <w:r>
        <w:t>二</w:t>
      </w:r>
      <w:r>
        <w:rPr>
          <w:rFonts w:hint="eastAsia"/>
          <w:lang w:eastAsia="zh-CN"/>
        </w:rPr>
        <w:t>）</w:t>
      </w:r>
      <w:r>
        <w:t xml:space="preserve"> 支出说明</w:t>
      </w:r>
    </w:p>
    <w:p>
      <w:pPr>
        <w:pStyle w:val="30"/>
        <w:ind w:firstLineChars="200"/>
      </w:pPr>
      <w:r>
        <w:t>本年度单位支出预算为</w:t>
      </w:r>
      <w:r>
        <w:rPr>
          <w:rFonts w:hint="eastAsia"/>
          <w:lang w:eastAsia="zh-CN"/>
        </w:rPr>
        <w:t>240.01</w:t>
      </w:r>
      <w:r>
        <w:t>万元。其中</w:t>
      </w:r>
      <w:r>
        <w:rPr>
          <w:rFonts w:hint="eastAsia"/>
          <w:lang w:eastAsia="zh-CN"/>
        </w:rPr>
        <w:t>基本支出210.02万元，包括</w:t>
      </w:r>
      <w:r>
        <w:t>人员经费支出</w:t>
      </w:r>
      <w:r>
        <w:rPr>
          <w:rFonts w:hint="eastAsia"/>
          <w:lang w:eastAsia="zh-CN"/>
        </w:rPr>
        <w:t>206.52</w:t>
      </w:r>
      <w:r>
        <w:t>万元，正常公用经费</w:t>
      </w:r>
      <w:r>
        <w:rPr>
          <w:rFonts w:hint="eastAsia"/>
          <w:lang w:eastAsia="zh-CN"/>
        </w:rPr>
        <w:t>3.5</w:t>
      </w:r>
      <w:r>
        <w:t>万元</w:t>
      </w:r>
      <w:r>
        <w:rPr>
          <w:rFonts w:hint="eastAsia"/>
          <w:lang w:eastAsia="zh-CN"/>
        </w:rPr>
        <w:t>；</w:t>
      </w:r>
      <w:r>
        <w:t>项目支出</w:t>
      </w:r>
      <w:r>
        <w:rPr>
          <w:rFonts w:hint="eastAsia"/>
          <w:lang w:eastAsia="zh-CN"/>
        </w:rPr>
        <w:t>29.99</w:t>
      </w:r>
      <w:r>
        <w:t>万元</w:t>
      </w:r>
      <w:r>
        <w:rPr>
          <w:rFonts w:hint="eastAsia"/>
          <w:lang w:eastAsia="zh-CN"/>
        </w:rPr>
        <w:t>，</w:t>
      </w:r>
      <w:r>
        <w:rPr>
          <w:rFonts w:hint="eastAsia"/>
          <w:lang w:val="en-US" w:eastAsia="zh-CN"/>
        </w:rPr>
        <w:t>主要是教育支出</w:t>
      </w:r>
      <w:r>
        <w:t>。</w:t>
      </w:r>
    </w:p>
    <w:p>
      <w:pPr>
        <w:pStyle w:val="30"/>
      </w:pPr>
      <w:r>
        <w:rPr>
          <w:rFonts w:hint="eastAsia"/>
          <w:lang w:eastAsia="zh-CN"/>
        </w:rPr>
        <w:t>（三）</w:t>
      </w:r>
      <w:r>
        <w:t>比上年增减情况</w:t>
      </w:r>
    </w:p>
    <w:p>
      <w:pPr>
        <w:pStyle w:val="30"/>
        <w:rPr>
          <w:lang w:eastAsia="zh-CN"/>
        </w:rPr>
      </w:pPr>
      <w:r>
        <w:t>2023年</w:t>
      </w:r>
      <w:r>
        <w:rPr>
          <w:rFonts w:hint="eastAsia"/>
          <w:lang w:eastAsia="zh-CN"/>
        </w:rPr>
        <w:t>单位</w:t>
      </w:r>
      <w:r>
        <w:t>预算收支安排</w:t>
      </w:r>
      <w:r>
        <w:rPr>
          <w:rFonts w:hint="eastAsia"/>
          <w:lang w:eastAsia="zh-CN"/>
        </w:rPr>
        <w:t>240.01</w:t>
      </w:r>
      <w:r>
        <w:t>万元，较2022年增加</w:t>
      </w:r>
      <w:r>
        <w:rPr>
          <w:rFonts w:hint="eastAsia"/>
          <w:lang w:eastAsia="zh-CN"/>
        </w:rPr>
        <w:t>47.26</w:t>
      </w:r>
      <w:r>
        <w:t>万元，其中：基本支出增加</w:t>
      </w:r>
      <w:r>
        <w:rPr>
          <w:rFonts w:hint="eastAsia"/>
          <w:lang w:eastAsia="zh-CN"/>
        </w:rPr>
        <w:t>36.62</w:t>
      </w:r>
      <w:r>
        <w:t>万元，主要原因是我单位人员调资，社保缴费基数增大；项目支出</w:t>
      </w:r>
      <w:r>
        <w:rPr>
          <w:rFonts w:hint="eastAsia"/>
          <w:lang w:eastAsia="zh-CN"/>
        </w:rPr>
        <w:t>增加10.64</w:t>
      </w:r>
      <w:r>
        <w:t>万元，主要是</w:t>
      </w:r>
      <w:r>
        <w:rPr>
          <w:rFonts w:hint="eastAsia"/>
          <w:lang w:eastAsia="zh-CN"/>
        </w:rPr>
        <w:t>项目增加</w:t>
      </w:r>
      <w:r>
        <w:t>。</w:t>
      </w:r>
    </w:p>
    <w:p>
      <w:pPr>
        <w:spacing w:before="10" w:after="10"/>
        <w:ind w:firstLine="640" w:firstLineChars="200"/>
        <w:outlineLvl w:val="5"/>
      </w:pPr>
      <w:r>
        <w:rPr>
          <w:rFonts w:ascii="黑体" w:hAnsi="黑体" w:eastAsia="黑体" w:cs="黑体"/>
          <w:color w:val="000000"/>
          <w:sz w:val="32"/>
        </w:rPr>
        <w:t>三、机关运行经费安排情况</w:t>
      </w:r>
    </w:p>
    <w:p>
      <w:pPr>
        <w:pStyle w:val="31"/>
      </w:pPr>
      <w:r>
        <w:t> 2023年我</w:t>
      </w:r>
      <w:r>
        <w:rPr>
          <w:rFonts w:hint="eastAsia"/>
          <w:lang w:eastAsia="zh-CN"/>
        </w:rPr>
        <w:t>单位</w:t>
      </w:r>
      <w:r>
        <w:t>机关运行经费共计安排</w:t>
      </w:r>
      <w:r>
        <w:rPr>
          <w:rFonts w:hint="eastAsia"/>
          <w:lang w:eastAsia="zh-CN"/>
        </w:rPr>
        <w:t>3.5</w:t>
      </w:r>
      <w:r>
        <w:t>万元，主要用于保证机关正常运转的办公及印刷费、邮电费、差旅费、工会费、专用材料及一般设备购置费、办公用房水电费、办公用房取暖费、日常维修费、业务车运行维护费等支出。</w:t>
      </w:r>
    </w:p>
    <w:p>
      <w:pPr>
        <w:spacing w:before="10" w:after="10"/>
        <w:ind w:firstLine="640" w:firstLineChars="200"/>
        <w:outlineLvl w:val="5"/>
      </w:pPr>
      <w:r>
        <w:rPr>
          <w:rFonts w:ascii="黑体" w:hAnsi="黑体" w:eastAsia="黑体" w:cs="黑体"/>
          <w:color w:val="000000"/>
          <w:sz w:val="32"/>
        </w:rPr>
        <w:t>四、财政拨款“三公”经费预算情况及增减变化原因</w:t>
      </w:r>
    </w:p>
    <w:p>
      <w:pPr>
        <w:pStyle w:val="32"/>
      </w:pPr>
      <w:r>
        <w:t>202</w:t>
      </w:r>
      <w:r>
        <w:rPr>
          <w:rFonts w:hint="eastAsia"/>
          <w:lang w:eastAsia="zh-CN"/>
        </w:rPr>
        <w:t>3</w:t>
      </w:r>
      <w:r>
        <w:t>年，我单位财政拨款“三公”经费预算安排</w:t>
      </w:r>
      <w:r>
        <w:rPr>
          <w:rFonts w:hint="eastAsia"/>
          <w:lang w:eastAsia="zh-CN"/>
        </w:rPr>
        <w:t>0</w:t>
      </w:r>
      <w:r>
        <w:t>万元，其中：</w:t>
      </w:r>
    </w:p>
    <w:p>
      <w:pPr>
        <w:pStyle w:val="32"/>
        <w:rPr>
          <w:rFonts w:ascii="微软雅黑" w:hAnsi="微软雅黑" w:eastAsia="微软雅黑" w:cs="微软雅黑"/>
          <w:lang w:eastAsia="zh-CN"/>
        </w:rPr>
      </w:pPr>
      <w:r>
        <w:t>1、因公出国（境）费0万元，与</w:t>
      </w:r>
      <w:r>
        <w:rPr>
          <w:lang w:val="en-US" w:eastAsia="uk-UA"/>
        </w:rPr>
        <w:t>上年</w:t>
      </w:r>
      <w:r>
        <w:t>相比</w:t>
      </w:r>
      <w:r>
        <w:rPr>
          <w:rFonts w:hint="eastAsia"/>
          <w:lang w:eastAsia="zh-CN"/>
        </w:rPr>
        <w:t>持平，原因为未安排出国（境）经费。</w:t>
      </w:r>
    </w:p>
    <w:p>
      <w:pPr>
        <w:pStyle w:val="32"/>
        <w:rPr>
          <w:lang w:val="uk-UA"/>
        </w:rPr>
      </w:pPr>
      <w:r>
        <w:t xml:space="preserve">2、公务用车购置和运行维护费 </w:t>
      </w:r>
      <w:r>
        <w:rPr>
          <w:rFonts w:hint="eastAsia"/>
          <w:lang w:eastAsia="zh-CN"/>
        </w:rPr>
        <w:t>0</w:t>
      </w:r>
      <w:r>
        <w:t>万元，与上年相比</w:t>
      </w:r>
      <w:r>
        <w:rPr>
          <w:rFonts w:hint="eastAsia"/>
          <w:lang w:eastAsia="zh-CN"/>
        </w:rPr>
        <w:t>持平</w:t>
      </w:r>
      <w:r>
        <w:t>,无增减变化。其中：公务用车购置0万元，与上年</w:t>
      </w:r>
      <w:r>
        <w:rPr>
          <w:rFonts w:hint="eastAsia"/>
          <w:lang w:eastAsia="zh-CN"/>
        </w:rPr>
        <w:t>持平</w:t>
      </w:r>
      <w:r>
        <w:t>,无增减变化；公务用车运行维护费</w:t>
      </w:r>
      <w:r>
        <w:rPr>
          <w:rFonts w:hint="eastAsia"/>
          <w:lang w:eastAsia="zh-CN"/>
        </w:rPr>
        <w:t>0</w:t>
      </w:r>
      <w:r>
        <w:t>万元，与上年相比</w:t>
      </w:r>
      <w:r>
        <w:rPr>
          <w:rFonts w:hint="eastAsia"/>
          <w:lang w:eastAsia="zh-CN"/>
        </w:rPr>
        <w:t>持平，原因为严格按照公务用车相关制度执行，厉行节约 ；</w:t>
      </w:r>
    </w:p>
    <w:p>
      <w:pPr>
        <w:pStyle w:val="32"/>
        <w:rPr>
          <w:lang w:eastAsia="zh-CN"/>
        </w:rPr>
      </w:pPr>
      <w:r>
        <w:t>3、公务接待费0万元，与上年相比</w:t>
      </w:r>
      <w:r>
        <w:rPr>
          <w:rFonts w:hint="eastAsia"/>
          <w:lang w:eastAsia="zh-CN"/>
        </w:rPr>
        <w:t>持平</w:t>
      </w:r>
      <w:r>
        <w:t>，无增减变化</w:t>
      </w:r>
      <w:r>
        <w:rPr>
          <w:rFonts w:hint="eastAsia"/>
          <w:lang w:eastAsia="zh-CN"/>
        </w:rPr>
        <w:t>，原因为严格按照</w:t>
      </w:r>
      <w:r>
        <w:rPr>
          <w:rFonts w:hint="eastAsia"/>
          <w:lang w:val="en-US" w:eastAsia="zh-CN"/>
        </w:rPr>
        <w:t>公务接待</w:t>
      </w:r>
      <w:r>
        <w:rPr>
          <w:rFonts w:hint="eastAsia"/>
          <w:lang w:eastAsia="zh-CN"/>
        </w:rPr>
        <w:t>相关制度执行，厉行节约</w:t>
      </w:r>
      <w:r>
        <w:t>。</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spacing w:before="10" w:after="10"/>
        <w:outlineLvl w:val="5"/>
        <w:rPr>
          <w:rFonts w:ascii="黑体" w:hAnsi="黑体" w:eastAsia="黑体" w:cs="黑体"/>
          <w:color w:val="000000"/>
          <w:sz w:val="32"/>
        </w:rPr>
      </w:pPr>
    </w:p>
    <w:p>
      <w:pPr>
        <w:spacing w:before="10" w:after="10"/>
        <w:ind w:firstLine="640" w:firstLineChars="200"/>
        <w:outlineLvl w:val="5"/>
        <w:rPr>
          <w:rFonts w:ascii="黑体" w:hAnsi="黑体" w:eastAsia="黑体" w:cs="黑体"/>
          <w:color w:val="000000"/>
          <w:sz w:val="32"/>
          <w:lang w:eastAsia="zh-CN"/>
        </w:rPr>
        <w:sectPr>
          <w:pgSz w:w="16840" w:h="11900" w:orient="landscape"/>
          <w:pgMar w:top="1361" w:right="1020" w:bottom="1361" w:left="1020" w:header="720" w:footer="720" w:gutter="0"/>
          <w:cols w:space="720" w:num="1"/>
        </w:sectPr>
      </w:pPr>
    </w:p>
    <w:p>
      <w:pPr>
        <w:ind w:firstLine="560"/>
      </w:pPr>
      <w:r>
        <w:rPr>
          <w:rFonts w:ascii="方正仿宋_GBK" w:hAnsi="方正仿宋_GBK" w:eastAsia="方正仿宋_GBK" w:cs="方正仿宋_GBK"/>
          <w:b/>
          <w:color w:val="000000"/>
          <w:sz w:val="28"/>
        </w:rPr>
        <w:t>1、2023年中职免学费绩效目标表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rPr>
                <w:rFonts w:hint="eastAsia"/>
                <w:lang w:eastAsia="zh-CN"/>
              </w:rPr>
              <w:t>用于中职学校免学费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教育基地指导点建设数量</w:t>
            </w:r>
          </w:p>
        </w:tc>
        <w:tc>
          <w:tcPr>
            <w:tcW w:w="2466" w:type="dxa"/>
            <w:vAlign w:val="center"/>
          </w:tcPr>
          <w:p>
            <w:pPr>
              <w:pStyle w:val="16"/>
            </w:pPr>
            <w:r>
              <w:t>教育基地指导点建设数量</w:t>
            </w:r>
          </w:p>
        </w:tc>
        <w:tc>
          <w:tcPr>
            <w:tcW w:w="2466" w:type="dxa"/>
            <w:vAlign w:val="center"/>
          </w:tcPr>
          <w:p>
            <w:pPr>
              <w:pStyle w:val="16"/>
            </w:pPr>
            <w:r>
              <w:t>≥99%</w:t>
            </w:r>
          </w:p>
        </w:tc>
        <w:tc>
          <w:tcPr>
            <w:tcW w:w="2466" w:type="dxa"/>
            <w:vAlign w:val="center"/>
          </w:tcPr>
          <w:p>
            <w:pPr>
              <w:pStyle w:val="16"/>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从业人员继续教育规模（人）</w:t>
            </w:r>
          </w:p>
        </w:tc>
        <w:tc>
          <w:tcPr>
            <w:tcW w:w="2466" w:type="dxa"/>
            <w:vAlign w:val="center"/>
          </w:tcPr>
          <w:p>
            <w:pPr>
              <w:pStyle w:val="16"/>
            </w:pPr>
            <w:r>
              <w:t>从业人员继续教育规模（人）</w:t>
            </w:r>
          </w:p>
        </w:tc>
        <w:tc>
          <w:tcPr>
            <w:tcW w:w="2466" w:type="dxa"/>
            <w:vAlign w:val="center"/>
          </w:tcPr>
          <w:p>
            <w:pPr>
              <w:pStyle w:val="16"/>
            </w:pPr>
            <w:r>
              <w:t>≥99%</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培训按期完成率</w:t>
            </w:r>
          </w:p>
        </w:tc>
        <w:tc>
          <w:tcPr>
            <w:tcW w:w="2466" w:type="dxa"/>
            <w:vAlign w:val="center"/>
          </w:tcPr>
          <w:p>
            <w:pPr>
              <w:pStyle w:val="16"/>
            </w:pPr>
            <w:r>
              <w:t>培训按期完成率</w:t>
            </w:r>
          </w:p>
        </w:tc>
        <w:tc>
          <w:tcPr>
            <w:tcW w:w="2466" w:type="dxa"/>
            <w:vAlign w:val="center"/>
          </w:tcPr>
          <w:p>
            <w:pPr>
              <w:pStyle w:val="16"/>
            </w:pPr>
            <w:r>
              <w:t>≥99%</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项目资金支付率</w:t>
            </w:r>
          </w:p>
        </w:tc>
        <w:tc>
          <w:tcPr>
            <w:tcW w:w="2466" w:type="dxa"/>
            <w:vAlign w:val="center"/>
          </w:tcPr>
          <w:p>
            <w:pPr>
              <w:pStyle w:val="16"/>
            </w:pPr>
            <w:r>
              <w:t>资金支付占总额的比率</w:t>
            </w:r>
          </w:p>
        </w:tc>
        <w:tc>
          <w:tcPr>
            <w:tcW w:w="2466" w:type="dxa"/>
            <w:vAlign w:val="center"/>
          </w:tcPr>
          <w:p>
            <w:pPr>
              <w:pStyle w:val="16"/>
            </w:pPr>
            <w:r>
              <w:t>≥99%</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提高工作效率</w:t>
            </w:r>
          </w:p>
        </w:tc>
        <w:tc>
          <w:tcPr>
            <w:tcW w:w="2466" w:type="dxa"/>
            <w:vAlign w:val="center"/>
          </w:tcPr>
          <w:p>
            <w:pPr>
              <w:pStyle w:val="16"/>
            </w:pPr>
            <w:r>
              <w:t>提高工作效率</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推动志愿者文化志愿服务规范化、</w:t>
            </w:r>
          </w:p>
        </w:tc>
        <w:tc>
          <w:tcPr>
            <w:tcW w:w="2466" w:type="dxa"/>
            <w:vAlign w:val="center"/>
          </w:tcPr>
          <w:p>
            <w:pPr>
              <w:pStyle w:val="16"/>
            </w:pPr>
            <w:r>
              <w:t>推动志愿者文化志愿服务规范化、专业化、社会化水平提高</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节能环保减排</w:t>
            </w:r>
          </w:p>
        </w:tc>
        <w:tc>
          <w:tcPr>
            <w:tcW w:w="2466" w:type="dxa"/>
            <w:vAlign w:val="center"/>
          </w:tcPr>
          <w:p>
            <w:pPr>
              <w:pStyle w:val="16"/>
            </w:pPr>
            <w:r>
              <w:t>节能环保减排</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提升人员素质</w:t>
            </w:r>
          </w:p>
        </w:tc>
        <w:tc>
          <w:tcPr>
            <w:tcW w:w="2466" w:type="dxa"/>
            <w:vAlign w:val="center"/>
          </w:tcPr>
          <w:p>
            <w:pPr>
              <w:pStyle w:val="16"/>
            </w:pPr>
            <w:r>
              <w:t>提升人员素质</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群众满意率（%0</w:t>
            </w:r>
          </w:p>
        </w:tc>
        <w:tc>
          <w:tcPr>
            <w:tcW w:w="2466" w:type="dxa"/>
            <w:vAlign w:val="center"/>
          </w:tcPr>
          <w:p>
            <w:pPr>
              <w:pStyle w:val="16"/>
            </w:pPr>
            <w:r>
              <w:t>群众满意率（%0</w:t>
            </w:r>
          </w:p>
        </w:tc>
        <w:tc>
          <w:tcPr>
            <w:tcW w:w="2466" w:type="dxa"/>
            <w:vAlign w:val="center"/>
          </w:tcPr>
          <w:p>
            <w:pPr>
              <w:pStyle w:val="16"/>
            </w:pPr>
            <w:r>
              <w:t>≥99%</w:t>
            </w:r>
          </w:p>
        </w:tc>
        <w:tc>
          <w:tcPr>
            <w:tcW w:w="2466" w:type="dxa"/>
            <w:vAlign w:val="center"/>
          </w:tcPr>
          <w:p>
            <w:pPr>
              <w:pStyle w:val="16"/>
            </w:pPr>
            <w:r>
              <w:t>根据实际情况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2、2023年中职助学金绩效目标表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rPr>
                <w:rFonts w:hint="eastAsia"/>
                <w:lang w:eastAsia="zh-CN"/>
              </w:rPr>
              <w:t>中职学校助学金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年度培训人次</w:t>
            </w:r>
          </w:p>
        </w:tc>
        <w:tc>
          <w:tcPr>
            <w:tcW w:w="2466" w:type="dxa"/>
            <w:vAlign w:val="center"/>
          </w:tcPr>
          <w:p>
            <w:pPr>
              <w:pStyle w:val="16"/>
            </w:pPr>
            <w:r>
              <w:t>年度培训人次</w:t>
            </w:r>
          </w:p>
        </w:tc>
        <w:tc>
          <w:tcPr>
            <w:tcW w:w="2466" w:type="dxa"/>
            <w:vAlign w:val="center"/>
          </w:tcPr>
          <w:p>
            <w:pPr>
              <w:pStyle w:val="16"/>
            </w:pPr>
            <w:r>
              <w:t>≥99</w:t>
            </w:r>
          </w:p>
        </w:tc>
        <w:tc>
          <w:tcPr>
            <w:tcW w:w="2466" w:type="dxa"/>
            <w:vAlign w:val="center"/>
          </w:tcPr>
          <w:p>
            <w:pPr>
              <w:pStyle w:val="16"/>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培训合格率（%）</w:t>
            </w:r>
          </w:p>
        </w:tc>
        <w:tc>
          <w:tcPr>
            <w:tcW w:w="2466" w:type="dxa"/>
            <w:vAlign w:val="center"/>
          </w:tcPr>
          <w:p>
            <w:pPr>
              <w:pStyle w:val="16"/>
            </w:pPr>
            <w:r>
              <w:t>培训合格率（%）</w:t>
            </w:r>
          </w:p>
        </w:tc>
        <w:tc>
          <w:tcPr>
            <w:tcW w:w="2466" w:type="dxa"/>
            <w:vAlign w:val="center"/>
          </w:tcPr>
          <w:p>
            <w:pPr>
              <w:pStyle w:val="16"/>
            </w:pPr>
            <w:r>
              <w:t>≥99</w:t>
            </w:r>
          </w:p>
        </w:tc>
        <w:tc>
          <w:tcPr>
            <w:tcW w:w="2466" w:type="dxa"/>
            <w:vAlign w:val="center"/>
          </w:tcPr>
          <w:p>
            <w:pPr>
              <w:pStyle w:val="16"/>
            </w:pPr>
            <w:r>
              <w:t>实际培训情况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奖助学金到位及时率（%）</w:t>
            </w:r>
          </w:p>
          <w:p>
            <w:pPr>
              <w:pStyle w:val="16"/>
            </w:pPr>
          </w:p>
        </w:tc>
        <w:tc>
          <w:tcPr>
            <w:tcW w:w="2466" w:type="dxa"/>
            <w:vAlign w:val="center"/>
          </w:tcPr>
          <w:p>
            <w:pPr>
              <w:pStyle w:val="16"/>
            </w:pPr>
            <w:r>
              <w:t>助学金发放及时率（%）</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培训标准</w:t>
            </w:r>
          </w:p>
          <w:p>
            <w:pPr>
              <w:pStyle w:val="16"/>
            </w:pPr>
          </w:p>
        </w:tc>
        <w:tc>
          <w:tcPr>
            <w:tcW w:w="2466" w:type="dxa"/>
            <w:vAlign w:val="center"/>
          </w:tcPr>
          <w:p>
            <w:pPr>
              <w:pStyle w:val="16"/>
            </w:pPr>
            <w:r>
              <w:t>培训标准</w:t>
            </w:r>
          </w:p>
        </w:tc>
        <w:tc>
          <w:tcPr>
            <w:tcW w:w="2466" w:type="dxa"/>
            <w:vAlign w:val="center"/>
          </w:tcPr>
          <w:p>
            <w:pPr>
              <w:pStyle w:val="16"/>
            </w:pPr>
            <w:r>
              <w:t>≥99</w:t>
            </w:r>
          </w:p>
        </w:tc>
        <w:tc>
          <w:tcPr>
            <w:tcW w:w="2466" w:type="dxa"/>
            <w:vAlign w:val="center"/>
          </w:tcPr>
          <w:p>
            <w:pPr>
              <w:pStyle w:val="16"/>
            </w:pPr>
            <w:r>
              <w:t>实际培训情况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p>
            <w:pPr>
              <w:pStyle w:val="16"/>
            </w:pPr>
          </w:p>
        </w:tc>
        <w:tc>
          <w:tcPr>
            <w:tcW w:w="2466" w:type="dxa"/>
            <w:vAlign w:val="center"/>
          </w:tcPr>
          <w:p>
            <w:pPr>
              <w:pStyle w:val="16"/>
            </w:pPr>
            <w:r>
              <w:t>资金使用率</w:t>
            </w:r>
          </w:p>
        </w:tc>
        <w:tc>
          <w:tcPr>
            <w:tcW w:w="2466" w:type="dxa"/>
            <w:vAlign w:val="center"/>
          </w:tcPr>
          <w:p>
            <w:pPr>
              <w:pStyle w:val="16"/>
            </w:pPr>
            <w:r>
              <w:t>保证正常运转</w:t>
            </w:r>
          </w:p>
        </w:tc>
        <w:tc>
          <w:tcPr>
            <w:tcW w:w="2466" w:type="dxa"/>
            <w:vAlign w:val="center"/>
          </w:tcPr>
          <w:p>
            <w:pPr>
              <w:pStyle w:val="16"/>
            </w:pPr>
            <w:r>
              <w:t>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不断推进专业技术人才队伍建设</w:t>
            </w:r>
          </w:p>
          <w:p>
            <w:pPr>
              <w:pStyle w:val="16"/>
            </w:pPr>
          </w:p>
        </w:tc>
        <w:tc>
          <w:tcPr>
            <w:tcW w:w="2466" w:type="dxa"/>
            <w:vAlign w:val="center"/>
          </w:tcPr>
          <w:p>
            <w:pPr>
              <w:pStyle w:val="16"/>
            </w:pPr>
            <w:r>
              <w:t>不断推进专业技术人才</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环保节能</w:t>
            </w:r>
          </w:p>
        </w:tc>
        <w:tc>
          <w:tcPr>
            <w:tcW w:w="2466" w:type="dxa"/>
            <w:vAlign w:val="center"/>
          </w:tcPr>
          <w:p>
            <w:pPr>
              <w:pStyle w:val="16"/>
            </w:pPr>
            <w:r>
              <w:t>环保节能</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提升人员素质</w:t>
            </w:r>
          </w:p>
        </w:tc>
        <w:tc>
          <w:tcPr>
            <w:tcW w:w="2466" w:type="dxa"/>
            <w:vAlign w:val="center"/>
          </w:tcPr>
          <w:p>
            <w:pPr>
              <w:pStyle w:val="16"/>
            </w:pPr>
            <w:r>
              <w:t>提升人员素质</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会议满意度</w:t>
            </w:r>
          </w:p>
          <w:p>
            <w:pPr>
              <w:pStyle w:val="16"/>
            </w:pPr>
          </w:p>
        </w:tc>
        <w:tc>
          <w:tcPr>
            <w:tcW w:w="2466" w:type="dxa"/>
            <w:vAlign w:val="center"/>
          </w:tcPr>
          <w:p>
            <w:pPr>
              <w:pStyle w:val="16"/>
            </w:pPr>
            <w:r>
              <w:t>会议满意度</w:t>
            </w:r>
          </w:p>
          <w:p>
            <w:pPr>
              <w:pStyle w:val="16"/>
            </w:pPr>
          </w:p>
          <w:p>
            <w:pPr>
              <w:pStyle w:val="16"/>
            </w:pPr>
          </w:p>
        </w:tc>
        <w:tc>
          <w:tcPr>
            <w:tcW w:w="2466" w:type="dxa"/>
            <w:vAlign w:val="center"/>
          </w:tcPr>
          <w:p>
            <w:pPr>
              <w:pStyle w:val="16"/>
            </w:pPr>
            <w:r>
              <w:t>≥99</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3、关于提前下达2023年省级现代职业教育发展专项资金预算的通知绩效目标表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不断推进专业技术人才队伍建设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教育基地指导点建设数量</w:t>
            </w:r>
          </w:p>
        </w:tc>
        <w:tc>
          <w:tcPr>
            <w:tcW w:w="2466" w:type="dxa"/>
            <w:vAlign w:val="center"/>
          </w:tcPr>
          <w:p>
            <w:pPr>
              <w:pStyle w:val="16"/>
            </w:pPr>
            <w:r>
              <w:t>教育基地指导点建设数量</w:t>
            </w:r>
          </w:p>
        </w:tc>
        <w:tc>
          <w:tcPr>
            <w:tcW w:w="2466" w:type="dxa"/>
            <w:vAlign w:val="center"/>
          </w:tcPr>
          <w:p>
            <w:pPr>
              <w:pStyle w:val="16"/>
            </w:pPr>
            <w:r>
              <w:t>≥99%</w:t>
            </w:r>
          </w:p>
        </w:tc>
        <w:tc>
          <w:tcPr>
            <w:tcW w:w="2466" w:type="dxa"/>
            <w:vAlign w:val="center"/>
          </w:tcPr>
          <w:p>
            <w:pPr>
              <w:pStyle w:val="16"/>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毕业生就业率（%）</w:t>
            </w:r>
          </w:p>
        </w:tc>
        <w:tc>
          <w:tcPr>
            <w:tcW w:w="2466" w:type="dxa"/>
            <w:vAlign w:val="center"/>
          </w:tcPr>
          <w:p>
            <w:pPr>
              <w:pStyle w:val="16"/>
            </w:pPr>
            <w:r>
              <w:t>毕业生就业率（%）</w:t>
            </w:r>
          </w:p>
        </w:tc>
        <w:tc>
          <w:tcPr>
            <w:tcW w:w="2466" w:type="dxa"/>
            <w:vAlign w:val="center"/>
          </w:tcPr>
          <w:p>
            <w:pPr>
              <w:pStyle w:val="16"/>
            </w:pPr>
            <w:r>
              <w:t>≥99%</w:t>
            </w:r>
          </w:p>
        </w:tc>
        <w:tc>
          <w:tcPr>
            <w:tcW w:w="2466" w:type="dxa"/>
            <w:vAlign w:val="center"/>
          </w:tcPr>
          <w:p>
            <w:pPr>
              <w:pStyle w:val="16"/>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奖助学金到位及时率（%）</w:t>
            </w:r>
          </w:p>
        </w:tc>
        <w:tc>
          <w:tcPr>
            <w:tcW w:w="2466" w:type="dxa"/>
            <w:vAlign w:val="center"/>
          </w:tcPr>
          <w:p>
            <w:pPr>
              <w:pStyle w:val="16"/>
            </w:pPr>
            <w:r>
              <w:t>奖助学金到位及时率（%）</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培训标准</w:t>
            </w:r>
          </w:p>
        </w:tc>
        <w:tc>
          <w:tcPr>
            <w:tcW w:w="2466" w:type="dxa"/>
            <w:vAlign w:val="center"/>
          </w:tcPr>
          <w:p>
            <w:pPr>
              <w:pStyle w:val="16"/>
            </w:pPr>
            <w:r>
              <w:t>培训标准</w:t>
            </w:r>
          </w:p>
        </w:tc>
        <w:tc>
          <w:tcPr>
            <w:tcW w:w="2466" w:type="dxa"/>
            <w:vAlign w:val="center"/>
          </w:tcPr>
          <w:p>
            <w:pPr>
              <w:pStyle w:val="16"/>
            </w:pPr>
            <w:r>
              <w:t>≥99%</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t>资金的使用效率</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不断推进专业技术人才队伍建设</w:t>
            </w:r>
          </w:p>
        </w:tc>
        <w:tc>
          <w:tcPr>
            <w:tcW w:w="2466" w:type="dxa"/>
            <w:vAlign w:val="center"/>
          </w:tcPr>
          <w:p>
            <w:pPr>
              <w:pStyle w:val="16"/>
            </w:pPr>
            <w:r>
              <w:t>不断推进专业技术人才队伍建设</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环保节能</w:t>
            </w:r>
          </w:p>
        </w:tc>
        <w:tc>
          <w:tcPr>
            <w:tcW w:w="2466" w:type="dxa"/>
            <w:vAlign w:val="center"/>
          </w:tcPr>
          <w:p>
            <w:pPr>
              <w:pStyle w:val="16"/>
            </w:pPr>
            <w:r>
              <w:t>环保节能</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提升人员素质</w:t>
            </w:r>
          </w:p>
        </w:tc>
        <w:tc>
          <w:tcPr>
            <w:tcW w:w="2466" w:type="dxa"/>
            <w:vAlign w:val="center"/>
          </w:tcPr>
          <w:p>
            <w:pPr>
              <w:pStyle w:val="16"/>
            </w:pPr>
            <w:r>
              <w:t>提升人员素质</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参训人员满意率</w:t>
            </w:r>
          </w:p>
        </w:tc>
        <w:tc>
          <w:tcPr>
            <w:tcW w:w="2466" w:type="dxa"/>
            <w:vAlign w:val="center"/>
          </w:tcPr>
          <w:p>
            <w:pPr>
              <w:pStyle w:val="16"/>
            </w:pPr>
            <w:r>
              <w:t>参训人员满意率</w:t>
            </w:r>
          </w:p>
        </w:tc>
        <w:tc>
          <w:tcPr>
            <w:tcW w:w="2466" w:type="dxa"/>
            <w:vAlign w:val="center"/>
          </w:tcPr>
          <w:p>
            <w:pPr>
              <w:pStyle w:val="16"/>
            </w:pPr>
            <w:r>
              <w:t>≥99%</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4、关于提前下达2023年学生资助中央补助经费预算的通知（直达资金）绩效目标表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不断推进专业技术人才队伍建设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教育基地指导点建设数量</w:t>
            </w:r>
          </w:p>
        </w:tc>
        <w:tc>
          <w:tcPr>
            <w:tcW w:w="2466" w:type="dxa"/>
            <w:vAlign w:val="center"/>
          </w:tcPr>
          <w:p>
            <w:pPr>
              <w:pStyle w:val="16"/>
            </w:pPr>
            <w:r>
              <w:t>教育基地指导点建设数量</w:t>
            </w:r>
          </w:p>
        </w:tc>
        <w:tc>
          <w:tcPr>
            <w:tcW w:w="2466" w:type="dxa"/>
            <w:vAlign w:val="center"/>
          </w:tcPr>
          <w:p>
            <w:pPr>
              <w:pStyle w:val="16"/>
            </w:pPr>
            <w:r>
              <w:t>≥99</w:t>
            </w:r>
          </w:p>
        </w:tc>
        <w:tc>
          <w:tcPr>
            <w:tcW w:w="2466" w:type="dxa"/>
            <w:vAlign w:val="center"/>
          </w:tcPr>
          <w:p>
            <w:pPr>
              <w:pStyle w:val="16"/>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毕业生就业率（%）</w:t>
            </w:r>
          </w:p>
        </w:tc>
        <w:tc>
          <w:tcPr>
            <w:tcW w:w="2466" w:type="dxa"/>
            <w:vAlign w:val="center"/>
          </w:tcPr>
          <w:p>
            <w:pPr>
              <w:pStyle w:val="16"/>
            </w:pPr>
            <w:r>
              <w:t>毕业生就业率（%）</w:t>
            </w:r>
          </w:p>
        </w:tc>
        <w:tc>
          <w:tcPr>
            <w:tcW w:w="2466" w:type="dxa"/>
            <w:vAlign w:val="center"/>
          </w:tcPr>
          <w:p>
            <w:pPr>
              <w:pStyle w:val="16"/>
            </w:pPr>
            <w:r>
              <w:t>≥99</w:t>
            </w:r>
          </w:p>
        </w:tc>
        <w:tc>
          <w:tcPr>
            <w:tcW w:w="2466" w:type="dxa"/>
            <w:vAlign w:val="center"/>
          </w:tcPr>
          <w:p>
            <w:pPr>
              <w:pStyle w:val="16"/>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奖助学金到位及时率（%）</w:t>
            </w:r>
          </w:p>
        </w:tc>
        <w:tc>
          <w:tcPr>
            <w:tcW w:w="2466" w:type="dxa"/>
            <w:vAlign w:val="center"/>
          </w:tcPr>
          <w:p>
            <w:pPr>
              <w:pStyle w:val="16"/>
            </w:pPr>
            <w:r>
              <w:t>奖助学金到位及时率（%）</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培训标准</w:t>
            </w:r>
          </w:p>
        </w:tc>
        <w:tc>
          <w:tcPr>
            <w:tcW w:w="2466" w:type="dxa"/>
            <w:vAlign w:val="center"/>
          </w:tcPr>
          <w:p>
            <w:pPr>
              <w:pStyle w:val="16"/>
            </w:pPr>
            <w:r>
              <w:t>培训标准</w:t>
            </w:r>
          </w:p>
        </w:tc>
        <w:tc>
          <w:tcPr>
            <w:tcW w:w="2466" w:type="dxa"/>
            <w:vAlign w:val="center"/>
          </w:tcPr>
          <w:p>
            <w:pPr>
              <w:pStyle w:val="16"/>
            </w:pPr>
            <w:r>
              <w:t>≥99</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t>资金的使用效率</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不断推进专业技术人才队伍建设</w:t>
            </w:r>
          </w:p>
        </w:tc>
        <w:tc>
          <w:tcPr>
            <w:tcW w:w="2466" w:type="dxa"/>
            <w:vAlign w:val="center"/>
          </w:tcPr>
          <w:p>
            <w:pPr>
              <w:pStyle w:val="16"/>
            </w:pPr>
            <w:r>
              <w:t>不断推进专业技术人才队伍建设</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环保节能</w:t>
            </w:r>
          </w:p>
        </w:tc>
        <w:tc>
          <w:tcPr>
            <w:tcW w:w="2466" w:type="dxa"/>
            <w:vAlign w:val="center"/>
          </w:tcPr>
          <w:p>
            <w:pPr>
              <w:pStyle w:val="16"/>
            </w:pPr>
            <w:r>
              <w:t>环保节能</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提升人员素质</w:t>
            </w:r>
          </w:p>
        </w:tc>
        <w:tc>
          <w:tcPr>
            <w:tcW w:w="2466" w:type="dxa"/>
            <w:vAlign w:val="center"/>
          </w:tcPr>
          <w:p>
            <w:pPr>
              <w:pStyle w:val="16"/>
            </w:pPr>
            <w:r>
              <w:t>提升人员素质</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参训人员满意率</w:t>
            </w:r>
          </w:p>
        </w:tc>
        <w:tc>
          <w:tcPr>
            <w:tcW w:w="2466" w:type="dxa"/>
            <w:vAlign w:val="center"/>
          </w:tcPr>
          <w:p>
            <w:pPr>
              <w:pStyle w:val="16"/>
            </w:pPr>
            <w:r>
              <w:t>参训人员满意率</w:t>
            </w:r>
          </w:p>
        </w:tc>
        <w:tc>
          <w:tcPr>
            <w:tcW w:w="2466" w:type="dxa"/>
            <w:vAlign w:val="center"/>
          </w:tcPr>
          <w:p>
            <w:pPr>
              <w:pStyle w:val="16"/>
            </w:pPr>
            <w:r>
              <w:t>≥99</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2023年，河北省无极县劳动技工学校安排政府采购预算0.00万元。具体内容见下表。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323005河北省无极县劳动技工学校</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lang w:val="uk-UA"/>
        </w:rPr>
      </w:pPr>
      <w:r>
        <w:rPr>
          <w:rFonts w:eastAsia="方正仿宋_GBK" w:cs="Times New Roman"/>
          <w:color w:val="000000"/>
          <w:sz w:val="28"/>
        </w:rPr>
        <w:t>河北省无极县劳动技工学校上年末固定资产金额为384</w:t>
      </w:r>
      <w:r>
        <w:rPr>
          <w:rFonts w:hint="eastAsia" w:eastAsia="方正仿宋_GBK" w:cs="Times New Roman"/>
          <w:color w:val="000000"/>
          <w:sz w:val="28"/>
          <w:lang w:eastAsia="zh-CN"/>
        </w:rPr>
        <w:t>.</w:t>
      </w:r>
      <w:r>
        <w:rPr>
          <w:rFonts w:eastAsia="方正仿宋_GBK" w:cs="Times New Roman"/>
          <w:color w:val="000000"/>
          <w:sz w:val="28"/>
        </w:rPr>
        <w:t>442976万元（详见下表）。本年度拟购置固定资产总额为0.00万元</w:t>
      </w:r>
      <w:r>
        <w:rPr>
          <w:rFonts w:hint="eastAsia" w:eastAsia="方正仿宋_GBK" w:cs="Times New Roman"/>
          <w:color w:val="000000"/>
          <w:sz w:val="28"/>
          <w:lang w:eastAsia="zh-CN"/>
        </w:rPr>
        <w:t>。</w:t>
      </w:r>
    </w:p>
    <w:p>
      <w:pPr>
        <w:jc w:val="center"/>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323005河北省无极县劳动技工学校</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384</w:t>
            </w:r>
            <w:r>
              <w:rPr>
                <w:rFonts w:hint="eastAsia"/>
                <w:lang w:eastAsia="zh-CN"/>
              </w:rPr>
              <w:t>.</w:t>
            </w:r>
            <w:r>
              <w:t>442976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2000</w:t>
            </w:r>
          </w:p>
        </w:tc>
        <w:tc>
          <w:tcPr>
            <w:tcW w:w="4933" w:type="dxa"/>
            <w:vAlign w:val="center"/>
          </w:tcPr>
          <w:p>
            <w:pPr>
              <w:pStyle w:val="15"/>
            </w:pPr>
            <w:r>
              <w:t>121</w:t>
            </w:r>
            <w:r>
              <w:rPr>
                <w:rFonts w:hint="eastAsia"/>
                <w:lang w:eastAsia="zh-CN"/>
              </w:rPr>
              <w:t>.</w:t>
            </w:r>
            <w:r>
              <w:t>796334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180</w:t>
            </w: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2</w:t>
            </w: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r>
              <w:t>257</w:t>
            </w:r>
            <w:r>
              <w:rPr>
                <w:rFonts w:hint="eastAsia"/>
                <w:lang w:eastAsia="zh-CN"/>
              </w:rPr>
              <w:t>.</w:t>
            </w:r>
            <w:r>
              <w:t>595779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p>
        </w:tc>
        <w:tc>
          <w:tcPr>
            <w:tcW w:w="4933" w:type="dxa"/>
            <w:vAlign w:val="center"/>
          </w:tcPr>
          <w:p>
            <w:pPr>
              <w:pStyle w:val="15"/>
            </w:pPr>
            <w:r>
              <w:t>5</w:t>
            </w:r>
            <w:r>
              <w:rPr>
                <w:rFonts w:hint="eastAsia"/>
                <w:lang w:eastAsia="zh-CN"/>
              </w:rPr>
              <w:t>.</w:t>
            </w:r>
            <w:r>
              <w:t>050863</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r>
        <w:rPr>
          <w:rFonts w:hint="eastAsia" w:eastAsia="方正仿宋_GBK" w:cs="Times New Roman"/>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276F6EC"/>
    <w:multiLevelType w:val="singleLevel"/>
    <w:tmpl w:val="B276F6E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hideSpellingErrors/>
  <w:hideGrammaticalError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F9D"/>
    <w:rsid w:val="000019CE"/>
    <w:rsid w:val="00010021"/>
    <w:rsid w:val="00012586"/>
    <w:rsid w:val="000B0C58"/>
    <w:rsid w:val="000C0918"/>
    <w:rsid w:val="00175885"/>
    <w:rsid w:val="001C5960"/>
    <w:rsid w:val="001C7713"/>
    <w:rsid w:val="003446F0"/>
    <w:rsid w:val="0045065E"/>
    <w:rsid w:val="004A4EDC"/>
    <w:rsid w:val="005D1E59"/>
    <w:rsid w:val="005F0804"/>
    <w:rsid w:val="00624D0E"/>
    <w:rsid w:val="00696369"/>
    <w:rsid w:val="0070774E"/>
    <w:rsid w:val="00733B63"/>
    <w:rsid w:val="00790F9D"/>
    <w:rsid w:val="0079211F"/>
    <w:rsid w:val="00810E78"/>
    <w:rsid w:val="00831B7E"/>
    <w:rsid w:val="008A52FA"/>
    <w:rsid w:val="009311B5"/>
    <w:rsid w:val="00932DCD"/>
    <w:rsid w:val="00940FDA"/>
    <w:rsid w:val="009B413F"/>
    <w:rsid w:val="009B461B"/>
    <w:rsid w:val="00AB37F4"/>
    <w:rsid w:val="00AD0EB1"/>
    <w:rsid w:val="00B16606"/>
    <w:rsid w:val="00BC1A01"/>
    <w:rsid w:val="00BF60BB"/>
    <w:rsid w:val="00C53403"/>
    <w:rsid w:val="00C56CF4"/>
    <w:rsid w:val="00C64D06"/>
    <w:rsid w:val="00C71F02"/>
    <w:rsid w:val="00C94542"/>
    <w:rsid w:val="00D30741"/>
    <w:rsid w:val="00D46315"/>
    <w:rsid w:val="00E0052E"/>
    <w:rsid w:val="00E041C2"/>
    <w:rsid w:val="00E90CA1"/>
    <w:rsid w:val="00E971A4"/>
    <w:rsid w:val="00ED077F"/>
    <w:rsid w:val="00ED1AA1"/>
    <w:rsid w:val="00F266B9"/>
    <w:rsid w:val="00F626CD"/>
    <w:rsid w:val="01925EC1"/>
    <w:rsid w:val="043232F0"/>
    <w:rsid w:val="05FA0C8C"/>
    <w:rsid w:val="079E115F"/>
    <w:rsid w:val="0A526E7C"/>
    <w:rsid w:val="0AB8503D"/>
    <w:rsid w:val="0DBD3BCD"/>
    <w:rsid w:val="0F247720"/>
    <w:rsid w:val="11C156DA"/>
    <w:rsid w:val="12754ABB"/>
    <w:rsid w:val="13263FC3"/>
    <w:rsid w:val="14076166"/>
    <w:rsid w:val="15026119"/>
    <w:rsid w:val="159D1582"/>
    <w:rsid w:val="175660A5"/>
    <w:rsid w:val="17CE7F3E"/>
    <w:rsid w:val="1A004090"/>
    <w:rsid w:val="1C15634F"/>
    <w:rsid w:val="1C2B7D9E"/>
    <w:rsid w:val="1DF90522"/>
    <w:rsid w:val="1E51130E"/>
    <w:rsid w:val="1F0F1256"/>
    <w:rsid w:val="219726F7"/>
    <w:rsid w:val="21D70D4B"/>
    <w:rsid w:val="229F4988"/>
    <w:rsid w:val="247B218F"/>
    <w:rsid w:val="26E56123"/>
    <w:rsid w:val="2821371F"/>
    <w:rsid w:val="28984A61"/>
    <w:rsid w:val="2B742694"/>
    <w:rsid w:val="2C5F7917"/>
    <w:rsid w:val="2D0A694C"/>
    <w:rsid w:val="2E4E0867"/>
    <w:rsid w:val="30373DBD"/>
    <w:rsid w:val="3170697C"/>
    <w:rsid w:val="31FD2384"/>
    <w:rsid w:val="33A1422B"/>
    <w:rsid w:val="35543E85"/>
    <w:rsid w:val="35EC49BA"/>
    <w:rsid w:val="36306C14"/>
    <w:rsid w:val="37BB2057"/>
    <w:rsid w:val="37C57169"/>
    <w:rsid w:val="37FD42B7"/>
    <w:rsid w:val="38733B2C"/>
    <w:rsid w:val="38857CCF"/>
    <w:rsid w:val="3CBC3E83"/>
    <w:rsid w:val="3F554B45"/>
    <w:rsid w:val="3FBF0FBD"/>
    <w:rsid w:val="400F7704"/>
    <w:rsid w:val="40E85368"/>
    <w:rsid w:val="413F02FE"/>
    <w:rsid w:val="420E2AE3"/>
    <w:rsid w:val="42897624"/>
    <w:rsid w:val="47577A22"/>
    <w:rsid w:val="4B3969F9"/>
    <w:rsid w:val="4E09638E"/>
    <w:rsid w:val="4E6D7DAF"/>
    <w:rsid w:val="501F3C6F"/>
    <w:rsid w:val="50DA6635"/>
    <w:rsid w:val="52A936BB"/>
    <w:rsid w:val="53255EC0"/>
    <w:rsid w:val="533B7B79"/>
    <w:rsid w:val="579721BE"/>
    <w:rsid w:val="5951346B"/>
    <w:rsid w:val="5A991A6A"/>
    <w:rsid w:val="5B26083A"/>
    <w:rsid w:val="5E3034E1"/>
    <w:rsid w:val="600677E6"/>
    <w:rsid w:val="62F21EC9"/>
    <w:rsid w:val="63D438C8"/>
    <w:rsid w:val="64341DF6"/>
    <w:rsid w:val="648C6C28"/>
    <w:rsid w:val="64A051DC"/>
    <w:rsid w:val="67C93B0C"/>
    <w:rsid w:val="68F56BF8"/>
    <w:rsid w:val="6906179C"/>
    <w:rsid w:val="6ADB787A"/>
    <w:rsid w:val="6B2B6858"/>
    <w:rsid w:val="70113B22"/>
    <w:rsid w:val="712D4ADB"/>
    <w:rsid w:val="725A3A9C"/>
    <w:rsid w:val="7284776E"/>
    <w:rsid w:val="73C92AAE"/>
    <w:rsid w:val="73FA3186"/>
    <w:rsid w:val="75000EDA"/>
    <w:rsid w:val="76101BAE"/>
    <w:rsid w:val="761B6D8A"/>
    <w:rsid w:val="77D64D6B"/>
    <w:rsid w:val="7B4E722C"/>
    <w:rsid w:val="7B7934A2"/>
    <w:rsid w:val="7BB64E36"/>
    <w:rsid w:val="7D417BA4"/>
    <w:rsid w:val="7D8F6DAC"/>
    <w:rsid w:val="7E06152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字符"/>
    <w:basedOn w:val="10"/>
    <w:link w:val="4"/>
    <w:semiHidden/>
    <w:qFormat/>
    <w:uiPriority w:val="99"/>
    <w:rPr>
      <w:rFonts w:ascii="Times New Roman" w:hAnsi="Times New Roman" w:eastAsia="Times New Roman"/>
      <w:sz w:val="18"/>
      <w:szCs w:val="18"/>
      <w:lang w:eastAsia="uk-UA"/>
    </w:rPr>
  </w:style>
  <w:style w:type="character" w:customStyle="1" w:styleId="34">
    <w:name w:val="页脚 字符"/>
    <w:basedOn w:val="10"/>
    <w:link w:val="3"/>
    <w:semiHidden/>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3" Type="http://schemas.openxmlformats.org/officeDocument/2006/relationships/fontTable" Target="fontTable.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2023-05-15T13:59:44Z</dcterms:created>
  <dcterms:modified xsi:type="dcterms:W3CDTF">2023-05-15T05:59:44Z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2023-05-15T13:59:30Z</dcterms:created>
  <dcterms:modified xsi:type="dcterms:W3CDTF">2023-05-15T05:59:30Z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2023-05-15T13:59:38Z</dcterms:created>
  <dcterms:modified xsi:type="dcterms:W3CDTF">2023-05-15T05:59:38Z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2023-05-15T13:59:31Z</dcterms:created>
  <dcterms:modified xsi:type="dcterms:W3CDTF">2023-05-15T05:59:31Z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2023-05-15T13:59:44Z</dcterms:created>
  <dcterms:modified xsi:type="dcterms:W3CDTF">2023-05-15T05:59:44Z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2023-05-15T13:59:33Z</dcterms:created>
  <dcterms:modified xsi:type="dcterms:W3CDTF">2023-05-15T05:59:33Z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2023-05-15T13:59:38Z</dcterms:created>
  <dcterms:modified xsi:type="dcterms:W3CDTF">2023-05-15T05:59:38Z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2023-05-15T13:59:53Z</dcterms:created>
  <dcterms:modified xsi:type="dcterms:W3CDTF">2023-05-15T05:59:53Z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2023-05-15T13:59:42Z</dcterms:created>
  <dcterms:modified xsi:type="dcterms:W3CDTF">2023-05-15T05:59:42Z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2023-05-15T13:59:32Z</dcterms:created>
  <dcterms:modified xsi:type="dcterms:W3CDTF">2023-05-15T05:59:32Z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2023-05-15T13:59:38Z</dcterms:created>
  <dcterms:modified xsi:type="dcterms:W3CDTF">2023-05-15T05:59:38Z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2023-05-15T13:59:48Z</dcterms:created>
  <dcterms:modified xsi:type="dcterms:W3CDTF">2023-05-15T05:59:48Z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2023-05-15T13:59:49Z</dcterms:created>
  <dcterms:modified xsi:type="dcterms:W3CDTF">2023-05-15T05:59:49Z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2023-05-15T13:59:38Z</dcterms:created>
  <dcterms:modified xsi:type="dcterms:W3CDTF">2023-05-15T05:59:38Z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2023-05-15T13:59:38Z</dcterms:created>
  <dcterms:modified xsi:type="dcterms:W3CDTF">2023-05-15T05:59:38Z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2023-05-15T13:59:49Z</dcterms:created>
  <dcterms:modified xsi:type="dcterms:W3CDTF">2023-05-15T05:59:49Z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2023-05-15T13:59:31Z</dcterms:created>
  <dcterms:modified xsi:type="dcterms:W3CDTF">2023-05-15T05:59:31Z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2023-05-15T13:59:31Z</dcterms:created>
  <dcterms:modified xsi:type="dcterms:W3CDTF">2023-05-15T05:59:31Z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2023-05-15T13:59:31Z</dcterms:created>
  <dcterms:modified xsi:type="dcterms:W3CDTF">2023-05-15T05:59:31Z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2023-05-15T13:59:30Z</dcterms:created>
  <dcterms:modified xsi:type="dcterms:W3CDTF">2023-05-15T05:59:30Z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2023-05-15T13:59:39Z</dcterms:created>
  <dcterms:modified xsi:type="dcterms:W3CDTF">2023-05-15T05:59:39Z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2023-05-15T13:59:38Z</dcterms:created>
  <dcterms:modified xsi:type="dcterms:W3CDTF">2023-05-15T05:59:38Z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2023-05-15T13:59:54Z</dcterms:created>
  <dcterms:modified xsi:type="dcterms:W3CDTF">2023-05-15T05:59:54Z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2023-05-15T13:59:27Z</dcterms:created>
  <dcterms:modified xsi:type="dcterms:W3CDTF">2023-05-15T05:59:27Z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2023-05-15T13:59:31Z</dcterms:created>
  <dcterms:modified xsi:type="dcterms:W3CDTF">2023-05-15T05:59:31Z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2023-05-15T13:59:32Z</dcterms:created>
  <dcterms:modified xsi:type="dcterms:W3CDTF">2023-05-15T05:59:32Z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2023-05-15T13:59:43Z</dcterms:created>
  <dcterms:modified xsi:type="dcterms:W3CDTF">2023-05-15T05:59:43Z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2023-05-15T13:59:44Z</dcterms:created>
  <dcterms:modified xsi:type="dcterms:W3CDTF">2023-05-15T05:59:44Z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2023-05-15T13:59:30Z</dcterms:created>
  <dcterms:modified xsi:type="dcterms:W3CDTF">2023-05-15T05:59:30Z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2023-05-15T13:59:37Z</dcterms:created>
  <dcterms:modified xsi:type="dcterms:W3CDTF">2023-05-15T05:59:36Z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2023-05-15T13:59:43Z</dcterms:created>
  <dcterms:modified xsi:type="dcterms:W3CDTF">2023-05-15T05:59:43Z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2023-05-15T13:59:54Z</dcterms:created>
  <dcterms:modified xsi:type="dcterms:W3CDTF">2023-05-15T05:59:54Z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2023-05-15T13:59:33Z</dcterms:created>
  <dcterms:modified xsi:type="dcterms:W3CDTF">2023-05-15T05:59:33Z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2023-05-15T13:59:32Z</dcterms:created>
  <dcterms:modified xsi:type="dcterms:W3CDTF">2023-05-15T05:59:32Z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2023-05-15T13:59:30Z</dcterms:created>
  <dcterms:modified xsi:type="dcterms:W3CDTF">2023-05-15T05:59:30Z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2023-05-15T13:59:55Z</dcterms:created>
  <dcterms:modified xsi:type="dcterms:W3CDTF">2023-05-15T05:59:55Z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2023-05-15T13:59:33Z</dcterms:created>
  <dcterms:modified xsi:type="dcterms:W3CDTF">2023-05-15T05:59:32Z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2023-05-15T13:59:31Z</dcterms:created>
  <dcterms:modified xsi:type="dcterms:W3CDTF">2023-05-15T05:59:31Z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2023-05-15T13:59:49Z</dcterms:created>
  <dcterms:modified xsi:type="dcterms:W3CDTF">2023-05-15T05:59:49Z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2023-05-15T13:59:49Z</dcterms:created>
  <dcterms:modified xsi:type="dcterms:W3CDTF">2023-05-15T05:59:48Z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2023-05-15T13:59:54Z</dcterms:created>
  <dcterms:modified xsi:type="dcterms:W3CDTF">2023-05-15T05:59:54Z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2023-05-15T13:59:58Z</dcterms:created>
  <dcterms:modified xsi:type="dcterms:W3CDTF">2023-05-15T05:59:58Z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2023-05-15T13:59:33Z</dcterms:created>
  <dcterms:modified xsi:type="dcterms:W3CDTF">2023-05-15T05:59:33Z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2023-05-15T13:59:59Z</dcterms:created>
  <dcterms:modified xsi:type="dcterms:W3CDTF">2023-05-15T05:59:59Z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2023-05-15T13:59:30Z</dcterms:created>
  <dcterms:modified xsi:type="dcterms:W3CDTF">2023-05-15T05:59:30Z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2023-05-15T13:59:32Z</dcterms:created>
  <dcterms:modified xsi:type="dcterms:W3CDTF">2023-05-15T05:59:32Z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2023-05-15T13:59:31Z</dcterms:created>
  <dcterms:modified xsi:type="dcterms:W3CDTF">2023-05-15T05:59:31Z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2023-05-15T13:59:30Z</dcterms:created>
  <dcterms:modified xsi:type="dcterms:W3CDTF">2023-05-15T05:59:30Z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2023-05-15T13:59:30Z</dcterms:created>
  <dcterms:modified xsi:type="dcterms:W3CDTF">2023-05-15T05:59:30Z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2023-05-15T13:59:44Z</dcterms:created>
  <dcterms:modified xsi:type="dcterms:W3CDTF">2023-05-15T05:59:44Z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2023-05-15T13:59:54Z</dcterms:created>
  <dcterms:modified xsi:type="dcterms:W3CDTF">2023-05-15T05:59:54Z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2023-05-15T13:59:38Z</dcterms:created>
  <dcterms:modified xsi:type="dcterms:W3CDTF">2023-05-15T05:59:38Z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2023-05-15T13:59:58Z</dcterms:created>
  <dcterms:modified xsi:type="dcterms:W3CDTF">2023-05-15T05:59:58Z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D671CE5-F9C7-4AE4-8C28-F403690F1348}">
  <ds:schemaRefs/>
</ds:datastoreItem>
</file>

<file path=customXml/itemProps10.xml><?xml version="1.0" encoding="utf-8"?>
<ds:datastoreItem xmlns:ds="http://schemas.openxmlformats.org/officeDocument/2006/customXml" ds:itemID="{5E1D9373-DC9B-45FC-8FED-806447CAA130}">
  <ds:schemaRefs/>
</ds:datastoreItem>
</file>

<file path=customXml/itemProps100.xml><?xml version="1.0" encoding="utf-8"?>
<ds:datastoreItem xmlns:ds="http://schemas.openxmlformats.org/officeDocument/2006/customXml" ds:itemID="{37F3F350-DB2C-4716-9651-FEBF6EFA1757}">
  <ds:schemaRefs/>
</ds:datastoreItem>
</file>

<file path=customXml/itemProps101.xml><?xml version="1.0" encoding="utf-8"?>
<ds:datastoreItem xmlns:ds="http://schemas.openxmlformats.org/officeDocument/2006/customXml" ds:itemID="{0CB3F9DE-1588-445F-87F5-4624AE9A29D8}">
  <ds:schemaRefs/>
</ds:datastoreItem>
</file>

<file path=customXml/itemProps102.xml><?xml version="1.0" encoding="utf-8"?>
<ds:datastoreItem xmlns:ds="http://schemas.openxmlformats.org/officeDocument/2006/customXml" ds:itemID="{27BB5F4D-BEED-43F6-8F51-CA65001647EC}">
  <ds:schemaRefs/>
</ds:datastoreItem>
</file>

<file path=customXml/itemProps103.xml><?xml version="1.0" encoding="utf-8"?>
<ds:datastoreItem xmlns:ds="http://schemas.openxmlformats.org/officeDocument/2006/customXml" ds:itemID="{019BD282-59FF-4CDB-9D9C-E2B95AF05684}">
  <ds:schemaRefs/>
</ds:datastoreItem>
</file>

<file path=customXml/itemProps104.xml><?xml version="1.0" encoding="utf-8"?>
<ds:datastoreItem xmlns:ds="http://schemas.openxmlformats.org/officeDocument/2006/customXml" ds:itemID="{851115ED-EB59-466A-BDB4-D7541CF9D81C}">
  <ds:schemaRefs/>
</ds:datastoreItem>
</file>

<file path=customXml/itemProps105.xml><?xml version="1.0" encoding="utf-8"?>
<ds:datastoreItem xmlns:ds="http://schemas.openxmlformats.org/officeDocument/2006/customXml" ds:itemID="{4BF2E1A3-6C60-467E-A5CF-BE0C26480708}">
  <ds:schemaRefs/>
</ds:datastoreItem>
</file>

<file path=customXml/itemProps106.xml><?xml version="1.0" encoding="utf-8"?>
<ds:datastoreItem xmlns:ds="http://schemas.openxmlformats.org/officeDocument/2006/customXml" ds:itemID="{4FFEC76C-6EF2-46A3-9149-DF2D8E042C6C}">
  <ds:schemaRefs/>
</ds:datastoreItem>
</file>

<file path=customXml/itemProps11.xml><?xml version="1.0" encoding="utf-8"?>
<ds:datastoreItem xmlns:ds="http://schemas.openxmlformats.org/officeDocument/2006/customXml" ds:itemID="{E3C9F9FB-6C28-4A91-B1D0-8C02E5DEFE41}">
  <ds:schemaRefs/>
</ds:datastoreItem>
</file>

<file path=customXml/itemProps12.xml><?xml version="1.0" encoding="utf-8"?>
<ds:datastoreItem xmlns:ds="http://schemas.openxmlformats.org/officeDocument/2006/customXml" ds:itemID="{CD4F5407-F879-4B33-8718-4E8A46918D47}">
  <ds:schemaRefs/>
</ds:datastoreItem>
</file>

<file path=customXml/itemProps13.xml><?xml version="1.0" encoding="utf-8"?>
<ds:datastoreItem xmlns:ds="http://schemas.openxmlformats.org/officeDocument/2006/customXml" ds:itemID="{C464C8B4-053B-419F-B69E-F86085D25771}">
  <ds:schemaRefs/>
</ds:datastoreItem>
</file>

<file path=customXml/itemProps14.xml><?xml version="1.0" encoding="utf-8"?>
<ds:datastoreItem xmlns:ds="http://schemas.openxmlformats.org/officeDocument/2006/customXml" ds:itemID="{9EE03DA5-74AA-4482-866A-10B800D64588}">
  <ds:schemaRefs/>
</ds:datastoreItem>
</file>

<file path=customXml/itemProps15.xml><?xml version="1.0" encoding="utf-8"?>
<ds:datastoreItem xmlns:ds="http://schemas.openxmlformats.org/officeDocument/2006/customXml" ds:itemID="{F52341F3-9364-4C0B-9535-F3F588BE8527}">
  <ds:schemaRefs/>
</ds:datastoreItem>
</file>

<file path=customXml/itemProps16.xml><?xml version="1.0" encoding="utf-8"?>
<ds:datastoreItem xmlns:ds="http://schemas.openxmlformats.org/officeDocument/2006/customXml" ds:itemID="{219DB46D-74BC-4FDC-A791-C680F720DCFD}">
  <ds:schemaRefs/>
</ds:datastoreItem>
</file>

<file path=customXml/itemProps17.xml><?xml version="1.0" encoding="utf-8"?>
<ds:datastoreItem xmlns:ds="http://schemas.openxmlformats.org/officeDocument/2006/customXml" ds:itemID="{19457584-6289-4FD9-B62D-193FE72AAED6}">
  <ds:schemaRefs/>
</ds:datastoreItem>
</file>

<file path=customXml/itemProps18.xml><?xml version="1.0" encoding="utf-8"?>
<ds:datastoreItem xmlns:ds="http://schemas.openxmlformats.org/officeDocument/2006/customXml" ds:itemID="{32D9A97D-4C1C-440D-8F17-1FEC01CE6DEC}">
  <ds:schemaRefs/>
</ds:datastoreItem>
</file>

<file path=customXml/itemProps19.xml><?xml version="1.0" encoding="utf-8"?>
<ds:datastoreItem xmlns:ds="http://schemas.openxmlformats.org/officeDocument/2006/customXml" ds:itemID="{EE824C69-4EC9-49AE-A509-7554643C3B46}">
  <ds:schemaRefs/>
</ds:datastoreItem>
</file>

<file path=customXml/itemProps2.xml><?xml version="1.0" encoding="utf-8"?>
<ds:datastoreItem xmlns:ds="http://schemas.openxmlformats.org/officeDocument/2006/customXml" ds:itemID="{7DC54658-8F87-46AF-9E1D-AE5BA680D167}">
  <ds:schemaRefs/>
</ds:datastoreItem>
</file>

<file path=customXml/itemProps20.xml><?xml version="1.0" encoding="utf-8"?>
<ds:datastoreItem xmlns:ds="http://schemas.openxmlformats.org/officeDocument/2006/customXml" ds:itemID="{C62D5688-2DA6-444B-AF56-3DB0726643A6}">
  <ds:schemaRefs/>
</ds:datastoreItem>
</file>

<file path=customXml/itemProps21.xml><?xml version="1.0" encoding="utf-8"?>
<ds:datastoreItem xmlns:ds="http://schemas.openxmlformats.org/officeDocument/2006/customXml" ds:itemID="{6B95B70F-9ABF-46CB-A09E-93FB3AD37884}">
  <ds:schemaRefs/>
</ds:datastoreItem>
</file>

<file path=customXml/itemProps22.xml><?xml version="1.0" encoding="utf-8"?>
<ds:datastoreItem xmlns:ds="http://schemas.openxmlformats.org/officeDocument/2006/customXml" ds:itemID="{6B03A16F-363D-40B9-B0DC-F5CAB236CBC4}">
  <ds:schemaRefs/>
</ds:datastoreItem>
</file>

<file path=customXml/itemProps23.xml><?xml version="1.0" encoding="utf-8"?>
<ds:datastoreItem xmlns:ds="http://schemas.openxmlformats.org/officeDocument/2006/customXml" ds:itemID="{A8656E85-AFFF-45C7-AA2B-65AF1BFC1524}">
  <ds:schemaRefs/>
</ds:datastoreItem>
</file>

<file path=customXml/itemProps24.xml><?xml version="1.0" encoding="utf-8"?>
<ds:datastoreItem xmlns:ds="http://schemas.openxmlformats.org/officeDocument/2006/customXml" ds:itemID="{8A3FB173-6E0B-445B-84A6-B807CB625F37}">
  <ds:schemaRefs/>
</ds:datastoreItem>
</file>

<file path=customXml/itemProps25.xml><?xml version="1.0" encoding="utf-8"?>
<ds:datastoreItem xmlns:ds="http://schemas.openxmlformats.org/officeDocument/2006/customXml" ds:itemID="{052C0A38-4ADB-436A-AAD3-F1625341D332}">
  <ds:schemaRefs/>
</ds:datastoreItem>
</file>

<file path=customXml/itemProps26.xml><?xml version="1.0" encoding="utf-8"?>
<ds:datastoreItem xmlns:ds="http://schemas.openxmlformats.org/officeDocument/2006/customXml" ds:itemID="{DA626824-A571-499D-A2F4-EB088A95B20E}">
  <ds:schemaRefs/>
</ds:datastoreItem>
</file>

<file path=customXml/itemProps27.xml><?xml version="1.0" encoding="utf-8"?>
<ds:datastoreItem xmlns:ds="http://schemas.openxmlformats.org/officeDocument/2006/customXml" ds:itemID="{D331923C-B368-4B73-900A-6BEEF594E322}">
  <ds:schemaRefs/>
</ds:datastoreItem>
</file>

<file path=customXml/itemProps28.xml><?xml version="1.0" encoding="utf-8"?>
<ds:datastoreItem xmlns:ds="http://schemas.openxmlformats.org/officeDocument/2006/customXml" ds:itemID="{BA0975A8-4B62-4E93-B1F1-7AA8F793F42D}">
  <ds:schemaRefs/>
</ds:datastoreItem>
</file>

<file path=customXml/itemProps29.xml><?xml version="1.0" encoding="utf-8"?>
<ds:datastoreItem xmlns:ds="http://schemas.openxmlformats.org/officeDocument/2006/customXml" ds:itemID="{64C62C3E-4FB0-4836-9410-590EC5049A9D}">
  <ds:schemaRefs/>
</ds:datastoreItem>
</file>

<file path=customXml/itemProps3.xml><?xml version="1.0" encoding="utf-8"?>
<ds:datastoreItem xmlns:ds="http://schemas.openxmlformats.org/officeDocument/2006/customXml" ds:itemID="{4A83FC79-19AA-4E46-A93E-1BE1C18B9927}">
  <ds:schemaRefs/>
</ds:datastoreItem>
</file>

<file path=customXml/itemProps30.xml><?xml version="1.0" encoding="utf-8"?>
<ds:datastoreItem xmlns:ds="http://schemas.openxmlformats.org/officeDocument/2006/customXml" ds:itemID="{77642C63-7958-4E80-A971-EB70D0087459}">
  <ds:schemaRefs/>
</ds:datastoreItem>
</file>

<file path=customXml/itemProps31.xml><?xml version="1.0" encoding="utf-8"?>
<ds:datastoreItem xmlns:ds="http://schemas.openxmlformats.org/officeDocument/2006/customXml" ds:itemID="{2CA7DCF3-FC17-454D-8B97-B274B85D2AA8}">
  <ds:schemaRefs/>
</ds:datastoreItem>
</file>

<file path=customXml/itemProps32.xml><?xml version="1.0" encoding="utf-8"?>
<ds:datastoreItem xmlns:ds="http://schemas.openxmlformats.org/officeDocument/2006/customXml" ds:itemID="{854666B4-B7BD-4DE9-8503-B88D2479B535}">
  <ds:schemaRefs/>
</ds:datastoreItem>
</file>

<file path=customXml/itemProps33.xml><?xml version="1.0" encoding="utf-8"?>
<ds:datastoreItem xmlns:ds="http://schemas.openxmlformats.org/officeDocument/2006/customXml" ds:itemID="{1595ED3A-9C8B-450C-99D5-B4C86ABB10CC}">
  <ds:schemaRefs/>
</ds:datastoreItem>
</file>

<file path=customXml/itemProps34.xml><?xml version="1.0" encoding="utf-8"?>
<ds:datastoreItem xmlns:ds="http://schemas.openxmlformats.org/officeDocument/2006/customXml" ds:itemID="{43083734-0876-4E38-B181-58C7C771F3E8}">
  <ds:schemaRefs/>
</ds:datastoreItem>
</file>

<file path=customXml/itemProps35.xml><?xml version="1.0" encoding="utf-8"?>
<ds:datastoreItem xmlns:ds="http://schemas.openxmlformats.org/officeDocument/2006/customXml" ds:itemID="{48775CE2-B624-4BC4-986A-869852468D24}">
  <ds:schemaRefs/>
</ds:datastoreItem>
</file>

<file path=customXml/itemProps36.xml><?xml version="1.0" encoding="utf-8"?>
<ds:datastoreItem xmlns:ds="http://schemas.openxmlformats.org/officeDocument/2006/customXml" ds:itemID="{95685319-99A5-4562-8454-65C4532D6666}">
  <ds:schemaRefs/>
</ds:datastoreItem>
</file>

<file path=customXml/itemProps37.xml><?xml version="1.0" encoding="utf-8"?>
<ds:datastoreItem xmlns:ds="http://schemas.openxmlformats.org/officeDocument/2006/customXml" ds:itemID="{BD0AF449-33F1-46B8-937E-B9901E163C47}">
  <ds:schemaRefs/>
</ds:datastoreItem>
</file>

<file path=customXml/itemProps38.xml><?xml version="1.0" encoding="utf-8"?>
<ds:datastoreItem xmlns:ds="http://schemas.openxmlformats.org/officeDocument/2006/customXml" ds:itemID="{69822705-31FB-4018-9C84-95824C45843A}">
  <ds:schemaRefs/>
</ds:datastoreItem>
</file>

<file path=customXml/itemProps39.xml><?xml version="1.0" encoding="utf-8"?>
<ds:datastoreItem xmlns:ds="http://schemas.openxmlformats.org/officeDocument/2006/customXml" ds:itemID="{21DD3864-DDD0-4347-8CCB-05DF053B86C0}">
  <ds:schemaRefs/>
</ds:datastoreItem>
</file>

<file path=customXml/itemProps4.xml><?xml version="1.0" encoding="utf-8"?>
<ds:datastoreItem xmlns:ds="http://schemas.openxmlformats.org/officeDocument/2006/customXml" ds:itemID="{4452A44C-0E02-41CC-B674-31A32EBA923F}">
  <ds:schemaRefs/>
</ds:datastoreItem>
</file>

<file path=customXml/itemProps40.xml><?xml version="1.0" encoding="utf-8"?>
<ds:datastoreItem xmlns:ds="http://schemas.openxmlformats.org/officeDocument/2006/customXml" ds:itemID="{2CE34D4C-3995-48B0-9C3F-74D9C33D618A}">
  <ds:schemaRefs/>
</ds:datastoreItem>
</file>

<file path=customXml/itemProps41.xml><?xml version="1.0" encoding="utf-8"?>
<ds:datastoreItem xmlns:ds="http://schemas.openxmlformats.org/officeDocument/2006/customXml" ds:itemID="{23C28137-3BA5-4E73-9BF1-F57F63DAEB81}">
  <ds:schemaRefs/>
</ds:datastoreItem>
</file>

<file path=customXml/itemProps42.xml><?xml version="1.0" encoding="utf-8"?>
<ds:datastoreItem xmlns:ds="http://schemas.openxmlformats.org/officeDocument/2006/customXml" ds:itemID="{F1E8C17F-F13C-48D7-8CD3-40E1AAFAF41C}">
  <ds:schemaRefs/>
</ds:datastoreItem>
</file>

<file path=customXml/itemProps43.xml><?xml version="1.0" encoding="utf-8"?>
<ds:datastoreItem xmlns:ds="http://schemas.openxmlformats.org/officeDocument/2006/customXml" ds:itemID="{4951F3D2-45C8-4146-BECC-5B63337A5AFE}">
  <ds:schemaRefs/>
</ds:datastoreItem>
</file>

<file path=customXml/itemProps44.xml><?xml version="1.0" encoding="utf-8"?>
<ds:datastoreItem xmlns:ds="http://schemas.openxmlformats.org/officeDocument/2006/customXml" ds:itemID="{FEED33E1-197E-4339-A755-0300A53C3ED8}">
  <ds:schemaRefs/>
</ds:datastoreItem>
</file>

<file path=customXml/itemProps45.xml><?xml version="1.0" encoding="utf-8"?>
<ds:datastoreItem xmlns:ds="http://schemas.openxmlformats.org/officeDocument/2006/customXml" ds:itemID="{47E183AD-E9A9-4FB3-B8CD-E359F21CBA84}">
  <ds:schemaRefs/>
</ds:datastoreItem>
</file>

<file path=customXml/itemProps46.xml><?xml version="1.0" encoding="utf-8"?>
<ds:datastoreItem xmlns:ds="http://schemas.openxmlformats.org/officeDocument/2006/customXml" ds:itemID="{85A0355A-C104-4A0F-8F11-46E2002981CB}">
  <ds:schemaRefs/>
</ds:datastoreItem>
</file>

<file path=customXml/itemProps47.xml><?xml version="1.0" encoding="utf-8"?>
<ds:datastoreItem xmlns:ds="http://schemas.openxmlformats.org/officeDocument/2006/customXml" ds:itemID="{2303B8D6-6285-4CCD-8F93-A3CBDBE0F130}">
  <ds:schemaRefs/>
</ds:datastoreItem>
</file>

<file path=customXml/itemProps48.xml><?xml version="1.0" encoding="utf-8"?>
<ds:datastoreItem xmlns:ds="http://schemas.openxmlformats.org/officeDocument/2006/customXml" ds:itemID="{A646300A-D011-4D17-AF24-B74327729DB8}">
  <ds:schemaRefs/>
</ds:datastoreItem>
</file>

<file path=customXml/itemProps49.xml><?xml version="1.0" encoding="utf-8"?>
<ds:datastoreItem xmlns:ds="http://schemas.openxmlformats.org/officeDocument/2006/customXml" ds:itemID="{91BFD452-FE51-426D-9445-218A01FDAD0B}">
  <ds:schemaRefs/>
</ds:datastoreItem>
</file>

<file path=customXml/itemProps5.xml><?xml version="1.0" encoding="utf-8"?>
<ds:datastoreItem xmlns:ds="http://schemas.openxmlformats.org/officeDocument/2006/customXml" ds:itemID="{E88A8B25-6943-42DB-B5E5-924CA89F0D3E}">
  <ds:schemaRefs/>
</ds:datastoreItem>
</file>

<file path=customXml/itemProps50.xml><?xml version="1.0" encoding="utf-8"?>
<ds:datastoreItem xmlns:ds="http://schemas.openxmlformats.org/officeDocument/2006/customXml" ds:itemID="{BCFF090A-3E2F-42FC-BEB8-4EEDE042E19A}">
  <ds:schemaRefs/>
</ds:datastoreItem>
</file>

<file path=customXml/itemProps51.xml><?xml version="1.0" encoding="utf-8"?>
<ds:datastoreItem xmlns:ds="http://schemas.openxmlformats.org/officeDocument/2006/customXml" ds:itemID="{A48E0268-8A62-4351-8275-BEE558E07D10}">
  <ds:schemaRefs/>
</ds:datastoreItem>
</file>

<file path=customXml/itemProps52.xml><?xml version="1.0" encoding="utf-8"?>
<ds:datastoreItem xmlns:ds="http://schemas.openxmlformats.org/officeDocument/2006/customXml" ds:itemID="{C7DF9BBA-3689-41E0-B723-B66AA32EE020}">
  <ds:schemaRefs/>
</ds:datastoreItem>
</file>

<file path=customXml/itemProps53.xml><?xml version="1.0" encoding="utf-8"?>
<ds:datastoreItem xmlns:ds="http://schemas.openxmlformats.org/officeDocument/2006/customXml" ds:itemID="{D226AACE-0395-4E3A-B762-B93C9BC8C182}">
  <ds:schemaRefs/>
</ds:datastoreItem>
</file>

<file path=customXml/itemProps54.xml><?xml version="1.0" encoding="utf-8"?>
<ds:datastoreItem xmlns:ds="http://schemas.openxmlformats.org/officeDocument/2006/customXml" ds:itemID="{071A9137-52B2-4AE1-922C-F727BC11C5DF}">
  <ds:schemaRefs/>
</ds:datastoreItem>
</file>

<file path=customXml/itemProps55.xml><?xml version="1.0" encoding="utf-8"?>
<ds:datastoreItem xmlns:ds="http://schemas.openxmlformats.org/officeDocument/2006/customXml" ds:itemID="{5756866E-895F-4A37-84FB-AA93A659DBF8}">
  <ds:schemaRefs/>
</ds:datastoreItem>
</file>

<file path=customXml/itemProps56.xml><?xml version="1.0" encoding="utf-8"?>
<ds:datastoreItem xmlns:ds="http://schemas.openxmlformats.org/officeDocument/2006/customXml" ds:itemID="{FFCC1E9D-0A39-4F02-ABEF-984EED29DFC3}">
  <ds:schemaRefs/>
</ds:datastoreItem>
</file>

<file path=customXml/itemProps57.xml><?xml version="1.0" encoding="utf-8"?>
<ds:datastoreItem xmlns:ds="http://schemas.openxmlformats.org/officeDocument/2006/customXml" ds:itemID="{67A07F81-FD00-44D0-9745-1BB16BA08D9F}">
  <ds:schemaRefs/>
</ds:datastoreItem>
</file>

<file path=customXml/itemProps58.xml><?xml version="1.0" encoding="utf-8"?>
<ds:datastoreItem xmlns:ds="http://schemas.openxmlformats.org/officeDocument/2006/customXml" ds:itemID="{0AB24D78-1064-4E2D-82EF-F4E44AD99022}">
  <ds:schemaRefs/>
</ds:datastoreItem>
</file>

<file path=customXml/itemProps59.xml><?xml version="1.0" encoding="utf-8"?>
<ds:datastoreItem xmlns:ds="http://schemas.openxmlformats.org/officeDocument/2006/customXml" ds:itemID="{7F50FCCA-200A-4EA6-B784-B969B1E6A7C6}">
  <ds:schemaRefs/>
</ds:datastoreItem>
</file>

<file path=customXml/itemProps6.xml><?xml version="1.0" encoding="utf-8"?>
<ds:datastoreItem xmlns:ds="http://schemas.openxmlformats.org/officeDocument/2006/customXml" ds:itemID="{4A94A54B-C8BE-44B9-929E-6BE01E9C3016}">
  <ds:schemaRefs/>
</ds:datastoreItem>
</file>

<file path=customXml/itemProps60.xml><?xml version="1.0" encoding="utf-8"?>
<ds:datastoreItem xmlns:ds="http://schemas.openxmlformats.org/officeDocument/2006/customXml" ds:itemID="{719C9063-6ABA-4E29-AEAF-10E481884252}">
  <ds:schemaRefs/>
</ds:datastoreItem>
</file>

<file path=customXml/itemProps61.xml><?xml version="1.0" encoding="utf-8"?>
<ds:datastoreItem xmlns:ds="http://schemas.openxmlformats.org/officeDocument/2006/customXml" ds:itemID="{9D6720F4-3A55-4C09-BA76-BC1997EB47F7}">
  <ds:schemaRefs/>
</ds:datastoreItem>
</file>

<file path=customXml/itemProps62.xml><?xml version="1.0" encoding="utf-8"?>
<ds:datastoreItem xmlns:ds="http://schemas.openxmlformats.org/officeDocument/2006/customXml" ds:itemID="{ED1C7B10-C246-4EA9-BEE5-5DE94DB2F051}">
  <ds:schemaRefs/>
</ds:datastoreItem>
</file>

<file path=customXml/itemProps63.xml><?xml version="1.0" encoding="utf-8"?>
<ds:datastoreItem xmlns:ds="http://schemas.openxmlformats.org/officeDocument/2006/customXml" ds:itemID="{353DBD54-F893-4158-8F91-D95D3AFBD8EB}">
  <ds:schemaRefs/>
</ds:datastoreItem>
</file>

<file path=customXml/itemProps64.xml><?xml version="1.0" encoding="utf-8"?>
<ds:datastoreItem xmlns:ds="http://schemas.openxmlformats.org/officeDocument/2006/customXml" ds:itemID="{F2629C27-7683-4684-AC04-5FF82389ED8E}">
  <ds:schemaRefs/>
</ds:datastoreItem>
</file>

<file path=customXml/itemProps65.xml><?xml version="1.0" encoding="utf-8"?>
<ds:datastoreItem xmlns:ds="http://schemas.openxmlformats.org/officeDocument/2006/customXml" ds:itemID="{6D7496FC-9807-4714-8094-4921BA595CC3}">
  <ds:schemaRefs/>
</ds:datastoreItem>
</file>

<file path=customXml/itemProps66.xml><?xml version="1.0" encoding="utf-8"?>
<ds:datastoreItem xmlns:ds="http://schemas.openxmlformats.org/officeDocument/2006/customXml" ds:itemID="{CF5F597A-18A9-46ED-A0BE-BEA48CBB7FFC}">
  <ds:schemaRefs/>
</ds:datastoreItem>
</file>

<file path=customXml/itemProps67.xml><?xml version="1.0" encoding="utf-8"?>
<ds:datastoreItem xmlns:ds="http://schemas.openxmlformats.org/officeDocument/2006/customXml" ds:itemID="{436B52EA-9978-4B13-8363-967625D8D9F8}">
  <ds:schemaRefs/>
</ds:datastoreItem>
</file>

<file path=customXml/itemProps68.xml><?xml version="1.0" encoding="utf-8"?>
<ds:datastoreItem xmlns:ds="http://schemas.openxmlformats.org/officeDocument/2006/customXml" ds:itemID="{DD0B1618-5B00-498C-8622-93A2616B9363}">
  <ds:schemaRefs/>
</ds:datastoreItem>
</file>

<file path=customXml/itemProps69.xml><?xml version="1.0" encoding="utf-8"?>
<ds:datastoreItem xmlns:ds="http://schemas.openxmlformats.org/officeDocument/2006/customXml" ds:itemID="{83E47AD1-1CA9-4F28-8813-0DE34E47D3EE}">
  <ds:schemaRefs/>
</ds:datastoreItem>
</file>

<file path=customXml/itemProps7.xml><?xml version="1.0" encoding="utf-8"?>
<ds:datastoreItem xmlns:ds="http://schemas.openxmlformats.org/officeDocument/2006/customXml" ds:itemID="{ADC99336-2248-4274-973E-81B4500F0523}">
  <ds:schemaRefs/>
</ds:datastoreItem>
</file>

<file path=customXml/itemProps70.xml><?xml version="1.0" encoding="utf-8"?>
<ds:datastoreItem xmlns:ds="http://schemas.openxmlformats.org/officeDocument/2006/customXml" ds:itemID="{6F14D75B-BDD0-4B3D-AB0B-58A8BB6BAC5D}">
  <ds:schemaRefs/>
</ds:datastoreItem>
</file>

<file path=customXml/itemProps71.xml><?xml version="1.0" encoding="utf-8"?>
<ds:datastoreItem xmlns:ds="http://schemas.openxmlformats.org/officeDocument/2006/customXml" ds:itemID="{7EA8D5C9-F30F-4FDA-951D-598126A1E3C8}">
  <ds:schemaRefs/>
</ds:datastoreItem>
</file>

<file path=customXml/itemProps72.xml><?xml version="1.0" encoding="utf-8"?>
<ds:datastoreItem xmlns:ds="http://schemas.openxmlformats.org/officeDocument/2006/customXml" ds:itemID="{CDFDAF79-D683-47FA-A254-F82927720247}">
  <ds:schemaRefs/>
</ds:datastoreItem>
</file>

<file path=customXml/itemProps73.xml><?xml version="1.0" encoding="utf-8"?>
<ds:datastoreItem xmlns:ds="http://schemas.openxmlformats.org/officeDocument/2006/customXml" ds:itemID="{1FB614D5-83CD-4FD9-90DE-2528B346F9D1}">
  <ds:schemaRefs/>
</ds:datastoreItem>
</file>

<file path=customXml/itemProps74.xml><?xml version="1.0" encoding="utf-8"?>
<ds:datastoreItem xmlns:ds="http://schemas.openxmlformats.org/officeDocument/2006/customXml" ds:itemID="{9A945DC0-881B-4AE1-92F2-CFE253CFD4C6}">
  <ds:schemaRefs/>
</ds:datastoreItem>
</file>

<file path=customXml/itemProps75.xml><?xml version="1.0" encoding="utf-8"?>
<ds:datastoreItem xmlns:ds="http://schemas.openxmlformats.org/officeDocument/2006/customXml" ds:itemID="{D4CD4042-4EED-4714-A38B-6D94A0508570}">
  <ds:schemaRefs/>
</ds:datastoreItem>
</file>

<file path=customXml/itemProps76.xml><?xml version="1.0" encoding="utf-8"?>
<ds:datastoreItem xmlns:ds="http://schemas.openxmlformats.org/officeDocument/2006/customXml" ds:itemID="{3A19BD12-D671-4E01-B772-623B24AE3D58}">
  <ds:schemaRefs/>
</ds:datastoreItem>
</file>

<file path=customXml/itemProps77.xml><?xml version="1.0" encoding="utf-8"?>
<ds:datastoreItem xmlns:ds="http://schemas.openxmlformats.org/officeDocument/2006/customXml" ds:itemID="{146E3884-565F-4AF7-B90C-A3B3315BBFF9}">
  <ds:schemaRefs/>
</ds:datastoreItem>
</file>

<file path=customXml/itemProps78.xml><?xml version="1.0" encoding="utf-8"?>
<ds:datastoreItem xmlns:ds="http://schemas.openxmlformats.org/officeDocument/2006/customXml" ds:itemID="{67C7D3DE-4350-4EB4-B763-DD3DBA9F1A3C}">
  <ds:schemaRefs/>
</ds:datastoreItem>
</file>

<file path=customXml/itemProps79.xml><?xml version="1.0" encoding="utf-8"?>
<ds:datastoreItem xmlns:ds="http://schemas.openxmlformats.org/officeDocument/2006/customXml" ds:itemID="{26411883-F206-4E9A-9FEE-AACCE01AA422}">
  <ds:schemaRefs/>
</ds:datastoreItem>
</file>

<file path=customXml/itemProps8.xml><?xml version="1.0" encoding="utf-8"?>
<ds:datastoreItem xmlns:ds="http://schemas.openxmlformats.org/officeDocument/2006/customXml" ds:itemID="{98CDAD8D-9204-484D-BEF2-0D0D52BEDBEF}">
  <ds:schemaRefs/>
</ds:datastoreItem>
</file>

<file path=customXml/itemProps80.xml><?xml version="1.0" encoding="utf-8"?>
<ds:datastoreItem xmlns:ds="http://schemas.openxmlformats.org/officeDocument/2006/customXml" ds:itemID="{BB77D727-F8C9-4298-93DC-364AC74B3A96}">
  <ds:schemaRefs/>
</ds:datastoreItem>
</file>

<file path=customXml/itemProps81.xml><?xml version="1.0" encoding="utf-8"?>
<ds:datastoreItem xmlns:ds="http://schemas.openxmlformats.org/officeDocument/2006/customXml" ds:itemID="{76C04679-461D-4887-9D2A-C0280B31E9D4}">
  <ds:schemaRefs/>
</ds:datastoreItem>
</file>

<file path=customXml/itemProps82.xml><?xml version="1.0" encoding="utf-8"?>
<ds:datastoreItem xmlns:ds="http://schemas.openxmlformats.org/officeDocument/2006/customXml" ds:itemID="{53A4B918-AD68-4D64-87B0-1C05823D15F6}">
  <ds:schemaRefs/>
</ds:datastoreItem>
</file>

<file path=customXml/itemProps83.xml><?xml version="1.0" encoding="utf-8"?>
<ds:datastoreItem xmlns:ds="http://schemas.openxmlformats.org/officeDocument/2006/customXml" ds:itemID="{AC3AD3F1-697E-44F8-8871-7E48EAEEE60A}">
  <ds:schemaRefs/>
</ds:datastoreItem>
</file>

<file path=customXml/itemProps84.xml><?xml version="1.0" encoding="utf-8"?>
<ds:datastoreItem xmlns:ds="http://schemas.openxmlformats.org/officeDocument/2006/customXml" ds:itemID="{3907F144-F650-405B-BD06-862FC3D622E2}">
  <ds:schemaRefs/>
</ds:datastoreItem>
</file>

<file path=customXml/itemProps85.xml><?xml version="1.0" encoding="utf-8"?>
<ds:datastoreItem xmlns:ds="http://schemas.openxmlformats.org/officeDocument/2006/customXml" ds:itemID="{5E384C8C-44E2-41B7-9B4C-F2A5FB5D51D9}">
  <ds:schemaRefs/>
</ds:datastoreItem>
</file>

<file path=customXml/itemProps86.xml><?xml version="1.0" encoding="utf-8"?>
<ds:datastoreItem xmlns:ds="http://schemas.openxmlformats.org/officeDocument/2006/customXml" ds:itemID="{D9B28B81-D950-43AA-8EF9-A9C9D269DBB3}">
  <ds:schemaRefs/>
</ds:datastoreItem>
</file>

<file path=customXml/itemProps87.xml><?xml version="1.0" encoding="utf-8"?>
<ds:datastoreItem xmlns:ds="http://schemas.openxmlformats.org/officeDocument/2006/customXml" ds:itemID="{EB63CBA2-DCFE-4A0F-BFD5-8E172980F18B}">
  <ds:schemaRefs/>
</ds:datastoreItem>
</file>

<file path=customXml/itemProps88.xml><?xml version="1.0" encoding="utf-8"?>
<ds:datastoreItem xmlns:ds="http://schemas.openxmlformats.org/officeDocument/2006/customXml" ds:itemID="{2603F146-097D-453B-87AD-639133961832}">
  <ds:schemaRefs/>
</ds:datastoreItem>
</file>

<file path=customXml/itemProps89.xml><?xml version="1.0" encoding="utf-8"?>
<ds:datastoreItem xmlns:ds="http://schemas.openxmlformats.org/officeDocument/2006/customXml" ds:itemID="{C670F383-C3EE-4CC4-9C47-EEE220BB6F64}">
  <ds:schemaRefs/>
</ds:datastoreItem>
</file>

<file path=customXml/itemProps9.xml><?xml version="1.0" encoding="utf-8"?>
<ds:datastoreItem xmlns:ds="http://schemas.openxmlformats.org/officeDocument/2006/customXml" ds:itemID="{DA38E0A6-DB9D-4EB8-8E13-59E5EF0BF65B}">
  <ds:schemaRefs/>
</ds:datastoreItem>
</file>

<file path=customXml/itemProps90.xml><?xml version="1.0" encoding="utf-8"?>
<ds:datastoreItem xmlns:ds="http://schemas.openxmlformats.org/officeDocument/2006/customXml" ds:itemID="{729E3A99-D161-4099-9704-57EF55A5C987}">
  <ds:schemaRefs/>
</ds:datastoreItem>
</file>

<file path=customXml/itemProps91.xml><?xml version="1.0" encoding="utf-8"?>
<ds:datastoreItem xmlns:ds="http://schemas.openxmlformats.org/officeDocument/2006/customXml" ds:itemID="{5E4E7236-1DC0-4FBF-8AAB-891801EEBE22}">
  <ds:schemaRefs/>
</ds:datastoreItem>
</file>

<file path=customXml/itemProps92.xml><?xml version="1.0" encoding="utf-8"?>
<ds:datastoreItem xmlns:ds="http://schemas.openxmlformats.org/officeDocument/2006/customXml" ds:itemID="{9973CE8A-53E0-4FE9-937B-25A7D0BCC5DF}">
  <ds:schemaRefs/>
</ds:datastoreItem>
</file>

<file path=customXml/itemProps93.xml><?xml version="1.0" encoding="utf-8"?>
<ds:datastoreItem xmlns:ds="http://schemas.openxmlformats.org/officeDocument/2006/customXml" ds:itemID="{8DA6A893-2C75-44A6-AA9E-AA9904621917}">
  <ds:schemaRefs/>
</ds:datastoreItem>
</file>

<file path=customXml/itemProps94.xml><?xml version="1.0" encoding="utf-8"?>
<ds:datastoreItem xmlns:ds="http://schemas.openxmlformats.org/officeDocument/2006/customXml" ds:itemID="{BE6D2BC2-6663-40E8-A191-CC422EB5617B}">
  <ds:schemaRefs/>
</ds:datastoreItem>
</file>

<file path=customXml/itemProps95.xml><?xml version="1.0" encoding="utf-8"?>
<ds:datastoreItem xmlns:ds="http://schemas.openxmlformats.org/officeDocument/2006/customXml" ds:itemID="{6984F9B3-D3B2-4448-A2A7-D8ED72513F0B}">
  <ds:schemaRefs/>
</ds:datastoreItem>
</file>

<file path=customXml/itemProps96.xml><?xml version="1.0" encoding="utf-8"?>
<ds:datastoreItem xmlns:ds="http://schemas.openxmlformats.org/officeDocument/2006/customXml" ds:itemID="{9ACC32E4-F644-40B7-BC30-590A9F9E4B8C}">
  <ds:schemaRefs/>
</ds:datastoreItem>
</file>

<file path=customXml/itemProps97.xml><?xml version="1.0" encoding="utf-8"?>
<ds:datastoreItem xmlns:ds="http://schemas.openxmlformats.org/officeDocument/2006/customXml" ds:itemID="{B368A2EF-5E45-4434-AA9B-84C4B3FC1B9C}">
  <ds:schemaRefs/>
</ds:datastoreItem>
</file>

<file path=customXml/itemProps98.xml><?xml version="1.0" encoding="utf-8"?>
<ds:datastoreItem xmlns:ds="http://schemas.openxmlformats.org/officeDocument/2006/customXml" ds:itemID="{7953C1DF-FD30-474A-BE4B-D25BCB3FFAC0}">
  <ds:schemaRefs/>
</ds:datastoreItem>
</file>

<file path=customXml/itemProps99.xml><?xml version="1.0" encoding="utf-8"?>
<ds:datastoreItem xmlns:ds="http://schemas.openxmlformats.org/officeDocument/2006/customXml" ds:itemID="{D9BCC621-6C2C-4BC7-8570-1F852926D5E9}">
  <ds:schemaRefs/>
</ds:datastoreItem>
</file>

<file path=docProps/app.xml><?xml version="1.0" encoding="utf-8"?>
<Properties xmlns="http://schemas.openxmlformats.org/officeDocument/2006/extended-properties" xmlns:vt="http://schemas.openxmlformats.org/officeDocument/2006/docPropsVTypes">
  <Template>Normal</Template>
  <Company>www.window7.com</Company>
  <Pages>139</Pages>
  <Words>6034</Words>
  <Characters>34400</Characters>
  <Lines>286</Lines>
  <Paragraphs>80</Paragraphs>
  <TotalTime>0</TotalTime>
  <ScaleCrop>false</ScaleCrop>
  <LinksUpToDate>false</LinksUpToDate>
  <CharactersWithSpaces>40354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2023-08-31T08:52:00Z</dcterms:created>
  <dc:creator>Administrator</dc:creator>
  <cp:lastModifiedBy>Administrator</cp:lastModifiedBy>
  <dcterms:modified xsi:type="dcterms:W3CDTF">2024-06-20T14:56:56Z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4316A2556EFD40BBB88FDA5FEAEA0A87</vt:lpwstr>
  </property>
</Properties>
</file>