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一、无极县公安局本级收支预算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一、无极县公安局本级收支预算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312001无极县公安局本级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9357.20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8429.42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9357.20</w:t>
            </w:r>
          </w:p>
        </w:tc>
        <w:tc>
          <w:tcPr>
            <w:tcW w:w="4535" w:type="dxa"/>
            <w:vAlign w:val="center"/>
          </w:tcPr>
          <w:p>
            <w:pPr>
              <w:pStyle w:val="14"/>
            </w:pPr>
            <w:r>
              <w:t>本年支出合计</w:t>
            </w:r>
          </w:p>
        </w:tc>
        <w:tc>
          <w:tcPr>
            <w:tcW w:w="2126" w:type="dxa"/>
            <w:vAlign w:val="center"/>
          </w:tcPr>
          <w:p>
            <w:pPr>
              <w:pStyle w:val="15"/>
            </w:pPr>
            <w:r>
              <w:t>9357.20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9357.20</w:t>
            </w:r>
          </w:p>
        </w:tc>
        <w:tc>
          <w:tcPr>
            <w:tcW w:w="4535" w:type="dxa"/>
            <w:vAlign w:val="center"/>
          </w:tcPr>
          <w:p>
            <w:pPr>
              <w:pStyle w:val="14"/>
            </w:pPr>
            <w:r>
              <w:t>支出总计</w:t>
            </w:r>
          </w:p>
        </w:tc>
        <w:tc>
          <w:tcPr>
            <w:tcW w:w="2126" w:type="dxa"/>
            <w:vAlign w:val="center"/>
          </w:tcPr>
          <w:p>
            <w:pPr>
              <w:pStyle w:val="15"/>
            </w:pPr>
            <w:r>
              <w:t>9357.20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312001无极县公安局本级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9357.20</w:t>
            </w:r>
          </w:p>
        </w:tc>
        <w:tc>
          <w:tcPr>
            <w:tcW w:w="1134" w:type="dxa"/>
            <w:vAlign w:val="center"/>
          </w:tcPr>
          <w:p>
            <w:pPr>
              <w:pStyle w:val="15"/>
            </w:pPr>
            <w:r>
              <w:t>9357.20</w:t>
            </w:r>
          </w:p>
        </w:tc>
        <w:tc>
          <w:tcPr>
            <w:tcW w:w="1134" w:type="dxa"/>
            <w:vAlign w:val="center"/>
          </w:tcPr>
          <w:p>
            <w:pPr>
              <w:pStyle w:val="15"/>
            </w:pPr>
            <w:r>
              <w:t>9357.20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8429.42</w:t>
            </w:r>
          </w:p>
        </w:tc>
        <w:tc>
          <w:tcPr>
            <w:tcW w:w="1134" w:type="dxa"/>
            <w:vAlign w:val="center"/>
          </w:tcPr>
          <w:p>
            <w:pPr>
              <w:pStyle w:val="11"/>
            </w:pPr>
            <w:r>
              <w:t>8429.42</w:t>
            </w:r>
          </w:p>
        </w:tc>
        <w:tc>
          <w:tcPr>
            <w:tcW w:w="1134" w:type="dxa"/>
            <w:vAlign w:val="center"/>
          </w:tcPr>
          <w:p>
            <w:pPr>
              <w:pStyle w:val="11"/>
            </w:pPr>
            <w:r>
              <w:t>8429.42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20401</w:t>
            </w:r>
          </w:p>
        </w:tc>
        <w:tc>
          <w:tcPr>
            <w:tcW w:w="1559" w:type="dxa"/>
            <w:vAlign w:val="center"/>
          </w:tcPr>
          <w:p>
            <w:pPr>
              <w:pStyle w:val="12"/>
            </w:pPr>
            <w:r>
              <w:t>武装警察部队</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2040199</w:t>
            </w:r>
          </w:p>
        </w:tc>
        <w:tc>
          <w:tcPr>
            <w:tcW w:w="1559" w:type="dxa"/>
            <w:vAlign w:val="center"/>
          </w:tcPr>
          <w:p>
            <w:pPr>
              <w:pStyle w:val="12"/>
            </w:pPr>
            <w:r>
              <w:t>其他武装警察部队支出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8409.42</w:t>
            </w:r>
          </w:p>
        </w:tc>
        <w:tc>
          <w:tcPr>
            <w:tcW w:w="1134" w:type="dxa"/>
            <w:vAlign w:val="center"/>
          </w:tcPr>
          <w:p>
            <w:pPr>
              <w:pStyle w:val="11"/>
            </w:pPr>
            <w:r>
              <w:t>8409.42</w:t>
            </w:r>
          </w:p>
        </w:tc>
        <w:tc>
          <w:tcPr>
            <w:tcW w:w="1134" w:type="dxa"/>
            <w:vAlign w:val="center"/>
          </w:tcPr>
          <w:p>
            <w:pPr>
              <w:pStyle w:val="11"/>
            </w:pPr>
            <w:r>
              <w:t>8409.42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2040201</w:t>
            </w:r>
          </w:p>
        </w:tc>
        <w:tc>
          <w:tcPr>
            <w:tcW w:w="1559" w:type="dxa"/>
            <w:vAlign w:val="center"/>
          </w:tcPr>
          <w:p>
            <w:pPr>
              <w:pStyle w:val="12"/>
            </w:pPr>
            <w:r>
              <w:t>行政运行</w:t>
            </w:r>
          </w:p>
        </w:tc>
        <w:tc>
          <w:tcPr>
            <w:tcW w:w="1134" w:type="dxa"/>
            <w:vAlign w:val="center"/>
          </w:tcPr>
          <w:p>
            <w:pPr>
              <w:pStyle w:val="11"/>
            </w:pPr>
            <w:r>
              <w:t>7169.96</w:t>
            </w:r>
          </w:p>
        </w:tc>
        <w:tc>
          <w:tcPr>
            <w:tcW w:w="1134" w:type="dxa"/>
            <w:vAlign w:val="center"/>
          </w:tcPr>
          <w:p>
            <w:pPr>
              <w:pStyle w:val="11"/>
            </w:pPr>
            <w:r>
              <w:t>7169.96</w:t>
            </w:r>
          </w:p>
        </w:tc>
        <w:tc>
          <w:tcPr>
            <w:tcW w:w="1134" w:type="dxa"/>
            <w:vAlign w:val="center"/>
          </w:tcPr>
          <w:p>
            <w:pPr>
              <w:pStyle w:val="11"/>
            </w:pPr>
            <w:r>
              <w:t>7169.96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2040220</w:t>
            </w:r>
          </w:p>
        </w:tc>
        <w:tc>
          <w:tcPr>
            <w:tcW w:w="1559" w:type="dxa"/>
            <w:vAlign w:val="center"/>
          </w:tcPr>
          <w:p>
            <w:pPr>
              <w:pStyle w:val="12"/>
            </w:pPr>
            <w:r>
              <w:t>执法办案</w:t>
            </w:r>
          </w:p>
        </w:tc>
        <w:tc>
          <w:tcPr>
            <w:tcW w:w="1134" w:type="dxa"/>
            <w:vAlign w:val="center"/>
          </w:tcPr>
          <w:p>
            <w:pPr>
              <w:pStyle w:val="11"/>
            </w:pPr>
            <w:r>
              <w:t>541.46</w:t>
            </w:r>
          </w:p>
        </w:tc>
        <w:tc>
          <w:tcPr>
            <w:tcW w:w="1134" w:type="dxa"/>
            <w:vAlign w:val="center"/>
          </w:tcPr>
          <w:p>
            <w:pPr>
              <w:pStyle w:val="11"/>
            </w:pPr>
            <w:r>
              <w:t>541.46</w:t>
            </w:r>
          </w:p>
        </w:tc>
        <w:tc>
          <w:tcPr>
            <w:tcW w:w="1134" w:type="dxa"/>
            <w:vAlign w:val="center"/>
          </w:tcPr>
          <w:p>
            <w:pPr>
              <w:pStyle w:val="11"/>
            </w:pPr>
            <w:r>
              <w:t>541.46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2040299</w:t>
            </w:r>
          </w:p>
        </w:tc>
        <w:tc>
          <w:tcPr>
            <w:tcW w:w="1559" w:type="dxa"/>
            <w:vAlign w:val="center"/>
          </w:tcPr>
          <w:p>
            <w:pPr>
              <w:pStyle w:val="12"/>
            </w:pPr>
            <w:r>
              <w:t>其他公安支出</w:t>
            </w:r>
          </w:p>
        </w:tc>
        <w:tc>
          <w:tcPr>
            <w:tcW w:w="1134" w:type="dxa"/>
            <w:vAlign w:val="center"/>
          </w:tcPr>
          <w:p>
            <w:pPr>
              <w:pStyle w:val="11"/>
            </w:pPr>
            <w:r>
              <w:t>698.00</w:t>
            </w:r>
          </w:p>
        </w:tc>
        <w:tc>
          <w:tcPr>
            <w:tcW w:w="1134" w:type="dxa"/>
            <w:vAlign w:val="center"/>
          </w:tcPr>
          <w:p>
            <w:pPr>
              <w:pStyle w:val="11"/>
            </w:pPr>
            <w:r>
              <w:t>698.00</w:t>
            </w:r>
          </w:p>
        </w:tc>
        <w:tc>
          <w:tcPr>
            <w:tcW w:w="1134" w:type="dxa"/>
            <w:vAlign w:val="center"/>
          </w:tcPr>
          <w:p>
            <w:pPr>
              <w:pStyle w:val="11"/>
            </w:pPr>
            <w:r>
              <w:t>698.00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690.00</w:t>
            </w:r>
          </w:p>
        </w:tc>
        <w:tc>
          <w:tcPr>
            <w:tcW w:w="1134" w:type="dxa"/>
            <w:vAlign w:val="center"/>
          </w:tcPr>
          <w:p>
            <w:pPr>
              <w:pStyle w:val="11"/>
            </w:pPr>
            <w:r>
              <w:t>690.00</w:t>
            </w:r>
          </w:p>
        </w:tc>
        <w:tc>
          <w:tcPr>
            <w:tcW w:w="1134" w:type="dxa"/>
            <w:vAlign w:val="center"/>
          </w:tcPr>
          <w:p>
            <w:pPr>
              <w:pStyle w:val="11"/>
            </w:pPr>
            <w:r>
              <w:t>690.00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690.00</w:t>
            </w:r>
          </w:p>
        </w:tc>
        <w:tc>
          <w:tcPr>
            <w:tcW w:w="1134" w:type="dxa"/>
            <w:vAlign w:val="center"/>
          </w:tcPr>
          <w:p>
            <w:pPr>
              <w:pStyle w:val="11"/>
            </w:pPr>
            <w:r>
              <w:t>690.00</w:t>
            </w:r>
          </w:p>
        </w:tc>
        <w:tc>
          <w:tcPr>
            <w:tcW w:w="1134" w:type="dxa"/>
            <w:vAlign w:val="center"/>
          </w:tcPr>
          <w:p>
            <w:pPr>
              <w:pStyle w:val="11"/>
            </w:pPr>
            <w:r>
              <w:t>690.00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570.00</w:t>
            </w:r>
          </w:p>
        </w:tc>
        <w:tc>
          <w:tcPr>
            <w:tcW w:w="1134" w:type="dxa"/>
            <w:vAlign w:val="center"/>
          </w:tcPr>
          <w:p>
            <w:pPr>
              <w:pStyle w:val="11"/>
            </w:pPr>
            <w:r>
              <w:t>570.00</w:t>
            </w:r>
          </w:p>
        </w:tc>
        <w:tc>
          <w:tcPr>
            <w:tcW w:w="1134" w:type="dxa"/>
            <w:vAlign w:val="center"/>
          </w:tcPr>
          <w:p>
            <w:pPr>
              <w:pStyle w:val="11"/>
            </w:pPr>
            <w:r>
              <w:t>570.00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237.78</w:t>
            </w:r>
          </w:p>
        </w:tc>
        <w:tc>
          <w:tcPr>
            <w:tcW w:w="1134" w:type="dxa"/>
            <w:vAlign w:val="center"/>
          </w:tcPr>
          <w:p>
            <w:pPr>
              <w:pStyle w:val="11"/>
            </w:pPr>
            <w:r>
              <w:t>237.78</w:t>
            </w:r>
          </w:p>
        </w:tc>
        <w:tc>
          <w:tcPr>
            <w:tcW w:w="1134" w:type="dxa"/>
            <w:vAlign w:val="center"/>
          </w:tcPr>
          <w:p>
            <w:pPr>
              <w:pStyle w:val="11"/>
            </w:pPr>
            <w:r>
              <w:t>237.78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237.78</w:t>
            </w:r>
          </w:p>
        </w:tc>
        <w:tc>
          <w:tcPr>
            <w:tcW w:w="1134" w:type="dxa"/>
            <w:vAlign w:val="center"/>
          </w:tcPr>
          <w:p>
            <w:pPr>
              <w:pStyle w:val="11"/>
            </w:pPr>
            <w:r>
              <w:t>237.78</w:t>
            </w:r>
          </w:p>
        </w:tc>
        <w:tc>
          <w:tcPr>
            <w:tcW w:w="1134" w:type="dxa"/>
            <w:vAlign w:val="center"/>
          </w:tcPr>
          <w:p>
            <w:pPr>
              <w:pStyle w:val="11"/>
            </w:pPr>
            <w:r>
              <w:t>237.78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237.78</w:t>
            </w:r>
          </w:p>
        </w:tc>
        <w:tc>
          <w:tcPr>
            <w:tcW w:w="1134" w:type="dxa"/>
            <w:vAlign w:val="center"/>
          </w:tcPr>
          <w:p>
            <w:pPr>
              <w:pStyle w:val="11"/>
            </w:pPr>
            <w:r>
              <w:t>237.78</w:t>
            </w:r>
          </w:p>
        </w:tc>
        <w:tc>
          <w:tcPr>
            <w:tcW w:w="1134" w:type="dxa"/>
            <w:vAlign w:val="center"/>
          </w:tcPr>
          <w:p>
            <w:pPr>
              <w:pStyle w:val="11"/>
            </w:pPr>
            <w:r>
              <w:t>237.78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312001无极县公安局本级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9357.20</w:t>
            </w:r>
          </w:p>
        </w:tc>
        <w:tc>
          <w:tcPr>
            <w:tcW w:w="1361" w:type="dxa"/>
            <w:vAlign w:val="center"/>
          </w:tcPr>
          <w:p>
            <w:pPr>
              <w:pStyle w:val="15"/>
            </w:pPr>
            <w:r>
              <w:t>8097.74</w:t>
            </w:r>
          </w:p>
        </w:tc>
        <w:tc>
          <w:tcPr>
            <w:tcW w:w="1361" w:type="dxa"/>
            <w:vAlign w:val="center"/>
          </w:tcPr>
          <w:p>
            <w:pPr>
              <w:pStyle w:val="15"/>
            </w:pPr>
            <w:r>
              <w:t>1259.46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8429.42</w:t>
            </w:r>
          </w:p>
        </w:tc>
        <w:tc>
          <w:tcPr>
            <w:tcW w:w="1361" w:type="dxa"/>
            <w:vAlign w:val="center"/>
          </w:tcPr>
          <w:p>
            <w:pPr>
              <w:pStyle w:val="11"/>
            </w:pPr>
            <w:r>
              <w:t>7169.96</w:t>
            </w:r>
          </w:p>
        </w:tc>
        <w:tc>
          <w:tcPr>
            <w:tcW w:w="1361" w:type="dxa"/>
            <w:vAlign w:val="center"/>
          </w:tcPr>
          <w:p>
            <w:pPr>
              <w:pStyle w:val="11"/>
            </w:pPr>
            <w:r>
              <w:t>1259.46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20401</w:t>
            </w:r>
          </w:p>
        </w:tc>
        <w:tc>
          <w:tcPr>
            <w:tcW w:w="4535" w:type="dxa"/>
            <w:vAlign w:val="center"/>
          </w:tcPr>
          <w:p>
            <w:pPr>
              <w:pStyle w:val="12"/>
            </w:pPr>
            <w:r>
              <w:t>武装警察部队</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2040199</w:t>
            </w:r>
          </w:p>
        </w:tc>
        <w:tc>
          <w:tcPr>
            <w:tcW w:w="4535" w:type="dxa"/>
            <w:vAlign w:val="center"/>
          </w:tcPr>
          <w:p>
            <w:pPr>
              <w:pStyle w:val="12"/>
            </w:pPr>
            <w:r>
              <w:t>其他武装警察部队支出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pPr>
            <w:r>
              <w:t>8409.42</w:t>
            </w:r>
          </w:p>
        </w:tc>
        <w:tc>
          <w:tcPr>
            <w:tcW w:w="1361" w:type="dxa"/>
            <w:vAlign w:val="center"/>
          </w:tcPr>
          <w:p>
            <w:pPr>
              <w:pStyle w:val="11"/>
            </w:pPr>
            <w:r>
              <w:t>7169.96</w:t>
            </w:r>
          </w:p>
        </w:tc>
        <w:tc>
          <w:tcPr>
            <w:tcW w:w="1361" w:type="dxa"/>
            <w:vAlign w:val="center"/>
          </w:tcPr>
          <w:p>
            <w:pPr>
              <w:pStyle w:val="11"/>
            </w:pPr>
            <w:r>
              <w:t>1239.46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2040201</w:t>
            </w:r>
          </w:p>
        </w:tc>
        <w:tc>
          <w:tcPr>
            <w:tcW w:w="4535" w:type="dxa"/>
            <w:vAlign w:val="center"/>
          </w:tcPr>
          <w:p>
            <w:pPr>
              <w:pStyle w:val="12"/>
            </w:pPr>
            <w:r>
              <w:t>行政运行</w:t>
            </w:r>
          </w:p>
        </w:tc>
        <w:tc>
          <w:tcPr>
            <w:tcW w:w="1361" w:type="dxa"/>
            <w:vAlign w:val="center"/>
          </w:tcPr>
          <w:p>
            <w:pPr>
              <w:pStyle w:val="11"/>
            </w:pPr>
            <w:r>
              <w:t>7169.96</w:t>
            </w:r>
          </w:p>
        </w:tc>
        <w:tc>
          <w:tcPr>
            <w:tcW w:w="1361" w:type="dxa"/>
            <w:vAlign w:val="center"/>
          </w:tcPr>
          <w:p>
            <w:pPr>
              <w:pStyle w:val="11"/>
            </w:pPr>
            <w:r>
              <w:t>7169.96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2040220</w:t>
            </w:r>
          </w:p>
        </w:tc>
        <w:tc>
          <w:tcPr>
            <w:tcW w:w="4535" w:type="dxa"/>
            <w:vAlign w:val="center"/>
          </w:tcPr>
          <w:p>
            <w:pPr>
              <w:pStyle w:val="12"/>
            </w:pPr>
            <w:r>
              <w:t>执法办案</w:t>
            </w:r>
          </w:p>
        </w:tc>
        <w:tc>
          <w:tcPr>
            <w:tcW w:w="1361" w:type="dxa"/>
            <w:vAlign w:val="center"/>
          </w:tcPr>
          <w:p>
            <w:pPr>
              <w:pStyle w:val="11"/>
            </w:pPr>
            <w:r>
              <w:t>541.46</w:t>
            </w:r>
          </w:p>
        </w:tc>
        <w:tc>
          <w:tcPr>
            <w:tcW w:w="1361" w:type="dxa"/>
            <w:vAlign w:val="center"/>
          </w:tcPr>
          <w:p>
            <w:pPr>
              <w:pStyle w:val="11"/>
            </w:pPr>
          </w:p>
        </w:tc>
        <w:tc>
          <w:tcPr>
            <w:tcW w:w="1361" w:type="dxa"/>
            <w:vAlign w:val="center"/>
          </w:tcPr>
          <w:p>
            <w:pPr>
              <w:pStyle w:val="11"/>
            </w:pPr>
            <w:r>
              <w:t>541.46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2040299</w:t>
            </w:r>
          </w:p>
        </w:tc>
        <w:tc>
          <w:tcPr>
            <w:tcW w:w="4535" w:type="dxa"/>
            <w:vAlign w:val="center"/>
          </w:tcPr>
          <w:p>
            <w:pPr>
              <w:pStyle w:val="12"/>
            </w:pPr>
            <w:r>
              <w:t>其他公安支出</w:t>
            </w:r>
          </w:p>
        </w:tc>
        <w:tc>
          <w:tcPr>
            <w:tcW w:w="1361" w:type="dxa"/>
            <w:vAlign w:val="center"/>
          </w:tcPr>
          <w:p>
            <w:pPr>
              <w:pStyle w:val="11"/>
            </w:pPr>
            <w:r>
              <w:t>698.00</w:t>
            </w:r>
          </w:p>
        </w:tc>
        <w:tc>
          <w:tcPr>
            <w:tcW w:w="1361" w:type="dxa"/>
            <w:vAlign w:val="center"/>
          </w:tcPr>
          <w:p>
            <w:pPr>
              <w:pStyle w:val="11"/>
            </w:pPr>
          </w:p>
        </w:tc>
        <w:tc>
          <w:tcPr>
            <w:tcW w:w="1361" w:type="dxa"/>
            <w:vAlign w:val="center"/>
          </w:tcPr>
          <w:p>
            <w:pPr>
              <w:pStyle w:val="11"/>
            </w:pPr>
            <w:r>
              <w:t>698.00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690.00</w:t>
            </w:r>
          </w:p>
        </w:tc>
        <w:tc>
          <w:tcPr>
            <w:tcW w:w="1361" w:type="dxa"/>
            <w:vAlign w:val="center"/>
          </w:tcPr>
          <w:p>
            <w:pPr>
              <w:pStyle w:val="11"/>
            </w:pPr>
            <w:r>
              <w:t>690.00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690.00</w:t>
            </w:r>
          </w:p>
        </w:tc>
        <w:tc>
          <w:tcPr>
            <w:tcW w:w="1361" w:type="dxa"/>
            <w:vAlign w:val="center"/>
          </w:tcPr>
          <w:p>
            <w:pPr>
              <w:pStyle w:val="11"/>
            </w:pPr>
            <w:r>
              <w:t>690.00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570.00</w:t>
            </w:r>
          </w:p>
        </w:tc>
        <w:tc>
          <w:tcPr>
            <w:tcW w:w="1361" w:type="dxa"/>
            <w:vAlign w:val="center"/>
          </w:tcPr>
          <w:p>
            <w:pPr>
              <w:pStyle w:val="11"/>
            </w:pPr>
            <w:r>
              <w:t>570.00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120.00</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237.78</w:t>
            </w:r>
          </w:p>
        </w:tc>
        <w:tc>
          <w:tcPr>
            <w:tcW w:w="1361" w:type="dxa"/>
            <w:vAlign w:val="center"/>
          </w:tcPr>
          <w:p>
            <w:pPr>
              <w:pStyle w:val="11"/>
            </w:pPr>
            <w:r>
              <w:t>237.78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237.78</w:t>
            </w:r>
          </w:p>
        </w:tc>
        <w:tc>
          <w:tcPr>
            <w:tcW w:w="1361" w:type="dxa"/>
            <w:vAlign w:val="center"/>
          </w:tcPr>
          <w:p>
            <w:pPr>
              <w:pStyle w:val="11"/>
            </w:pPr>
            <w:r>
              <w:t>237.78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237.78</w:t>
            </w:r>
          </w:p>
        </w:tc>
        <w:tc>
          <w:tcPr>
            <w:tcW w:w="1361" w:type="dxa"/>
            <w:vAlign w:val="center"/>
          </w:tcPr>
          <w:p>
            <w:pPr>
              <w:pStyle w:val="11"/>
            </w:pPr>
            <w:r>
              <w:t>237.78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312001无极县公安局本级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9357.20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8429.42</w:t>
            </w:r>
          </w:p>
        </w:tc>
        <w:tc>
          <w:tcPr>
            <w:tcW w:w="1474" w:type="dxa"/>
            <w:vAlign w:val="center"/>
          </w:tcPr>
          <w:p>
            <w:pPr>
              <w:pStyle w:val="11"/>
            </w:pPr>
            <w:r>
              <w:t>8429.42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690.00</w:t>
            </w:r>
          </w:p>
        </w:tc>
        <w:tc>
          <w:tcPr>
            <w:tcW w:w="1474" w:type="dxa"/>
            <w:vAlign w:val="center"/>
          </w:tcPr>
          <w:p>
            <w:pPr>
              <w:pStyle w:val="11"/>
            </w:pPr>
            <w:r>
              <w:t>690.00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237.78</w:t>
            </w:r>
          </w:p>
        </w:tc>
        <w:tc>
          <w:tcPr>
            <w:tcW w:w="1474" w:type="dxa"/>
            <w:vAlign w:val="center"/>
          </w:tcPr>
          <w:p>
            <w:pPr>
              <w:pStyle w:val="11"/>
            </w:pPr>
            <w:r>
              <w:t>237.78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9357.20</w:t>
            </w:r>
          </w:p>
        </w:tc>
        <w:tc>
          <w:tcPr>
            <w:tcW w:w="3402" w:type="dxa"/>
            <w:vAlign w:val="center"/>
          </w:tcPr>
          <w:p>
            <w:pPr>
              <w:pStyle w:val="14"/>
            </w:pPr>
            <w:r>
              <w:t>本年支出合计</w:t>
            </w:r>
          </w:p>
        </w:tc>
        <w:tc>
          <w:tcPr>
            <w:tcW w:w="1474" w:type="dxa"/>
            <w:vAlign w:val="center"/>
          </w:tcPr>
          <w:p>
            <w:pPr>
              <w:pStyle w:val="15"/>
            </w:pPr>
            <w:r>
              <w:t>9357.20</w:t>
            </w:r>
          </w:p>
        </w:tc>
        <w:tc>
          <w:tcPr>
            <w:tcW w:w="1474" w:type="dxa"/>
            <w:vAlign w:val="center"/>
          </w:tcPr>
          <w:p>
            <w:pPr>
              <w:pStyle w:val="15"/>
            </w:pPr>
            <w:r>
              <w:t>9357.20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9357.20</w:t>
            </w:r>
          </w:p>
        </w:tc>
        <w:tc>
          <w:tcPr>
            <w:tcW w:w="3402" w:type="dxa"/>
            <w:vAlign w:val="center"/>
          </w:tcPr>
          <w:p>
            <w:pPr>
              <w:pStyle w:val="14"/>
            </w:pPr>
            <w:r>
              <w:t>支出总计</w:t>
            </w:r>
          </w:p>
        </w:tc>
        <w:tc>
          <w:tcPr>
            <w:tcW w:w="1474" w:type="dxa"/>
            <w:vAlign w:val="center"/>
          </w:tcPr>
          <w:p>
            <w:pPr>
              <w:pStyle w:val="15"/>
            </w:pPr>
            <w:r>
              <w:t>9357.20</w:t>
            </w:r>
          </w:p>
        </w:tc>
        <w:tc>
          <w:tcPr>
            <w:tcW w:w="1474" w:type="dxa"/>
            <w:vAlign w:val="center"/>
          </w:tcPr>
          <w:p>
            <w:pPr>
              <w:pStyle w:val="15"/>
            </w:pPr>
            <w:r>
              <w:t>9357.20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312001无极县公安局本级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9357.20</w:t>
            </w:r>
          </w:p>
        </w:tc>
        <w:tc>
          <w:tcPr>
            <w:tcW w:w="2551" w:type="dxa"/>
            <w:vAlign w:val="center"/>
          </w:tcPr>
          <w:p>
            <w:pPr>
              <w:pStyle w:val="15"/>
            </w:pPr>
            <w:r>
              <w:t>8097.74</w:t>
            </w:r>
          </w:p>
        </w:tc>
        <w:tc>
          <w:tcPr>
            <w:tcW w:w="2551" w:type="dxa"/>
            <w:vAlign w:val="center"/>
          </w:tcPr>
          <w:p>
            <w:pPr>
              <w:pStyle w:val="15"/>
            </w:pPr>
            <w:r>
              <w:t>1259.46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8429.42</w:t>
            </w:r>
          </w:p>
        </w:tc>
        <w:tc>
          <w:tcPr>
            <w:tcW w:w="2551" w:type="dxa"/>
            <w:vAlign w:val="center"/>
          </w:tcPr>
          <w:p>
            <w:pPr>
              <w:pStyle w:val="11"/>
            </w:pPr>
            <w:r>
              <w:t>7169.96</w:t>
            </w:r>
          </w:p>
        </w:tc>
        <w:tc>
          <w:tcPr>
            <w:tcW w:w="2551" w:type="dxa"/>
            <w:vAlign w:val="center"/>
          </w:tcPr>
          <w:p>
            <w:pPr>
              <w:pStyle w:val="11"/>
            </w:pPr>
            <w:r>
              <w:t>1259.46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20401</w:t>
            </w:r>
          </w:p>
        </w:tc>
        <w:tc>
          <w:tcPr>
            <w:tcW w:w="4535" w:type="dxa"/>
            <w:vAlign w:val="center"/>
          </w:tcPr>
          <w:p>
            <w:pPr>
              <w:pStyle w:val="12"/>
            </w:pPr>
            <w:r>
              <w:t>武装警察部队</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2040199</w:t>
            </w:r>
          </w:p>
        </w:tc>
        <w:tc>
          <w:tcPr>
            <w:tcW w:w="4535" w:type="dxa"/>
            <w:vAlign w:val="center"/>
          </w:tcPr>
          <w:p>
            <w:pPr>
              <w:pStyle w:val="12"/>
            </w:pPr>
            <w:r>
              <w:t>其他武装警察部队支出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8409.42</w:t>
            </w:r>
          </w:p>
        </w:tc>
        <w:tc>
          <w:tcPr>
            <w:tcW w:w="2551" w:type="dxa"/>
            <w:vAlign w:val="center"/>
          </w:tcPr>
          <w:p>
            <w:pPr>
              <w:pStyle w:val="11"/>
            </w:pPr>
            <w:r>
              <w:t>7169.96</w:t>
            </w:r>
          </w:p>
        </w:tc>
        <w:tc>
          <w:tcPr>
            <w:tcW w:w="2551" w:type="dxa"/>
            <w:vAlign w:val="center"/>
          </w:tcPr>
          <w:p>
            <w:pPr>
              <w:pStyle w:val="11"/>
            </w:pPr>
            <w:r>
              <w:t>1239.46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2040201</w:t>
            </w:r>
          </w:p>
        </w:tc>
        <w:tc>
          <w:tcPr>
            <w:tcW w:w="4535" w:type="dxa"/>
            <w:vAlign w:val="center"/>
          </w:tcPr>
          <w:p>
            <w:pPr>
              <w:pStyle w:val="12"/>
            </w:pPr>
            <w:r>
              <w:t>行政运行</w:t>
            </w:r>
          </w:p>
        </w:tc>
        <w:tc>
          <w:tcPr>
            <w:tcW w:w="2551" w:type="dxa"/>
            <w:vAlign w:val="center"/>
          </w:tcPr>
          <w:p>
            <w:pPr>
              <w:pStyle w:val="11"/>
            </w:pPr>
            <w:r>
              <w:t>7169.96</w:t>
            </w:r>
          </w:p>
        </w:tc>
        <w:tc>
          <w:tcPr>
            <w:tcW w:w="2551" w:type="dxa"/>
            <w:vAlign w:val="center"/>
          </w:tcPr>
          <w:p>
            <w:pPr>
              <w:pStyle w:val="11"/>
            </w:pPr>
            <w:r>
              <w:t>7169.96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2040220</w:t>
            </w:r>
          </w:p>
        </w:tc>
        <w:tc>
          <w:tcPr>
            <w:tcW w:w="4535" w:type="dxa"/>
            <w:vAlign w:val="center"/>
          </w:tcPr>
          <w:p>
            <w:pPr>
              <w:pStyle w:val="12"/>
            </w:pPr>
            <w:r>
              <w:t>执法办案</w:t>
            </w:r>
          </w:p>
        </w:tc>
        <w:tc>
          <w:tcPr>
            <w:tcW w:w="2551" w:type="dxa"/>
            <w:vAlign w:val="center"/>
          </w:tcPr>
          <w:p>
            <w:pPr>
              <w:pStyle w:val="11"/>
            </w:pPr>
            <w:r>
              <w:t>541.46</w:t>
            </w:r>
          </w:p>
        </w:tc>
        <w:tc>
          <w:tcPr>
            <w:tcW w:w="2551" w:type="dxa"/>
            <w:vAlign w:val="center"/>
          </w:tcPr>
          <w:p>
            <w:pPr>
              <w:pStyle w:val="11"/>
            </w:pPr>
          </w:p>
        </w:tc>
        <w:tc>
          <w:tcPr>
            <w:tcW w:w="2551" w:type="dxa"/>
            <w:vAlign w:val="center"/>
          </w:tcPr>
          <w:p>
            <w:pPr>
              <w:pStyle w:val="11"/>
            </w:pPr>
            <w:r>
              <w:t>541.46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2040299</w:t>
            </w:r>
          </w:p>
        </w:tc>
        <w:tc>
          <w:tcPr>
            <w:tcW w:w="4535" w:type="dxa"/>
            <w:vAlign w:val="center"/>
          </w:tcPr>
          <w:p>
            <w:pPr>
              <w:pStyle w:val="12"/>
            </w:pPr>
            <w:r>
              <w:t>其他公安支出</w:t>
            </w:r>
          </w:p>
        </w:tc>
        <w:tc>
          <w:tcPr>
            <w:tcW w:w="2551" w:type="dxa"/>
            <w:vAlign w:val="center"/>
          </w:tcPr>
          <w:p>
            <w:pPr>
              <w:pStyle w:val="11"/>
            </w:pPr>
            <w:r>
              <w:t>698.00</w:t>
            </w:r>
          </w:p>
        </w:tc>
        <w:tc>
          <w:tcPr>
            <w:tcW w:w="2551" w:type="dxa"/>
            <w:vAlign w:val="center"/>
          </w:tcPr>
          <w:p>
            <w:pPr>
              <w:pStyle w:val="11"/>
            </w:pPr>
          </w:p>
        </w:tc>
        <w:tc>
          <w:tcPr>
            <w:tcW w:w="2551" w:type="dxa"/>
            <w:vAlign w:val="center"/>
          </w:tcPr>
          <w:p>
            <w:pPr>
              <w:pStyle w:val="11"/>
            </w:pPr>
            <w:r>
              <w:t>698.00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690.00</w:t>
            </w:r>
          </w:p>
        </w:tc>
        <w:tc>
          <w:tcPr>
            <w:tcW w:w="2551" w:type="dxa"/>
            <w:vAlign w:val="center"/>
          </w:tcPr>
          <w:p>
            <w:pPr>
              <w:pStyle w:val="11"/>
            </w:pPr>
            <w:r>
              <w:t>690.00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690.00</w:t>
            </w:r>
          </w:p>
        </w:tc>
        <w:tc>
          <w:tcPr>
            <w:tcW w:w="2551" w:type="dxa"/>
            <w:vAlign w:val="center"/>
          </w:tcPr>
          <w:p>
            <w:pPr>
              <w:pStyle w:val="11"/>
            </w:pPr>
            <w:r>
              <w:t>690.00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570.00</w:t>
            </w:r>
          </w:p>
        </w:tc>
        <w:tc>
          <w:tcPr>
            <w:tcW w:w="2551" w:type="dxa"/>
            <w:vAlign w:val="center"/>
          </w:tcPr>
          <w:p>
            <w:pPr>
              <w:pStyle w:val="11"/>
            </w:pPr>
            <w:r>
              <w:t>570.00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120.00</w:t>
            </w:r>
          </w:p>
        </w:tc>
        <w:tc>
          <w:tcPr>
            <w:tcW w:w="2551" w:type="dxa"/>
            <w:vAlign w:val="center"/>
          </w:tcPr>
          <w:p>
            <w:pPr>
              <w:pStyle w:val="11"/>
            </w:pPr>
            <w:r>
              <w:t>120.00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237.78</w:t>
            </w:r>
          </w:p>
        </w:tc>
        <w:tc>
          <w:tcPr>
            <w:tcW w:w="2551" w:type="dxa"/>
            <w:vAlign w:val="center"/>
          </w:tcPr>
          <w:p>
            <w:pPr>
              <w:pStyle w:val="11"/>
            </w:pPr>
            <w:r>
              <w:t>237.78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237.78</w:t>
            </w:r>
          </w:p>
        </w:tc>
        <w:tc>
          <w:tcPr>
            <w:tcW w:w="2551" w:type="dxa"/>
            <w:vAlign w:val="center"/>
          </w:tcPr>
          <w:p>
            <w:pPr>
              <w:pStyle w:val="11"/>
            </w:pPr>
            <w:r>
              <w:t>237.78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237.78</w:t>
            </w:r>
          </w:p>
        </w:tc>
        <w:tc>
          <w:tcPr>
            <w:tcW w:w="2551" w:type="dxa"/>
            <w:vAlign w:val="center"/>
          </w:tcPr>
          <w:p>
            <w:pPr>
              <w:pStyle w:val="11"/>
            </w:pPr>
            <w:r>
              <w:t>237.78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312001无极县公安局本级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8097.74</w:t>
            </w:r>
          </w:p>
        </w:tc>
        <w:tc>
          <w:tcPr>
            <w:tcW w:w="2551" w:type="dxa"/>
            <w:vAlign w:val="center"/>
          </w:tcPr>
          <w:p>
            <w:pPr>
              <w:pStyle w:val="15"/>
            </w:pPr>
            <w:r>
              <w:t>3831.58</w:t>
            </w:r>
          </w:p>
        </w:tc>
        <w:tc>
          <w:tcPr>
            <w:tcW w:w="2551" w:type="dxa"/>
            <w:vAlign w:val="center"/>
          </w:tcPr>
          <w:p>
            <w:pPr>
              <w:pStyle w:val="15"/>
            </w:pPr>
            <w:r>
              <w:t>4266.16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3477.70</w:t>
            </w:r>
          </w:p>
        </w:tc>
        <w:tc>
          <w:tcPr>
            <w:tcW w:w="2551" w:type="dxa"/>
            <w:vAlign w:val="center"/>
          </w:tcPr>
          <w:p>
            <w:pPr>
              <w:pStyle w:val="11"/>
            </w:pPr>
            <w:r>
              <w:t>3477.70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1111.83</w:t>
            </w:r>
          </w:p>
        </w:tc>
        <w:tc>
          <w:tcPr>
            <w:tcW w:w="2551" w:type="dxa"/>
            <w:vAlign w:val="center"/>
          </w:tcPr>
          <w:p>
            <w:pPr>
              <w:pStyle w:val="11"/>
            </w:pPr>
            <w:r>
              <w:t>1111.83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821.25</w:t>
            </w:r>
          </w:p>
        </w:tc>
        <w:tc>
          <w:tcPr>
            <w:tcW w:w="2551" w:type="dxa"/>
            <w:vAlign w:val="center"/>
          </w:tcPr>
          <w:p>
            <w:pPr>
              <w:pStyle w:val="11"/>
            </w:pPr>
            <w:r>
              <w:t>821.25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535.21</w:t>
            </w:r>
          </w:p>
        </w:tc>
        <w:tc>
          <w:tcPr>
            <w:tcW w:w="2551" w:type="dxa"/>
            <w:vAlign w:val="center"/>
          </w:tcPr>
          <w:p>
            <w:pPr>
              <w:pStyle w:val="11"/>
            </w:pPr>
            <w:r>
              <w:t>535.21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46.15</w:t>
            </w:r>
          </w:p>
        </w:tc>
        <w:tc>
          <w:tcPr>
            <w:tcW w:w="2551" w:type="dxa"/>
            <w:vAlign w:val="center"/>
          </w:tcPr>
          <w:p>
            <w:pPr>
              <w:pStyle w:val="11"/>
            </w:pPr>
            <w:r>
              <w:t>46.15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570.00</w:t>
            </w:r>
          </w:p>
        </w:tc>
        <w:tc>
          <w:tcPr>
            <w:tcW w:w="2551" w:type="dxa"/>
            <w:vAlign w:val="center"/>
          </w:tcPr>
          <w:p>
            <w:pPr>
              <w:pStyle w:val="11"/>
            </w:pPr>
            <w:r>
              <w:t>570.00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120.00</w:t>
            </w:r>
          </w:p>
        </w:tc>
        <w:tc>
          <w:tcPr>
            <w:tcW w:w="2551" w:type="dxa"/>
            <w:vAlign w:val="center"/>
          </w:tcPr>
          <w:p>
            <w:pPr>
              <w:pStyle w:val="11"/>
            </w:pPr>
            <w:r>
              <w:t>120.00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237.78</w:t>
            </w:r>
          </w:p>
        </w:tc>
        <w:tc>
          <w:tcPr>
            <w:tcW w:w="2551" w:type="dxa"/>
            <w:vAlign w:val="center"/>
          </w:tcPr>
          <w:p>
            <w:pPr>
              <w:pStyle w:val="11"/>
            </w:pPr>
            <w:r>
              <w:t>237.78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35.48</w:t>
            </w:r>
          </w:p>
        </w:tc>
        <w:tc>
          <w:tcPr>
            <w:tcW w:w="2551" w:type="dxa"/>
            <w:vAlign w:val="center"/>
          </w:tcPr>
          <w:p>
            <w:pPr>
              <w:pStyle w:val="11"/>
            </w:pPr>
            <w:r>
              <w:t>35.48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4266.16</w:t>
            </w:r>
          </w:p>
        </w:tc>
        <w:tc>
          <w:tcPr>
            <w:tcW w:w="2551" w:type="dxa"/>
            <w:vAlign w:val="center"/>
          </w:tcPr>
          <w:p>
            <w:pPr>
              <w:pStyle w:val="11"/>
            </w:pPr>
          </w:p>
        </w:tc>
        <w:tc>
          <w:tcPr>
            <w:tcW w:w="2551" w:type="dxa"/>
            <w:vAlign w:val="center"/>
          </w:tcPr>
          <w:p>
            <w:pPr>
              <w:pStyle w:val="11"/>
            </w:pPr>
            <w:r>
              <w:t>4266.16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2074.00</w:t>
            </w:r>
          </w:p>
        </w:tc>
        <w:tc>
          <w:tcPr>
            <w:tcW w:w="2551" w:type="dxa"/>
            <w:vAlign w:val="center"/>
          </w:tcPr>
          <w:p>
            <w:pPr>
              <w:pStyle w:val="11"/>
            </w:pPr>
          </w:p>
        </w:tc>
        <w:tc>
          <w:tcPr>
            <w:tcW w:w="2551" w:type="dxa"/>
            <w:vAlign w:val="center"/>
          </w:tcPr>
          <w:p>
            <w:pPr>
              <w:pStyle w:val="11"/>
            </w:pPr>
            <w:r>
              <w:t>2074.00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157.26</w:t>
            </w:r>
          </w:p>
        </w:tc>
        <w:tc>
          <w:tcPr>
            <w:tcW w:w="2551" w:type="dxa"/>
            <w:vAlign w:val="center"/>
          </w:tcPr>
          <w:p>
            <w:pPr>
              <w:pStyle w:val="11"/>
            </w:pPr>
          </w:p>
        </w:tc>
        <w:tc>
          <w:tcPr>
            <w:tcW w:w="2551" w:type="dxa"/>
            <w:vAlign w:val="center"/>
          </w:tcPr>
          <w:p>
            <w:pPr>
              <w:pStyle w:val="11"/>
            </w:pPr>
            <w:r>
              <w:t>157.26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1920.00</w:t>
            </w:r>
          </w:p>
        </w:tc>
        <w:tc>
          <w:tcPr>
            <w:tcW w:w="2551" w:type="dxa"/>
            <w:vAlign w:val="center"/>
          </w:tcPr>
          <w:p>
            <w:pPr>
              <w:pStyle w:val="11"/>
            </w:pPr>
          </w:p>
        </w:tc>
        <w:tc>
          <w:tcPr>
            <w:tcW w:w="2551" w:type="dxa"/>
            <w:vAlign w:val="center"/>
          </w:tcPr>
          <w:p>
            <w:pPr>
              <w:pStyle w:val="11"/>
            </w:pPr>
            <w:r>
              <w:t>1920.00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114.90</w:t>
            </w:r>
          </w:p>
        </w:tc>
        <w:tc>
          <w:tcPr>
            <w:tcW w:w="2551" w:type="dxa"/>
            <w:vAlign w:val="center"/>
          </w:tcPr>
          <w:p>
            <w:pPr>
              <w:pStyle w:val="11"/>
            </w:pPr>
          </w:p>
        </w:tc>
        <w:tc>
          <w:tcPr>
            <w:tcW w:w="2551" w:type="dxa"/>
            <w:vAlign w:val="center"/>
          </w:tcPr>
          <w:p>
            <w:pPr>
              <w:pStyle w:val="11"/>
            </w:pPr>
            <w:r>
              <w:t>114.90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353.88</w:t>
            </w:r>
          </w:p>
        </w:tc>
        <w:tc>
          <w:tcPr>
            <w:tcW w:w="2551" w:type="dxa"/>
            <w:vAlign w:val="center"/>
          </w:tcPr>
          <w:p>
            <w:pPr>
              <w:pStyle w:val="11"/>
            </w:pPr>
            <w:r>
              <w:t>353.88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12.73</w:t>
            </w:r>
          </w:p>
        </w:tc>
        <w:tc>
          <w:tcPr>
            <w:tcW w:w="2551" w:type="dxa"/>
            <w:vAlign w:val="center"/>
          </w:tcPr>
          <w:p>
            <w:pPr>
              <w:pStyle w:val="11"/>
            </w:pPr>
            <w:r>
              <w:t>12.73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341.15</w:t>
            </w:r>
          </w:p>
        </w:tc>
        <w:tc>
          <w:tcPr>
            <w:tcW w:w="2551" w:type="dxa"/>
            <w:vAlign w:val="center"/>
          </w:tcPr>
          <w:p>
            <w:pPr>
              <w:pStyle w:val="11"/>
            </w:pPr>
            <w:r>
              <w:t>341.15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312001无极县公安局本级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312001无极县公安局本级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312001无极县公安局本级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无极县公安局本级2024年单位预算信息公开情况说明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按照《中华人民共和国预算法》、《地方预决算公开操作规程》和《关于进一步推进预算公开工作的实施意见》规定，现将无极县公安局本级2024年单位预算公开如下：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（一）贯彻执行党和国家关于公安工作的方针、政策、法律、法规、组织部署全县公安工作并指导、监督、检查贯彻执行情况。                      </w:t>
      </w:r>
    </w:p>
    <w:p>
      <w:pPr>
        <w:pStyle w:val="17"/>
      </w:pPr>
      <w:r>
        <w:t>（二）收集、掌握影响社会稳定和社会治安的有关信息，综合分析社会治安动态，为县委、县政府决策提供依据，并研究制定对策措施。</w:t>
      </w:r>
    </w:p>
    <w:p>
      <w:pPr>
        <w:pStyle w:val="17"/>
      </w:pPr>
      <w:r>
        <w:t>（三）组织侦破维护国家安全和刑事、经济犯罪案件；打击、防范暴力恐怖活动和邪教活动。</w:t>
      </w:r>
    </w:p>
    <w:p>
      <w:pPr>
        <w:pStyle w:val="17"/>
      </w:pPr>
      <w:r>
        <w:t>（四）组织指挥处置重大治安灾害事故、骚乱和群体性事件；组织实施重大活动的安全保卫工作；管理集会、游行、示威活动。</w:t>
      </w:r>
    </w:p>
    <w:p>
      <w:pPr>
        <w:pStyle w:val="17"/>
      </w:pPr>
      <w:r>
        <w:t>（五）维护全县社会治安秩序，依法查处各类治安案件；依法管理特种行业、公共场所；管理枪支弹药、易燃易爆、剧毒、放射性等危险物品；管理常住人口、暂住人口、办理居民身份证、边境证；监督、指导内部单位治安保卫工作。</w:t>
      </w:r>
    </w:p>
    <w:p>
      <w:pPr>
        <w:pStyle w:val="17"/>
      </w:pPr>
      <w:r>
        <w:t>（六）负责全县公安机关依法承担的执行刑罚的指导和监督工作；负责监所管理工作。</w:t>
      </w:r>
    </w:p>
    <w:p>
      <w:pPr>
        <w:pStyle w:val="17"/>
      </w:pPr>
      <w:r>
        <w:t>（七）搞好公安法制建设；负责案件审批、行政诉讼和行政复议工作；组织实施执法监督工作。</w:t>
      </w:r>
    </w:p>
    <w:p>
      <w:pPr>
        <w:pStyle w:val="17"/>
      </w:pPr>
      <w:r>
        <w:t>（八）组织实施全县消防监督、火灾预防和扑救等工作；维护交通秩序和交通安全。</w:t>
      </w:r>
    </w:p>
    <w:p>
      <w:pPr>
        <w:pStyle w:val="17"/>
      </w:pPr>
      <w:r>
        <w:t>（九）组织指挥县武警中队执行公安任务。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无极县公安局本级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9357.20万元，其中：一般公共预算收入9357.20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公安局本级年度单位预算中支出预算的总体情况。2024年支出预算9357.20万元，其中基本支出8097.74万元，包括人员经费3831.58万元和日常公用经费4266.16万元；项目支出1259.46万元，主要为2024年中央政法纪检监察转移支付资金447万元，2024年营房完善建设补助资金20万元，2024年</w:t>
      </w:r>
      <w:r>
        <w:rPr>
          <w:rFonts w:hint="eastAsia"/>
        </w:rPr>
        <w:t>省级基层公检法司</w:t>
      </w:r>
      <w:r>
        <w:t>转移支付资金251万元，2024年加班补贴及执勤补贴541.46万元。</w:t>
      </w:r>
    </w:p>
    <w:p>
      <w:pPr>
        <w:pStyle w:val="18"/>
      </w:pPr>
      <w:r>
        <w:t>3、比上年增减情况</w:t>
      </w:r>
    </w:p>
    <w:p>
      <w:pPr>
        <w:pStyle w:val="18"/>
      </w:pPr>
      <w:r>
        <w:t>2024年预算收支安排9357.20万元，较2023年预算减少1165.44万元，其中：基本支出减少567.20万元，主要为人员经费减少4233.37万元，公用经费增加3666.17万元。项目支出减少598.24万元，主要为专项公用经费减少620.4万元，警务辅助人员服装费减少59.7万元，中央政法纪检监察转移支付资金增加32万元，</w:t>
      </w:r>
      <w:r>
        <w:rPr>
          <w:rFonts w:hint="eastAsia"/>
        </w:rPr>
        <w:t>省级基层公检法司</w:t>
      </w:r>
      <w:r>
        <w:t>转移支付资金减少10万元，加班补贴及执勤补贴增加41.46万元，营房完善建设补助资金增加20万元，对越反击战工资资金减少1.6万元。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default" w:eastAsia="方正仿宋_GBK"/>
          <w:lang w:val="en-US" w:eastAsia="zh-CN"/>
        </w:rPr>
      </w:pPr>
      <w:r>
        <w:rPr>
          <w:rFonts w:hint="eastAsia"/>
          <w:lang w:val="en-US" w:eastAsia="zh-CN"/>
        </w:rPr>
        <w:t>2024年，我单位机关运行经费共计安排4266.16</w:t>
      </w:r>
      <w:bookmarkStart w:id="1" w:name="_GoBack"/>
      <w:bookmarkEnd w:id="1"/>
      <w:r>
        <w:rPr>
          <w:rFonts w:hint="eastAsia"/>
          <w:lang w:val="en-US" w:eastAsia="zh-CN"/>
        </w:rP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ascii="黑体" w:hAnsi="黑体" w:eastAsia="黑体" w:cs="黑体"/>
          <w:color w:val="000000"/>
          <w:sz w:val="32"/>
          <w:highlight w:val="none"/>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w:t>
      </w:r>
      <w:r>
        <w:rPr>
          <w:rFonts w:hint="eastAsia" w:eastAsia="方正仿宋_GBK" w:cs="Times New Roman"/>
          <w:sz w:val="28"/>
          <w:szCs w:val="24"/>
          <w:lang w:val="en-US" w:eastAsia="zh-CN" w:bidi="ar-SA"/>
        </w:rPr>
        <w:t>本单位本年度无三公经费预算，</w:t>
      </w:r>
      <w:r>
        <w:rPr>
          <w:rFonts w:hint="eastAsia" w:ascii="Times New Roman" w:hAnsi="Times New Roman" w:eastAsia="方正仿宋_GBK" w:cs="Times New Roman"/>
          <w:sz w:val="28"/>
          <w:szCs w:val="24"/>
          <w:highlight w:val="none"/>
          <w:lang w:val="en-US" w:eastAsia="zh-CN" w:bidi="ar-SA"/>
        </w:rPr>
        <w:t>三公经费与上年持平，无增减变化</w:t>
      </w:r>
      <w:r>
        <w:rPr>
          <w:rFonts w:ascii="黑体" w:hAnsi="黑体" w:eastAsia="黑体" w:cs="黑体"/>
          <w:color w:val="000000"/>
          <w:sz w:val="32"/>
          <w:highlight w:val="none"/>
        </w:rPr>
        <w:t>。</w:t>
      </w:r>
    </w:p>
    <w:p>
      <w:pPr>
        <w:pStyle w:val="20"/>
        <w:rPr>
          <w:rFonts w:ascii="黑体" w:hAnsi="黑体" w:eastAsia="黑体" w:cs="黑体"/>
          <w:color w:val="000000"/>
          <w:sz w:val="32"/>
          <w:highlight w:val="none"/>
        </w:rPr>
      </w:pPr>
    </w:p>
    <w:p>
      <w:pPr>
        <w:pStyle w:val="20"/>
        <w:rPr>
          <w:rFonts w:ascii="黑体" w:hAnsi="黑体" w:eastAsia="黑体" w:cs="黑体"/>
          <w:color w:val="000000"/>
          <w:sz w:val="32"/>
          <w:highlight w:val="none"/>
        </w:rPr>
      </w:pPr>
    </w:p>
    <w:p>
      <w:pPr>
        <w:pStyle w:val="20"/>
        <w:rPr>
          <w:rFonts w:ascii="黑体" w:hAnsi="黑体" w:eastAsia="黑体" w:cs="黑体"/>
          <w:color w:val="000000"/>
          <w:sz w:val="32"/>
          <w:highlight w:val="none"/>
        </w:rPr>
      </w:pPr>
    </w:p>
    <w:p>
      <w:pPr>
        <w:pStyle w:val="20"/>
        <w:rPr>
          <w:rFonts w:ascii="黑体" w:hAnsi="黑体" w:eastAsia="黑体" w:cs="黑体"/>
          <w:color w:val="000000"/>
          <w:sz w:val="32"/>
          <w:highlight w:val="none"/>
        </w:rPr>
      </w:pPr>
    </w:p>
    <w:p>
      <w:pPr>
        <w:pStyle w:val="20"/>
        <w:rPr>
          <w:rFonts w:ascii="黑体" w:hAnsi="黑体" w:eastAsia="黑体" w:cs="黑体"/>
          <w:color w:val="000000"/>
          <w:sz w:val="32"/>
          <w:highlight w:val="none"/>
        </w:rPr>
      </w:pPr>
    </w:p>
    <w:p>
      <w:pPr>
        <w:pStyle w:val="20"/>
        <w:rPr>
          <w:rFonts w:ascii="黑体" w:hAnsi="黑体" w:eastAsia="黑体" w:cs="黑体"/>
          <w:color w:val="000000"/>
          <w:sz w:val="32"/>
          <w:highlight w:val="none"/>
        </w:rPr>
      </w:pPr>
    </w:p>
    <w:p>
      <w:pPr>
        <w:pStyle w:val="20"/>
        <w:rPr>
          <w:rFonts w:ascii="黑体" w:hAnsi="黑体" w:eastAsia="黑体" w:cs="黑体"/>
          <w:color w:val="000000"/>
          <w:sz w:val="32"/>
          <w:highlight w:val="none"/>
        </w:rPr>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jc w:val="left"/>
        <w:outlineLvl w:val="5"/>
      </w:pPr>
      <w:r>
        <w:rPr>
          <w:rFonts w:ascii="方正仿宋_GBK" w:hAnsi="方正仿宋_GBK" w:eastAsia="方正仿宋_GBK" w:cs="方正仿宋_GBK"/>
          <w:b/>
          <w:color w:val="000000"/>
          <w:sz w:val="28"/>
        </w:rPr>
        <w:t>1、2024年加班补贴及执勤补贴绩效目标表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13013024P000020100545</w:t>
            </w:r>
          </w:p>
        </w:tc>
        <w:tc>
          <w:tcPr>
            <w:tcW w:w="1587" w:type="dxa"/>
            <w:vAlign w:val="center"/>
          </w:tcPr>
          <w:p>
            <w:pPr>
              <w:pStyle w:val="10"/>
            </w:pPr>
            <w:r>
              <w:t>项目名称</w:t>
            </w:r>
          </w:p>
        </w:tc>
        <w:tc>
          <w:tcPr>
            <w:tcW w:w="4422" w:type="dxa"/>
            <w:gridSpan w:val="3"/>
            <w:vAlign w:val="center"/>
          </w:tcPr>
          <w:p>
            <w:pPr>
              <w:pStyle w:val="12"/>
            </w:pPr>
            <w:r>
              <w:t>2024年加班补贴及执勤补贴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541.46</w:t>
            </w:r>
          </w:p>
        </w:tc>
        <w:tc>
          <w:tcPr>
            <w:tcW w:w="1587" w:type="dxa"/>
            <w:vAlign w:val="center"/>
          </w:tcPr>
          <w:p>
            <w:pPr>
              <w:pStyle w:val="10"/>
            </w:pPr>
            <w:r>
              <w:t>其中：财政    资金</w:t>
            </w:r>
          </w:p>
        </w:tc>
        <w:tc>
          <w:tcPr>
            <w:tcW w:w="1304" w:type="dxa"/>
            <w:vAlign w:val="center"/>
          </w:tcPr>
          <w:p>
            <w:pPr>
              <w:pStyle w:val="12"/>
            </w:pPr>
            <w:r>
              <w:t>541.46</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2024年加班补贴及执勤补贴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135.37</w:t>
            </w:r>
          </w:p>
        </w:tc>
        <w:tc>
          <w:tcPr>
            <w:tcW w:w="1587" w:type="dxa"/>
            <w:vAlign w:val="center"/>
          </w:tcPr>
          <w:p>
            <w:pPr>
              <w:pStyle w:val="13"/>
            </w:pPr>
            <w:r>
              <w:t>270.73</w:t>
            </w:r>
          </w:p>
        </w:tc>
        <w:tc>
          <w:tcPr>
            <w:tcW w:w="1304" w:type="dxa"/>
            <w:vAlign w:val="center"/>
          </w:tcPr>
          <w:p>
            <w:pPr>
              <w:pStyle w:val="13"/>
            </w:pPr>
            <w:r>
              <w:t>406.10</w:t>
            </w:r>
          </w:p>
        </w:tc>
        <w:tc>
          <w:tcPr>
            <w:tcW w:w="3118" w:type="dxa"/>
            <w:gridSpan w:val="2"/>
            <w:vAlign w:val="center"/>
          </w:tcPr>
          <w:p>
            <w:pPr>
              <w:pStyle w:val="13"/>
            </w:pPr>
            <w:r>
              <w:t>541.46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1.2024年加班补贴及执勤补贴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工作人员覆盖率</w:t>
            </w:r>
          </w:p>
        </w:tc>
        <w:tc>
          <w:tcPr>
            <w:tcW w:w="2891" w:type="dxa"/>
            <w:vAlign w:val="center"/>
          </w:tcPr>
          <w:p>
            <w:pPr>
              <w:pStyle w:val="12"/>
            </w:pPr>
            <w:r>
              <w:t>工作人员覆盖率</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人员工作考核</w:t>
            </w:r>
          </w:p>
        </w:tc>
        <w:tc>
          <w:tcPr>
            <w:tcW w:w="2891" w:type="dxa"/>
            <w:vAlign w:val="center"/>
          </w:tcPr>
          <w:p>
            <w:pPr>
              <w:pStyle w:val="12"/>
            </w:pPr>
            <w:r>
              <w:t>人员工作考核</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按时发放</w:t>
            </w:r>
          </w:p>
        </w:tc>
        <w:tc>
          <w:tcPr>
            <w:tcW w:w="2891" w:type="dxa"/>
            <w:vAlign w:val="center"/>
          </w:tcPr>
          <w:p>
            <w:pPr>
              <w:pStyle w:val="12"/>
            </w:pPr>
            <w:r>
              <w:t>按时发放</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按要求发放</w:t>
            </w:r>
          </w:p>
        </w:tc>
        <w:tc>
          <w:tcPr>
            <w:tcW w:w="2891" w:type="dxa"/>
            <w:vAlign w:val="center"/>
          </w:tcPr>
          <w:p>
            <w:pPr>
              <w:pStyle w:val="12"/>
            </w:pPr>
            <w:r>
              <w:t>按要求发放</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人员满意工作圆满</w:t>
            </w:r>
          </w:p>
        </w:tc>
        <w:tc>
          <w:tcPr>
            <w:tcW w:w="2891" w:type="dxa"/>
            <w:vAlign w:val="center"/>
          </w:tcPr>
          <w:p>
            <w:pPr>
              <w:pStyle w:val="12"/>
            </w:pPr>
            <w:r>
              <w:t>人员满意工作圆满</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生态效益提升值%</w:t>
            </w:r>
          </w:p>
        </w:tc>
        <w:tc>
          <w:tcPr>
            <w:tcW w:w="2891" w:type="dxa"/>
            <w:vAlign w:val="center"/>
          </w:tcPr>
          <w:p>
            <w:pPr>
              <w:pStyle w:val="12"/>
            </w:pPr>
            <w:r>
              <w:t>生态效益提升值%</w:t>
            </w:r>
          </w:p>
        </w:tc>
        <w:tc>
          <w:tcPr>
            <w:tcW w:w="1276" w:type="dxa"/>
            <w:vAlign w:val="center"/>
          </w:tcPr>
          <w:p>
            <w:pPr>
              <w:pStyle w:val="12"/>
            </w:pPr>
            <w:r>
              <w:t>≥80%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正比例提高</w:t>
            </w:r>
          </w:p>
        </w:tc>
        <w:tc>
          <w:tcPr>
            <w:tcW w:w="2891" w:type="dxa"/>
            <w:vAlign w:val="center"/>
          </w:tcPr>
          <w:p>
            <w:pPr>
              <w:pStyle w:val="12"/>
            </w:pPr>
            <w:r>
              <w:t>正比例提高</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≥95%</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2、2024年省级基层公检司法转移支付资金办案业务费绩效目标表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13013024P00002010040T</w:t>
            </w:r>
          </w:p>
        </w:tc>
        <w:tc>
          <w:tcPr>
            <w:tcW w:w="1587" w:type="dxa"/>
            <w:vAlign w:val="center"/>
          </w:tcPr>
          <w:p>
            <w:pPr>
              <w:pStyle w:val="10"/>
            </w:pPr>
            <w:r>
              <w:t>项目名称</w:t>
            </w:r>
          </w:p>
        </w:tc>
        <w:tc>
          <w:tcPr>
            <w:tcW w:w="4422" w:type="dxa"/>
            <w:gridSpan w:val="3"/>
            <w:vAlign w:val="center"/>
          </w:tcPr>
          <w:p>
            <w:pPr>
              <w:pStyle w:val="12"/>
            </w:pPr>
            <w:r>
              <w:t>2024年省级基层公检司法转移支付资金办案业务费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150.60</w:t>
            </w:r>
          </w:p>
        </w:tc>
        <w:tc>
          <w:tcPr>
            <w:tcW w:w="1587" w:type="dxa"/>
            <w:vAlign w:val="center"/>
          </w:tcPr>
          <w:p>
            <w:pPr>
              <w:pStyle w:val="10"/>
            </w:pPr>
            <w:r>
              <w:t>其中：财政    资金</w:t>
            </w:r>
          </w:p>
        </w:tc>
        <w:tc>
          <w:tcPr>
            <w:tcW w:w="1304" w:type="dxa"/>
            <w:vAlign w:val="center"/>
          </w:tcPr>
          <w:p>
            <w:pPr>
              <w:pStyle w:val="12"/>
            </w:pPr>
            <w:r>
              <w:t>150.60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办案业务费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37.65</w:t>
            </w:r>
          </w:p>
        </w:tc>
        <w:tc>
          <w:tcPr>
            <w:tcW w:w="1587" w:type="dxa"/>
            <w:vAlign w:val="center"/>
          </w:tcPr>
          <w:p>
            <w:pPr>
              <w:pStyle w:val="13"/>
            </w:pPr>
            <w:r>
              <w:t>75.30</w:t>
            </w:r>
          </w:p>
        </w:tc>
        <w:tc>
          <w:tcPr>
            <w:tcW w:w="1304" w:type="dxa"/>
            <w:vAlign w:val="center"/>
          </w:tcPr>
          <w:p>
            <w:pPr>
              <w:pStyle w:val="13"/>
            </w:pPr>
            <w:r>
              <w:t>112.95</w:t>
            </w:r>
          </w:p>
        </w:tc>
        <w:tc>
          <w:tcPr>
            <w:tcW w:w="3118" w:type="dxa"/>
            <w:gridSpan w:val="2"/>
            <w:vAlign w:val="center"/>
          </w:tcPr>
          <w:p>
            <w:pPr>
              <w:pStyle w:val="13"/>
            </w:pPr>
            <w:r>
              <w:t>150.60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违法案件查出数量</w:t>
            </w:r>
          </w:p>
        </w:tc>
        <w:tc>
          <w:tcPr>
            <w:tcW w:w="2891" w:type="dxa"/>
            <w:vAlign w:val="center"/>
          </w:tcPr>
          <w:p>
            <w:pPr>
              <w:pStyle w:val="12"/>
            </w:pPr>
            <w:r>
              <w:t>违法案件查出数量</w:t>
            </w:r>
          </w:p>
        </w:tc>
        <w:tc>
          <w:tcPr>
            <w:tcW w:w="1276" w:type="dxa"/>
            <w:vAlign w:val="center"/>
          </w:tcPr>
          <w:p>
            <w:pPr>
              <w:pStyle w:val="12"/>
            </w:pPr>
            <w:r>
              <w:t>≥90</w:t>
            </w:r>
          </w:p>
        </w:tc>
        <w:tc>
          <w:tcPr>
            <w:tcW w:w="1843" w:type="dxa"/>
            <w:vAlign w:val="center"/>
          </w:tcPr>
          <w:p>
            <w:pPr>
              <w:pStyle w:val="12"/>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重大案件（事件）破案率</w:t>
            </w:r>
          </w:p>
        </w:tc>
        <w:tc>
          <w:tcPr>
            <w:tcW w:w="2891" w:type="dxa"/>
            <w:vAlign w:val="center"/>
          </w:tcPr>
          <w:p>
            <w:pPr>
              <w:pStyle w:val="12"/>
            </w:pPr>
            <w:r>
              <w:t>重大案件（事件）破案率</w:t>
            </w:r>
          </w:p>
        </w:tc>
        <w:tc>
          <w:tcPr>
            <w:tcW w:w="1276" w:type="dxa"/>
            <w:vAlign w:val="center"/>
          </w:tcPr>
          <w:p>
            <w:pPr>
              <w:pStyle w:val="12"/>
            </w:pPr>
            <w:r>
              <w:t>≥90</w:t>
            </w:r>
          </w:p>
        </w:tc>
        <w:tc>
          <w:tcPr>
            <w:tcW w:w="1843" w:type="dxa"/>
            <w:vAlign w:val="center"/>
          </w:tcPr>
          <w:p>
            <w:pPr>
              <w:pStyle w:val="12"/>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案件、资料上报及时率</w:t>
            </w:r>
          </w:p>
        </w:tc>
        <w:tc>
          <w:tcPr>
            <w:tcW w:w="2891" w:type="dxa"/>
            <w:vAlign w:val="center"/>
          </w:tcPr>
          <w:p>
            <w:pPr>
              <w:pStyle w:val="12"/>
            </w:pPr>
            <w:r>
              <w:t>案件、资料上报及时率</w:t>
            </w:r>
          </w:p>
        </w:tc>
        <w:tc>
          <w:tcPr>
            <w:tcW w:w="1276" w:type="dxa"/>
            <w:vAlign w:val="center"/>
          </w:tcPr>
          <w:p>
            <w:pPr>
              <w:pStyle w:val="12"/>
            </w:pPr>
            <w:r>
              <w:t>≥95</w:t>
            </w:r>
          </w:p>
        </w:tc>
        <w:tc>
          <w:tcPr>
            <w:tcW w:w="1843" w:type="dxa"/>
            <w:vAlign w:val="center"/>
          </w:tcPr>
          <w:p>
            <w:pPr>
              <w:pStyle w:val="12"/>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人均费用</w:t>
            </w:r>
          </w:p>
        </w:tc>
        <w:tc>
          <w:tcPr>
            <w:tcW w:w="2891" w:type="dxa"/>
            <w:vAlign w:val="center"/>
          </w:tcPr>
          <w:p>
            <w:pPr>
              <w:pStyle w:val="12"/>
            </w:pPr>
            <w:r>
              <w:t>人均费用</w:t>
            </w:r>
          </w:p>
        </w:tc>
        <w:tc>
          <w:tcPr>
            <w:tcW w:w="1276" w:type="dxa"/>
            <w:vAlign w:val="center"/>
          </w:tcPr>
          <w:p>
            <w:pPr>
              <w:pStyle w:val="12"/>
            </w:pPr>
            <w:r>
              <w:t>≥95</w:t>
            </w:r>
          </w:p>
        </w:tc>
        <w:tc>
          <w:tcPr>
            <w:tcW w:w="1843" w:type="dxa"/>
            <w:vAlign w:val="center"/>
          </w:tcPr>
          <w:p>
            <w:pPr>
              <w:pStyle w:val="12"/>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治安、刑事案件下降率</w:t>
            </w:r>
          </w:p>
        </w:tc>
        <w:tc>
          <w:tcPr>
            <w:tcW w:w="2891" w:type="dxa"/>
            <w:vAlign w:val="center"/>
          </w:tcPr>
          <w:p>
            <w:pPr>
              <w:pStyle w:val="12"/>
            </w:pPr>
            <w:r>
              <w:t>治安、刑事案件下降率</w:t>
            </w:r>
          </w:p>
        </w:tc>
        <w:tc>
          <w:tcPr>
            <w:tcW w:w="1276" w:type="dxa"/>
            <w:vAlign w:val="center"/>
          </w:tcPr>
          <w:p>
            <w:pPr>
              <w:pStyle w:val="12"/>
            </w:pPr>
            <w:r>
              <w:t>≥95</w:t>
            </w:r>
          </w:p>
        </w:tc>
        <w:tc>
          <w:tcPr>
            <w:tcW w:w="1843" w:type="dxa"/>
            <w:vAlign w:val="center"/>
          </w:tcPr>
          <w:p>
            <w:pPr>
              <w:pStyle w:val="12"/>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维护社会稳定</w:t>
            </w:r>
          </w:p>
        </w:tc>
        <w:tc>
          <w:tcPr>
            <w:tcW w:w="2891" w:type="dxa"/>
            <w:vAlign w:val="center"/>
          </w:tcPr>
          <w:p>
            <w:pPr>
              <w:pStyle w:val="12"/>
            </w:pPr>
            <w:r>
              <w:t>维护社会稳定</w:t>
            </w:r>
          </w:p>
        </w:tc>
        <w:tc>
          <w:tcPr>
            <w:tcW w:w="1276" w:type="dxa"/>
            <w:vAlign w:val="center"/>
          </w:tcPr>
          <w:p>
            <w:pPr>
              <w:pStyle w:val="12"/>
            </w:pPr>
            <w:r>
              <w:t>≥95</w:t>
            </w:r>
          </w:p>
        </w:tc>
        <w:tc>
          <w:tcPr>
            <w:tcW w:w="1843" w:type="dxa"/>
            <w:vAlign w:val="center"/>
          </w:tcPr>
          <w:p>
            <w:pPr>
              <w:pStyle w:val="12"/>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w:t>
            </w:r>
          </w:p>
        </w:tc>
        <w:tc>
          <w:tcPr>
            <w:tcW w:w="2891" w:type="dxa"/>
            <w:vAlign w:val="center"/>
          </w:tcPr>
          <w:p>
            <w:pPr>
              <w:pStyle w:val="12"/>
            </w:pPr>
            <w:r>
              <w:t>服务对象满意</w:t>
            </w:r>
          </w:p>
        </w:tc>
        <w:tc>
          <w:tcPr>
            <w:tcW w:w="1276" w:type="dxa"/>
            <w:vAlign w:val="center"/>
          </w:tcPr>
          <w:p>
            <w:pPr>
              <w:pStyle w:val="12"/>
            </w:pPr>
            <w:r>
              <w:t>≥95</w:t>
            </w:r>
          </w:p>
        </w:tc>
        <w:tc>
          <w:tcPr>
            <w:tcW w:w="1843" w:type="dxa"/>
            <w:vAlign w:val="center"/>
          </w:tcPr>
          <w:p>
            <w:pPr>
              <w:pStyle w:val="12"/>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3、2024年省级基层公检司法转移支付资金装备款绩效目标表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13013024P00002010039F</w:t>
            </w:r>
          </w:p>
        </w:tc>
        <w:tc>
          <w:tcPr>
            <w:tcW w:w="1587" w:type="dxa"/>
            <w:vAlign w:val="center"/>
          </w:tcPr>
          <w:p>
            <w:pPr>
              <w:pStyle w:val="10"/>
            </w:pPr>
            <w:r>
              <w:t>项目名称</w:t>
            </w:r>
          </w:p>
        </w:tc>
        <w:tc>
          <w:tcPr>
            <w:tcW w:w="4422" w:type="dxa"/>
            <w:gridSpan w:val="3"/>
            <w:vAlign w:val="center"/>
          </w:tcPr>
          <w:p>
            <w:pPr>
              <w:pStyle w:val="12"/>
            </w:pPr>
            <w:r>
              <w:t>2024年省级基层公检司法转移支付资金装备款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100.40</w:t>
            </w:r>
          </w:p>
        </w:tc>
        <w:tc>
          <w:tcPr>
            <w:tcW w:w="1587" w:type="dxa"/>
            <w:vAlign w:val="center"/>
          </w:tcPr>
          <w:p>
            <w:pPr>
              <w:pStyle w:val="10"/>
            </w:pPr>
            <w:r>
              <w:t>其中：财政    资金</w:t>
            </w:r>
          </w:p>
        </w:tc>
        <w:tc>
          <w:tcPr>
            <w:tcW w:w="1304" w:type="dxa"/>
            <w:vAlign w:val="center"/>
          </w:tcPr>
          <w:p>
            <w:pPr>
              <w:pStyle w:val="12"/>
            </w:pPr>
            <w:r>
              <w:t>100.40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业务装备款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25.10</w:t>
            </w:r>
          </w:p>
        </w:tc>
        <w:tc>
          <w:tcPr>
            <w:tcW w:w="1587" w:type="dxa"/>
            <w:vAlign w:val="center"/>
          </w:tcPr>
          <w:p>
            <w:pPr>
              <w:pStyle w:val="13"/>
            </w:pPr>
            <w:r>
              <w:t>50.20</w:t>
            </w:r>
          </w:p>
        </w:tc>
        <w:tc>
          <w:tcPr>
            <w:tcW w:w="1304" w:type="dxa"/>
            <w:vAlign w:val="center"/>
          </w:tcPr>
          <w:p>
            <w:pPr>
              <w:pStyle w:val="13"/>
            </w:pPr>
            <w:r>
              <w:t>75.30</w:t>
            </w:r>
          </w:p>
        </w:tc>
        <w:tc>
          <w:tcPr>
            <w:tcW w:w="3118" w:type="dxa"/>
            <w:gridSpan w:val="2"/>
            <w:vAlign w:val="center"/>
          </w:tcPr>
          <w:p>
            <w:pPr>
              <w:pStyle w:val="13"/>
            </w:pPr>
            <w:r>
              <w:t>100.40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1.提供后勤保障，加强治安管理，保障人民安全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装备数量</w:t>
            </w:r>
          </w:p>
        </w:tc>
        <w:tc>
          <w:tcPr>
            <w:tcW w:w="2891" w:type="dxa"/>
            <w:vAlign w:val="center"/>
          </w:tcPr>
          <w:p>
            <w:pPr>
              <w:pStyle w:val="12"/>
            </w:pPr>
            <w:r>
              <w:t>装备数量</w:t>
            </w:r>
          </w:p>
        </w:tc>
        <w:tc>
          <w:tcPr>
            <w:tcW w:w="1276" w:type="dxa"/>
            <w:vAlign w:val="center"/>
          </w:tcPr>
          <w:p>
            <w:pPr>
              <w:pStyle w:val="12"/>
            </w:pPr>
            <w:r>
              <w:t>≥95</w:t>
            </w:r>
          </w:p>
        </w:tc>
        <w:tc>
          <w:tcPr>
            <w:tcW w:w="1843" w:type="dxa"/>
            <w:vAlign w:val="center"/>
          </w:tcPr>
          <w:p>
            <w:pPr>
              <w:pStyle w:val="12"/>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执法装备配备率</w:t>
            </w:r>
          </w:p>
        </w:tc>
        <w:tc>
          <w:tcPr>
            <w:tcW w:w="2891" w:type="dxa"/>
            <w:vAlign w:val="center"/>
          </w:tcPr>
          <w:p>
            <w:pPr>
              <w:pStyle w:val="12"/>
            </w:pPr>
            <w:r>
              <w:t>执法装备配备率</w:t>
            </w:r>
          </w:p>
        </w:tc>
        <w:tc>
          <w:tcPr>
            <w:tcW w:w="1276" w:type="dxa"/>
            <w:vAlign w:val="center"/>
          </w:tcPr>
          <w:p>
            <w:pPr>
              <w:pStyle w:val="12"/>
            </w:pPr>
            <w:r>
              <w:t>≥95</w:t>
            </w:r>
          </w:p>
        </w:tc>
        <w:tc>
          <w:tcPr>
            <w:tcW w:w="1843" w:type="dxa"/>
            <w:vAlign w:val="center"/>
          </w:tcPr>
          <w:p>
            <w:pPr>
              <w:pStyle w:val="12"/>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单警装备验收完成时间</w:t>
            </w:r>
          </w:p>
        </w:tc>
        <w:tc>
          <w:tcPr>
            <w:tcW w:w="2891" w:type="dxa"/>
            <w:vAlign w:val="center"/>
          </w:tcPr>
          <w:p>
            <w:pPr>
              <w:pStyle w:val="12"/>
            </w:pPr>
            <w:r>
              <w:t>单警装备验收完成时间</w:t>
            </w:r>
          </w:p>
        </w:tc>
        <w:tc>
          <w:tcPr>
            <w:tcW w:w="1276" w:type="dxa"/>
            <w:vAlign w:val="center"/>
          </w:tcPr>
          <w:p>
            <w:pPr>
              <w:pStyle w:val="12"/>
            </w:pPr>
            <w:r>
              <w:t>≥95</w:t>
            </w:r>
          </w:p>
        </w:tc>
        <w:tc>
          <w:tcPr>
            <w:tcW w:w="1843" w:type="dxa"/>
            <w:vAlign w:val="center"/>
          </w:tcPr>
          <w:p>
            <w:pPr>
              <w:pStyle w:val="12"/>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项目实际成本</w:t>
            </w:r>
          </w:p>
        </w:tc>
        <w:tc>
          <w:tcPr>
            <w:tcW w:w="2891" w:type="dxa"/>
            <w:vAlign w:val="center"/>
          </w:tcPr>
          <w:p>
            <w:pPr>
              <w:pStyle w:val="12"/>
            </w:pPr>
            <w:r>
              <w:t>项目实际成本</w:t>
            </w:r>
          </w:p>
        </w:tc>
        <w:tc>
          <w:tcPr>
            <w:tcW w:w="1276" w:type="dxa"/>
            <w:vAlign w:val="center"/>
          </w:tcPr>
          <w:p>
            <w:pPr>
              <w:pStyle w:val="12"/>
            </w:pPr>
            <w:r>
              <w:t>≥95</w:t>
            </w:r>
          </w:p>
        </w:tc>
        <w:tc>
          <w:tcPr>
            <w:tcW w:w="1843" w:type="dxa"/>
            <w:vAlign w:val="center"/>
          </w:tcPr>
          <w:p>
            <w:pPr>
              <w:pStyle w:val="12"/>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资金的使用率</w:t>
            </w:r>
          </w:p>
        </w:tc>
        <w:tc>
          <w:tcPr>
            <w:tcW w:w="2891" w:type="dxa"/>
            <w:vAlign w:val="center"/>
          </w:tcPr>
          <w:p>
            <w:pPr>
              <w:pStyle w:val="12"/>
            </w:pPr>
            <w:r>
              <w:t>资金的使用率</w:t>
            </w:r>
          </w:p>
        </w:tc>
        <w:tc>
          <w:tcPr>
            <w:tcW w:w="1276" w:type="dxa"/>
            <w:vAlign w:val="center"/>
          </w:tcPr>
          <w:p>
            <w:pPr>
              <w:pStyle w:val="12"/>
            </w:pPr>
            <w:r>
              <w:t>≥95</w:t>
            </w:r>
          </w:p>
        </w:tc>
        <w:tc>
          <w:tcPr>
            <w:tcW w:w="1843" w:type="dxa"/>
            <w:vAlign w:val="center"/>
          </w:tcPr>
          <w:p>
            <w:pPr>
              <w:pStyle w:val="12"/>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设备购置类项目持续使用时间（年）</w:t>
            </w:r>
          </w:p>
        </w:tc>
        <w:tc>
          <w:tcPr>
            <w:tcW w:w="2891" w:type="dxa"/>
            <w:vAlign w:val="center"/>
          </w:tcPr>
          <w:p>
            <w:pPr>
              <w:pStyle w:val="12"/>
            </w:pPr>
            <w:r>
              <w:t>设备购置类项目持续使用时间（年）</w:t>
            </w:r>
          </w:p>
        </w:tc>
        <w:tc>
          <w:tcPr>
            <w:tcW w:w="1276" w:type="dxa"/>
            <w:vAlign w:val="center"/>
          </w:tcPr>
          <w:p>
            <w:pPr>
              <w:pStyle w:val="12"/>
            </w:pPr>
            <w:r>
              <w:t>≥95</w:t>
            </w:r>
          </w:p>
        </w:tc>
        <w:tc>
          <w:tcPr>
            <w:tcW w:w="1843" w:type="dxa"/>
            <w:vAlign w:val="center"/>
          </w:tcPr>
          <w:p>
            <w:pPr>
              <w:pStyle w:val="12"/>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w:t>
            </w:r>
          </w:p>
        </w:tc>
        <w:tc>
          <w:tcPr>
            <w:tcW w:w="2891" w:type="dxa"/>
            <w:vAlign w:val="center"/>
          </w:tcPr>
          <w:p>
            <w:pPr>
              <w:pStyle w:val="12"/>
            </w:pPr>
            <w:r>
              <w:t>服务对象满意</w:t>
            </w:r>
          </w:p>
        </w:tc>
        <w:tc>
          <w:tcPr>
            <w:tcW w:w="1276" w:type="dxa"/>
            <w:vAlign w:val="center"/>
          </w:tcPr>
          <w:p>
            <w:pPr>
              <w:pStyle w:val="12"/>
            </w:pPr>
            <w:r>
              <w:t>≥95</w:t>
            </w:r>
          </w:p>
        </w:tc>
        <w:tc>
          <w:tcPr>
            <w:tcW w:w="1843" w:type="dxa"/>
            <w:vAlign w:val="center"/>
          </w:tcPr>
          <w:p>
            <w:pPr>
              <w:pStyle w:val="12"/>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4、2024年营房完善建设补助资金绩效目标表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13013024P000020100712</w:t>
            </w:r>
          </w:p>
        </w:tc>
        <w:tc>
          <w:tcPr>
            <w:tcW w:w="1587" w:type="dxa"/>
            <w:vAlign w:val="center"/>
          </w:tcPr>
          <w:p>
            <w:pPr>
              <w:pStyle w:val="10"/>
            </w:pPr>
            <w:r>
              <w:t>项目名称</w:t>
            </w:r>
          </w:p>
        </w:tc>
        <w:tc>
          <w:tcPr>
            <w:tcW w:w="4422" w:type="dxa"/>
            <w:gridSpan w:val="3"/>
            <w:vAlign w:val="center"/>
          </w:tcPr>
          <w:p>
            <w:pPr>
              <w:pStyle w:val="12"/>
            </w:pPr>
            <w:r>
              <w:t>2024年营房完善建设补助资金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w:t>
            </w:r>
          </w:p>
        </w:tc>
        <w:tc>
          <w:tcPr>
            <w:tcW w:w="1587" w:type="dxa"/>
            <w:vAlign w:val="center"/>
          </w:tcPr>
          <w:p>
            <w:pPr>
              <w:pStyle w:val="10"/>
            </w:pPr>
            <w:r>
              <w:t>其中：财政    资金</w:t>
            </w:r>
          </w:p>
        </w:tc>
        <w:tc>
          <w:tcPr>
            <w:tcW w:w="1304" w:type="dxa"/>
            <w:vAlign w:val="center"/>
          </w:tcPr>
          <w:p>
            <w:pPr>
              <w:pStyle w:val="12"/>
            </w:pPr>
            <w:r>
              <w:t>20.00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2024年营房完善建设补助资金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5.00</w:t>
            </w:r>
          </w:p>
        </w:tc>
        <w:tc>
          <w:tcPr>
            <w:tcW w:w="1587" w:type="dxa"/>
            <w:vAlign w:val="center"/>
          </w:tcPr>
          <w:p>
            <w:pPr>
              <w:pStyle w:val="13"/>
            </w:pPr>
            <w:r>
              <w:t>10.00</w:t>
            </w:r>
          </w:p>
        </w:tc>
        <w:tc>
          <w:tcPr>
            <w:tcW w:w="1304" w:type="dxa"/>
            <w:vAlign w:val="center"/>
          </w:tcPr>
          <w:p>
            <w:pPr>
              <w:pStyle w:val="13"/>
            </w:pPr>
            <w:r>
              <w:t>15.00</w:t>
            </w:r>
          </w:p>
        </w:tc>
        <w:tc>
          <w:tcPr>
            <w:tcW w:w="3118"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1.2024年营房完善建设补助资金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基础建设</w:t>
            </w:r>
          </w:p>
        </w:tc>
        <w:tc>
          <w:tcPr>
            <w:tcW w:w="2891" w:type="dxa"/>
            <w:vAlign w:val="center"/>
          </w:tcPr>
          <w:p>
            <w:pPr>
              <w:pStyle w:val="12"/>
            </w:pPr>
            <w:r>
              <w:t>基础建设</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安保达标</w:t>
            </w:r>
          </w:p>
        </w:tc>
        <w:tc>
          <w:tcPr>
            <w:tcW w:w="2891" w:type="dxa"/>
            <w:vAlign w:val="center"/>
          </w:tcPr>
          <w:p>
            <w:pPr>
              <w:pStyle w:val="12"/>
            </w:pPr>
            <w:r>
              <w:t>安保达标</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w:t>
            </w:r>
          </w:p>
        </w:tc>
        <w:tc>
          <w:tcPr>
            <w:tcW w:w="2891" w:type="dxa"/>
            <w:vAlign w:val="center"/>
          </w:tcPr>
          <w:p>
            <w:pPr>
              <w:pStyle w:val="12"/>
            </w:pPr>
            <w:r>
              <w:t>按时完成</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项目资金支付率</w:t>
            </w:r>
          </w:p>
        </w:tc>
        <w:tc>
          <w:tcPr>
            <w:tcW w:w="2891" w:type="dxa"/>
            <w:vAlign w:val="center"/>
          </w:tcPr>
          <w:p>
            <w:pPr>
              <w:pStyle w:val="12"/>
            </w:pPr>
            <w:r>
              <w:t>项目资金支付率</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项目资金支付</w:t>
            </w:r>
          </w:p>
        </w:tc>
        <w:tc>
          <w:tcPr>
            <w:tcW w:w="2891" w:type="dxa"/>
            <w:vAlign w:val="center"/>
          </w:tcPr>
          <w:p>
            <w:pPr>
              <w:pStyle w:val="12"/>
            </w:pPr>
            <w:r>
              <w:t>项目资金支付</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应用率</w:t>
            </w:r>
          </w:p>
        </w:tc>
        <w:tc>
          <w:tcPr>
            <w:tcW w:w="2891" w:type="dxa"/>
            <w:vAlign w:val="center"/>
          </w:tcPr>
          <w:p>
            <w:pPr>
              <w:pStyle w:val="12"/>
            </w:pPr>
            <w:r>
              <w:t>应用率</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完成基建，保障安全</w:t>
            </w:r>
          </w:p>
        </w:tc>
        <w:tc>
          <w:tcPr>
            <w:tcW w:w="2891" w:type="dxa"/>
            <w:vAlign w:val="center"/>
          </w:tcPr>
          <w:p>
            <w:pPr>
              <w:pStyle w:val="12"/>
            </w:pPr>
            <w:r>
              <w:t>完成基建，保障安全</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服务满意度</w:t>
            </w:r>
          </w:p>
        </w:tc>
        <w:tc>
          <w:tcPr>
            <w:tcW w:w="2891" w:type="dxa"/>
            <w:vAlign w:val="center"/>
          </w:tcPr>
          <w:p>
            <w:pPr>
              <w:pStyle w:val="12"/>
            </w:pPr>
            <w:r>
              <w:t>服务满意度</w:t>
            </w:r>
          </w:p>
        </w:tc>
        <w:tc>
          <w:tcPr>
            <w:tcW w:w="1276" w:type="dxa"/>
            <w:vAlign w:val="center"/>
          </w:tcPr>
          <w:p>
            <w:pPr>
              <w:pStyle w:val="12"/>
            </w:pPr>
            <w:r>
              <w:t>≥95%</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5、2024年中央政法纪检监察转移支付资金办案业务费绩效目标表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13013024P00002010038U</w:t>
            </w:r>
          </w:p>
        </w:tc>
        <w:tc>
          <w:tcPr>
            <w:tcW w:w="1587" w:type="dxa"/>
            <w:vAlign w:val="center"/>
          </w:tcPr>
          <w:p>
            <w:pPr>
              <w:pStyle w:val="10"/>
            </w:pPr>
            <w:r>
              <w:t>项目名称</w:t>
            </w:r>
          </w:p>
        </w:tc>
        <w:tc>
          <w:tcPr>
            <w:tcW w:w="4422" w:type="dxa"/>
            <w:gridSpan w:val="3"/>
            <w:vAlign w:val="center"/>
          </w:tcPr>
          <w:p>
            <w:pPr>
              <w:pStyle w:val="12"/>
            </w:pPr>
            <w:r>
              <w:t>2024年中央政法纪检监察转移支付资金办案业务费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268.20</w:t>
            </w:r>
          </w:p>
        </w:tc>
        <w:tc>
          <w:tcPr>
            <w:tcW w:w="1587" w:type="dxa"/>
            <w:vAlign w:val="center"/>
          </w:tcPr>
          <w:p>
            <w:pPr>
              <w:pStyle w:val="10"/>
            </w:pPr>
            <w:r>
              <w:t>其中：财政    资金</w:t>
            </w:r>
          </w:p>
        </w:tc>
        <w:tc>
          <w:tcPr>
            <w:tcW w:w="1304" w:type="dxa"/>
            <w:vAlign w:val="center"/>
          </w:tcPr>
          <w:p>
            <w:pPr>
              <w:pStyle w:val="12"/>
            </w:pPr>
            <w:r>
              <w:t>268.20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办案业务费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67.05</w:t>
            </w:r>
          </w:p>
        </w:tc>
        <w:tc>
          <w:tcPr>
            <w:tcW w:w="1587" w:type="dxa"/>
            <w:vAlign w:val="center"/>
          </w:tcPr>
          <w:p>
            <w:pPr>
              <w:pStyle w:val="13"/>
            </w:pPr>
            <w:r>
              <w:t>134.10</w:t>
            </w:r>
          </w:p>
        </w:tc>
        <w:tc>
          <w:tcPr>
            <w:tcW w:w="1304" w:type="dxa"/>
            <w:vAlign w:val="center"/>
          </w:tcPr>
          <w:p>
            <w:pPr>
              <w:pStyle w:val="13"/>
            </w:pPr>
            <w:r>
              <w:t>201.15</w:t>
            </w:r>
          </w:p>
        </w:tc>
        <w:tc>
          <w:tcPr>
            <w:tcW w:w="3118" w:type="dxa"/>
            <w:gridSpan w:val="2"/>
            <w:vAlign w:val="center"/>
          </w:tcPr>
          <w:p>
            <w:pPr>
              <w:pStyle w:val="13"/>
            </w:pPr>
            <w:r>
              <w:t>268.20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违法案件查出数量</w:t>
            </w:r>
          </w:p>
        </w:tc>
        <w:tc>
          <w:tcPr>
            <w:tcW w:w="2891" w:type="dxa"/>
            <w:vAlign w:val="center"/>
          </w:tcPr>
          <w:p>
            <w:pPr>
              <w:pStyle w:val="12"/>
            </w:pPr>
            <w:r>
              <w:t>违法案件查出数量</w:t>
            </w:r>
          </w:p>
        </w:tc>
        <w:tc>
          <w:tcPr>
            <w:tcW w:w="1276" w:type="dxa"/>
            <w:vAlign w:val="center"/>
          </w:tcPr>
          <w:p>
            <w:pPr>
              <w:pStyle w:val="12"/>
            </w:pPr>
            <w:r>
              <w:t>≥90</w:t>
            </w:r>
          </w:p>
        </w:tc>
        <w:tc>
          <w:tcPr>
            <w:tcW w:w="1843" w:type="dxa"/>
            <w:vAlign w:val="center"/>
          </w:tcPr>
          <w:p>
            <w:pPr>
              <w:pStyle w:val="12"/>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重大案件（事件）破案率</w:t>
            </w:r>
          </w:p>
        </w:tc>
        <w:tc>
          <w:tcPr>
            <w:tcW w:w="2891" w:type="dxa"/>
            <w:vAlign w:val="center"/>
          </w:tcPr>
          <w:p>
            <w:pPr>
              <w:pStyle w:val="12"/>
            </w:pPr>
            <w:r>
              <w:t>重大案件（事件）破案率</w:t>
            </w:r>
          </w:p>
        </w:tc>
        <w:tc>
          <w:tcPr>
            <w:tcW w:w="1276" w:type="dxa"/>
            <w:vAlign w:val="center"/>
          </w:tcPr>
          <w:p>
            <w:pPr>
              <w:pStyle w:val="12"/>
            </w:pPr>
            <w:r>
              <w:t>≥90</w:t>
            </w:r>
          </w:p>
        </w:tc>
        <w:tc>
          <w:tcPr>
            <w:tcW w:w="1843" w:type="dxa"/>
            <w:vAlign w:val="center"/>
          </w:tcPr>
          <w:p>
            <w:pPr>
              <w:pStyle w:val="12"/>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案件、资料上报及时率</w:t>
            </w:r>
          </w:p>
        </w:tc>
        <w:tc>
          <w:tcPr>
            <w:tcW w:w="2891" w:type="dxa"/>
            <w:vAlign w:val="center"/>
          </w:tcPr>
          <w:p>
            <w:pPr>
              <w:pStyle w:val="12"/>
            </w:pPr>
            <w:r>
              <w:t>案件、资料上报及时率</w:t>
            </w:r>
          </w:p>
        </w:tc>
        <w:tc>
          <w:tcPr>
            <w:tcW w:w="1276" w:type="dxa"/>
            <w:vAlign w:val="center"/>
          </w:tcPr>
          <w:p>
            <w:pPr>
              <w:pStyle w:val="12"/>
            </w:pPr>
            <w:r>
              <w:t>≥95</w:t>
            </w:r>
          </w:p>
        </w:tc>
        <w:tc>
          <w:tcPr>
            <w:tcW w:w="1843" w:type="dxa"/>
            <w:vAlign w:val="center"/>
          </w:tcPr>
          <w:p>
            <w:pPr>
              <w:pStyle w:val="12"/>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人均费用</w:t>
            </w:r>
          </w:p>
        </w:tc>
        <w:tc>
          <w:tcPr>
            <w:tcW w:w="2891" w:type="dxa"/>
            <w:vAlign w:val="center"/>
          </w:tcPr>
          <w:p>
            <w:pPr>
              <w:pStyle w:val="12"/>
            </w:pPr>
            <w:r>
              <w:t>人均费用</w:t>
            </w:r>
          </w:p>
        </w:tc>
        <w:tc>
          <w:tcPr>
            <w:tcW w:w="1276" w:type="dxa"/>
            <w:vAlign w:val="center"/>
          </w:tcPr>
          <w:p>
            <w:pPr>
              <w:pStyle w:val="12"/>
            </w:pPr>
            <w:r>
              <w:t>≥95</w:t>
            </w:r>
          </w:p>
        </w:tc>
        <w:tc>
          <w:tcPr>
            <w:tcW w:w="1843" w:type="dxa"/>
            <w:vAlign w:val="center"/>
          </w:tcPr>
          <w:p>
            <w:pPr>
              <w:pStyle w:val="12"/>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治安、刑事案件下降率</w:t>
            </w:r>
          </w:p>
        </w:tc>
        <w:tc>
          <w:tcPr>
            <w:tcW w:w="2891" w:type="dxa"/>
            <w:vAlign w:val="center"/>
          </w:tcPr>
          <w:p>
            <w:pPr>
              <w:pStyle w:val="12"/>
            </w:pPr>
            <w:r>
              <w:t>治安、刑事案件下降率</w:t>
            </w:r>
          </w:p>
        </w:tc>
        <w:tc>
          <w:tcPr>
            <w:tcW w:w="1276" w:type="dxa"/>
            <w:vAlign w:val="center"/>
          </w:tcPr>
          <w:p>
            <w:pPr>
              <w:pStyle w:val="12"/>
            </w:pPr>
            <w:r>
              <w:t>≥95</w:t>
            </w:r>
          </w:p>
        </w:tc>
        <w:tc>
          <w:tcPr>
            <w:tcW w:w="1843" w:type="dxa"/>
            <w:vAlign w:val="center"/>
          </w:tcPr>
          <w:p>
            <w:pPr>
              <w:pStyle w:val="12"/>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维护社会稳定</w:t>
            </w:r>
          </w:p>
        </w:tc>
        <w:tc>
          <w:tcPr>
            <w:tcW w:w="2891" w:type="dxa"/>
            <w:vAlign w:val="center"/>
          </w:tcPr>
          <w:p>
            <w:pPr>
              <w:pStyle w:val="12"/>
            </w:pPr>
            <w:r>
              <w:t>维护社会稳定</w:t>
            </w:r>
          </w:p>
        </w:tc>
        <w:tc>
          <w:tcPr>
            <w:tcW w:w="1276" w:type="dxa"/>
            <w:vAlign w:val="center"/>
          </w:tcPr>
          <w:p>
            <w:pPr>
              <w:pStyle w:val="12"/>
            </w:pPr>
            <w:r>
              <w:t>≥95</w:t>
            </w:r>
          </w:p>
        </w:tc>
        <w:tc>
          <w:tcPr>
            <w:tcW w:w="1843" w:type="dxa"/>
            <w:vAlign w:val="center"/>
          </w:tcPr>
          <w:p>
            <w:pPr>
              <w:pStyle w:val="12"/>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服务满意度</w:t>
            </w:r>
          </w:p>
        </w:tc>
        <w:tc>
          <w:tcPr>
            <w:tcW w:w="2891" w:type="dxa"/>
            <w:vAlign w:val="center"/>
          </w:tcPr>
          <w:p>
            <w:pPr>
              <w:pStyle w:val="12"/>
            </w:pPr>
            <w:r>
              <w:t>服务满意度</w:t>
            </w:r>
          </w:p>
        </w:tc>
        <w:tc>
          <w:tcPr>
            <w:tcW w:w="1276" w:type="dxa"/>
            <w:vAlign w:val="center"/>
          </w:tcPr>
          <w:p>
            <w:pPr>
              <w:pStyle w:val="12"/>
            </w:pPr>
            <w:r>
              <w:t>≥95</w:t>
            </w:r>
          </w:p>
        </w:tc>
        <w:tc>
          <w:tcPr>
            <w:tcW w:w="1843" w:type="dxa"/>
            <w:vAlign w:val="center"/>
          </w:tcPr>
          <w:p>
            <w:pPr>
              <w:pStyle w:val="12"/>
            </w:pPr>
            <w:r>
              <w:t>服务满意度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6、2024年中央政法纪检监察转移支付资金装备款绩效目标表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13013024P000020100378</w:t>
            </w:r>
          </w:p>
        </w:tc>
        <w:tc>
          <w:tcPr>
            <w:tcW w:w="1587" w:type="dxa"/>
            <w:vAlign w:val="center"/>
          </w:tcPr>
          <w:p>
            <w:pPr>
              <w:pStyle w:val="10"/>
            </w:pPr>
            <w:r>
              <w:t>项目名称</w:t>
            </w:r>
          </w:p>
        </w:tc>
        <w:tc>
          <w:tcPr>
            <w:tcW w:w="4422" w:type="dxa"/>
            <w:gridSpan w:val="3"/>
            <w:vAlign w:val="center"/>
          </w:tcPr>
          <w:p>
            <w:pPr>
              <w:pStyle w:val="12"/>
            </w:pPr>
            <w:r>
              <w:t>2024年中央政法纪检监察转移支付资金装备款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178.80</w:t>
            </w:r>
          </w:p>
        </w:tc>
        <w:tc>
          <w:tcPr>
            <w:tcW w:w="1587" w:type="dxa"/>
            <w:vAlign w:val="center"/>
          </w:tcPr>
          <w:p>
            <w:pPr>
              <w:pStyle w:val="10"/>
            </w:pPr>
            <w:r>
              <w:t>其中：财政    资金</w:t>
            </w:r>
          </w:p>
        </w:tc>
        <w:tc>
          <w:tcPr>
            <w:tcW w:w="1304" w:type="dxa"/>
            <w:vAlign w:val="center"/>
          </w:tcPr>
          <w:p>
            <w:pPr>
              <w:pStyle w:val="12"/>
            </w:pPr>
            <w:r>
              <w:t>178.80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业务装备款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44.70</w:t>
            </w:r>
          </w:p>
        </w:tc>
        <w:tc>
          <w:tcPr>
            <w:tcW w:w="1587" w:type="dxa"/>
            <w:vAlign w:val="center"/>
          </w:tcPr>
          <w:p>
            <w:pPr>
              <w:pStyle w:val="13"/>
            </w:pPr>
            <w:r>
              <w:t>89.40</w:t>
            </w:r>
          </w:p>
        </w:tc>
        <w:tc>
          <w:tcPr>
            <w:tcW w:w="1304" w:type="dxa"/>
            <w:vAlign w:val="center"/>
          </w:tcPr>
          <w:p>
            <w:pPr>
              <w:pStyle w:val="13"/>
            </w:pPr>
            <w:r>
              <w:t>134.10</w:t>
            </w:r>
          </w:p>
        </w:tc>
        <w:tc>
          <w:tcPr>
            <w:tcW w:w="3118" w:type="dxa"/>
            <w:gridSpan w:val="2"/>
            <w:vAlign w:val="center"/>
          </w:tcPr>
          <w:p>
            <w:pPr>
              <w:pStyle w:val="13"/>
            </w:pPr>
            <w:r>
              <w:t>178.80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1.提供后勤保障，加强社会治安管理，保障人民安全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装备数量</w:t>
            </w:r>
          </w:p>
        </w:tc>
        <w:tc>
          <w:tcPr>
            <w:tcW w:w="2891" w:type="dxa"/>
            <w:vAlign w:val="center"/>
          </w:tcPr>
          <w:p>
            <w:pPr>
              <w:pStyle w:val="12"/>
            </w:pPr>
            <w:r>
              <w:t>装备数量</w:t>
            </w:r>
          </w:p>
        </w:tc>
        <w:tc>
          <w:tcPr>
            <w:tcW w:w="1276" w:type="dxa"/>
            <w:vAlign w:val="center"/>
          </w:tcPr>
          <w:p>
            <w:pPr>
              <w:pStyle w:val="12"/>
            </w:pPr>
            <w:r>
              <w:t>≥95</w:t>
            </w:r>
          </w:p>
        </w:tc>
        <w:tc>
          <w:tcPr>
            <w:tcW w:w="1843" w:type="dxa"/>
            <w:vAlign w:val="center"/>
          </w:tcPr>
          <w:p>
            <w:pPr>
              <w:pStyle w:val="12"/>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执法装备配备率</w:t>
            </w:r>
          </w:p>
        </w:tc>
        <w:tc>
          <w:tcPr>
            <w:tcW w:w="2891" w:type="dxa"/>
            <w:vAlign w:val="center"/>
          </w:tcPr>
          <w:p>
            <w:pPr>
              <w:pStyle w:val="12"/>
            </w:pPr>
            <w:r>
              <w:t>执法装备配备率</w:t>
            </w:r>
          </w:p>
        </w:tc>
        <w:tc>
          <w:tcPr>
            <w:tcW w:w="1276" w:type="dxa"/>
            <w:vAlign w:val="center"/>
          </w:tcPr>
          <w:p>
            <w:pPr>
              <w:pStyle w:val="12"/>
            </w:pPr>
            <w:r>
              <w:t>≥95</w:t>
            </w:r>
          </w:p>
        </w:tc>
        <w:tc>
          <w:tcPr>
            <w:tcW w:w="1843" w:type="dxa"/>
            <w:vAlign w:val="center"/>
          </w:tcPr>
          <w:p>
            <w:pPr>
              <w:pStyle w:val="12"/>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但将装备验收完成时间</w:t>
            </w:r>
          </w:p>
        </w:tc>
        <w:tc>
          <w:tcPr>
            <w:tcW w:w="2891" w:type="dxa"/>
            <w:vAlign w:val="center"/>
          </w:tcPr>
          <w:p>
            <w:pPr>
              <w:pStyle w:val="12"/>
            </w:pPr>
            <w:r>
              <w:t>但将装备验收完成时间</w:t>
            </w:r>
          </w:p>
        </w:tc>
        <w:tc>
          <w:tcPr>
            <w:tcW w:w="1276" w:type="dxa"/>
            <w:vAlign w:val="center"/>
          </w:tcPr>
          <w:p>
            <w:pPr>
              <w:pStyle w:val="12"/>
            </w:pPr>
            <w:r>
              <w:t>≥95</w:t>
            </w:r>
          </w:p>
        </w:tc>
        <w:tc>
          <w:tcPr>
            <w:tcW w:w="1843" w:type="dxa"/>
            <w:vAlign w:val="center"/>
          </w:tcPr>
          <w:p>
            <w:pPr>
              <w:pStyle w:val="12"/>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项目实际成本</w:t>
            </w:r>
          </w:p>
        </w:tc>
        <w:tc>
          <w:tcPr>
            <w:tcW w:w="2891" w:type="dxa"/>
            <w:vAlign w:val="center"/>
          </w:tcPr>
          <w:p>
            <w:pPr>
              <w:pStyle w:val="12"/>
            </w:pPr>
            <w:r>
              <w:t>项目实际成本</w:t>
            </w:r>
          </w:p>
        </w:tc>
        <w:tc>
          <w:tcPr>
            <w:tcW w:w="1276" w:type="dxa"/>
            <w:vAlign w:val="center"/>
          </w:tcPr>
          <w:p>
            <w:pPr>
              <w:pStyle w:val="12"/>
            </w:pPr>
            <w:r>
              <w:t>≥95</w:t>
            </w:r>
          </w:p>
        </w:tc>
        <w:tc>
          <w:tcPr>
            <w:tcW w:w="1843" w:type="dxa"/>
            <w:vAlign w:val="center"/>
          </w:tcPr>
          <w:p>
            <w:pPr>
              <w:pStyle w:val="12"/>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资金的使用率</w:t>
            </w:r>
          </w:p>
        </w:tc>
        <w:tc>
          <w:tcPr>
            <w:tcW w:w="2891" w:type="dxa"/>
            <w:vAlign w:val="center"/>
          </w:tcPr>
          <w:p>
            <w:pPr>
              <w:pStyle w:val="12"/>
            </w:pPr>
            <w:r>
              <w:t>资金的使用率</w:t>
            </w:r>
          </w:p>
        </w:tc>
        <w:tc>
          <w:tcPr>
            <w:tcW w:w="1276" w:type="dxa"/>
            <w:vAlign w:val="center"/>
          </w:tcPr>
          <w:p>
            <w:pPr>
              <w:pStyle w:val="12"/>
            </w:pPr>
            <w:r>
              <w:t>≥95</w:t>
            </w:r>
          </w:p>
        </w:tc>
        <w:tc>
          <w:tcPr>
            <w:tcW w:w="1843" w:type="dxa"/>
            <w:vAlign w:val="center"/>
          </w:tcPr>
          <w:p>
            <w:pPr>
              <w:pStyle w:val="12"/>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设备购置类项目使用时间（年）</w:t>
            </w:r>
          </w:p>
        </w:tc>
        <w:tc>
          <w:tcPr>
            <w:tcW w:w="2891" w:type="dxa"/>
            <w:vAlign w:val="center"/>
          </w:tcPr>
          <w:p>
            <w:pPr>
              <w:pStyle w:val="12"/>
            </w:pPr>
            <w:r>
              <w:t>设备购置类项目使用时间（年）</w:t>
            </w:r>
          </w:p>
        </w:tc>
        <w:tc>
          <w:tcPr>
            <w:tcW w:w="1276" w:type="dxa"/>
            <w:vAlign w:val="center"/>
          </w:tcPr>
          <w:p>
            <w:pPr>
              <w:pStyle w:val="12"/>
            </w:pPr>
            <w:r>
              <w:t>≥95</w:t>
            </w:r>
          </w:p>
        </w:tc>
        <w:tc>
          <w:tcPr>
            <w:tcW w:w="1843" w:type="dxa"/>
            <w:vAlign w:val="center"/>
          </w:tcPr>
          <w:p>
            <w:pPr>
              <w:pStyle w:val="12"/>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服务满意度</w:t>
            </w:r>
          </w:p>
        </w:tc>
        <w:tc>
          <w:tcPr>
            <w:tcW w:w="2891" w:type="dxa"/>
            <w:vAlign w:val="center"/>
          </w:tcPr>
          <w:p>
            <w:pPr>
              <w:pStyle w:val="12"/>
            </w:pPr>
            <w:r>
              <w:t>服务满意度</w:t>
            </w:r>
          </w:p>
        </w:tc>
        <w:tc>
          <w:tcPr>
            <w:tcW w:w="1276" w:type="dxa"/>
            <w:vAlign w:val="center"/>
          </w:tcPr>
          <w:p>
            <w:pPr>
              <w:pStyle w:val="12"/>
            </w:pPr>
            <w:r>
              <w:t>≥95</w:t>
            </w:r>
          </w:p>
        </w:tc>
        <w:tc>
          <w:tcPr>
            <w:tcW w:w="1843" w:type="dxa"/>
            <w:vAlign w:val="center"/>
          </w:tcPr>
          <w:p>
            <w:pPr>
              <w:pStyle w:val="12"/>
            </w:pPr>
            <w:r>
              <w:t>服务满意度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312001无极县公安局本级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无极县公安局本级上年末固定资产金额为6704.84万元（详见下表）。本年度拟购置固定资产总额为200.00万元，已按要求列入政府采购预算，详见政府采购预算表。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312001无极县公安局本级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6704.84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15747</w:t>
            </w:r>
          </w:p>
        </w:tc>
        <w:tc>
          <w:tcPr>
            <w:tcW w:w="2835" w:type="dxa"/>
            <w:vAlign w:val="center"/>
          </w:tcPr>
          <w:p>
            <w:pPr>
              <w:pStyle w:val="11"/>
            </w:pPr>
            <w:r>
              <w:t>1732.52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3980</w:t>
            </w:r>
          </w:p>
        </w:tc>
        <w:tc>
          <w:tcPr>
            <w:tcW w:w="2835" w:type="dxa"/>
            <w:vAlign w:val="center"/>
          </w:tcPr>
          <w:p>
            <w:pPr>
              <w:pStyle w:val="11"/>
            </w:pPr>
            <w:r>
              <w:t>670.52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83</w:t>
            </w:r>
          </w:p>
        </w:tc>
        <w:tc>
          <w:tcPr>
            <w:tcW w:w="2835" w:type="dxa"/>
            <w:vAlign w:val="center"/>
          </w:tcPr>
          <w:p>
            <w:pPr>
              <w:pStyle w:val="11"/>
            </w:pPr>
            <w:r>
              <w:t>497.20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10</w:t>
            </w:r>
          </w:p>
        </w:tc>
        <w:tc>
          <w:tcPr>
            <w:tcW w:w="2835" w:type="dxa"/>
            <w:vAlign w:val="center"/>
          </w:tcPr>
          <w:p>
            <w:pPr>
              <w:pStyle w:val="11"/>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420</w:t>
            </w:r>
          </w:p>
        </w:tc>
        <w:tc>
          <w:tcPr>
            <w:tcW w:w="2835" w:type="dxa"/>
            <w:vAlign w:val="center"/>
          </w:tcPr>
          <w:p>
            <w:pPr>
              <w:pStyle w:val="11"/>
            </w:pPr>
            <w:r>
              <w:t>4195.12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576472"/>
    <w:multiLevelType w:val="singleLevel"/>
    <w:tmpl w:val="6457647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5960D9"/>
    <w:rsid w:val="11ED6B7A"/>
    <w:rsid w:val="185E101D"/>
    <w:rsid w:val="1E96791D"/>
    <w:rsid w:val="26424994"/>
    <w:rsid w:val="27F1519D"/>
    <w:rsid w:val="2F5F3E8A"/>
    <w:rsid w:val="41B857A6"/>
    <w:rsid w:val="42440F31"/>
    <w:rsid w:val="62EA539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2024-02-01T11:12:02Z</dcterms:created>
  <dcterms:modified xsi:type="dcterms:W3CDTF">2024-02-01T03:12:02Z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2024-02-01T11:12:03Z</dcterms:created>
  <dcterms:modified xsi:type="dcterms:W3CDTF">2024-02-01T03:12:03Z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2024-02-01T11:12:08Z</dcterms:created>
  <dcterms:modified xsi:type="dcterms:W3CDTF">2024-02-01T03:12:07Z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2024-02-01T11:12:09Z</dcterms:created>
  <dcterms:modified xsi:type="dcterms:W3CDTF">2024-02-01T03:12:09Z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2024-02-01T11:12:01Z</dcterms:created>
  <dcterms:modified xsi:type="dcterms:W3CDTF">2024-02-01T03:12:01Z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2024-02-01T11:12:12Z</dcterms:created>
  <dcterms:modified xsi:type="dcterms:W3CDTF">2024-02-01T03:12:12Z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2024-02-01T11:12:13Z</dcterms:created>
  <dcterms:modified xsi:type="dcterms:W3CDTF">2024-02-01T03:12:13Z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2024-02-01T11:11:59Z</dcterms:created>
  <dcterms:modified xsi:type="dcterms:W3CDTF">2024-02-01T03:11:59Z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2024-02-01T11:12:01Z</dcterms:created>
  <dcterms:modified xsi:type="dcterms:W3CDTF">2024-02-01T03:12:01Z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2024-02-01T11:12:01Z</dcterms:created>
  <dcterms:modified xsi:type="dcterms:W3CDTF">2024-02-01T03:12:01Z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2024-02-01T11:11:55Z</dcterms:created>
  <dcterms:modified xsi:type="dcterms:W3CDTF">2024-02-01T03:11:55Z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2024-02-01T11:12:02Z</dcterms:created>
  <dcterms:modified xsi:type="dcterms:W3CDTF">2024-02-01T03:12:02Z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2024-02-01T11:12:02Z</dcterms:created>
  <dcterms:modified xsi:type="dcterms:W3CDTF">2024-02-01T03:12:02Z</dcterms:modified>
</cp:coreProperties>
</file>

<file path=customXml/itemProps1.xml><?xml version="1.0" encoding="utf-8"?>
<ds:datastoreItem xmlns:ds="http://schemas.openxmlformats.org/officeDocument/2006/customXml" ds:itemID="{0cd44f0d-7f32-4d4f-9ee0-5407d40cbf52}">
  <ds:schemaRefs/>
</ds:datastoreItem>
</file>

<file path=customXml/itemProps10.xml><?xml version="1.0" encoding="utf-8"?>
<ds:datastoreItem xmlns:ds="http://schemas.openxmlformats.org/officeDocument/2006/customXml" ds:itemID="{c640fdf7-10cd-4b9c-b768-6c3303d5976b}">
  <ds:schemaRefs/>
</ds:datastoreItem>
</file>

<file path=customXml/itemProps11.xml><?xml version="1.0" encoding="utf-8"?>
<ds:datastoreItem xmlns:ds="http://schemas.openxmlformats.org/officeDocument/2006/customXml" ds:itemID="{09b9e916-2075-46de-896b-20bfb68e2c5a}">
  <ds:schemaRefs/>
</ds:datastoreItem>
</file>

<file path=customXml/itemProps12.xml><?xml version="1.0" encoding="utf-8"?>
<ds:datastoreItem xmlns:ds="http://schemas.openxmlformats.org/officeDocument/2006/customXml" ds:itemID="{87f368ad-584c-48c4-9acc-99a1b8c49c62}">
  <ds:schemaRefs/>
</ds:datastoreItem>
</file>

<file path=customXml/itemProps13.xml><?xml version="1.0" encoding="utf-8"?>
<ds:datastoreItem xmlns:ds="http://schemas.openxmlformats.org/officeDocument/2006/customXml" ds:itemID="{a0cde2a2-7fc9-4d54-a66d-9cd887d5fe4d}">
  <ds:schemaRefs/>
</ds:datastoreItem>
</file>

<file path=customXml/itemProps14.xml><?xml version="1.0" encoding="utf-8"?>
<ds:datastoreItem xmlns:ds="http://schemas.openxmlformats.org/officeDocument/2006/customXml" ds:itemID="{962626fb-5c09-49c7-9b8b-af76ee7712cd}">
  <ds:schemaRefs/>
</ds:datastoreItem>
</file>

<file path=customXml/itemProps15.xml><?xml version="1.0" encoding="utf-8"?>
<ds:datastoreItem xmlns:ds="http://schemas.openxmlformats.org/officeDocument/2006/customXml" ds:itemID="{78620986-5164-409c-bf22-1418be779e91}">
  <ds:schemaRefs/>
</ds:datastoreItem>
</file>

<file path=customXml/itemProps16.xml><?xml version="1.0" encoding="utf-8"?>
<ds:datastoreItem xmlns:ds="http://schemas.openxmlformats.org/officeDocument/2006/customXml" ds:itemID="{11643a8b-2387-4168-8724-d6c37edc3126}">
  <ds:schemaRefs/>
</ds:datastoreItem>
</file>

<file path=customXml/itemProps17.xml><?xml version="1.0" encoding="utf-8"?>
<ds:datastoreItem xmlns:ds="http://schemas.openxmlformats.org/officeDocument/2006/customXml" ds:itemID="{9a1cee1e-e33a-4988-94ed-adca01292af4}">
  <ds:schemaRefs/>
</ds:datastoreItem>
</file>

<file path=customXml/itemProps18.xml><?xml version="1.0" encoding="utf-8"?>
<ds:datastoreItem xmlns:ds="http://schemas.openxmlformats.org/officeDocument/2006/customXml" ds:itemID="{8bd9fecf-96e8-40e0-a436-68645cb29560}">
  <ds:schemaRefs/>
</ds:datastoreItem>
</file>

<file path=customXml/itemProps19.xml><?xml version="1.0" encoding="utf-8"?>
<ds:datastoreItem xmlns:ds="http://schemas.openxmlformats.org/officeDocument/2006/customXml" ds:itemID="{545cc7c2-2f22-431a-8b92-ee0bfcded673}">
  <ds:schemaRefs/>
</ds:datastoreItem>
</file>

<file path=customXml/itemProps2.xml><?xml version="1.0" encoding="utf-8"?>
<ds:datastoreItem xmlns:ds="http://schemas.openxmlformats.org/officeDocument/2006/customXml" ds:itemID="{eb603f28-a02e-42a7-be66-4705f6e9eac8}">
  <ds:schemaRefs/>
</ds:datastoreItem>
</file>

<file path=customXml/itemProps20.xml><?xml version="1.0" encoding="utf-8"?>
<ds:datastoreItem xmlns:ds="http://schemas.openxmlformats.org/officeDocument/2006/customXml" ds:itemID="{ef7978b9-4441-4f2a-99b7-6152d842fb78}">
  <ds:schemaRefs/>
</ds:datastoreItem>
</file>

<file path=customXml/itemProps21.xml><?xml version="1.0" encoding="utf-8"?>
<ds:datastoreItem xmlns:ds="http://schemas.openxmlformats.org/officeDocument/2006/customXml" ds:itemID="{2bf29710-f163-49e6-aa11-181fe76f9b67}">
  <ds:schemaRefs/>
</ds:datastoreItem>
</file>

<file path=customXml/itemProps22.xml><?xml version="1.0" encoding="utf-8"?>
<ds:datastoreItem xmlns:ds="http://schemas.openxmlformats.org/officeDocument/2006/customXml" ds:itemID="{ecd45f8e-fcad-49b4-92ed-f487c17b56d5}">
  <ds:schemaRefs/>
</ds:datastoreItem>
</file>

<file path=customXml/itemProps23.xml><?xml version="1.0" encoding="utf-8"?>
<ds:datastoreItem xmlns:ds="http://schemas.openxmlformats.org/officeDocument/2006/customXml" ds:itemID="{85b0f6dd-c7b7-45c4-b906-9d8fd1136ca0}">
  <ds:schemaRefs/>
</ds:datastoreItem>
</file>

<file path=customXml/itemProps24.xml><?xml version="1.0" encoding="utf-8"?>
<ds:datastoreItem xmlns:ds="http://schemas.openxmlformats.org/officeDocument/2006/customXml" ds:itemID="{1ce23e91-9976-4192-bdc9-ded2678b48e7}">
  <ds:schemaRefs/>
</ds:datastoreItem>
</file>

<file path=customXml/itemProps25.xml><?xml version="1.0" encoding="utf-8"?>
<ds:datastoreItem xmlns:ds="http://schemas.openxmlformats.org/officeDocument/2006/customXml" ds:itemID="{6f9e14a0-9b5f-4e4b-ae23-d9294df111f4}">
  <ds:schemaRefs/>
</ds:datastoreItem>
</file>

<file path=customXml/itemProps26.xml><?xml version="1.0" encoding="utf-8"?>
<ds:datastoreItem xmlns:ds="http://schemas.openxmlformats.org/officeDocument/2006/customXml" ds:itemID="{c58c842d-0489-4345-919d-3527c9c1313d}">
  <ds:schemaRefs/>
</ds:datastoreItem>
</file>

<file path=customXml/itemProps3.xml><?xml version="1.0" encoding="utf-8"?>
<ds:datastoreItem xmlns:ds="http://schemas.openxmlformats.org/officeDocument/2006/customXml" ds:itemID="{45867dda-d970-4433-8541-5bc07e280844}">
  <ds:schemaRefs/>
</ds:datastoreItem>
</file>

<file path=customXml/itemProps4.xml><?xml version="1.0" encoding="utf-8"?>
<ds:datastoreItem xmlns:ds="http://schemas.openxmlformats.org/officeDocument/2006/customXml" ds:itemID="{80ab3a49-99bd-4ff5-82b2-ff1567e69da2}">
  <ds:schemaRefs/>
</ds:datastoreItem>
</file>

<file path=customXml/itemProps5.xml><?xml version="1.0" encoding="utf-8"?>
<ds:datastoreItem xmlns:ds="http://schemas.openxmlformats.org/officeDocument/2006/customXml" ds:itemID="{8e6e3ee9-0353-4d32-92f4-74655066ebcc}">
  <ds:schemaRefs/>
</ds:datastoreItem>
</file>

<file path=customXml/itemProps6.xml><?xml version="1.0" encoding="utf-8"?>
<ds:datastoreItem xmlns:ds="http://schemas.openxmlformats.org/officeDocument/2006/customXml" ds:itemID="{33e4ae91-5317-4ba4-bf09-e0a39ff8a267}">
  <ds:schemaRefs/>
</ds:datastoreItem>
</file>

<file path=customXml/itemProps7.xml><?xml version="1.0" encoding="utf-8"?>
<ds:datastoreItem xmlns:ds="http://schemas.openxmlformats.org/officeDocument/2006/customXml" ds:itemID="{98f9b1f4-3a43-4bb2-b0be-4f8cb0f4bf9d}">
  <ds:schemaRefs/>
</ds:datastoreItem>
</file>

<file path=customXml/itemProps8.xml><?xml version="1.0" encoding="utf-8"?>
<ds:datastoreItem xmlns:ds="http://schemas.openxmlformats.org/officeDocument/2006/customXml" ds:itemID="{7198b766-7b69-4643-921c-dafa0a7a15d9}">
  <ds:schemaRefs/>
</ds:datastoreItem>
</file>

<file path=customXml/itemProps9.xml><?xml version="1.0" encoding="utf-8"?>
<ds:datastoreItem xmlns:ds="http://schemas.openxmlformats.org/officeDocument/2006/customXml" ds:itemID="{057ce66b-ce19-46f6-aaae-9825bef6b5d3}">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Office_11.8.2.12080_F1E327BC-269C-435d-A152-05C5408002CA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2024-02-01T11:12:00Z</dcterms:created>
  <dc:creator>Administrator</dc:creator>
  <cp:lastModifiedBy>李润泽</cp:lastModifiedBy>
  <dcterms:modified xsi:type="dcterms:W3CDTF">2024-02-05T01:29:47Z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6DC1812FF3D0496D9BE4AF33A671FC44</vt:lpwstr>
  </property>
</Properties>
</file>