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一、中国共产党无极县委员会统战部本级收支预算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一、中国共产党无极县委员会统战部本级收支预算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258.76</w:t>
            </w:r>
          </w:p>
        </w:tc>
        <w:tc>
          <w:tcPr>
            <w:tcW w:w="4535" w:type="dxa"/>
            <w:vAlign w:val="center"/>
          </w:tcPr>
          <w:p>
            <w:pPr>
              <w:pStyle w:val="12"/>
            </w:pPr>
            <w:r>
              <w:t>一、一般公共服务支出</w:t>
            </w:r>
          </w:p>
        </w:tc>
        <w:tc>
          <w:tcPr>
            <w:tcW w:w="2126" w:type="dxa"/>
            <w:vAlign w:val="center"/>
          </w:tcPr>
          <w:p>
            <w:pPr>
              <w:pStyle w:val="11"/>
            </w:pPr>
            <w:r>
              <w:t>214.76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258.76</w:t>
            </w:r>
          </w:p>
        </w:tc>
        <w:tc>
          <w:tcPr>
            <w:tcW w:w="4535" w:type="dxa"/>
            <w:vAlign w:val="center"/>
          </w:tcPr>
          <w:p>
            <w:pPr>
              <w:pStyle w:val="14"/>
            </w:pPr>
            <w:r>
              <w:t>本年支出合计</w:t>
            </w:r>
          </w:p>
        </w:tc>
        <w:tc>
          <w:tcPr>
            <w:tcW w:w="2126" w:type="dxa"/>
            <w:vAlign w:val="center"/>
          </w:tcPr>
          <w:p>
            <w:pPr>
              <w:pStyle w:val="15"/>
            </w:pPr>
            <w:r>
              <w:t>258.76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258.76</w:t>
            </w:r>
          </w:p>
        </w:tc>
        <w:tc>
          <w:tcPr>
            <w:tcW w:w="4535" w:type="dxa"/>
            <w:vAlign w:val="center"/>
          </w:tcPr>
          <w:p>
            <w:pPr>
              <w:pStyle w:val="14"/>
            </w:pPr>
            <w:r>
              <w:t>支出总计</w:t>
            </w:r>
          </w:p>
        </w:tc>
        <w:tc>
          <w:tcPr>
            <w:tcW w:w="2126" w:type="dxa"/>
            <w:vAlign w:val="center"/>
          </w:tcPr>
          <w:p>
            <w:pPr>
              <w:pStyle w:val="15"/>
            </w:pPr>
            <w:r>
              <w:t>258.76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258.76</w:t>
            </w:r>
          </w:p>
        </w:tc>
        <w:tc>
          <w:tcPr>
            <w:tcW w:w="1134" w:type="dxa"/>
            <w:vAlign w:val="center"/>
          </w:tcPr>
          <w:p>
            <w:pPr>
              <w:pStyle w:val="15"/>
            </w:pPr>
            <w:r>
              <w:t>258.76</w:t>
            </w:r>
          </w:p>
        </w:tc>
        <w:tc>
          <w:tcPr>
            <w:tcW w:w="1134" w:type="dxa"/>
            <w:vAlign w:val="center"/>
          </w:tcPr>
          <w:p>
            <w:pPr>
              <w:pStyle w:val="15"/>
            </w:pPr>
            <w:r>
              <w:t>258.76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214.76</w:t>
            </w:r>
          </w:p>
        </w:tc>
        <w:tc>
          <w:tcPr>
            <w:tcW w:w="1134" w:type="dxa"/>
            <w:vAlign w:val="center"/>
          </w:tcPr>
          <w:p>
            <w:pPr>
              <w:pStyle w:val="11"/>
            </w:pPr>
            <w:r>
              <w:t>214.76</w:t>
            </w:r>
          </w:p>
        </w:tc>
        <w:tc>
          <w:tcPr>
            <w:tcW w:w="1134" w:type="dxa"/>
            <w:vAlign w:val="center"/>
          </w:tcPr>
          <w:p>
            <w:pPr>
              <w:pStyle w:val="11"/>
            </w:pPr>
            <w:r>
              <w:t>214.76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20123</w:t>
            </w:r>
          </w:p>
        </w:tc>
        <w:tc>
          <w:tcPr>
            <w:tcW w:w="1559" w:type="dxa"/>
            <w:vAlign w:val="center"/>
          </w:tcPr>
          <w:p>
            <w:pPr>
              <w:pStyle w:val="12"/>
            </w:pPr>
            <w:r>
              <w:t>民族事务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2012304</w:t>
            </w:r>
          </w:p>
        </w:tc>
        <w:tc>
          <w:tcPr>
            <w:tcW w:w="1559" w:type="dxa"/>
            <w:vAlign w:val="center"/>
          </w:tcPr>
          <w:p>
            <w:pPr>
              <w:pStyle w:val="12"/>
            </w:pPr>
            <w:r>
              <w:t>民族工作专项</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212.76</w:t>
            </w:r>
          </w:p>
        </w:tc>
        <w:tc>
          <w:tcPr>
            <w:tcW w:w="1134" w:type="dxa"/>
            <w:vAlign w:val="center"/>
          </w:tcPr>
          <w:p>
            <w:pPr>
              <w:pStyle w:val="11"/>
            </w:pPr>
            <w:r>
              <w:t>212.76</w:t>
            </w:r>
          </w:p>
        </w:tc>
        <w:tc>
          <w:tcPr>
            <w:tcW w:w="1134" w:type="dxa"/>
            <w:vAlign w:val="center"/>
          </w:tcPr>
          <w:p>
            <w:pPr>
              <w:pStyle w:val="11"/>
            </w:pPr>
            <w:r>
              <w:t>212.76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182.76</w:t>
            </w:r>
          </w:p>
        </w:tc>
        <w:tc>
          <w:tcPr>
            <w:tcW w:w="1134" w:type="dxa"/>
            <w:vAlign w:val="center"/>
          </w:tcPr>
          <w:p>
            <w:pPr>
              <w:pStyle w:val="11"/>
            </w:pPr>
            <w:r>
              <w:t>182.76</w:t>
            </w:r>
          </w:p>
        </w:tc>
        <w:tc>
          <w:tcPr>
            <w:tcW w:w="1134" w:type="dxa"/>
            <w:vAlign w:val="center"/>
          </w:tcPr>
          <w:p>
            <w:pPr>
              <w:pStyle w:val="11"/>
            </w:pPr>
            <w:r>
              <w:t>182.76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2013499</w:t>
            </w:r>
          </w:p>
        </w:tc>
        <w:tc>
          <w:tcPr>
            <w:tcW w:w="1559" w:type="dxa"/>
            <w:vAlign w:val="center"/>
          </w:tcPr>
          <w:p>
            <w:pPr>
              <w:pStyle w:val="12"/>
            </w:pPr>
            <w:r>
              <w:t>其他统战事务支出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26.10</w:t>
            </w:r>
          </w:p>
        </w:tc>
        <w:tc>
          <w:tcPr>
            <w:tcW w:w="1134" w:type="dxa"/>
            <w:vAlign w:val="center"/>
          </w:tcPr>
          <w:p>
            <w:pPr>
              <w:pStyle w:val="11"/>
            </w:pPr>
            <w:r>
              <w:t>26.10</w:t>
            </w:r>
          </w:p>
        </w:tc>
        <w:tc>
          <w:tcPr>
            <w:tcW w:w="1134" w:type="dxa"/>
            <w:vAlign w:val="center"/>
          </w:tcPr>
          <w:p>
            <w:pPr>
              <w:pStyle w:val="11"/>
            </w:pPr>
            <w:r>
              <w:t>26.10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258.76</w:t>
            </w:r>
          </w:p>
        </w:tc>
        <w:tc>
          <w:tcPr>
            <w:tcW w:w="1361" w:type="dxa"/>
            <w:vAlign w:val="center"/>
          </w:tcPr>
          <w:p>
            <w:pPr>
              <w:pStyle w:val="15"/>
            </w:pPr>
            <w:r>
              <w:t>226.76</w:t>
            </w:r>
          </w:p>
        </w:tc>
        <w:tc>
          <w:tcPr>
            <w:tcW w:w="1361" w:type="dxa"/>
            <w:vAlign w:val="center"/>
          </w:tcPr>
          <w:p>
            <w:pPr>
              <w:pStyle w:val="15"/>
            </w:pPr>
            <w:r>
              <w:t>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214.76</w:t>
            </w:r>
          </w:p>
        </w:tc>
        <w:tc>
          <w:tcPr>
            <w:tcW w:w="1361" w:type="dxa"/>
            <w:vAlign w:val="center"/>
          </w:tcPr>
          <w:p>
            <w:pPr>
              <w:pStyle w:val="11"/>
            </w:pPr>
            <w:r>
              <w:t>182.76</w:t>
            </w: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20123</w:t>
            </w:r>
          </w:p>
        </w:tc>
        <w:tc>
          <w:tcPr>
            <w:tcW w:w="4535" w:type="dxa"/>
            <w:vAlign w:val="center"/>
          </w:tcPr>
          <w:p>
            <w:pPr>
              <w:pStyle w:val="12"/>
            </w:pPr>
            <w:r>
              <w:t>民族事务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2012304</w:t>
            </w:r>
          </w:p>
        </w:tc>
        <w:tc>
          <w:tcPr>
            <w:tcW w:w="4535" w:type="dxa"/>
            <w:vAlign w:val="center"/>
          </w:tcPr>
          <w:p>
            <w:pPr>
              <w:pStyle w:val="12"/>
            </w:pPr>
            <w:r>
              <w:t>民族工作专项</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212.76</w:t>
            </w:r>
          </w:p>
        </w:tc>
        <w:tc>
          <w:tcPr>
            <w:tcW w:w="1361" w:type="dxa"/>
            <w:vAlign w:val="center"/>
          </w:tcPr>
          <w:p>
            <w:pPr>
              <w:pStyle w:val="11"/>
            </w:pPr>
            <w:r>
              <w:t>182.76</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182.76</w:t>
            </w:r>
          </w:p>
        </w:tc>
        <w:tc>
          <w:tcPr>
            <w:tcW w:w="1361" w:type="dxa"/>
            <w:vAlign w:val="center"/>
          </w:tcPr>
          <w:p>
            <w:pPr>
              <w:pStyle w:val="11"/>
            </w:pPr>
            <w:r>
              <w:t>182.76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2013499</w:t>
            </w:r>
          </w:p>
        </w:tc>
        <w:tc>
          <w:tcPr>
            <w:tcW w:w="4535" w:type="dxa"/>
            <w:vAlign w:val="center"/>
          </w:tcPr>
          <w:p>
            <w:pPr>
              <w:pStyle w:val="12"/>
            </w:pPr>
            <w:r>
              <w:t>其他统战事务支出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26.10</w:t>
            </w:r>
          </w:p>
        </w:tc>
        <w:tc>
          <w:tcPr>
            <w:tcW w:w="1361" w:type="dxa"/>
            <w:vAlign w:val="center"/>
          </w:tcPr>
          <w:p>
            <w:pPr>
              <w:pStyle w:val="11"/>
            </w:pPr>
            <w:r>
              <w:t>26.10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258.76</w:t>
            </w:r>
          </w:p>
        </w:tc>
        <w:tc>
          <w:tcPr>
            <w:tcW w:w="3402" w:type="dxa"/>
            <w:vAlign w:val="center"/>
          </w:tcPr>
          <w:p>
            <w:pPr>
              <w:pStyle w:val="12"/>
            </w:pPr>
            <w:r>
              <w:t>一、一般公共服务支出</w:t>
            </w:r>
          </w:p>
        </w:tc>
        <w:tc>
          <w:tcPr>
            <w:tcW w:w="1474" w:type="dxa"/>
            <w:vAlign w:val="center"/>
          </w:tcPr>
          <w:p>
            <w:pPr>
              <w:pStyle w:val="11"/>
            </w:pPr>
            <w:r>
              <w:t>214.76</w:t>
            </w:r>
          </w:p>
        </w:tc>
        <w:tc>
          <w:tcPr>
            <w:tcW w:w="1474" w:type="dxa"/>
            <w:vAlign w:val="center"/>
          </w:tcPr>
          <w:p>
            <w:pPr>
              <w:pStyle w:val="11"/>
            </w:pPr>
            <w:r>
              <w:t>214.76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14.00</w:t>
            </w:r>
          </w:p>
        </w:tc>
        <w:tc>
          <w:tcPr>
            <w:tcW w:w="1474" w:type="dxa"/>
            <w:vAlign w:val="center"/>
          </w:tcPr>
          <w:p>
            <w:pPr>
              <w:pStyle w:val="11"/>
            </w:pPr>
            <w:r>
              <w:t>14.00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258.76</w:t>
            </w:r>
          </w:p>
        </w:tc>
        <w:tc>
          <w:tcPr>
            <w:tcW w:w="3402" w:type="dxa"/>
            <w:vAlign w:val="center"/>
          </w:tcPr>
          <w:p>
            <w:pPr>
              <w:pStyle w:val="14"/>
            </w:pPr>
            <w:r>
              <w:t>本年支出合计</w:t>
            </w:r>
          </w:p>
        </w:tc>
        <w:tc>
          <w:tcPr>
            <w:tcW w:w="1474" w:type="dxa"/>
            <w:vAlign w:val="center"/>
          </w:tcPr>
          <w:p>
            <w:pPr>
              <w:pStyle w:val="15"/>
            </w:pPr>
            <w:r>
              <w:t>258.76</w:t>
            </w:r>
          </w:p>
        </w:tc>
        <w:tc>
          <w:tcPr>
            <w:tcW w:w="1474" w:type="dxa"/>
            <w:vAlign w:val="center"/>
          </w:tcPr>
          <w:p>
            <w:pPr>
              <w:pStyle w:val="15"/>
            </w:pPr>
            <w:r>
              <w:t>258.76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258.76</w:t>
            </w:r>
          </w:p>
        </w:tc>
        <w:tc>
          <w:tcPr>
            <w:tcW w:w="3402" w:type="dxa"/>
            <w:vAlign w:val="center"/>
          </w:tcPr>
          <w:p>
            <w:pPr>
              <w:pStyle w:val="14"/>
            </w:pPr>
            <w:r>
              <w:t>支出总计</w:t>
            </w:r>
          </w:p>
        </w:tc>
        <w:tc>
          <w:tcPr>
            <w:tcW w:w="1474" w:type="dxa"/>
            <w:vAlign w:val="center"/>
          </w:tcPr>
          <w:p>
            <w:pPr>
              <w:pStyle w:val="15"/>
            </w:pPr>
            <w:r>
              <w:t>258.76</w:t>
            </w:r>
          </w:p>
        </w:tc>
        <w:tc>
          <w:tcPr>
            <w:tcW w:w="1474" w:type="dxa"/>
            <w:vAlign w:val="center"/>
          </w:tcPr>
          <w:p>
            <w:pPr>
              <w:pStyle w:val="15"/>
            </w:pPr>
            <w:r>
              <w:t>258.76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258.76</w:t>
            </w:r>
          </w:p>
        </w:tc>
        <w:tc>
          <w:tcPr>
            <w:tcW w:w="2551" w:type="dxa"/>
            <w:vAlign w:val="center"/>
          </w:tcPr>
          <w:p>
            <w:pPr>
              <w:pStyle w:val="15"/>
            </w:pPr>
            <w:r>
              <w:t>226.76</w:t>
            </w:r>
          </w:p>
        </w:tc>
        <w:tc>
          <w:tcPr>
            <w:tcW w:w="2551" w:type="dxa"/>
            <w:vAlign w:val="center"/>
          </w:tcPr>
          <w:p>
            <w:pPr>
              <w:pStyle w:val="15"/>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214.76</w:t>
            </w:r>
          </w:p>
        </w:tc>
        <w:tc>
          <w:tcPr>
            <w:tcW w:w="2551" w:type="dxa"/>
            <w:vAlign w:val="center"/>
          </w:tcPr>
          <w:p>
            <w:pPr>
              <w:pStyle w:val="11"/>
            </w:pPr>
            <w:r>
              <w:t>182.76</w:t>
            </w: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20123</w:t>
            </w:r>
          </w:p>
        </w:tc>
        <w:tc>
          <w:tcPr>
            <w:tcW w:w="4535" w:type="dxa"/>
            <w:vAlign w:val="center"/>
          </w:tcPr>
          <w:p>
            <w:pPr>
              <w:pStyle w:val="12"/>
            </w:pPr>
            <w:r>
              <w:t>民族事务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2012304</w:t>
            </w:r>
          </w:p>
        </w:tc>
        <w:tc>
          <w:tcPr>
            <w:tcW w:w="4535" w:type="dxa"/>
            <w:vAlign w:val="center"/>
          </w:tcPr>
          <w:p>
            <w:pPr>
              <w:pStyle w:val="12"/>
            </w:pPr>
            <w:r>
              <w:t>民族工作专项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212.76</w:t>
            </w:r>
          </w:p>
        </w:tc>
        <w:tc>
          <w:tcPr>
            <w:tcW w:w="2551" w:type="dxa"/>
            <w:vAlign w:val="center"/>
          </w:tcPr>
          <w:p>
            <w:pPr>
              <w:pStyle w:val="11"/>
            </w:pPr>
            <w:r>
              <w:t>182.76</w:t>
            </w: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182.76</w:t>
            </w:r>
          </w:p>
        </w:tc>
        <w:tc>
          <w:tcPr>
            <w:tcW w:w="2551" w:type="dxa"/>
            <w:vAlign w:val="center"/>
          </w:tcPr>
          <w:p>
            <w:pPr>
              <w:pStyle w:val="11"/>
            </w:pPr>
            <w:r>
              <w:t>182.76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2013499</w:t>
            </w:r>
          </w:p>
        </w:tc>
        <w:tc>
          <w:tcPr>
            <w:tcW w:w="4535" w:type="dxa"/>
            <w:vAlign w:val="center"/>
          </w:tcPr>
          <w:p>
            <w:pPr>
              <w:pStyle w:val="12"/>
            </w:pPr>
            <w:r>
              <w:t>其他统战事务支出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26.10</w:t>
            </w:r>
          </w:p>
        </w:tc>
        <w:tc>
          <w:tcPr>
            <w:tcW w:w="2551" w:type="dxa"/>
            <w:vAlign w:val="center"/>
          </w:tcPr>
          <w:p>
            <w:pPr>
              <w:pStyle w:val="11"/>
            </w:pPr>
            <w:r>
              <w:t>26.10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226.76</w:t>
            </w:r>
          </w:p>
        </w:tc>
        <w:tc>
          <w:tcPr>
            <w:tcW w:w="2551" w:type="dxa"/>
            <w:vAlign w:val="center"/>
          </w:tcPr>
          <w:p>
            <w:pPr>
              <w:pStyle w:val="15"/>
            </w:pPr>
            <w:r>
              <w:t>195.97</w:t>
            </w:r>
          </w:p>
        </w:tc>
        <w:tc>
          <w:tcPr>
            <w:tcW w:w="2551" w:type="dxa"/>
            <w:vAlign w:val="center"/>
          </w:tcPr>
          <w:p>
            <w:pPr>
              <w:pStyle w:val="15"/>
            </w:pPr>
            <w:r>
              <w:t>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176.20</w:t>
            </w:r>
          </w:p>
        </w:tc>
        <w:tc>
          <w:tcPr>
            <w:tcW w:w="2551" w:type="dxa"/>
            <w:vAlign w:val="center"/>
          </w:tcPr>
          <w:p>
            <w:pPr>
              <w:pStyle w:val="11"/>
            </w:pPr>
            <w:r>
              <w:t>176.20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26.40</w:t>
            </w:r>
          </w:p>
        </w:tc>
        <w:tc>
          <w:tcPr>
            <w:tcW w:w="2551" w:type="dxa"/>
            <w:vAlign w:val="center"/>
          </w:tcPr>
          <w:p>
            <w:pPr>
              <w:pStyle w:val="11"/>
            </w:pPr>
            <w:r>
              <w:t>26.40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23.80</w:t>
            </w:r>
          </w:p>
        </w:tc>
        <w:tc>
          <w:tcPr>
            <w:tcW w:w="2551" w:type="dxa"/>
            <w:vAlign w:val="center"/>
          </w:tcPr>
          <w:p>
            <w:pPr>
              <w:pStyle w:val="11"/>
            </w:pPr>
            <w:r>
              <w:t>23.80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26.10</w:t>
            </w:r>
          </w:p>
        </w:tc>
        <w:tc>
          <w:tcPr>
            <w:tcW w:w="2551" w:type="dxa"/>
            <w:vAlign w:val="center"/>
          </w:tcPr>
          <w:p>
            <w:pPr>
              <w:pStyle w:val="11"/>
            </w:pPr>
            <w:r>
              <w:t>26.10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30.79</w:t>
            </w:r>
          </w:p>
        </w:tc>
        <w:tc>
          <w:tcPr>
            <w:tcW w:w="2551" w:type="dxa"/>
            <w:vAlign w:val="center"/>
          </w:tcPr>
          <w:p>
            <w:pPr>
              <w:pStyle w:val="11"/>
            </w:pPr>
          </w:p>
        </w:tc>
        <w:tc>
          <w:tcPr>
            <w:tcW w:w="2551" w:type="dxa"/>
            <w:vAlign w:val="center"/>
          </w:tcPr>
          <w:p>
            <w:pPr>
              <w:pStyle w:val="11"/>
            </w:pPr>
            <w:r>
              <w:t>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12.59</w:t>
            </w:r>
          </w:p>
        </w:tc>
        <w:tc>
          <w:tcPr>
            <w:tcW w:w="2551" w:type="dxa"/>
            <w:vAlign w:val="center"/>
          </w:tcPr>
          <w:p>
            <w:pPr>
              <w:pStyle w:val="11"/>
            </w:pPr>
          </w:p>
        </w:tc>
        <w:tc>
          <w:tcPr>
            <w:tcW w:w="2551" w:type="dxa"/>
            <w:vAlign w:val="center"/>
          </w:tcPr>
          <w:p>
            <w:pPr>
              <w:pStyle w:val="11"/>
            </w:pPr>
            <w:r>
              <w:t>12.59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19.77</w:t>
            </w:r>
          </w:p>
        </w:tc>
        <w:tc>
          <w:tcPr>
            <w:tcW w:w="2551" w:type="dxa"/>
            <w:vAlign w:val="center"/>
          </w:tcPr>
          <w:p>
            <w:pPr>
              <w:pStyle w:val="11"/>
            </w:pPr>
            <w:r>
              <w:t>19.77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19.77</w:t>
            </w:r>
          </w:p>
        </w:tc>
        <w:tc>
          <w:tcPr>
            <w:tcW w:w="2551" w:type="dxa"/>
            <w:vAlign w:val="center"/>
          </w:tcPr>
          <w:p>
            <w:pPr>
              <w:pStyle w:val="11"/>
            </w:pPr>
            <w:r>
              <w:t>19.77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中国共产党无极县委员会统战部本级2024年单位预算信息公开情况说明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按照《中华人民共和国预算法》、《地方预决算公开操作规程》和《关于进一步推进预算公开工作的实施意见》规定，现将中国共产党无极县委员会统战部本级2024年单位预算公开如下：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（一） 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7"/>
      </w:pPr>
      <w:r>
        <w:t>（二）开展统一战线理论研究，拟订统一战线工作的规范性文件并推动落实，深入调查研究，及时向县委报告统一战线工作情况并提出建议，统筹协调和指导各单位统一战线工作。</w:t>
      </w:r>
    </w:p>
    <w:p>
      <w:pPr>
        <w:pStyle w:val="17"/>
      </w:pPr>
      <w: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7"/>
      </w:pPr>
      <w:r>
        <w:t>（四）贯彻落实党的宣传工作方针，统筹推进全县统一战线宣传工作，拟订全县统一战线宣传工作规划并组织实施，研判涉及统一战线的舆情并协调有关部门应对处置。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（六）统一领导民族宗教工作，贯彻落实党的民族宗教工作方针和政策，协调处理民族宗教工作中的重大问题，归口领导县民族宗教事务局，全面促进民族宗教事业发展，维护全县民族宗教领域和谐稳定。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17"/>
      </w:pPr>
      <w:r>
        <w:t>（八）调查研究非公有制经济人士情况并提出政策建议，了解和反映非公有制经济人士的意见，团结、服务、引导、教育非公有制经济人士，促进非公有制经济健康发展和非公有制经济人士健康成长。</w:t>
      </w:r>
    </w:p>
    <w:p>
      <w:pPr>
        <w:pStyle w:val="17"/>
      </w:pPr>
      <w:r>
        <w:t>（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17"/>
      </w:pPr>
      <w:r>
        <w:t>（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7"/>
      </w:pPr>
      <w:r>
        <w:t>（十一）负责全县涉台工作，贯彻执行党中央、国务院对台工作的方针政策。开展对台工作调查研究并结合我县实际提出对策和建议。组织、指导、管理、协调县委、县政府有关部门的对台工作;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育、科技、体育、卫生等领域的交流与合作及人员往来工作。负责我县赴台交流事项的报批和赴台交流人员的行前指导及归后总结工作;负责对台湾上层重点人士的联络和来我县台胞的接待服务工作。负责全县对台宣传和涉台教育工作。指导全县宣传媒体涉台新闻报道工作;负责全县有关涉台事务的新闻发布;协调、处理县内涉台重大事件;负责对全县对台工作干部的培训工作。指导各民主党派、县工商联和其他群众团体有关重点人士、重大活动方面的涉台工作。按中央有关规定，负责全县对台接触的组织实施。</w:t>
      </w:r>
    </w:p>
    <w:p>
      <w:pPr>
        <w:pStyle w:val="17"/>
      </w:pPr>
      <w:r>
        <w:t>（十二）指导各乡镇党委、县直有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pPr>
        <w:pStyle w:val="17"/>
      </w:pPr>
      <w:r>
        <w:t>（十三）完成县委交办的其他任务。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中国共产党无极县委员会统战部本级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258.76万元，其中：一般公共预算收入258.76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统战部本级年度单位预算中支出预算的总体情况。2024年支出预算258.76万元，其中基本支出226.76万元，包括人员经费195.97万元和日常公用经费30.79万元；项目支出32.00万元，主要为统战专项工作经费15万元，宗教专项工作经费2万元，民族专项工作经费2万元，宗教活动场所监控系统年租金10万元，提前下达省市宗教事务管理补助3万元。</w:t>
      </w:r>
    </w:p>
    <w:p>
      <w:pPr>
        <w:pStyle w:val="18"/>
      </w:pPr>
      <w:r>
        <w:t>3、比上年增减情况</w:t>
      </w:r>
    </w:p>
    <w:p>
      <w:pPr>
        <w:pStyle w:val="18"/>
      </w:pPr>
      <w:r>
        <w:t>2024年预算收支安排258.76万元，较2023年预算增加57.85万元，其中：基本支出增加49.55万元，主要为养老等保险增加，人员工资调资相应工资增加等项目支出增加8.30万元，主要为统战专项工作经费增加1万元，宗教专项工作经费减少2万元，民族专项工作经费增加2万元，宗教活动场所监控系统年租金增加7.3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2024年，我单位机关运行经费共计安排30.79万元，主要用于日常维修、办公用房水电费、办公用房取暖费、办公用房物业管理费等日常运行支出。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我单位2024年度“三公”经费与上年度持平，原因为严格按照公务用车相关制度执行，预算一致。</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1、2024民族专项工作经费绩效目标表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13013024P00003610072Y</w:t>
            </w:r>
          </w:p>
        </w:tc>
        <w:tc>
          <w:tcPr>
            <w:tcW w:w="1587" w:type="dxa"/>
            <w:vAlign w:val="center"/>
          </w:tcPr>
          <w:p>
            <w:pPr>
              <w:pStyle w:val="10"/>
            </w:pPr>
            <w:r>
              <w:t>项目名称</w:t>
            </w:r>
          </w:p>
        </w:tc>
        <w:tc>
          <w:tcPr>
            <w:tcW w:w="4422" w:type="dxa"/>
            <w:gridSpan w:val="3"/>
            <w:vAlign w:val="center"/>
          </w:tcPr>
          <w:p>
            <w:pPr>
              <w:pStyle w:val="12"/>
            </w:pPr>
            <w:r>
              <w:t>2024民族专项工作经费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2024民族专项工作经费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0.20</w:t>
            </w:r>
          </w:p>
        </w:tc>
        <w:tc>
          <w:tcPr>
            <w:tcW w:w="1587" w:type="dxa"/>
            <w:vAlign w:val="center"/>
          </w:tcPr>
          <w:p>
            <w:pPr>
              <w:pStyle w:val="13"/>
            </w:pPr>
            <w:r>
              <w:t>0.60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1.力争民族团结进步创建取得实效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5"/>
        <w:gridCol w:w="1697"/>
        <w:gridCol w:w="2950"/>
        <w:gridCol w:w="3701"/>
        <w:gridCol w:w="264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5" w:type="dxa"/>
            <w:vAlign w:val="center"/>
          </w:tcPr>
          <w:p>
            <w:pPr>
              <w:pStyle w:val="10"/>
            </w:pPr>
            <w:r>
              <w:t>一级指标</w:t>
            </w:r>
          </w:p>
        </w:tc>
        <w:tc>
          <w:tcPr>
            <w:tcW w:w="1697" w:type="dxa"/>
            <w:vAlign w:val="center"/>
          </w:tcPr>
          <w:p>
            <w:pPr>
              <w:pStyle w:val="10"/>
            </w:pPr>
            <w:r>
              <w:t>二级指标</w:t>
            </w:r>
          </w:p>
        </w:tc>
        <w:tc>
          <w:tcPr>
            <w:tcW w:w="2950" w:type="dxa"/>
            <w:vAlign w:val="center"/>
          </w:tcPr>
          <w:p>
            <w:pPr>
              <w:pStyle w:val="10"/>
            </w:pPr>
            <w:r>
              <w:t>三级指标</w:t>
            </w:r>
          </w:p>
        </w:tc>
        <w:tc>
          <w:tcPr>
            <w:tcW w:w="3701" w:type="dxa"/>
            <w:vAlign w:val="center"/>
          </w:tcPr>
          <w:p>
            <w:pPr>
              <w:pStyle w:val="10"/>
            </w:pPr>
            <w:r>
              <w:t>绩效指标描述</w:t>
            </w:r>
          </w:p>
        </w:tc>
        <w:tc>
          <w:tcPr>
            <w:tcW w:w="2641"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restart"/>
            <w:vAlign w:val="center"/>
          </w:tcPr>
          <w:p>
            <w:pPr>
              <w:pStyle w:val="13"/>
            </w:pPr>
            <w:r>
              <w:t>产出指标</w:t>
            </w:r>
          </w:p>
        </w:tc>
        <w:tc>
          <w:tcPr>
            <w:tcW w:w="1697" w:type="dxa"/>
            <w:vAlign w:val="center"/>
          </w:tcPr>
          <w:p>
            <w:pPr>
              <w:pStyle w:val="12"/>
            </w:pPr>
            <w:r>
              <w:t>数量指标</w:t>
            </w:r>
          </w:p>
        </w:tc>
        <w:tc>
          <w:tcPr>
            <w:tcW w:w="2950" w:type="dxa"/>
            <w:vAlign w:val="center"/>
          </w:tcPr>
          <w:p>
            <w:pPr>
              <w:pStyle w:val="12"/>
            </w:pPr>
            <w:r>
              <w:t>乡村民族工作完成率</w:t>
            </w:r>
          </w:p>
        </w:tc>
        <w:tc>
          <w:tcPr>
            <w:tcW w:w="3701" w:type="dxa"/>
            <w:vAlign w:val="center"/>
          </w:tcPr>
          <w:p>
            <w:pPr>
              <w:pStyle w:val="12"/>
            </w:pPr>
            <w:r>
              <w:t>乡村民族工作完成数</w:t>
            </w:r>
          </w:p>
        </w:tc>
        <w:tc>
          <w:tcPr>
            <w:tcW w:w="2641" w:type="dxa"/>
            <w:vAlign w:val="center"/>
          </w:tcPr>
          <w:p>
            <w:pPr>
              <w:pStyle w:val="12"/>
            </w:pPr>
            <w:r>
              <w:t>≥2个</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continue"/>
            <w:vAlign w:val="center"/>
          </w:tcPr>
          <w:p/>
        </w:tc>
        <w:tc>
          <w:tcPr>
            <w:tcW w:w="1697" w:type="dxa"/>
            <w:vAlign w:val="center"/>
          </w:tcPr>
          <w:p>
            <w:pPr>
              <w:pStyle w:val="12"/>
            </w:pPr>
            <w:r>
              <w:t>质量指标</w:t>
            </w:r>
          </w:p>
        </w:tc>
        <w:tc>
          <w:tcPr>
            <w:tcW w:w="2950" w:type="dxa"/>
            <w:vAlign w:val="center"/>
          </w:tcPr>
          <w:p>
            <w:pPr>
              <w:pStyle w:val="12"/>
            </w:pPr>
            <w:r>
              <w:t>乡村创建民族团结进步参与率</w:t>
            </w:r>
          </w:p>
        </w:tc>
        <w:tc>
          <w:tcPr>
            <w:tcW w:w="3701" w:type="dxa"/>
            <w:vAlign w:val="center"/>
          </w:tcPr>
          <w:p>
            <w:pPr>
              <w:pStyle w:val="12"/>
            </w:pPr>
            <w:r>
              <w:t>活动创建效果</w:t>
            </w:r>
          </w:p>
        </w:tc>
        <w:tc>
          <w:tcPr>
            <w:tcW w:w="2641" w:type="dxa"/>
            <w:vAlign w:val="center"/>
          </w:tcPr>
          <w:p>
            <w:pPr>
              <w:pStyle w:val="12"/>
            </w:pPr>
            <w:r>
              <w:t>培育中华民族共同体意识</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continue"/>
            <w:vAlign w:val="center"/>
          </w:tcPr>
          <w:p/>
        </w:tc>
        <w:tc>
          <w:tcPr>
            <w:tcW w:w="1697" w:type="dxa"/>
            <w:vAlign w:val="center"/>
          </w:tcPr>
          <w:p>
            <w:pPr>
              <w:pStyle w:val="12"/>
            </w:pPr>
            <w:r>
              <w:t>时效指标</w:t>
            </w:r>
          </w:p>
        </w:tc>
        <w:tc>
          <w:tcPr>
            <w:tcW w:w="2950" w:type="dxa"/>
            <w:vAlign w:val="center"/>
          </w:tcPr>
          <w:p>
            <w:pPr>
              <w:pStyle w:val="12"/>
            </w:pPr>
            <w:r>
              <w:t>民族工作完成及时率</w:t>
            </w:r>
          </w:p>
        </w:tc>
        <w:tc>
          <w:tcPr>
            <w:tcW w:w="3701" w:type="dxa"/>
            <w:vAlign w:val="center"/>
          </w:tcPr>
          <w:p>
            <w:pPr>
              <w:pStyle w:val="12"/>
            </w:pPr>
            <w:r>
              <w:t>服务的规定时间完成情况</w:t>
            </w:r>
          </w:p>
        </w:tc>
        <w:tc>
          <w:tcPr>
            <w:tcW w:w="2641" w:type="dxa"/>
            <w:vAlign w:val="center"/>
          </w:tcPr>
          <w:p>
            <w:pPr>
              <w:pStyle w:val="12"/>
            </w:pPr>
            <w:r>
              <w:t>在乡村创建活动</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continue"/>
            <w:vAlign w:val="center"/>
          </w:tcPr>
          <w:p/>
        </w:tc>
        <w:tc>
          <w:tcPr>
            <w:tcW w:w="1697" w:type="dxa"/>
            <w:vAlign w:val="center"/>
          </w:tcPr>
          <w:p>
            <w:pPr>
              <w:pStyle w:val="12"/>
            </w:pPr>
            <w:r>
              <w:t>成本指标</w:t>
            </w:r>
          </w:p>
        </w:tc>
        <w:tc>
          <w:tcPr>
            <w:tcW w:w="2950" w:type="dxa"/>
            <w:vAlign w:val="center"/>
          </w:tcPr>
          <w:p>
            <w:pPr>
              <w:pStyle w:val="12"/>
            </w:pPr>
            <w:r>
              <w:t>项目预算控制数</w:t>
            </w:r>
          </w:p>
        </w:tc>
        <w:tc>
          <w:tcPr>
            <w:tcW w:w="3701" w:type="dxa"/>
            <w:vAlign w:val="center"/>
          </w:tcPr>
          <w:p>
            <w:pPr>
              <w:pStyle w:val="12"/>
            </w:pPr>
            <w:r>
              <w:t>资金预算金额</w:t>
            </w:r>
          </w:p>
        </w:tc>
        <w:tc>
          <w:tcPr>
            <w:tcW w:w="2641" w:type="dxa"/>
            <w:vAlign w:val="center"/>
          </w:tcPr>
          <w:p>
            <w:pPr>
              <w:pStyle w:val="12"/>
            </w:pPr>
            <w:r>
              <w:t>民族资金使用</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restart"/>
            <w:vAlign w:val="center"/>
          </w:tcPr>
          <w:p>
            <w:pPr>
              <w:pStyle w:val="13"/>
            </w:pPr>
            <w:r>
              <w:t>效益指标</w:t>
            </w:r>
          </w:p>
        </w:tc>
        <w:tc>
          <w:tcPr>
            <w:tcW w:w="1697" w:type="dxa"/>
            <w:vAlign w:val="center"/>
          </w:tcPr>
          <w:p>
            <w:pPr>
              <w:pStyle w:val="12"/>
            </w:pPr>
            <w:r>
              <w:t>社会效益指标</w:t>
            </w:r>
          </w:p>
        </w:tc>
        <w:tc>
          <w:tcPr>
            <w:tcW w:w="2950" w:type="dxa"/>
            <w:vAlign w:val="center"/>
          </w:tcPr>
          <w:p>
            <w:pPr>
              <w:pStyle w:val="12"/>
            </w:pPr>
            <w:r>
              <w:t>中华民族共同体意识</w:t>
            </w:r>
          </w:p>
        </w:tc>
        <w:tc>
          <w:tcPr>
            <w:tcW w:w="3701" w:type="dxa"/>
            <w:vAlign w:val="center"/>
          </w:tcPr>
          <w:p>
            <w:pPr>
              <w:pStyle w:val="12"/>
            </w:pPr>
            <w:r>
              <w:t>项目实现功能</w:t>
            </w:r>
          </w:p>
        </w:tc>
        <w:tc>
          <w:tcPr>
            <w:tcW w:w="2641" w:type="dxa"/>
            <w:vAlign w:val="center"/>
          </w:tcPr>
          <w:p>
            <w:pPr>
              <w:pStyle w:val="12"/>
            </w:pPr>
            <w:r>
              <w:t>实现民族团结</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continue"/>
            <w:vAlign w:val="center"/>
          </w:tcPr>
          <w:p/>
        </w:tc>
        <w:tc>
          <w:tcPr>
            <w:tcW w:w="1697" w:type="dxa"/>
            <w:vAlign w:val="center"/>
          </w:tcPr>
          <w:p>
            <w:pPr>
              <w:pStyle w:val="12"/>
            </w:pPr>
            <w:r>
              <w:t>经济效益指标</w:t>
            </w:r>
          </w:p>
        </w:tc>
        <w:tc>
          <w:tcPr>
            <w:tcW w:w="2950" w:type="dxa"/>
            <w:vAlign w:val="center"/>
          </w:tcPr>
          <w:p>
            <w:pPr>
              <w:pStyle w:val="12"/>
            </w:pPr>
            <w:r>
              <w:t>项目工程完成率</w:t>
            </w:r>
          </w:p>
        </w:tc>
        <w:tc>
          <w:tcPr>
            <w:tcW w:w="3701" w:type="dxa"/>
            <w:vAlign w:val="center"/>
          </w:tcPr>
          <w:p>
            <w:pPr>
              <w:pStyle w:val="12"/>
            </w:pPr>
            <w:r>
              <w:t>项目工程完成情况</w:t>
            </w:r>
          </w:p>
        </w:tc>
        <w:tc>
          <w:tcPr>
            <w:tcW w:w="2641" w:type="dxa"/>
            <w:vAlign w:val="center"/>
          </w:tcPr>
          <w:p>
            <w:pPr>
              <w:pStyle w:val="12"/>
            </w:pPr>
            <w:r>
              <w:t>促进民族工作</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continue"/>
            <w:vAlign w:val="center"/>
          </w:tcPr>
          <w:p/>
        </w:tc>
        <w:tc>
          <w:tcPr>
            <w:tcW w:w="1697" w:type="dxa"/>
            <w:vAlign w:val="center"/>
          </w:tcPr>
          <w:p>
            <w:pPr>
              <w:pStyle w:val="12"/>
            </w:pPr>
            <w:r>
              <w:t>社会效益指标</w:t>
            </w:r>
          </w:p>
        </w:tc>
        <w:tc>
          <w:tcPr>
            <w:tcW w:w="2950" w:type="dxa"/>
            <w:vAlign w:val="center"/>
          </w:tcPr>
          <w:p>
            <w:pPr>
              <w:pStyle w:val="12"/>
            </w:pPr>
            <w:r>
              <w:t>民族活动顺利</w:t>
            </w:r>
          </w:p>
        </w:tc>
        <w:tc>
          <w:tcPr>
            <w:tcW w:w="3701" w:type="dxa"/>
            <w:vAlign w:val="center"/>
          </w:tcPr>
          <w:p>
            <w:pPr>
              <w:pStyle w:val="12"/>
            </w:pPr>
            <w:r>
              <w:t>示范带动作用</w:t>
            </w:r>
          </w:p>
        </w:tc>
        <w:tc>
          <w:tcPr>
            <w:tcW w:w="2641" w:type="dxa"/>
            <w:vAlign w:val="center"/>
          </w:tcPr>
          <w:p>
            <w:pPr>
              <w:pStyle w:val="12"/>
            </w:pPr>
            <w:r>
              <w:t>推动民族繁荣</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Merge w:val="continue"/>
            <w:vAlign w:val="center"/>
          </w:tcPr>
          <w:p/>
        </w:tc>
        <w:tc>
          <w:tcPr>
            <w:tcW w:w="1697" w:type="dxa"/>
            <w:vAlign w:val="center"/>
          </w:tcPr>
          <w:p>
            <w:pPr>
              <w:pStyle w:val="12"/>
            </w:pPr>
            <w:r>
              <w:t>社会效益指标</w:t>
            </w:r>
          </w:p>
        </w:tc>
        <w:tc>
          <w:tcPr>
            <w:tcW w:w="2950" w:type="dxa"/>
            <w:vAlign w:val="center"/>
          </w:tcPr>
          <w:p>
            <w:pPr>
              <w:pStyle w:val="12"/>
            </w:pPr>
            <w:r>
              <w:t>干部群众满意度指标</w:t>
            </w:r>
          </w:p>
        </w:tc>
        <w:tc>
          <w:tcPr>
            <w:tcW w:w="3701" w:type="dxa"/>
            <w:vAlign w:val="center"/>
          </w:tcPr>
          <w:p>
            <w:pPr>
              <w:pStyle w:val="12"/>
            </w:pPr>
            <w:r>
              <w:t>保障乡村热情服务</w:t>
            </w:r>
          </w:p>
        </w:tc>
        <w:tc>
          <w:tcPr>
            <w:tcW w:w="2641" w:type="dxa"/>
            <w:vAlign w:val="center"/>
          </w:tcPr>
          <w:p>
            <w:pPr>
              <w:pStyle w:val="12"/>
            </w:pPr>
            <w:r>
              <w:t>少数民族群众满意</w:t>
            </w:r>
          </w:p>
        </w:tc>
        <w:tc>
          <w:tcPr>
            <w:tcW w:w="2114" w:type="dxa"/>
            <w:vAlign w:val="center"/>
          </w:tcPr>
          <w:p>
            <w:pPr>
              <w:pStyle w:val="12"/>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5" w:type="dxa"/>
            <w:vAlign w:val="center"/>
          </w:tcPr>
          <w:p>
            <w:pPr>
              <w:pStyle w:val="13"/>
            </w:pPr>
            <w:r>
              <w:t>满意度指标</w:t>
            </w:r>
          </w:p>
        </w:tc>
        <w:tc>
          <w:tcPr>
            <w:tcW w:w="1697" w:type="dxa"/>
            <w:vAlign w:val="center"/>
          </w:tcPr>
          <w:p>
            <w:pPr>
              <w:pStyle w:val="12"/>
            </w:pPr>
            <w:r>
              <w:t>服务对象满意度指标</w:t>
            </w:r>
          </w:p>
        </w:tc>
        <w:tc>
          <w:tcPr>
            <w:tcW w:w="2950" w:type="dxa"/>
            <w:vAlign w:val="center"/>
          </w:tcPr>
          <w:p>
            <w:pPr>
              <w:pStyle w:val="12"/>
            </w:pPr>
            <w:r>
              <w:t>服务对象满意度</w:t>
            </w:r>
          </w:p>
        </w:tc>
        <w:tc>
          <w:tcPr>
            <w:tcW w:w="3701" w:type="dxa"/>
            <w:vAlign w:val="center"/>
          </w:tcPr>
          <w:p>
            <w:pPr>
              <w:pStyle w:val="12"/>
            </w:pPr>
            <w:r>
              <w:t>服务对象满意度</w:t>
            </w:r>
          </w:p>
        </w:tc>
        <w:tc>
          <w:tcPr>
            <w:tcW w:w="2641" w:type="dxa"/>
            <w:vAlign w:val="center"/>
          </w:tcPr>
          <w:p>
            <w:pPr>
              <w:pStyle w:val="12"/>
            </w:pPr>
            <w:r>
              <w:t>少数民族群众满意</w:t>
            </w:r>
          </w:p>
        </w:tc>
        <w:tc>
          <w:tcPr>
            <w:tcW w:w="2114" w:type="dxa"/>
            <w:vAlign w:val="center"/>
          </w:tcPr>
          <w:p>
            <w:pPr>
              <w:pStyle w:val="12"/>
            </w:pPr>
            <w:r>
              <w:t>民族工作条例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2、2024统战专项工作经费绩效目标表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13013024P00003610070P</w:t>
            </w:r>
          </w:p>
        </w:tc>
        <w:tc>
          <w:tcPr>
            <w:tcW w:w="1587" w:type="dxa"/>
            <w:vAlign w:val="center"/>
          </w:tcPr>
          <w:p>
            <w:pPr>
              <w:pStyle w:val="10"/>
            </w:pPr>
            <w:r>
              <w:t>项目名称</w:t>
            </w:r>
          </w:p>
        </w:tc>
        <w:tc>
          <w:tcPr>
            <w:tcW w:w="4422" w:type="dxa"/>
            <w:gridSpan w:val="3"/>
            <w:vAlign w:val="center"/>
          </w:tcPr>
          <w:p>
            <w:pPr>
              <w:pStyle w:val="12"/>
            </w:pPr>
            <w:r>
              <w:t>2024统战专项工作经费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w:t>
            </w:r>
          </w:p>
        </w:tc>
        <w:tc>
          <w:tcPr>
            <w:tcW w:w="1587" w:type="dxa"/>
            <w:vAlign w:val="center"/>
          </w:tcPr>
          <w:p>
            <w:pPr>
              <w:pStyle w:val="10"/>
            </w:pPr>
            <w:r>
              <w:t>其中：财政    资金</w:t>
            </w:r>
          </w:p>
        </w:tc>
        <w:tc>
          <w:tcPr>
            <w:tcW w:w="1304" w:type="dxa"/>
            <w:vAlign w:val="center"/>
          </w:tcPr>
          <w:p>
            <w:pPr>
              <w:pStyle w:val="12"/>
            </w:pPr>
            <w:r>
              <w:t>15.00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2024统战专项工作经费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0.10</w:t>
            </w:r>
          </w:p>
        </w:tc>
        <w:tc>
          <w:tcPr>
            <w:tcW w:w="1587" w:type="dxa"/>
            <w:vAlign w:val="center"/>
          </w:tcPr>
          <w:p>
            <w:pPr>
              <w:pStyle w:val="13"/>
            </w:pPr>
            <w:r>
              <w:t>0.60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1.统战工作有序推进，统战作用进一步发挥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1682"/>
        <w:gridCol w:w="3076"/>
        <w:gridCol w:w="3682"/>
        <w:gridCol w:w="289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6" w:type="dxa"/>
            <w:vAlign w:val="center"/>
          </w:tcPr>
          <w:p>
            <w:pPr>
              <w:pStyle w:val="10"/>
            </w:pPr>
            <w:r>
              <w:t>一级指标</w:t>
            </w:r>
          </w:p>
        </w:tc>
        <w:tc>
          <w:tcPr>
            <w:tcW w:w="1682" w:type="dxa"/>
            <w:vAlign w:val="center"/>
          </w:tcPr>
          <w:p>
            <w:pPr>
              <w:pStyle w:val="10"/>
            </w:pPr>
            <w:r>
              <w:t>二级指标</w:t>
            </w:r>
          </w:p>
        </w:tc>
        <w:tc>
          <w:tcPr>
            <w:tcW w:w="3076" w:type="dxa"/>
            <w:vAlign w:val="center"/>
          </w:tcPr>
          <w:p>
            <w:pPr>
              <w:pStyle w:val="10"/>
            </w:pPr>
            <w:r>
              <w:t>三级指标</w:t>
            </w:r>
          </w:p>
        </w:tc>
        <w:tc>
          <w:tcPr>
            <w:tcW w:w="3682" w:type="dxa"/>
            <w:vAlign w:val="center"/>
          </w:tcPr>
          <w:p>
            <w:pPr>
              <w:pStyle w:val="10"/>
            </w:pPr>
            <w:r>
              <w:t>绩效指标描述</w:t>
            </w:r>
          </w:p>
        </w:tc>
        <w:tc>
          <w:tcPr>
            <w:tcW w:w="2898"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vAlign w:val="center"/>
          </w:tcPr>
          <w:p>
            <w:pPr>
              <w:pStyle w:val="13"/>
            </w:pPr>
            <w:r>
              <w:t>产出指标</w:t>
            </w:r>
          </w:p>
        </w:tc>
        <w:tc>
          <w:tcPr>
            <w:tcW w:w="1682" w:type="dxa"/>
            <w:vAlign w:val="center"/>
          </w:tcPr>
          <w:p>
            <w:pPr>
              <w:pStyle w:val="12"/>
            </w:pPr>
            <w:r>
              <w:t>质量指标</w:t>
            </w:r>
          </w:p>
        </w:tc>
        <w:tc>
          <w:tcPr>
            <w:tcW w:w="3076" w:type="dxa"/>
            <w:vAlign w:val="center"/>
          </w:tcPr>
          <w:p>
            <w:pPr>
              <w:pStyle w:val="12"/>
            </w:pPr>
            <w:r>
              <w:t>新的社会阶层人士统战工作实践创新基地建设</w:t>
            </w:r>
          </w:p>
        </w:tc>
        <w:tc>
          <w:tcPr>
            <w:tcW w:w="3682" w:type="dxa"/>
            <w:vAlign w:val="center"/>
          </w:tcPr>
          <w:p>
            <w:pPr>
              <w:pStyle w:val="12"/>
            </w:pPr>
            <w:r>
              <w:t>加大对新的社会阶层人士统战工作实践创新基地建设</w:t>
            </w:r>
          </w:p>
        </w:tc>
        <w:tc>
          <w:tcPr>
            <w:tcW w:w="2898" w:type="dxa"/>
            <w:vAlign w:val="center"/>
          </w:tcPr>
          <w:p>
            <w:pPr>
              <w:pStyle w:val="12"/>
            </w:pPr>
            <w:r>
              <w:t>新的社会阶层人士统战工作实践创新基地建设进一步加强</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vAlign w:val="center"/>
          </w:tcPr>
          <w:p/>
        </w:tc>
        <w:tc>
          <w:tcPr>
            <w:tcW w:w="1682" w:type="dxa"/>
            <w:vAlign w:val="center"/>
          </w:tcPr>
          <w:p>
            <w:pPr>
              <w:pStyle w:val="12"/>
            </w:pPr>
            <w:r>
              <w:t>时效指标</w:t>
            </w:r>
          </w:p>
        </w:tc>
        <w:tc>
          <w:tcPr>
            <w:tcW w:w="3076" w:type="dxa"/>
            <w:vAlign w:val="center"/>
          </w:tcPr>
          <w:p>
            <w:pPr>
              <w:pStyle w:val="12"/>
            </w:pPr>
            <w:r>
              <w:t>活动及时开展</w:t>
            </w:r>
          </w:p>
        </w:tc>
        <w:tc>
          <w:tcPr>
            <w:tcW w:w="3682" w:type="dxa"/>
            <w:vAlign w:val="center"/>
          </w:tcPr>
          <w:p>
            <w:pPr>
              <w:pStyle w:val="12"/>
            </w:pPr>
            <w:r>
              <w:t>及时开展活动，发挥平台作用</w:t>
            </w:r>
          </w:p>
        </w:tc>
        <w:tc>
          <w:tcPr>
            <w:tcW w:w="2898" w:type="dxa"/>
            <w:vAlign w:val="center"/>
          </w:tcPr>
          <w:p>
            <w:pPr>
              <w:pStyle w:val="12"/>
            </w:pPr>
            <w:r>
              <w:t>一个季度不少于1次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vAlign w:val="center"/>
          </w:tcPr>
          <w:p/>
        </w:tc>
        <w:tc>
          <w:tcPr>
            <w:tcW w:w="1682" w:type="dxa"/>
            <w:vAlign w:val="center"/>
          </w:tcPr>
          <w:p>
            <w:pPr>
              <w:pStyle w:val="12"/>
            </w:pPr>
            <w:r>
              <w:t>数量指标</w:t>
            </w:r>
          </w:p>
        </w:tc>
        <w:tc>
          <w:tcPr>
            <w:tcW w:w="3076" w:type="dxa"/>
            <w:vAlign w:val="center"/>
          </w:tcPr>
          <w:p>
            <w:pPr>
              <w:pStyle w:val="12"/>
            </w:pPr>
            <w:r>
              <w:t>培训次数</w:t>
            </w:r>
          </w:p>
        </w:tc>
        <w:tc>
          <w:tcPr>
            <w:tcW w:w="3682" w:type="dxa"/>
            <w:vAlign w:val="center"/>
          </w:tcPr>
          <w:p>
            <w:pPr>
              <w:pStyle w:val="12"/>
            </w:pPr>
            <w:r>
              <w:t>加强培训，一个季度不少于1次</w:t>
            </w:r>
          </w:p>
        </w:tc>
        <w:tc>
          <w:tcPr>
            <w:tcW w:w="2898" w:type="dxa"/>
            <w:vAlign w:val="center"/>
          </w:tcPr>
          <w:p>
            <w:pPr>
              <w:pStyle w:val="12"/>
            </w:pPr>
            <w:r>
              <w:t>一个季度培训不少于1次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vAlign w:val="center"/>
          </w:tcPr>
          <w:p/>
        </w:tc>
        <w:tc>
          <w:tcPr>
            <w:tcW w:w="1682" w:type="dxa"/>
            <w:vAlign w:val="center"/>
          </w:tcPr>
          <w:p>
            <w:pPr>
              <w:pStyle w:val="12"/>
            </w:pPr>
            <w:r>
              <w:t>成本指标</w:t>
            </w:r>
          </w:p>
        </w:tc>
        <w:tc>
          <w:tcPr>
            <w:tcW w:w="3076" w:type="dxa"/>
            <w:vAlign w:val="center"/>
          </w:tcPr>
          <w:p>
            <w:pPr>
              <w:pStyle w:val="12"/>
            </w:pPr>
            <w:r>
              <w:t>项目预算控制数</w:t>
            </w:r>
          </w:p>
        </w:tc>
        <w:tc>
          <w:tcPr>
            <w:tcW w:w="3682" w:type="dxa"/>
            <w:vAlign w:val="center"/>
          </w:tcPr>
          <w:p>
            <w:pPr>
              <w:pStyle w:val="12"/>
            </w:pPr>
            <w:r>
              <w:t>项目预算金额</w:t>
            </w:r>
          </w:p>
        </w:tc>
        <w:tc>
          <w:tcPr>
            <w:tcW w:w="2898" w:type="dxa"/>
            <w:vAlign w:val="center"/>
          </w:tcPr>
          <w:p>
            <w:pPr>
              <w:pStyle w:val="12"/>
            </w:pPr>
            <w:r>
              <w:t>不超出预算</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vAlign w:val="center"/>
          </w:tcPr>
          <w:p>
            <w:pPr>
              <w:pStyle w:val="13"/>
            </w:pPr>
            <w:r>
              <w:t>效益指标</w:t>
            </w:r>
          </w:p>
        </w:tc>
        <w:tc>
          <w:tcPr>
            <w:tcW w:w="1682" w:type="dxa"/>
            <w:vAlign w:val="center"/>
          </w:tcPr>
          <w:p>
            <w:pPr>
              <w:pStyle w:val="12"/>
            </w:pPr>
            <w:r>
              <w:t>社会效益指标</w:t>
            </w:r>
          </w:p>
        </w:tc>
        <w:tc>
          <w:tcPr>
            <w:tcW w:w="3076" w:type="dxa"/>
            <w:vAlign w:val="center"/>
          </w:tcPr>
          <w:p>
            <w:pPr>
              <w:pStyle w:val="12"/>
            </w:pPr>
            <w:r>
              <w:t>提高各界人士综合素质</w:t>
            </w:r>
          </w:p>
        </w:tc>
        <w:tc>
          <w:tcPr>
            <w:tcW w:w="3682" w:type="dxa"/>
            <w:vAlign w:val="center"/>
          </w:tcPr>
          <w:p>
            <w:pPr>
              <w:pStyle w:val="12"/>
            </w:pPr>
            <w:r>
              <w:t>人员素质得到提高</w:t>
            </w:r>
          </w:p>
        </w:tc>
        <w:tc>
          <w:tcPr>
            <w:tcW w:w="2898" w:type="dxa"/>
            <w:vAlign w:val="center"/>
          </w:tcPr>
          <w:p>
            <w:pPr>
              <w:pStyle w:val="12"/>
            </w:pPr>
            <w:r>
              <w:t>综合政治素质提升，能力提高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vAlign w:val="center"/>
          </w:tcPr>
          <w:p/>
        </w:tc>
        <w:tc>
          <w:tcPr>
            <w:tcW w:w="1682" w:type="dxa"/>
            <w:vAlign w:val="center"/>
          </w:tcPr>
          <w:p>
            <w:pPr>
              <w:pStyle w:val="12"/>
            </w:pPr>
            <w:r>
              <w:t>社会效益指标</w:t>
            </w:r>
          </w:p>
        </w:tc>
        <w:tc>
          <w:tcPr>
            <w:tcW w:w="3076" w:type="dxa"/>
            <w:vAlign w:val="center"/>
          </w:tcPr>
          <w:p>
            <w:pPr>
              <w:pStyle w:val="12"/>
            </w:pPr>
            <w:r>
              <w:t>各界人士通力合作</w:t>
            </w:r>
          </w:p>
        </w:tc>
        <w:tc>
          <w:tcPr>
            <w:tcW w:w="3682" w:type="dxa"/>
            <w:vAlign w:val="center"/>
          </w:tcPr>
          <w:p>
            <w:pPr>
              <w:pStyle w:val="12"/>
            </w:pPr>
            <w:r>
              <w:t>构建大统战格局</w:t>
            </w:r>
          </w:p>
        </w:tc>
        <w:tc>
          <w:tcPr>
            <w:tcW w:w="2898" w:type="dxa"/>
            <w:vAlign w:val="center"/>
          </w:tcPr>
          <w:p>
            <w:pPr>
              <w:pStyle w:val="12"/>
            </w:pPr>
            <w:r>
              <w:t>日常工作表现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vAlign w:val="center"/>
          </w:tcPr>
          <w:p/>
        </w:tc>
        <w:tc>
          <w:tcPr>
            <w:tcW w:w="1682" w:type="dxa"/>
            <w:vAlign w:val="center"/>
          </w:tcPr>
          <w:p>
            <w:pPr>
              <w:pStyle w:val="12"/>
            </w:pPr>
            <w:r>
              <w:t>社会效益指标</w:t>
            </w:r>
          </w:p>
        </w:tc>
        <w:tc>
          <w:tcPr>
            <w:tcW w:w="3076" w:type="dxa"/>
            <w:vAlign w:val="center"/>
          </w:tcPr>
          <w:p>
            <w:pPr>
              <w:pStyle w:val="12"/>
            </w:pPr>
            <w:r>
              <w:t>民营经济代表人士思想政治素质有所提升</w:t>
            </w:r>
          </w:p>
        </w:tc>
        <w:tc>
          <w:tcPr>
            <w:tcW w:w="3682" w:type="dxa"/>
            <w:vAlign w:val="center"/>
          </w:tcPr>
          <w:p>
            <w:pPr>
              <w:pStyle w:val="12"/>
            </w:pPr>
            <w:r>
              <w:t>助力全县经济社会发展</w:t>
            </w:r>
          </w:p>
        </w:tc>
        <w:tc>
          <w:tcPr>
            <w:tcW w:w="2898" w:type="dxa"/>
            <w:vAlign w:val="center"/>
          </w:tcPr>
          <w:p>
            <w:pPr>
              <w:pStyle w:val="12"/>
            </w:pPr>
            <w:r>
              <w:t>促进</w:t>
            </w:r>
            <w:r>
              <w:rPr>
                <w:rFonts w:hint="eastAsia"/>
                <w:lang w:eastAsia="zh-CN"/>
              </w:rPr>
              <w:t>新的社会阶层人士</w:t>
            </w:r>
            <w:r>
              <w:t>健康成长</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vAlign w:val="center"/>
          </w:tcPr>
          <w:p/>
        </w:tc>
        <w:tc>
          <w:tcPr>
            <w:tcW w:w="1682" w:type="dxa"/>
            <w:vAlign w:val="center"/>
          </w:tcPr>
          <w:p>
            <w:pPr>
              <w:pStyle w:val="12"/>
            </w:pPr>
            <w:r>
              <w:t>社会效益指标</w:t>
            </w:r>
          </w:p>
        </w:tc>
        <w:tc>
          <w:tcPr>
            <w:tcW w:w="3076" w:type="dxa"/>
            <w:vAlign w:val="center"/>
          </w:tcPr>
          <w:p>
            <w:pPr>
              <w:pStyle w:val="12"/>
            </w:pPr>
            <w:r>
              <w:t>提高党外知识分子和新的社会阶层人士政治素质</w:t>
            </w:r>
          </w:p>
        </w:tc>
        <w:tc>
          <w:tcPr>
            <w:tcW w:w="3682" w:type="dxa"/>
            <w:vAlign w:val="center"/>
          </w:tcPr>
          <w:p>
            <w:pPr>
              <w:pStyle w:val="12"/>
            </w:pPr>
            <w:r>
              <w:t>进一步发挥作用，助力社会发展</w:t>
            </w:r>
          </w:p>
        </w:tc>
        <w:tc>
          <w:tcPr>
            <w:tcW w:w="2898" w:type="dxa"/>
            <w:vAlign w:val="center"/>
          </w:tcPr>
          <w:p>
            <w:pPr>
              <w:pStyle w:val="12"/>
            </w:pPr>
            <w:r>
              <w:t>教育引导党外知识分子和新的社会阶层人士发挥作用</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Align w:val="center"/>
          </w:tcPr>
          <w:p>
            <w:pPr>
              <w:pStyle w:val="13"/>
            </w:pPr>
            <w:r>
              <w:t>满意度指标</w:t>
            </w:r>
          </w:p>
        </w:tc>
        <w:tc>
          <w:tcPr>
            <w:tcW w:w="1682" w:type="dxa"/>
            <w:vAlign w:val="center"/>
          </w:tcPr>
          <w:p>
            <w:pPr>
              <w:pStyle w:val="12"/>
            </w:pPr>
            <w:r>
              <w:t>服务对象满意度指标</w:t>
            </w:r>
          </w:p>
        </w:tc>
        <w:tc>
          <w:tcPr>
            <w:tcW w:w="3076" w:type="dxa"/>
            <w:vAlign w:val="center"/>
          </w:tcPr>
          <w:p>
            <w:pPr>
              <w:pStyle w:val="12"/>
            </w:pPr>
            <w:r>
              <w:t>统战成员、统战干部满意</w:t>
            </w:r>
          </w:p>
        </w:tc>
        <w:tc>
          <w:tcPr>
            <w:tcW w:w="3682" w:type="dxa"/>
            <w:vAlign w:val="center"/>
          </w:tcPr>
          <w:p>
            <w:pPr>
              <w:pStyle w:val="12"/>
            </w:pPr>
            <w:r>
              <w:t>统战成员、统战干部满意</w:t>
            </w:r>
          </w:p>
        </w:tc>
        <w:tc>
          <w:tcPr>
            <w:tcW w:w="2898" w:type="dxa"/>
            <w:vAlign w:val="center"/>
          </w:tcPr>
          <w:p>
            <w:pPr>
              <w:pStyle w:val="12"/>
            </w:pPr>
            <w:r>
              <w:t>≥90%</w:t>
            </w:r>
          </w:p>
        </w:tc>
        <w:tc>
          <w:tcPr>
            <w:tcW w:w="2114"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3、2024宗教活动场所监控系统年租金绩效目标表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13013024P00003610073J</w:t>
            </w:r>
          </w:p>
        </w:tc>
        <w:tc>
          <w:tcPr>
            <w:tcW w:w="1587" w:type="dxa"/>
            <w:vAlign w:val="center"/>
          </w:tcPr>
          <w:p>
            <w:pPr>
              <w:pStyle w:val="10"/>
            </w:pPr>
            <w:r>
              <w:t>项目名称</w:t>
            </w:r>
          </w:p>
        </w:tc>
        <w:tc>
          <w:tcPr>
            <w:tcW w:w="4422" w:type="dxa"/>
            <w:gridSpan w:val="3"/>
            <w:vAlign w:val="center"/>
          </w:tcPr>
          <w:p>
            <w:pPr>
              <w:pStyle w:val="12"/>
            </w:pPr>
            <w:r>
              <w:t>2024宗教活动场所监控系统年租金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宗教活动场所监控系统年租金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0.20</w:t>
            </w:r>
          </w:p>
        </w:tc>
        <w:tc>
          <w:tcPr>
            <w:tcW w:w="1587" w:type="dxa"/>
            <w:vAlign w:val="center"/>
          </w:tcPr>
          <w:p>
            <w:pPr>
              <w:pStyle w:val="13"/>
            </w:pPr>
            <w:r>
              <w:t>0.60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1.宗教活动场所监控系统正常运转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全县宗教活动场所全部覆盖</w:t>
            </w:r>
          </w:p>
        </w:tc>
        <w:tc>
          <w:tcPr>
            <w:tcW w:w="2891" w:type="dxa"/>
            <w:vAlign w:val="center"/>
          </w:tcPr>
          <w:p>
            <w:pPr>
              <w:pStyle w:val="12"/>
            </w:pPr>
            <w:r>
              <w:t>全县宗教活动场所全部覆盖</w:t>
            </w:r>
          </w:p>
        </w:tc>
        <w:tc>
          <w:tcPr>
            <w:tcW w:w="1276" w:type="dxa"/>
            <w:vAlign w:val="center"/>
          </w:tcPr>
          <w:p>
            <w:pPr>
              <w:pStyle w:val="12"/>
            </w:pPr>
            <w:r>
              <w:t>全县宗教活动场所全部覆盖</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信号稳定</w:t>
            </w:r>
          </w:p>
        </w:tc>
        <w:tc>
          <w:tcPr>
            <w:tcW w:w="2891" w:type="dxa"/>
            <w:vAlign w:val="center"/>
          </w:tcPr>
          <w:p>
            <w:pPr>
              <w:pStyle w:val="12"/>
            </w:pPr>
            <w:r>
              <w:t>信号稳定</w:t>
            </w:r>
          </w:p>
        </w:tc>
        <w:tc>
          <w:tcPr>
            <w:tcW w:w="1276" w:type="dxa"/>
            <w:vAlign w:val="center"/>
          </w:tcPr>
          <w:p>
            <w:pPr>
              <w:pStyle w:val="12"/>
            </w:pPr>
            <w:r>
              <w:t>信号稳定</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能24小时使用运转</w:t>
            </w:r>
          </w:p>
        </w:tc>
        <w:tc>
          <w:tcPr>
            <w:tcW w:w="2891" w:type="dxa"/>
            <w:vAlign w:val="center"/>
          </w:tcPr>
          <w:p>
            <w:pPr>
              <w:pStyle w:val="12"/>
            </w:pPr>
            <w:r>
              <w:t>24小时使用</w:t>
            </w:r>
          </w:p>
        </w:tc>
        <w:tc>
          <w:tcPr>
            <w:tcW w:w="1276" w:type="dxa"/>
            <w:vAlign w:val="center"/>
          </w:tcPr>
          <w:p>
            <w:pPr>
              <w:pStyle w:val="12"/>
            </w:pPr>
            <w:r>
              <w:t>24小时使用</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项目预算金额</w:t>
            </w:r>
          </w:p>
        </w:tc>
        <w:tc>
          <w:tcPr>
            <w:tcW w:w="1276" w:type="dxa"/>
            <w:vAlign w:val="center"/>
          </w:tcPr>
          <w:p>
            <w:pPr>
              <w:pStyle w:val="12"/>
            </w:pPr>
            <w:r>
              <w:t>不超出预算</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可持续影响指标</w:t>
            </w:r>
          </w:p>
        </w:tc>
        <w:tc>
          <w:tcPr>
            <w:tcW w:w="1332" w:type="dxa"/>
            <w:vAlign w:val="center"/>
          </w:tcPr>
          <w:p>
            <w:pPr>
              <w:pStyle w:val="12"/>
            </w:pPr>
            <w:r>
              <w:t>持续使用</w:t>
            </w:r>
          </w:p>
        </w:tc>
        <w:tc>
          <w:tcPr>
            <w:tcW w:w="2891" w:type="dxa"/>
            <w:vAlign w:val="center"/>
          </w:tcPr>
          <w:p>
            <w:pPr>
              <w:pStyle w:val="12"/>
            </w:pPr>
            <w:r>
              <w:t>持续使用</w:t>
            </w:r>
          </w:p>
        </w:tc>
        <w:tc>
          <w:tcPr>
            <w:tcW w:w="1276" w:type="dxa"/>
            <w:vAlign w:val="center"/>
          </w:tcPr>
          <w:p>
            <w:pPr>
              <w:pStyle w:val="12"/>
            </w:pPr>
            <w:r>
              <w:t>持续使用</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宗教活动场所安全</w:t>
            </w:r>
          </w:p>
        </w:tc>
        <w:tc>
          <w:tcPr>
            <w:tcW w:w="2891" w:type="dxa"/>
            <w:vAlign w:val="center"/>
          </w:tcPr>
          <w:p>
            <w:pPr>
              <w:pStyle w:val="12"/>
            </w:pPr>
            <w:r>
              <w:t>活动场所安全</w:t>
            </w:r>
          </w:p>
        </w:tc>
        <w:tc>
          <w:tcPr>
            <w:tcW w:w="1276" w:type="dxa"/>
            <w:vAlign w:val="center"/>
          </w:tcPr>
          <w:p>
            <w:pPr>
              <w:pStyle w:val="12"/>
            </w:pPr>
            <w:r>
              <w:t>活动场所安全</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宗教活动正常有序</w:t>
            </w:r>
          </w:p>
        </w:tc>
        <w:tc>
          <w:tcPr>
            <w:tcW w:w="2891" w:type="dxa"/>
            <w:vAlign w:val="center"/>
          </w:tcPr>
          <w:p>
            <w:pPr>
              <w:pStyle w:val="12"/>
            </w:pPr>
            <w:r>
              <w:t>活动正常有序</w:t>
            </w:r>
          </w:p>
        </w:tc>
        <w:tc>
          <w:tcPr>
            <w:tcW w:w="1276" w:type="dxa"/>
            <w:vAlign w:val="center"/>
          </w:tcPr>
          <w:p>
            <w:pPr>
              <w:pStyle w:val="12"/>
            </w:pPr>
            <w:r>
              <w:t>活动正常有序</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宗教界和谐稳定</w:t>
            </w:r>
          </w:p>
        </w:tc>
        <w:tc>
          <w:tcPr>
            <w:tcW w:w="2891" w:type="dxa"/>
            <w:vAlign w:val="center"/>
          </w:tcPr>
          <w:p>
            <w:pPr>
              <w:pStyle w:val="12"/>
            </w:pPr>
            <w:r>
              <w:t>宗教界和谐稳定</w:t>
            </w:r>
          </w:p>
        </w:tc>
        <w:tc>
          <w:tcPr>
            <w:tcW w:w="1276" w:type="dxa"/>
            <w:vAlign w:val="center"/>
          </w:tcPr>
          <w:p>
            <w:pPr>
              <w:pStyle w:val="12"/>
            </w:pPr>
            <w:r>
              <w:t>宗教界和谐稳定</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工作人员满意</w:t>
            </w:r>
          </w:p>
        </w:tc>
        <w:tc>
          <w:tcPr>
            <w:tcW w:w="2891" w:type="dxa"/>
            <w:vAlign w:val="center"/>
          </w:tcPr>
          <w:p>
            <w:pPr>
              <w:pStyle w:val="12"/>
            </w:pPr>
            <w:r>
              <w:t>便于观看，使用方便</w:t>
            </w:r>
          </w:p>
        </w:tc>
        <w:tc>
          <w:tcPr>
            <w:tcW w:w="1276" w:type="dxa"/>
            <w:vAlign w:val="center"/>
          </w:tcPr>
          <w:p>
            <w:pPr>
              <w:pStyle w:val="12"/>
            </w:pPr>
            <w:r>
              <w:t>≥90%</w:t>
            </w:r>
          </w:p>
        </w:tc>
        <w:tc>
          <w:tcPr>
            <w:tcW w:w="1843"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4、2024宗教专项工作经费绩效目标表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13013024P00003610071B</w:t>
            </w:r>
          </w:p>
        </w:tc>
        <w:tc>
          <w:tcPr>
            <w:tcW w:w="1587" w:type="dxa"/>
            <w:vAlign w:val="center"/>
          </w:tcPr>
          <w:p>
            <w:pPr>
              <w:pStyle w:val="10"/>
            </w:pPr>
            <w:r>
              <w:t>项目名称</w:t>
            </w:r>
          </w:p>
        </w:tc>
        <w:tc>
          <w:tcPr>
            <w:tcW w:w="4422" w:type="dxa"/>
            <w:gridSpan w:val="3"/>
            <w:vAlign w:val="center"/>
          </w:tcPr>
          <w:p>
            <w:pPr>
              <w:pStyle w:val="12"/>
            </w:pPr>
            <w:r>
              <w:t>2024宗教专项工作经费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2024宗教专项工作经费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0.20</w:t>
            </w:r>
          </w:p>
        </w:tc>
        <w:tc>
          <w:tcPr>
            <w:tcW w:w="1587" w:type="dxa"/>
            <w:vAlign w:val="center"/>
          </w:tcPr>
          <w:p>
            <w:pPr>
              <w:pStyle w:val="13"/>
            </w:pPr>
            <w:r>
              <w:t>0.60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1.基层宗教管理能力有所提升，宗教界和谐稳定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培训次数</w:t>
            </w:r>
          </w:p>
        </w:tc>
        <w:tc>
          <w:tcPr>
            <w:tcW w:w="2891" w:type="dxa"/>
            <w:vAlign w:val="center"/>
          </w:tcPr>
          <w:p>
            <w:pPr>
              <w:pStyle w:val="12"/>
            </w:pPr>
            <w:r>
              <w:t>培训次数</w:t>
            </w:r>
          </w:p>
        </w:tc>
        <w:tc>
          <w:tcPr>
            <w:tcW w:w="1276" w:type="dxa"/>
            <w:vAlign w:val="center"/>
          </w:tcPr>
          <w:p>
            <w:pPr>
              <w:pStyle w:val="12"/>
            </w:pPr>
            <w:r>
              <w:t>≥4次</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大型群众性活动安全举办率（%）</w:t>
            </w:r>
          </w:p>
        </w:tc>
        <w:tc>
          <w:tcPr>
            <w:tcW w:w="2891" w:type="dxa"/>
            <w:vAlign w:val="center"/>
          </w:tcPr>
          <w:p>
            <w:pPr>
              <w:pStyle w:val="12"/>
            </w:pPr>
            <w:r>
              <w:t>大型群众性活动安全举办率（%）</w:t>
            </w:r>
          </w:p>
        </w:tc>
        <w:tc>
          <w:tcPr>
            <w:tcW w:w="1276" w:type="dxa"/>
            <w:vAlign w:val="center"/>
          </w:tcPr>
          <w:p>
            <w:pPr>
              <w:pStyle w:val="12"/>
            </w:pPr>
            <w:r>
              <w:t>大型活动安全举办</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项目实际成本</w:t>
            </w:r>
          </w:p>
        </w:tc>
        <w:tc>
          <w:tcPr>
            <w:tcW w:w="2891" w:type="dxa"/>
            <w:vAlign w:val="center"/>
          </w:tcPr>
          <w:p>
            <w:pPr>
              <w:pStyle w:val="12"/>
            </w:pPr>
            <w:r>
              <w:t>项目实际成本</w:t>
            </w:r>
          </w:p>
        </w:tc>
        <w:tc>
          <w:tcPr>
            <w:tcW w:w="1276" w:type="dxa"/>
            <w:vAlign w:val="center"/>
          </w:tcPr>
          <w:p>
            <w:pPr>
              <w:pStyle w:val="12"/>
            </w:pPr>
            <w:r>
              <w:t>人员物资成本</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突发事件处置及时性（小时）</w:t>
            </w:r>
          </w:p>
        </w:tc>
        <w:tc>
          <w:tcPr>
            <w:tcW w:w="2891" w:type="dxa"/>
            <w:vAlign w:val="center"/>
          </w:tcPr>
          <w:p>
            <w:pPr>
              <w:pStyle w:val="12"/>
            </w:pPr>
            <w:r>
              <w:t>突发事件处置及时性（小时）</w:t>
            </w:r>
          </w:p>
        </w:tc>
        <w:tc>
          <w:tcPr>
            <w:tcW w:w="1276" w:type="dxa"/>
            <w:vAlign w:val="center"/>
          </w:tcPr>
          <w:p>
            <w:pPr>
              <w:pStyle w:val="12"/>
            </w:pPr>
            <w:r>
              <w:t>突发事件处置及时性</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宗教干部能力素质提升</w:t>
            </w:r>
          </w:p>
        </w:tc>
        <w:tc>
          <w:tcPr>
            <w:tcW w:w="2891" w:type="dxa"/>
            <w:vAlign w:val="center"/>
          </w:tcPr>
          <w:p>
            <w:pPr>
              <w:pStyle w:val="12"/>
            </w:pPr>
            <w:r>
              <w:t>宗教干部能力素质提升</w:t>
            </w:r>
          </w:p>
        </w:tc>
        <w:tc>
          <w:tcPr>
            <w:tcW w:w="1276" w:type="dxa"/>
            <w:vAlign w:val="center"/>
          </w:tcPr>
          <w:p>
            <w:pPr>
              <w:pStyle w:val="12"/>
            </w:pPr>
            <w:r>
              <w:t>宗教干部能力素质提升</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提供服务次数</w:t>
            </w:r>
          </w:p>
        </w:tc>
        <w:tc>
          <w:tcPr>
            <w:tcW w:w="2891" w:type="dxa"/>
            <w:vAlign w:val="center"/>
          </w:tcPr>
          <w:p>
            <w:pPr>
              <w:pStyle w:val="12"/>
            </w:pPr>
            <w:r>
              <w:t>提供服务次数</w:t>
            </w:r>
          </w:p>
        </w:tc>
        <w:tc>
          <w:tcPr>
            <w:tcW w:w="1276" w:type="dxa"/>
            <w:vAlign w:val="center"/>
          </w:tcPr>
          <w:p>
            <w:pPr>
              <w:pStyle w:val="12"/>
            </w:pPr>
            <w:r>
              <w:t>服务次数</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持续稳定发展</w:t>
            </w:r>
          </w:p>
        </w:tc>
        <w:tc>
          <w:tcPr>
            <w:tcW w:w="2891" w:type="dxa"/>
            <w:vAlign w:val="center"/>
          </w:tcPr>
          <w:p>
            <w:pPr>
              <w:pStyle w:val="12"/>
            </w:pPr>
            <w:r>
              <w:t>正信正行</w:t>
            </w:r>
          </w:p>
        </w:tc>
        <w:tc>
          <w:tcPr>
            <w:tcW w:w="1276" w:type="dxa"/>
            <w:vAlign w:val="center"/>
          </w:tcPr>
          <w:p>
            <w:pPr>
              <w:pStyle w:val="12"/>
            </w:pPr>
            <w:r>
              <w:t>持续稳定</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维护社会稳定</w:t>
            </w:r>
          </w:p>
        </w:tc>
        <w:tc>
          <w:tcPr>
            <w:tcW w:w="2891" w:type="dxa"/>
            <w:vAlign w:val="center"/>
          </w:tcPr>
          <w:p>
            <w:pPr>
              <w:pStyle w:val="12"/>
            </w:pPr>
            <w:r>
              <w:t>维护社会稳定</w:t>
            </w:r>
          </w:p>
        </w:tc>
        <w:tc>
          <w:tcPr>
            <w:tcW w:w="1276" w:type="dxa"/>
            <w:vAlign w:val="center"/>
          </w:tcPr>
          <w:p>
            <w:pPr>
              <w:pStyle w:val="12"/>
            </w:pPr>
            <w:r>
              <w:t>社会稳定</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w:t>
            </w:r>
          </w:p>
        </w:tc>
        <w:tc>
          <w:tcPr>
            <w:tcW w:w="1843" w:type="dxa"/>
            <w:vAlign w:val="center"/>
          </w:tcPr>
          <w:p>
            <w:pPr>
              <w:pStyle w:val="12"/>
            </w:pPr>
            <w:r>
              <w:t>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5、提前下达2024年省级宗教事务管理补助经费绩效目标表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13013023P000036100515</w:t>
            </w:r>
          </w:p>
        </w:tc>
        <w:tc>
          <w:tcPr>
            <w:tcW w:w="1587" w:type="dxa"/>
            <w:vAlign w:val="center"/>
          </w:tcPr>
          <w:p>
            <w:pPr>
              <w:pStyle w:val="10"/>
            </w:pPr>
            <w:r>
              <w:t>项目名称</w:t>
            </w:r>
          </w:p>
        </w:tc>
        <w:tc>
          <w:tcPr>
            <w:tcW w:w="4422" w:type="dxa"/>
            <w:gridSpan w:val="3"/>
            <w:vAlign w:val="center"/>
          </w:tcPr>
          <w:p>
            <w:pPr>
              <w:pStyle w:val="12"/>
            </w:pPr>
            <w:r>
              <w:t>提前下达2024年省级宗教事务管理补助经费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w:t>
            </w:r>
          </w:p>
        </w:tc>
        <w:tc>
          <w:tcPr>
            <w:tcW w:w="1587" w:type="dxa"/>
            <w:vAlign w:val="center"/>
          </w:tcPr>
          <w:p>
            <w:pPr>
              <w:pStyle w:val="10"/>
            </w:pPr>
            <w:r>
              <w:t>其中：财政    资金</w:t>
            </w:r>
          </w:p>
        </w:tc>
        <w:tc>
          <w:tcPr>
            <w:tcW w:w="1304" w:type="dxa"/>
            <w:vAlign w:val="center"/>
          </w:tcPr>
          <w:p>
            <w:pPr>
              <w:pStyle w:val="12"/>
            </w:pPr>
            <w:r>
              <w:t>3.00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宗教事务管理补助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0.75</w:t>
            </w:r>
          </w:p>
        </w:tc>
        <w:tc>
          <w:tcPr>
            <w:tcW w:w="1587" w:type="dxa"/>
            <w:vAlign w:val="center"/>
          </w:tcPr>
          <w:p>
            <w:pPr>
              <w:pStyle w:val="13"/>
            </w:pPr>
            <w:r>
              <w:t>1.50</w:t>
            </w:r>
          </w:p>
        </w:tc>
        <w:tc>
          <w:tcPr>
            <w:tcW w:w="1304" w:type="dxa"/>
            <w:vAlign w:val="center"/>
          </w:tcPr>
          <w:p>
            <w:pPr>
              <w:pStyle w:val="13"/>
            </w:pPr>
            <w:r>
              <w:t>2.25</w:t>
            </w:r>
          </w:p>
        </w:tc>
        <w:tc>
          <w:tcPr>
            <w:tcW w:w="3118"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1.目标2加强对宗教领域问题排查整治，维护宗教领域和谐稳定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培训次数不少于3次</w:t>
            </w:r>
          </w:p>
        </w:tc>
        <w:tc>
          <w:tcPr>
            <w:tcW w:w="2891" w:type="dxa"/>
            <w:vAlign w:val="center"/>
          </w:tcPr>
          <w:p>
            <w:pPr>
              <w:pStyle w:val="12"/>
            </w:pPr>
            <w:r>
              <w:t>培训次数不少于3次</w:t>
            </w:r>
          </w:p>
        </w:tc>
        <w:tc>
          <w:tcPr>
            <w:tcW w:w="1276" w:type="dxa"/>
            <w:vAlign w:val="center"/>
          </w:tcPr>
          <w:p>
            <w:pPr>
              <w:pStyle w:val="12"/>
            </w:pPr>
            <w:r>
              <w:t>培训次数不少于3次</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加强宗教工作干部队伍建设</w:t>
            </w:r>
          </w:p>
        </w:tc>
        <w:tc>
          <w:tcPr>
            <w:tcW w:w="2891" w:type="dxa"/>
            <w:vAlign w:val="center"/>
          </w:tcPr>
          <w:p>
            <w:pPr>
              <w:pStyle w:val="12"/>
            </w:pPr>
            <w:r>
              <w:t>加强宗教工作干部队伍建设</w:t>
            </w:r>
          </w:p>
        </w:tc>
        <w:tc>
          <w:tcPr>
            <w:tcW w:w="1276" w:type="dxa"/>
            <w:vAlign w:val="center"/>
          </w:tcPr>
          <w:p>
            <w:pPr>
              <w:pStyle w:val="12"/>
            </w:pPr>
            <w:r>
              <w:t>加强宗教工作干部队伍建设</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及时开展培训</w:t>
            </w:r>
          </w:p>
        </w:tc>
        <w:tc>
          <w:tcPr>
            <w:tcW w:w="2891" w:type="dxa"/>
            <w:vAlign w:val="center"/>
          </w:tcPr>
          <w:p>
            <w:pPr>
              <w:pStyle w:val="12"/>
            </w:pPr>
            <w:r>
              <w:t>及时开展培训</w:t>
            </w:r>
          </w:p>
        </w:tc>
        <w:tc>
          <w:tcPr>
            <w:tcW w:w="1276" w:type="dxa"/>
            <w:vAlign w:val="center"/>
          </w:tcPr>
          <w:p>
            <w:pPr>
              <w:pStyle w:val="12"/>
            </w:pPr>
            <w:r>
              <w:t>及时开展培训</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节约成本</w:t>
            </w:r>
          </w:p>
        </w:tc>
        <w:tc>
          <w:tcPr>
            <w:tcW w:w="2891" w:type="dxa"/>
            <w:vAlign w:val="center"/>
          </w:tcPr>
          <w:p>
            <w:pPr>
              <w:pStyle w:val="12"/>
            </w:pPr>
            <w:r>
              <w:t>节约成本</w:t>
            </w:r>
          </w:p>
        </w:tc>
        <w:tc>
          <w:tcPr>
            <w:tcW w:w="1276" w:type="dxa"/>
            <w:vAlign w:val="center"/>
          </w:tcPr>
          <w:p>
            <w:pPr>
              <w:pStyle w:val="12"/>
            </w:pPr>
            <w:r>
              <w:t>节约成本</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宗教干部队伍建设</w:t>
            </w:r>
          </w:p>
        </w:tc>
        <w:tc>
          <w:tcPr>
            <w:tcW w:w="2891" w:type="dxa"/>
            <w:vAlign w:val="center"/>
          </w:tcPr>
          <w:p>
            <w:pPr>
              <w:pStyle w:val="12"/>
            </w:pPr>
            <w:r>
              <w:t>宗教干部队伍建设</w:t>
            </w:r>
          </w:p>
        </w:tc>
        <w:tc>
          <w:tcPr>
            <w:tcW w:w="1276" w:type="dxa"/>
            <w:vAlign w:val="center"/>
          </w:tcPr>
          <w:p>
            <w:pPr>
              <w:pStyle w:val="12"/>
            </w:pPr>
            <w:r>
              <w:t>宗教干部队伍建设</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宗教界和谐稳定</w:t>
            </w:r>
          </w:p>
        </w:tc>
        <w:tc>
          <w:tcPr>
            <w:tcW w:w="2891" w:type="dxa"/>
            <w:vAlign w:val="center"/>
          </w:tcPr>
          <w:p>
            <w:pPr>
              <w:pStyle w:val="12"/>
            </w:pPr>
            <w:r>
              <w:t>宗教界和谐稳定</w:t>
            </w:r>
          </w:p>
        </w:tc>
        <w:tc>
          <w:tcPr>
            <w:tcW w:w="1276" w:type="dxa"/>
            <w:vAlign w:val="center"/>
          </w:tcPr>
          <w:p>
            <w:pPr>
              <w:pStyle w:val="12"/>
            </w:pPr>
            <w:r>
              <w:t>宗教界和谐稳定</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宗教活动场所稳定</w:t>
            </w:r>
          </w:p>
        </w:tc>
        <w:tc>
          <w:tcPr>
            <w:tcW w:w="2891" w:type="dxa"/>
            <w:vAlign w:val="center"/>
          </w:tcPr>
          <w:p>
            <w:pPr>
              <w:pStyle w:val="12"/>
            </w:pPr>
            <w:r>
              <w:t>宗教活动场所稳定</w:t>
            </w:r>
          </w:p>
        </w:tc>
        <w:tc>
          <w:tcPr>
            <w:tcW w:w="1276" w:type="dxa"/>
            <w:vAlign w:val="center"/>
          </w:tcPr>
          <w:p>
            <w:pPr>
              <w:pStyle w:val="12"/>
            </w:pPr>
            <w:r>
              <w:t>宗教活动场所稳定</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持续和谐稳定</w:t>
            </w:r>
          </w:p>
        </w:tc>
        <w:tc>
          <w:tcPr>
            <w:tcW w:w="2891" w:type="dxa"/>
            <w:vAlign w:val="center"/>
          </w:tcPr>
          <w:p>
            <w:pPr>
              <w:pStyle w:val="12"/>
            </w:pPr>
            <w:r>
              <w:t>持续和谐稳定</w:t>
            </w:r>
          </w:p>
        </w:tc>
        <w:tc>
          <w:tcPr>
            <w:tcW w:w="1276" w:type="dxa"/>
            <w:vAlign w:val="center"/>
          </w:tcPr>
          <w:p>
            <w:pPr>
              <w:pStyle w:val="12"/>
            </w:pPr>
            <w:r>
              <w:t>持续和谐稳定</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w:t>
            </w:r>
          </w:p>
        </w:tc>
        <w:tc>
          <w:tcPr>
            <w:tcW w:w="2891" w:type="dxa"/>
            <w:vAlign w:val="center"/>
          </w:tcPr>
          <w:p>
            <w:pPr>
              <w:pStyle w:val="12"/>
            </w:pPr>
            <w:r>
              <w:t>服务对象满意</w:t>
            </w:r>
          </w:p>
        </w:tc>
        <w:tc>
          <w:tcPr>
            <w:tcW w:w="1276" w:type="dxa"/>
            <w:vAlign w:val="center"/>
          </w:tcPr>
          <w:p>
            <w:pPr>
              <w:pStyle w:val="12"/>
            </w:pPr>
            <w:r>
              <w:t>≥85%</w:t>
            </w:r>
          </w:p>
        </w:tc>
        <w:tc>
          <w:tcPr>
            <w:tcW w:w="1843"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中国共产党无极县委员会统战部本级上年末固定资产金额为73.48万元（详见下表）。本年度拟购置固定资产总额为0.00万元。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256</w:t>
            </w:r>
          </w:p>
        </w:tc>
        <w:tc>
          <w:tcPr>
            <w:tcW w:w="2835" w:type="dxa"/>
            <w:vAlign w:val="center"/>
          </w:tcPr>
          <w:p>
            <w:pPr>
              <w:pStyle w:val="11"/>
            </w:pPr>
            <w:r>
              <w:t>62.88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CC41C6"/>
    <w:multiLevelType w:val="singleLevel"/>
    <w:tmpl w:val="8ECC41C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BE2D2D"/>
    <w:rsid w:val="1E4446EE"/>
    <w:rsid w:val="58717F39"/>
    <w:rsid w:val="60593E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2024-02-01T15:40:14Z</dcterms:created>
  <dcterms:modified xsi:type="dcterms:W3CDTF">2024-02-01T07:40:14Z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2024-02-01T15:40:15Z</dcterms:created>
  <dcterms:modified xsi:type="dcterms:W3CDTF">2024-02-01T07:40:15Z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2024-02-01T15:40:15Z</dcterms:created>
  <dcterms:modified xsi:type="dcterms:W3CDTF">2024-02-01T07:40:15Z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2024-02-01T15:40:15Z</dcterms:created>
  <dcterms:modified xsi:type="dcterms:W3CDTF">2024-02-01T07:40:15Z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2024-02-01T15:40:10Z</dcterms:created>
  <dcterms:modified xsi:type="dcterms:W3CDTF">2024-02-01T07:40:10Z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2024-02-01T15:40:14Z</dcterms:created>
  <dcterms:modified xsi:type="dcterms:W3CDTF">2024-02-01T07:40:14Z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2024-02-01T15:40:14Z</dcterms:created>
  <dcterms:modified xsi:type="dcterms:W3CDTF">2024-02-01T07:40:14Z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2024-02-01T15:40:13Z</dcterms:created>
  <dcterms:modified xsi:type="dcterms:W3CDTF">2024-02-01T07:40:13Z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2aa70dc-a685-440c-a6d8-59f20b9efbe2}">
  <ds:schemaRefs/>
</ds:datastoreItem>
</file>

<file path=customXml/itemProps10.xml><?xml version="1.0" encoding="utf-8"?>
<ds:datastoreItem xmlns:ds="http://schemas.openxmlformats.org/officeDocument/2006/customXml" ds:itemID="{3ef50aaf-4217-4fb4-b0bb-bfbc512e52d2}">
  <ds:schemaRefs/>
</ds:datastoreItem>
</file>

<file path=customXml/itemProps11.xml><?xml version="1.0" encoding="utf-8"?>
<ds:datastoreItem xmlns:ds="http://schemas.openxmlformats.org/officeDocument/2006/customXml" ds:itemID="{0d72fc85-d1f9-4112-b798-5af4a42bbe55}">
  <ds:schemaRefs/>
</ds:datastoreItem>
</file>

<file path=customXml/itemProps12.xml><?xml version="1.0" encoding="utf-8"?>
<ds:datastoreItem xmlns:ds="http://schemas.openxmlformats.org/officeDocument/2006/customXml" ds:itemID="{c20bcc19-8d1f-4c0e-ac0a-ded215c680c1}">
  <ds:schemaRefs/>
</ds:datastoreItem>
</file>

<file path=customXml/itemProps13.xml><?xml version="1.0" encoding="utf-8"?>
<ds:datastoreItem xmlns:ds="http://schemas.openxmlformats.org/officeDocument/2006/customXml" ds:itemID="{1444338a-4dfa-45c8-bf7b-3d709e895b93}">
  <ds:schemaRefs/>
</ds:datastoreItem>
</file>

<file path=customXml/itemProps14.xml><?xml version="1.0" encoding="utf-8"?>
<ds:datastoreItem xmlns:ds="http://schemas.openxmlformats.org/officeDocument/2006/customXml" ds:itemID="{989edb30-9f18-4fdd-845e-bad8196ea58d}">
  <ds:schemaRefs/>
</ds:datastoreItem>
</file>

<file path=customXml/itemProps15.xml><?xml version="1.0" encoding="utf-8"?>
<ds:datastoreItem xmlns:ds="http://schemas.openxmlformats.org/officeDocument/2006/customXml" ds:itemID="{2109c1aa-533e-43c1-b8ba-36640ca94017}">
  <ds:schemaRefs/>
</ds:datastoreItem>
</file>

<file path=customXml/itemProps16.xml><?xml version="1.0" encoding="utf-8"?>
<ds:datastoreItem xmlns:ds="http://schemas.openxmlformats.org/officeDocument/2006/customXml" ds:itemID="{1f63f7c0-6c89-42b7-9831-f2c25db7d9da}">
  <ds:schemaRefs/>
</ds:datastoreItem>
</file>

<file path=customXml/itemProps2.xml><?xml version="1.0" encoding="utf-8"?>
<ds:datastoreItem xmlns:ds="http://schemas.openxmlformats.org/officeDocument/2006/customXml" ds:itemID="{fa770969-1a69-4768-bf45-b3d1c4820e2b}">
  <ds:schemaRefs/>
</ds:datastoreItem>
</file>

<file path=customXml/itemProps3.xml><?xml version="1.0" encoding="utf-8"?>
<ds:datastoreItem xmlns:ds="http://schemas.openxmlformats.org/officeDocument/2006/customXml" ds:itemID="{56020d26-5d6a-4f2c-8eb3-c16e0ee7124e}">
  <ds:schemaRefs/>
</ds:datastoreItem>
</file>

<file path=customXml/itemProps4.xml><?xml version="1.0" encoding="utf-8"?>
<ds:datastoreItem xmlns:ds="http://schemas.openxmlformats.org/officeDocument/2006/customXml" ds:itemID="{08c01df6-908c-4c3c-b4dd-b88879a06303}">
  <ds:schemaRefs/>
</ds:datastoreItem>
</file>

<file path=customXml/itemProps5.xml><?xml version="1.0" encoding="utf-8"?>
<ds:datastoreItem xmlns:ds="http://schemas.openxmlformats.org/officeDocument/2006/customXml" ds:itemID="{8f1fbd00-b5bc-4fcf-95e8-53c986afe5b0}">
  <ds:schemaRefs/>
</ds:datastoreItem>
</file>

<file path=customXml/itemProps6.xml><?xml version="1.0" encoding="utf-8"?>
<ds:datastoreItem xmlns:ds="http://schemas.openxmlformats.org/officeDocument/2006/customXml" ds:itemID="{f2b33718-e1b4-4336-a856-cc308e4dc7ea}">
  <ds:schemaRefs/>
</ds:datastoreItem>
</file>

<file path=customXml/itemProps7.xml><?xml version="1.0" encoding="utf-8"?>
<ds:datastoreItem xmlns:ds="http://schemas.openxmlformats.org/officeDocument/2006/customXml" ds:itemID="{f55e10ac-6b24-4b85-b62a-1a7308c770cc}">
  <ds:schemaRefs/>
</ds:datastoreItem>
</file>

<file path=customXml/itemProps8.xml><?xml version="1.0" encoding="utf-8"?>
<ds:datastoreItem xmlns:ds="http://schemas.openxmlformats.org/officeDocument/2006/customXml" ds:itemID="{94829503-132d-4af9-a8fe-0c461c63d7ed}">
  <ds:schemaRefs/>
</ds:datastoreItem>
</file>

<file path=customXml/itemProps9.xml><?xml version="1.0" encoding="utf-8"?>
<ds:datastoreItem xmlns:ds="http://schemas.openxmlformats.org/officeDocument/2006/customXml" ds:itemID="{56f043d6-1ac3-4021-9543-7fadfaa1f9d3}">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2024-02-01T15:40:00Z</dcterms:created>
  <dc:creator>Administrator</dc:creator>
  <cp:lastModifiedBy>Administrator</cp:lastModifiedBy>
  <dcterms:modified xsi:type="dcterms:W3CDTF">2024-04-10T06:14:31Z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98A96BB33D444B6E87AEC93841B2A950</vt:lpwstr>
  </property>
</Properties>
</file>