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一、无极县北苏镇人民政府本级收支预算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一、无极县北苏镇人民政府本级收支预算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934001无极县北苏镇人民政府本级</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1940.55</w:t>
            </w:r>
          </w:p>
        </w:tc>
        <w:tc>
          <w:tcPr>
            <w:tcW w:w="4535" w:type="dxa"/>
            <w:vAlign w:val="center"/>
          </w:tcPr>
          <w:p>
            <w:pPr>
              <w:pStyle w:val="12"/>
            </w:pPr>
            <w:r>
              <w:t>一、一般公共服务支出</w:t>
            </w:r>
          </w:p>
        </w:tc>
        <w:tc>
          <w:tcPr>
            <w:tcW w:w="2126" w:type="dxa"/>
            <w:vAlign w:val="center"/>
          </w:tcPr>
          <w:p>
            <w:pPr>
              <w:pStyle w:val="11"/>
            </w:pPr>
            <w:r>
              <w:t>1698.02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5750.13</w:t>
            </w: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176.22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66.32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5750.13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7690.68</w:t>
            </w:r>
          </w:p>
        </w:tc>
        <w:tc>
          <w:tcPr>
            <w:tcW w:w="4535" w:type="dxa"/>
            <w:vAlign w:val="center"/>
          </w:tcPr>
          <w:p>
            <w:pPr>
              <w:pStyle w:val="14"/>
            </w:pPr>
            <w:r>
              <w:t>本年支出合计</w:t>
            </w:r>
          </w:p>
        </w:tc>
        <w:tc>
          <w:tcPr>
            <w:tcW w:w="2126" w:type="dxa"/>
            <w:vAlign w:val="center"/>
          </w:tcPr>
          <w:p>
            <w:pPr>
              <w:pStyle w:val="15"/>
            </w:pPr>
            <w:r>
              <w:t>7690.68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7690.68</w:t>
            </w:r>
          </w:p>
        </w:tc>
        <w:tc>
          <w:tcPr>
            <w:tcW w:w="4535" w:type="dxa"/>
            <w:vAlign w:val="center"/>
          </w:tcPr>
          <w:p>
            <w:pPr>
              <w:pStyle w:val="14"/>
            </w:pPr>
            <w:r>
              <w:t>支出总计</w:t>
            </w:r>
          </w:p>
        </w:tc>
        <w:tc>
          <w:tcPr>
            <w:tcW w:w="2126" w:type="dxa"/>
            <w:vAlign w:val="center"/>
          </w:tcPr>
          <w:p>
            <w:pPr>
              <w:pStyle w:val="15"/>
            </w:pPr>
            <w:r>
              <w:t>7690.68</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934001无极县北苏镇人民政府本级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7690.68</w:t>
            </w:r>
          </w:p>
        </w:tc>
        <w:tc>
          <w:tcPr>
            <w:tcW w:w="1134" w:type="dxa"/>
            <w:vAlign w:val="center"/>
          </w:tcPr>
          <w:p>
            <w:pPr>
              <w:pStyle w:val="15"/>
            </w:pPr>
            <w:r>
              <w:t>7690.68</w:t>
            </w:r>
          </w:p>
        </w:tc>
        <w:tc>
          <w:tcPr>
            <w:tcW w:w="1134" w:type="dxa"/>
            <w:vAlign w:val="center"/>
          </w:tcPr>
          <w:p>
            <w:pPr>
              <w:pStyle w:val="15"/>
            </w:pPr>
            <w:r>
              <w:t>7690.68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1698.02</w:t>
            </w:r>
          </w:p>
        </w:tc>
        <w:tc>
          <w:tcPr>
            <w:tcW w:w="1134" w:type="dxa"/>
            <w:vAlign w:val="center"/>
          </w:tcPr>
          <w:p>
            <w:pPr>
              <w:pStyle w:val="11"/>
            </w:pPr>
            <w:r>
              <w:t>1698.02</w:t>
            </w:r>
          </w:p>
        </w:tc>
        <w:tc>
          <w:tcPr>
            <w:tcW w:w="1134" w:type="dxa"/>
            <w:vAlign w:val="center"/>
          </w:tcPr>
          <w:p>
            <w:pPr>
              <w:pStyle w:val="11"/>
            </w:pPr>
            <w:r>
              <w:t>1698.02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pPr>
            <w:r>
              <w:t>1698.02</w:t>
            </w:r>
          </w:p>
        </w:tc>
        <w:tc>
          <w:tcPr>
            <w:tcW w:w="1134" w:type="dxa"/>
            <w:vAlign w:val="center"/>
          </w:tcPr>
          <w:p>
            <w:pPr>
              <w:pStyle w:val="11"/>
            </w:pPr>
            <w:r>
              <w:t>1698.02</w:t>
            </w:r>
          </w:p>
        </w:tc>
        <w:tc>
          <w:tcPr>
            <w:tcW w:w="1134" w:type="dxa"/>
            <w:vAlign w:val="center"/>
          </w:tcPr>
          <w:p>
            <w:pPr>
              <w:pStyle w:val="11"/>
            </w:pPr>
            <w:r>
              <w:t>1698.02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2010301</w:t>
            </w:r>
          </w:p>
        </w:tc>
        <w:tc>
          <w:tcPr>
            <w:tcW w:w="1559" w:type="dxa"/>
            <w:vAlign w:val="center"/>
          </w:tcPr>
          <w:p>
            <w:pPr>
              <w:pStyle w:val="12"/>
            </w:pPr>
            <w:r>
              <w:t>行政运行</w:t>
            </w:r>
          </w:p>
        </w:tc>
        <w:tc>
          <w:tcPr>
            <w:tcW w:w="1134" w:type="dxa"/>
            <w:vAlign w:val="center"/>
          </w:tcPr>
          <w:p>
            <w:pPr>
              <w:pStyle w:val="11"/>
            </w:pPr>
            <w:r>
              <w:t>1698.02</w:t>
            </w:r>
          </w:p>
        </w:tc>
        <w:tc>
          <w:tcPr>
            <w:tcW w:w="1134" w:type="dxa"/>
            <w:vAlign w:val="center"/>
          </w:tcPr>
          <w:p>
            <w:pPr>
              <w:pStyle w:val="11"/>
            </w:pPr>
            <w:r>
              <w:t>1698.02</w:t>
            </w:r>
          </w:p>
        </w:tc>
        <w:tc>
          <w:tcPr>
            <w:tcW w:w="1134" w:type="dxa"/>
            <w:vAlign w:val="center"/>
          </w:tcPr>
          <w:p>
            <w:pPr>
              <w:pStyle w:val="11"/>
            </w:pPr>
            <w:r>
              <w:t>1698.02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176.22</w:t>
            </w:r>
          </w:p>
        </w:tc>
        <w:tc>
          <w:tcPr>
            <w:tcW w:w="1134" w:type="dxa"/>
            <w:vAlign w:val="center"/>
          </w:tcPr>
          <w:p>
            <w:pPr>
              <w:pStyle w:val="11"/>
            </w:pPr>
            <w:r>
              <w:t>176.22</w:t>
            </w:r>
          </w:p>
        </w:tc>
        <w:tc>
          <w:tcPr>
            <w:tcW w:w="1134" w:type="dxa"/>
            <w:vAlign w:val="center"/>
          </w:tcPr>
          <w:p>
            <w:pPr>
              <w:pStyle w:val="11"/>
            </w:pPr>
            <w:r>
              <w:t>176.22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176.22</w:t>
            </w:r>
          </w:p>
        </w:tc>
        <w:tc>
          <w:tcPr>
            <w:tcW w:w="1134" w:type="dxa"/>
            <w:vAlign w:val="center"/>
          </w:tcPr>
          <w:p>
            <w:pPr>
              <w:pStyle w:val="11"/>
            </w:pPr>
            <w:r>
              <w:t>176.22</w:t>
            </w:r>
          </w:p>
        </w:tc>
        <w:tc>
          <w:tcPr>
            <w:tcW w:w="1134" w:type="dxa"/>
            <w:vAlign w:val="center"/>
          </w:tcPr>
          <w:p>
            <w:pPr>
              <w:pStyle w:val="11"/>
            </w:pPr>
            <w:r>
              <w:t>176.22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148.47</w:t>
            </w:r>
          </w:p>
        </w:tc>
        <w:tc>
          <w:tcPr>
            <w:tcW w:w="1134" w:type="dxa"/>
            <w:vAlign w:val="center"/>
          </w:tcPr>
          <w:p>
            <w:pPr>
              <w:pStyle w:val="11"/>
            </w:pPr>
            <w:r>
              <w:t>148.47</w:t>
            </w:r>
          </w:p>
        </w:tc>
        <w:tc>
          <w:tcPr>
            <w:tcW w:w="1134" w:type="dxa"/>
            <w:vAlign w:val="center"/>
          </w:tcPr>
          <w:p>
            <w:pPr>
              <w:pStyle w:val="11"/>
            </w:pPr>
            <w:r>
              <w:t>148.47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27.75</w:t>
            </w:r>
          </w:p>
        </w:tc>
        <w:tc>
          <w:tcPr>
            <w:tcW w:w="1134" w:type="dxa"/>
            <w:vAlign w:val="center"/>
          </w:tcPr>
          <w:p>
            <w:pPr>
              <w:pStyle w:val="11"/>
            </w:pPr>
            <w:r>
              <w:t>27.75</w:t>
            </w:r>
          </w:p>
        </w:tc>
        <w:tc>
          <w:tcPr>
            <w:tcW w:w="1134" w:type="dxa"/>
            <w:vAlign w:val="center"/>
          </w:tcPr>
          <w:p>
            <w:pPr>
              <w:pStyle w:val="11"/>
            </w:pPr>
            <w:r>
              <w:t>27.75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66.32</w:t>
            </w:r>
          </w:p>
        </w:tc>
        <w:tc>
          <w:tcPr>
            <w:tcW w:w="1134" w:type="dxa"/>
            <w:vAlign w:val="center"/>
          </w:tcPr>
          <w:p>
            <w:pPr>
              <w:pStyle w:val="11"/>
            </w:pPr>
            <w:r>
              <w:t>66.32</w:t>
            </w:r>
          </w:p>
        </w:tc>
        <w:tc>
          <w:tcPr>
            <w:tcW w:w="1134" w:type="dxa"/>
            <w:vAlign w:val="center"/>
          </w:tcPr>
          <w:p>
            <w:pPr>
              <w:pStyle w:val="11"/>
            </w:pPr>
            <w:r>
              <w:t>66.32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66.32</w:t>
            </w:r>
          </w:p>
        </w:tc>
        <w:tc>
          <w:tcPr>
            <w:tcW w:w="1134" w:type="dxa"/>
            <w:vAlign w:val="center"/>
          </w:tcPr>
          <w:p>
            <w:pPr>
              <w:pStyle w:val="11"/>
            </w:pPr>
            <w:r>
              <w:t>66.32</w:t>
            </w:r>
          </w:p>
        </w:tc>
        <w:tc>
          <w:tcPr>
            <w:tcW w:w="1134" w:type="dxa"/>
            <w:vAlign w:val="center"/>
          </w:tcPr>
          <w:p>
            <w:pPr>
              <w:pStyle w:val="11"/>
            </w:pPr>
            <w:r>
              <w:t>66.32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66.32</w:t>
            </w:r>
          </w:p>
        </w:tc>
        <w:tc>
          <w:tcPr>
            <w:tcW w:w="1134" w:type="dxa"/>
            <w:vAlign w:val="center"/>
          </w:tcPr>
          <w:p>
            <w:pPr>
              <w:pStyle w:val="11"/>
            </w:pPr>
            <w:r>
              <w:t>66.32</w:t>
            </w:r>
          </w:p>
        </w:tc>
        <w:tc>
          <w:tcPr>
            <w:tcW w:w="1134" w:type="dxa"/>
            <w:vAlign w:val="center"/>
          </w:tcPr>
          <w:p>
            <w:pPr>
              <w:pStyle w:val="11"/>
            </w:pPr>
            <w:r>
              <w:t>66.32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5750.13</w:t>
            </w:r>
          </w:p>
        </w:tc>
        <w:tc>
          <w:tcPr>
            <w:tcW w:w="1134" w:type="dxa"/>
            <w:vAlign w:val="center"/>
          </w:tcPr>
          <w:p>
            <w:pPr>
              <w:pStyle w:val="11"/>
            </w:pPr>
            <w:r>
              <w:t>5750.13</w:t>
            </w:r>
          </w:p>
        </w:tc>
        <w:tc>
          <w:tcPr>
            <w:tcW w:w="1134" w:type="dxa"/>
            <w:vAlign w:val="center"/>
          </w:tcPr>
          <w:p>
            <w:pPr>
              <w:pStyle w:val="11"/>
            </w:pPr>
            <w:r>
              <w:t>5750.13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21208</w:t>
            </w:r>
          </w:p>
        </w:tc>
        <w:tc>
          <w:tcPr>
            <w:tcW w:w="1559" w:type="dxa"/>
            <w:vAlign w:val="center"/>
          </w:tcPr>
          <w:p>
            <w:pPr>
              <w:pStyle w:val="12"/>
            </w:pPr>
            <w:r>
              <w:t>国有土地使用权出让收入安排的支出</w:t>
            </w:r>
          </w:p>
        </w:tc>
        <w:tc>
          <w:tcPr>
            <w:tcW w:w="1134" w:type="dxa"/>
            <w:vAlign w:val="center"/>
          </w:tcPr>
          <w:p>
            <w:pPr>
              <w:pStyle w:val="11"/>
            </w:pPr>
            <w:r>
              <w:t>5750.13</w:t>
            </w:r>
          </w:p>
        </w:tc>
        <w:tc>
          <w:tcPr>
            <w:tcW w:w="1134" w:type="dxa"/>
            <w:vAlign w:val="center"/>
          </w:tcPr>
          <w:p>
            <w:pPr>
              <w:pStyle w:val="11"/>
            </w:pPr>
            <w:r>
              <w:t>5750.13</w:t>
            </w:r>
          </w:p>
        </w:tc>
        <w:tc>
          <w:tcPr>
            <w:tcW w:w="1134" w:type="dxa"/>
            <w:vAlign w:val="center"/>
          </w:tcPr>
          <w:p>
            <w:pPr>
              <w:pStyle w:val="11"/>
            </w:pPr>
            <w:r>
              <w:t>5750.13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2120801</w:t>
            </w:r>
          </w:p>
        </w:tc>
        <w:tc>
          <w:tcPr>
            <w:tcW w:w="1559" w:type="dxa"/>
            <w:vAlign w:val="center"/>
          </w:tcPr>
          <w:p>
            <w:pPr>
              <w:pStyle w:val="12"/>
            </w:pPr>
            <w:r>
              <w:t>征地和拆迁补偿支出</w:t>
            </w:r>
          </w:p>
        </w:tc>
        <w:tc>
          <w:tcPr>
            <w:tcW w:w="1134" w:type="dxa"/>
            <w:vAlign w:val="center"/>
          </w:tcPr>
          <w:p>
            <w:pPr>
              <w:pStyle w:val="11"/>
            </w:pPr>
            <w:r>
              <w:t>5750.13</w:t>
            </w:r>
          </w:p>
        </w:tc>
        <w:tc>
          <w:tcPr>
            <w:tcW w:w="1134" w:type="dxa"/>
            <w:vAlign w:val="center"/>
          </w:tcPr>
          <w:p>
            <w:pPr>
              <w:pStyle w:val="11"/>
            </w:pPr>
            <w:r>
              <w:t>5750.13</w:t>
            </w:r>
          </w:p>
        </w:tc>
        <w:tc>
          <w:tcPr>
            <w:tcW w:w="1134" w:type="dxa"/>
            <w:vAlign w:val="center"/>
          </w:tcPr>
          <w:p>
            <w:pPr>
              <w:pStyle w:val="11"/>
            </w:pPr>
            <w:r>
              <w:t>5750.13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934001无极县北苏镇人民政府本级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7690.68</w:t>
            </w:r>
          </w:p>
        </w:tc>
        <w:tc>
          <w:tcPr>
            <w:tcW w:w="1361" w:type="dxa"/>
            <w:vAlign w:val="center"/>
          </w:tcPr>
          <w:p>
            <w:pPr>
              <w:pStyle w:val="15"/>
            </w:pPr>
            <w:r>
              <w:t>1940.55</w:t>
            </w:r>
          </w:p>
        </w:tc>
        <w:tc>
          <w:tcPr>
            <w:tcW w:w="1361" w:type="dxa"/>
            <w:vAlign w:val="center"/>
          </w:tcPr>
          <w:p>
            <w:pPr>
              <w:pStyle w:val="15"/>
            </w:pPr>
            <w:r>
              <w:t>5750.13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1698.02</w:t>
            </w:r>
          </w:p>
        </w:tc>
        <w:tc>
          <w:tcPr>
            <w:tcW w:w="1361" w:type="dxa"/>
            <w:vAlign w:val="center"/>
          </w:tcPr>
          <w:p>
            <w:pPr>
              <w:pStyle w:val="11"/>
            </w:pPr>
            <w:r>
              <w:t>1698.02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1"/>
            </w:pPr>
            <w:r>
              <w:t>1698.02</w:t>
            </w:r>
          </w:p>
        </w:tc>
        <w:tc>
          <w:tcPr>
            <w:tcW w:w="1361" w:type="dxa"/>
            <w:vAlign w:val="center"/>
          </w:tcPr>
          <w:p>
            <w:pPr>
              <w:pStyle w:val="11"/>
            </w:pPr>
            <w:r>
              <w:t>1698.02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2010301</w:t>
            </w:r>
          </w:p>
        </w:tc>
        <w:tc>
          <w:tcPr>
            <w:tcW w:w="4535" w:type="dxa"/>
            <w:vAlign w:val="center"/>
          </w:tcPr>
          <w:p>
            <w:pPr>
              <w:pStyle w:val="12"/>
            </w:pPr>
            <w:r>
              <w:t>行政运行</w:t>
            </w:r>
          </w:p>
        </w:tc>
        <w:tc>
          <w:tcPr>
            <w:tcW w:w="1361" w:type="dxa"/>
            <w:vAlign w:val="center"/>
          </w:tcPr>
          <w:p>
            <w:pPr>
              <w:pStyle w:val="11"/>
            </w:pPr>
            <w:r>
              <w:t>1698.02</w:t>
            </w:r>
          </w:p>
        </w:tc>
        <w:tc>
          <w:tcPr>
            <w:tcW w:w="1361" w:type="dxa"/>
            <w:vAlign w:val="center"/>
          </w:tcPr>
          <w:p>
            <w:pPr>
              <w:pStyle w:val="11"/>
            </w:pPr>
            <w:r>
              <w:t>1698.02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176.22</w:t>
            </w:r>
          </w:p>
        </w:tc>
        <w:tc>
          <w:tcPr>
            <w:tcW w:w="1361" w:type="dxa"/>
            <w:vAlign w:val="center"/>
          </w:tcPr>
          <w:p>
            <w:pPr>
              <w:pStyle w:val="11"/>
            </w:pPr>
            <w:r>
              <w:t>176.22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176.22</w:t>
            </w:r>
          </w:p>
        </w:tc>
        <w:tc>
          <w:tcPr>
            <w:tcW w:w="1361" w:type="dxa"/>
            <w:vAlign w:val="center"/>
          </w:tcPr>
          <w:p>
            <w:pPr>
              <w:pStyle w:val="11"/>
            </w:pPr>
            <w:r>
              <w:t>176.22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148.47</w:t>
            </w:r>
          </w:p>
        </w:tc>
        <w:tc>
          <w:tcPr>
            <w:tcW w:w="1361" w:type="dxa"/>
            <w:vAlign w:val="center"/>
          </w:tcPr>
          <w:p>
            <w:pPr>
              <w:pStyle w:val="11"/>
            </w:pPr>
            <w:r>
              <w:t>148.47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27.75</w:t>
            </w:r>
          </w:p>
        </w:tc>
        <w:tc>
          <w:tcPr>
            <w:tcW w:w="1361" w:type="dxa"/>
            <w:vAlign w:val="center"/>
          </w:tcPr>
          <w:p>
            <w:pPr>
              <w:pStyle w:val="11"/>
            </w:pPr>
            <w:r>
              <w:t>27.75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66.32</w:t>
            </w:r>
          </w:p>
        </w:tc>
        <w:tc>
          <w:tcPr>
            <w:tcW w:w="1361" w:type="dxa"/>
            <w:vAlign w:val="center"/>
          </w:tcPr>
          <w:p>
            <w:pPr>
              <w:pStyle w:val="11"/>
            </w:pPr>
            <w:r>
              <w:t>66.32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66.32</w:t>
            </w:r>
          </w:p>
        </w:tc>
        <w:tc>
          <w:tcPr>
            <w:tcW w:w="1361" w:type="dxa"/>
            <w:vAlign w:val="center"/>
          </w:tcPr>
          <w:p>
            <w:pPr>
              <w:pStyle w:val="11"/>
            </w:pPr>
            <w:r>
              <w:t>66.32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66.32</w:t>
            </w:r>
          </w:p>
        </w:tc>
        <w:tc>
          <w:tcPr>
            <w:tcW w:w="1361" w:type="dxa"/>
            <w:vAlign w:val="center"/>
          </w:tcPr>
          <w:p>
            <w:pPr>
              <w:pStyle w:val="11"/>
            </w:pPr>
            <w:r>
              <w:t>66.32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5750.13</w:t>
            </w:r>
          </w:p>
        </w:tc>
        <w:tc>
          <w:tcPr>
            <w:tcW w:w="1361" w:type="dxa"/>
            <w:vAlign w:val="center"/>
          </w:tcPr>
          <w:p>
            <w:pPr>
              <w:pStyle w:val="11"/>
            </w:pPr>
          </w:p>
        </w:tc>
        <w:tc>
          <w:tcPr>
            <w:tcW w:w="1361" w:type="dxa"/>
            <w:vAlign w:val="center"/>
          </w:tcPr>
          <w:p>
            <w:pPr>
              <w:pStyle w:val="11"/>
            </w:pPr>
            <w:r>
              <w:t>5750.13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21208</w:t>
            </w:r>
          </w:p>
        </w:tc>
        <w:tc>
          <w:tcPr>
            <w:tcW w:w="4535" w:type="dxa"/>
            <w:vAlign w:val="center"/>
          </w:tcPr>
          <w:p>
            <w:pPr>
              <w:pStyle w:val="12"/>
            </w:pPr>
            <w:r>
              <w:t>国有土地使用权出让收入安排的支出</w:t>
            </w:r>
          </w:p>
        </w:tc>
        <w:tc>
          <w:tcPr>
            <w:tcW w:w="1361" w:type="dxa"/>
            <w:vAlign w:val="center"/>
          </w:tcPr>
          <w:p>
            <w:pPr>
              <w:pStyle w:val="11"/>
            </w:pPr>
            <w:r>
              <w:t>5750.13</w:t>
            </w:r>
          </w:p>
        </w:tc>
        <w:tc>
          <w:tcPr>
            <w:tcW w:w="1361" w:type="dxa"/>
            <w:vAlign w:val="center"/>
          </w:tcPr>
          <w:p>
            <w:pPr>
              <w:pStyle w:val="11"/>
            </w:pPr>
          </w:p>
        </w:tc>
        <w:tc>
          <w:tcPr>
            <w:tcW w:w="1361" w:type="dxa"/>
            <w:vAlign w:val="center"/>
          </w:tcPr>
          <w:p>
            <w:pPr>
              <w:pStyle w:val="11"/>
            </w:pPr>
            <w:r>
              <w:t>5750.13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2120801</w:t>
            </w:r>
          </w:p>
        </w:tc>
        <w:tc>
          <w:tcPr>
            <w:tcW w:w="4535" w:type="dxa"/>
            <w:vAlign w:val="center"/>
          </w:tcPr>
          <w:p>
            <w:pPr>
              <w:pStyle w:val="12"/>
            </w:pPr>
            <w:r>
              <w:t>征地和拆迁补偿支出</w:t>
            </w:r>
          </w:p>
        </w:tc>
        <w:tc>
          <w:tcPr>
            <w:tcW w:w="1361" w:type="dxa"/>
            <w:vAlign w:val="center"/>
          </w:tcPr>
          <w:p>
            <w:pPr>
              <w:pStyle w:val="11"/>
            </w:pPr>
            <w:r>
              <w:t>5750.13</w:t>
            </w:r>
          </w:p>
        </w:tc>
        <w:tc>
          <w:tcPr>
            <w:tcW w:w="1361" w:type="dxa"/>
            <w:vAlign w:val="center"/>
          </w:tcPr>
          <w:p>
            <w:pPr>
              <w:pStyle w:val="11"/>
            </w:pPr>
          </w:p>
        </w:tc>
        <w:tc>
          <w:tcPr>
            <w:tcW w:w="1361" w:type="dxa"/>
            <w:vAlign w:val="center"/>
          </w:tcPr>
          <w:p>
            <w:pPr>
              <w:pStyle w:val="11"/>
            </w:pPr>
            <w:r>
              <w:t>5750.13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934001无极县北苏镇人民政府本级</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1940.55</w:t>
            </w:r>
          </w:p>
        </w:tc>
        <w:tc>
          <w:tcPr>
            <w:tcW w:w="3402" w:type="dxa"/>
            <w:vAlign w:val="center"/>
          </w:tcPr>
          <w:p>
            <w:pPr>
              <w:pStyle w:val="12"/>
            </w:pPr>
            <w:r>
              <w:t>一、一般公共服务支出</w:t>
            </w:r>
          </w:p>
        </w:tc>
        <w:tc>
          <w:tcPr>
            <w:tcW w:w="1474" w:type="dxa"/>
            <w:vAlign w:val="center"/>
          </w:tcPr>
          <w:p>
            <w:pPr>
              <w:pStyle w:val="11"/>
            </w:pPr>
            <w:r>
              <w:t>1698.02</w:t>
            </w:r>
          </w:p>
        </w:tc>
        <w:tc>
          <w:tcPr>
            <w:tcW w:w="1474" w:type="dxa"/>
            <w:vAlign w:val="center"/>
          </w:tcPr>
          <w:p>
            <w:pPr>
              <w:pStyle w:val="11"/>
            </w:pPr>
            <w:r>
              <w:t>1698.02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5750.13</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176.22</w:t>
            </w:r>
          </w:p>
        </w:tc>
        <w:tc>
          <w:tcPr>
            <w:tcW w:w="1474" w:type="dxa"/>
            <w:vAlign w:val="center"/>
          </w:tcPr>
          <w:p>
            <w:pPr>
              <w:pStyle w:val="11"/>
            </w:pPr>
            <w:r>
              <w:t>176.22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66.32</w:t>
            </w:r>
          </w:p>
        </w:tc>
        <w:tc>
          <w:tcPr>
            <w:tcW w:w="1474" w:type="dxa"/>
            <w:vAlign w:val="center"/>
          </w:tcPr>
          <w:p>
            <w:pPr>
              <w:pStyle w:val="11"/>
            </w:pPr>
            <w:r>
              <w:t>66.32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5750.13</w:t>
            </w:r>
          </w:p>
        </w:tc>
        <w:tc>
          <w:tcPr>
            <w:tcW w:w="1474" w:type="dxa"/>
            <w:vAlign w:val="center"/>
          </w:tcPr>
          <w:p>
            <w:pPr>
              <w:pStyle w:val="11"/>
            </w:pPr>
          </w:p>
        </w:tc>
        <w:tc>
          <w:tcPr>
            <w:tcW w:w="1474" w:type="dxa"/>
            <w:vAlign w:val="center"/>
          </w:tcPr>
          <w:p>
            <w:pPr>
              <w:pStyle w:val="11"/>
            </w:pPr>
            <w:r>
              <w:t>5750.13</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7690.68</w:t>
            </w:r>
          </w:p>
        </w:tc>
        <w:tc>
          <w:tcPr>
            <w:tcW w:w="3402" w:type="dxa"/>
            <w:vAlign w:val="center"/>
          </w:tcPr>
          <w:p>
            <w:pPr>
              <w:pStyle w:val="14"/>
            </w:pPr>
            <w:r>
              <w:t>本年支出合计</w:t>
            </w:r>
          </w:p>
        </w:tc>
        <w:tc>
          <w:tcPr>
            <w:tcW w:w="1474" w:type="dxa"/>
            <w:vAlign w:val="center"/>
          </w:tcPr>
          <w:p>
            <w:pPr>
              <w:pStyle w:val="15"/>
            </w:pPr>
            <w:r>
              <w:t>7690.68</w:t>
            </w:r>
          </w:p>
        </w:tc>
        <w:tc>
          <w:tcPr>
            <w:tcW w:w="1474" w:type="dxa"/>
            <w:vAlign w:val="center"/>
          </w:tcPr>
          <w:p>
            <w:pPr>
              <w:pStyle w:val="15"/>
            </w:pPr>
            <w:r>
              <w:t>1940.55</w:t>
            </w:r>
          </w:p>
        </w:tc>
        <w:tc>
          <w:tcPr>
            <w:tcW w:w="1474" w:type="dxa"/>
            <w:vAlign w:val="center"/>
          </w:tcPr>
          <w:p>
            <w:pPr>
              <w:pStyle w:val="15"/>
            </w:pPr>
            <w:r>
              <w:t>5750.13</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7690.68</w:t>
            </w:r>
          </w:p>
        </w:tc>
        <w:tc>
          <w:tcPr>
            <w:tcW w:w="3402" w:type="dxa"/>
            <w:vAlign w:val="center"/>
          </w:tcPr>
          <w:p>
            <w:pPr>
              <w:pStyle w:val="14"/>
            </w:pPr>
            <w:r>
              <w:t>支出总计</w:t>
            </w:r>
          </w:p>
        </w:tc>
        <w:tc>
          <w:tcPr>
            <w:tcW w:w="1474" w:type="dxa"/>
            <w:vAlign w:val="center"/>
          </w:tcPr>
          <w:p>
            <w:pPr>
              <w:pStyle w:val="15"/>
            </w:pPr>
            <w:r>
              <w:t>7690.68</w:t>
            </w:r>
          </w:p>
        </w:tc>
        <w:tc>
          <w:tcPr>
            <w:tcW w:w="1474" w:type="dxa"/>
            <w:vAlign w:val="center"/>
          </w:tcPr>
          <w:p>
            <w:pPr>
              <w:pStyle w:val="15"/>
            </w:pPr>
            <w:r>
              <w:t>1940.55</w:t>
            </w:r>
          </w:p>
        </w:tc>
        <w:tc>
          <w:tcPr>
            <w:tcW w:w="1474" w:type="dxa"/>
            <w:vAlign w:val="center"/>
          </w:tcPr>
          <w:p>
            <w:pPr>
              <w:pStyle w:val="15"/>
            </w:pPr>
            <w:r>
              <w:t>5750.13</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934001无极县北苏镇人民政府本级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1940.55</w:t>
            </w:r>
          </w:p>
        </w:tc>
        <w:tc>
          <w:tcPr>
            <w:tcW w:w="2551" w:type="dxa"/>
            <w:vAlign w:val="center"/>
          </w:tcPr>
          <w:p>
            <w:pPr>
              <w:pStyle w:val="15"/>
            </w:pPr>
            <w:r>
              <w:t>1940.55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1698.02</w:t>
            </w:r>
          </w:p>
        </w:tc>
        <w:tc>
          <w:tcPr>
            <w:tcW w:w="2551" w:type="dxa"/>
            <w:vAlign w:val="center"/>
          </w:tcPr>
          <w:p>
            <w:pPr>
              <w:pStyle w:val="11"/>
            </w:pPr>
            <w:r>
              <w:t>1698.02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t>1698.02</w:t>
            </w:r>
          </w:p>
        </w:tc>
        <w:tc>
          <w:tcPr>
            <w:tcW w:w="2551" w:type="dxa"/>
            <w:vAlign w:val="center"/>
          </w:tcPr>
          <w:p>
            <w:pPr>
              <w:pStyle w:val="11"/>
            </w:pPr>
            <w:r>
              <w:t>1698.02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2010301</w:t>
            </w:r>
          </w:p>
        </w:tc>
        <w:tc>
          <w:tcPr>
            <w:tcW w:w="4535" w:type="dxa"/>
            <w:vAlign w:val="center"/>
          </w:tcPr>
          <w:p>
            <w:pPr>
              <w:pStyle w:val="12"/>
            </w:pPr>
            <w:r>
              <w:t>行政运行</w:t>
            </w:r>
          </w:p>
        </w:tc>
        <w:tc>
          <w:tcPr>
            <w:tcW w:w="2551" w:type="dxa"/>
            <w:vAlign w:val="center"/>
          </w:tcPr>
          <w:p>
            <w:pPr>
              <w:pStyle w:val="11"/>
            </w:pPr>
            <w:r>
              <w:t>1698.02</w:t>
            </w:r>
          </w:p>
        </w:tc>
        <w:tc>
          <w:tcPr>
            <w:tcW w:w="2551" w:type="dxa"/>
            <w:vAlign w:val="center"/>
          </w:tcPr>
          <w:p>
            <w:pPr>
              <w:pStyle w:val="11"/>
            </w:pPr>
            <w:r>
              <w:t>1698.02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176.22</w:t>
            </w:r>
          </w:p>
        </w:tc>
        <w:tc>
          <w:tcPr>
            <w:tcW w:w="2551" w:type="dxa"/>
            <w:vAlign w:val="center"/>
          </w:tcPr>
          <w:p>
            <w:pPr>
              <w:pStyle w:val="11"/>
            </w:pPr>
            <w:r>
              <w:t>176.22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176.22</w:t>
            </w:r>
          </w:p>
        </w:tc>
        <w:tc>
          <w:tcPr>
            <w:tcW w:w="2551" w:type="dxa"/>
            <w:vAlign w:val="center"/>
          </w:tcPr>
          <w:p>
            <w:pPr>
              <w:pStyle w:val="11"/>
            </w:pPr>
            <w:r>
              <w:t>176.22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148.47</w:t>
            </w:r>
          </w:p>
        </w:tc>
        <w:tc>
          <w:tcPr>
            <w:tcW w:w="2551" w:type="dxa"/>
            <w:vAlign w:val="center"/>
          </w:tcPr>
          <w:p>
            <w:pPr>
              <w:pStyle w:val="11"/>
            </w:pPr>
            <w:r>
              <w:t>148.47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27.75</w:t>
            </w:r>
          </w:p>
        </w:tc>
        <w:tc>
          <w:tcPr>
            <w:tcW w:w="2551" w:type="dxa"/>
            <w:vAlign w:val="center"/>
          </w:tcPr>
          <w:p>
            <w:pPr>
              <w:pStyle w:val="11"/>
            </w:pPr>
            <w:r>
              <w:t>27.75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66.32</w:t>
            </w:r>
          </w:p>
        </w:tc>
        <w:tc>
          <w:tcPr>
            <w:tcW w:w="2551" w:type="dxa"/>
            <w:vAlign w:val="center"/>
          </w:tcPr>
          <w:p>
            <w:pPr>
              <w:pStyle w:val="11"/>
            </w:pPr>
            <w:r>
              <w:t>66.32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66.32</w:t>
            </w:r>
          </w:p>
        </w:tc>
        <w:tc>
          <w:tcPr>
            <w:tcW w:w="2551" w:type="dxa"/>
            <w:vAlign w:val="center"/>
          </w:tcPr>
          <w:p>
            <w:pPr>
              <w:pStyle w:val="11"/>
            </w:pPr>
            <w:r>
              <w:t>66.32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66.32</w:t>
            </w:r>
          </w:p>
        </w:tc>
        <w:tc>
          <w:tcPr>
            <w:tcW w:w="2551" w:type="dxa"/>
            <w:vAlign w:val="center"/>
          </w:tcPr>
          <w:p>
            <w:pPr>
              <w:pStyle w:val="11"/>
            </w:pPr>
            <w:r>
              <w:t>66.32</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934001无极县北苏镇人民政府本级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1940.55</w:t>
            </w:r>
          </w:p>
        </w:tc>
        <w:tc>
          <w:tcPr>
            <w:tcW w:w="2551" w:type="dxa"/>
            <w:vAlign w:val="center"/>
          </w:tcPr>
          <w:p>
            <w:pPr>
              <w:pStyle w:val="15"/>
            </w:pPr>
            <w:r>
              <w:t>1069.05</w:t>
            </w:r>
          </w:p>
        </w:tc>
        <w:tc>
          <w:tcPr>
            <w:tcW w:w="2551" w:type="dxa"/>
            <w:vAlign w:val="center"/>
          </w:tcPr>
          <w:p>
            <w:pPr>
              <w:pStyle w:val="15"/>
            </w:pPr>
            <w:r>
              <w:t>871.50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1033.49</w:t>
            </w:r>
          </w:p>
        </w:tc>
        <w:tc>
          <w:tcPr>
            <w:tcW w:w="2551" w:type="dxa"/>
            <w:vAlign w:val="center"/>
          </w:tcPr>
          <w:p>
            <w:pPr>
              <w:pStyle w:val="11"/>
            </w:pPr>
            <w:r>
              <w:t>1033.49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299.27</w:t>
            </w:r>
          </w:p>
        </w:tc>
        <w:tc>
          <w:tcPr>
            <w:tcW w:w="2551" w:type="dxa"/>
            <w:vAlign w:val="center"/>
          </w:tcPr>
          <w:p>
            <w:pPr>
              <w:pStyle w:val="11"/>
            </w:pPr>
            <w:r>
              <w:t>299.27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186.38</w:t>
            </w:r>
          </w:p>
        </w:tc>
        <w:tc>
          <w:tcPr>
            <w:tcW w:w="2551" w:type="dxa"/>
            <w:vAlign w:val="center"/>
          </w:tcPr>
          <w:p>
            <w:pPr>
              <w:pStyle w:val="11"/>
            </w:pPr>
            <w:r>
              <w:t>186.38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113.63</w:t>
            </w:r>
          </w:p>
        </w:tc>
        <w:tc>
          <w:tcPr>
            <w:tcW w:w="2551" w:type="dxa"/>
            <w:vAlign w:val="center"/>
          </w:tcPr>
          <w:p>
            <w:pPr>
              <w:pStyle w:val="11"/>
            </w:pPr>
            <w:r>
              <w:t>113.63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120.29</w:t>
            </w:r>
          </w:p>
        </w:tc>
        <w:tc>
          <w:tcPr>
            <w:tcW w:w="2551" w:type="dxa"/>
            <w:vAlign w:val="center"/>
          </w:tcPr>
          <w:p>
            <w:pPr>
              <w:pStyle w:val="11"/>
            </w:pPr>
            <w:r>
              <w:t>120.29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148.47</w:t>
            </w:r>
          </w:p>
        </w:tc>
        <w:tc>
          <w:tcPr>
            <w:tcW w:w="2551" w:type="dxa"/>
            <w:vAlign w:val="center"/>
          </w:tcPr>
          <w:p>
            <w:pPr>
              <w:pStyle w:val="11"/>
            </w:pPr>
            <w:r>
              <w:t>148.47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27.75</w:t>
            </w:r>
          </w:p>
        </w:tc>
        <w:tc>
          <w:tcPr>
            <w:tcW w:w="2551" w:type="dxa"/>
            <w:vAlign w:val="center"/>
          </w:tcPr>
          <w:p>
            <w:pPr>
              <w:pStyle w:val="11"/>
            </w:pPr>
            <w:r>
              <w:t>27.75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66.32</w:t>
            </w:r>
          </w:p>
        </w:tc>
        <w:tc>
          <w:tcPr>
            <w:tcW w:w="2551" w:type="dxa"/>
            <w:vAlign w:val="center"/>
          </w:tcPr>
          <w:p>
            <w:pPr>
              <w:pStyle w:val="11"/>
            </w:pPr>
            <w:r>
              <w:t>66.32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5.40</w:t>
            </w:r>
          </w:p>
        </w:tc>
        <w:tc>
          <w:tcPr>
            <w:tcW w:w="2551" w:type="dxa"/>
            <w:vAlign w:val="center"/>
          </w:tcPr>
          <w:p>
            <w:pPr>
              <w:pStyle w:val="11"/>
            </w:pPr>
            <w:r>
              <w:t>5.40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66.00</w:t>
            </w:r>
          </w:p>
        </w:tc>
        <w:tc>
          <w:tcPr>
            <w:tcW w:w="2551" w:type="dxa"/>
            <w:vAlign w:val="center"/>
          </w:tcPr>
          <w:p>
            <w:pPr>
              <w:pStyle w:val="11"/>
            </w:pPr>
            <w:r>
              <w:t>66.00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871.50</w:t>
            </w:r>
          </w:p>
        </w:tc>
        <w:tc>
          <w:tcPr>
            <w:tcW w:w="2551" w:type="dxa"/>
            <w:vAlign w:val="center"/>
          </w:tcPr>
          <w:p>
            <w:pPr>
              <w:pStyle w:val="11"/>
            </w:pPr>
          </w:p>
        </w:tc>
        <w:tc>
          <w:tcPr>
            <w:tcW w:w="2551" w:type="dxa"/>
            <w:vAlign w:val="center"/>
          </w:tcPr>
          <w:p>
            <w:pPr>
              <w:pStyle w:val="11"/>
            </w:pPr>
            <w:r>
              <w:t>871.50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800.00</w:t>
            </w:r>
          </w:p>
        </w:tc>
        <w:tc>
          <w:tcPr>
            <w:tcW w:w="2551" w:type="dxa"/>
            <w:vAlign w:val="center"/>
          </w:tcPr>
          <w:p>
            <w:pPr>
              <w:pStyle w:val="11"/>
            </w:pPr>
          </w:p>
        </w:tc>
        <w:tc>
          <w:tcPr>
            <w:tcW w:w="2551" w:type="dxa"/>
            <w:vAlign w:val="center"/>
          </w:tcPr>
          <w:p>
            <w:pPr>
              <w:pStyle w:val="11"/>
            </w:pPr>
            <w:r>
              <w:t>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19.00</w:t>
            </w:r>
          </w:p>
        </w:tc>
        <w:tc>
          <w:tcPr>
            <w:tcW w:w="2551" w:type="dxa"/>
            <w:vAlign w:val="center"/>
          </w:tcPr>
          <w:p>
            <w:pPr>
              <w:pStyle w:val="11"/>
            </w:pPr>
          </w:p>
        </w:tc>
        <w:tc>
          <w:tcPr>
            <w:tcW w:w="2551" w:type="dxa"/>
            <w:vAlign w:val="center"/>
          </w:tcPr>
          <w:p>
            <w:pPr>
              <w:pStyle w:val="11"/>
            </w:pPr>
            <w:r>
              <w:t>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6.00</w:t>
            </w:r>
          </w:p>
        </w:tc>
        <w:tc>
          <w:tcPr>
            <w:tcW w:w="2551" w:type="dxa"/>
            <w:vAlign w:val="center"/>
          </w:tcPr>
          <w:p>
            <w:pPr>
              <w:pStyle w:val="11"/>
            </w:pPr>
          </w:p>
        </w:tc>
        <w:tc>
          <w:tcPr>
            <w:tcW w:w="2551" w:type="dxa"/>
            <w:vAlign w:val="center"/>
          </w:tcPr>
          <w:p>
            <w:pPr>
              <w:pStyle w:val="11"/>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46.50</w:t>
            </w:r>
          </w:p>
        </w:tc>
        <w:tc>
          <w:tcPr>
            <w:tcW w:w="2551" w:type="dxa"/>
            <w:vAlign w:val="center"/>
          </w:tcPr>
          <w:p>
            <w:pPr>
              <w:pStyle w:val="11"/>
            </w:pPr>
          </w:p>
        </w:tc>
        <w:tc>
          <w:tcPr>
            <w:tcW w:w="2551" w:type="dxa"/>
            <w:vAlign w:val="center"/>
          </w:tcPr>
          <w:p>
            <w:pPr>
              <w:pStyle w:val="11"/>
            </w:pPr>
            <w:r>
              <w:t>46.50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35.56</w:t>
            </w:r>
          </w:p>
        </w:tc>
        <w:tc>
          <w:tcPr>
            <w:tcW w:w="2551" w:type="dxa"/>
            <w:vAlign w:val="center"/>
          </w:tcPr>
          <w:p>
            <w:pPr>
              <w:pStyle w:val="11"/>
            </w:pPr>
            <w:r>
              <w:t>35.56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35.56</w:t>
            </w:r>
          </w:p>
        </w:tc>
        <w:tc>
          <w:tcPr>
            <w:tcW w:w="2551" w:type="dxa"/>
            <w:vAlign w:val="center"/>
          </w:tcPr>
          <w:p>
            <w:pPr>
              <w:pStyle w:val="11"/>
            </w:pPr>
            <w:r>
              <w:t>35.56</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934001无极县北苏镇人民政府本级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5750.13</w:t>
            </w:r>
          </w:p>
        </w:tc>
        <w:tc>
          <w:tcPr>
            <w:tcW w:w="2551" w:type="dxa"/>
            <w:vAlign w:val="center"/>
          </w:tcPr>
          <w:p>
            <w:pPr>
              <w:pStyle w:val="15"/>
            </w:pPr>
          </w:p>
        </w:tc>
        <w:tc>
          <w:tcPr>
            <w:tcW w:w="2551" w:type="dxa"/>
            <w:vAlign w:val="center"/>
          </w:tcPr>
          <w:p>
            <w:pPr>
              <w:pStyle w:val="15"/>
            </w:pPr>
            <w:r>
              <w:t>5750.13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5750.13</w:t>
            </w:r>
          </w:p>
        </w:tc>
        <w:tc>
          <w:tcPr>
            <w:tcW w:w="2551" w:type="dxa"/>
            <w:vAlign w:val="center"/>
          </w:tcPr>
          <w:p>
            <w:pPr>
              <w:pStyle w:val="11"/>
            </w:pPr>
          </w:p>
        </w:tc>
        <w:tc>
          <w:tcPr>
            <w:tcW w:w="2551" w:type="dxa"/>
            <w:vAlign w:val="center"/>
          </w:tcPr>
          <w:p>
            <w:pPr>
              <w:pStyle w:val="11"/>
            </w:pPr>
            <w:r>
              <w:t>5750.13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21208</w:t>
            </w:r>
          </w:p>
        </w:tc>
        <w:tc>
          <w:tcPr>
            <w:tcW w:w="4535" w:type="dxa"/>
            <w:vAlign w:val="center"/>
          </w:tcPr>
          <w:p>
            <w:pPr>
              <w:pStyle w:val="12"/>
            </w:pPr>
            <w:r>
              <w:t>国有土地使用权出让收入安排的支出</w:t>
            </w:r>
          </w:p>
        </w:tc>
        <w:tc>
          <w:tcPr>
            <w:tcW w:w="2551" w:type="dxa"/>
            <w:vAlign w:val="center"/>
          </w:tcPr>
          <w:p>
            <w:pPr>
              <w:pStyle w:val="11"/>
            </w:pPr>
            <w:r>
              <w:t>5750.13</w:t>
            </w:r>
          </w:p>
        </w:tc>
        <w:tc>
          <w:tcPr>
            <w:tcW w:w="2551" w:type="dxa"/>
            <w:vAlign w:val="center"/>
          </w:tcPr>
          <w:p>
            <w:pPr>
              <w:pStyle w:val="11"/>
            </w:pPr>
          </w:p>
        </w:tc>
        <w:tc>
          <w:tcPr>
            <w:tcW w:w="2551" w:type="dxa"/>
            <w:vAlign w:val="center"/>
          </w:tcPr>
          <w:p>
            <w:pPr>
              <w:pStyle w:val="11"/>
            </w:pPr>
            <w:r>
              <w:t>5750.13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2120801</w:t>
            </w:r>
          </w:p>
        </w:tc>
        <w:tc>
          <w:tcPr>
            <w:tcW w:w="4535" w:type="dxa"/>
            <w:vAlign w:val="center"/>
          </w:tcPr>
          <w:p>
            <w:pPr>
              <w:pStyle w:val="12"/>
            </w:pPr>
            <w:r>
              <w:t>征地和拆迁补偿支出</w:t>
            </w:r>
          </w:p>
        </w:tc>
        <w:tc>
          <w:tcPr>
            <w:tcW w:w="2551" w:type="dxa"/>
            <w:vAlign w:val="center"/>
          </w:tcPr>
          <w:p>
            <w:pPr>
              <w:pStyle w:val="11"/>
            </w:pPr>
            <w:r>
              <w:t>5750.13</w:t>
            </w:r>
          </w:p>
        </w:tc>
        <w:tc>
          <w:tcPr>
            <w:tcW w:w="2551" w:type="dxa"/>
            <w:vAlign w:val="center"/>
          </w:tcPr>
          <w:p>
            <w:pPr>
              <w:pStyle w:val="11"/>
            </w:pPr>
          </w:p>
        </w:tc>
        <w:tc>
          <w:tcPr>
            <w:tcW w:w="2551" w:type="dxa"/>
            <w:vAlign w:val="center"/>
          </w:tcPr>
          <w:p>
            <w:pPr>
              <w:pStyle w:val="11"/>
            </w:pPr>
            <w:r>
              <w:t>5750.13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934001无极县北苏镇人民政府本级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934001无极县北苏镇人民政府本级</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6.00</w:t>
            </w:r>
          </w:p>
        </w:tc>
        <w:tc>
          <w:tcPr>
            <w:tcW w:w="2381" w:type="dxa"/>
            <w:vAlign w:val="center"/>
          </w:tcPr>
          <w:p>
            <w:pPr>
              <w:pStyle w:val="15"/>
            </w:pPr>
            <w:r>
              <w:t>6.00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6.00</w:t>
            </w:r>
          </w:p>
        </w:tc>
        <w:tc>
          <w:tcPr>
            <w:tcW w:w="2381" w:type="dxa"/>
            <w:vAlign w:val="center"/>
          </w:tcPr>
          <w:p>
            <w:pPr>
              <w:pStyle w:val="11"/>
            </w:pPr>
            <w:r>
              <w:t>6.00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6.00</w:t>
            </w:r>
          </w:p>
        </w:tc>
        <w:tc>
          <w:tcPr>
            <w:tcW w:w="2381" w:type="dxa"/>
            <w:vAlign w:val="center"/>
          </w:tcPr>
          <w:p>
            <w:pPr>
              <w:pStyle w:val="11"/>
            </w:pPr>
            <w:r>
              <w:t>6.00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6.00</w:t>
            </w:r>
          </w:p>
        </w:tc>
        <w:tc>
          <w:tcPr>
            <w:tcW w:w="2381" w:type="dxa"/>
            <w:vAlign w:val="center"/>
          </w:tcPr>
          <w:p>
            <w:pPr>
              <w:pStyle w:val="11"/>
            </w:pPr>
            <w:r>
              <w:t>6.00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无极县北苏镇人民政府本级2024年单位预算信息公开情况说明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按照《中华人民共和国预算法》、《地方预决算公开操作规程》和《关于进一步推进预算公开工作的实施意见》规定，现将无极县北苏镇人民政府本级2024年单位预算公开如下：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bookmarkStart w:id="1" w:name="_GoBack"/>
      <w:bookmarkEnd w:id="1"/>
      <w:r>
        <w:t>按照预算管理有关规定，目前我</w:t>
      </w:r>
      <w:r>
        <w:rPr>
          <w:rFonts w:hint="eastAsia"/>
          <w:lang w:eastAsia="zh-CN"/>
        </w:rPr>
        <w:t>县</w:t>
      </w:r>
      <w:r>
        <w:t>部门预算的编制实行综合预算管理，即全部收入和支出都反映的预算中。北苏镇人民政府没有下属单位，按职能划分为政府、党委、财政、计生等部门，收支包含在部门预算中。</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无极县北苏镇人民政府本级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7690.68万元，其中：一般公共预算收入1940.55万元，基金预算收入5750.13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无极县北苏镇人民政府本级年度单位预算中支出预算的总体情况。2024年支出预算7690.68万元，其中基本支出1940.55万元，包括人员经费1069.05万元和日常公用经费871.50万元；项目支出5750.13万元，主要为北苏镇北苏村尚太一体化项目的土地征收。</w:t>
      </w:r>
    </w:p>
    <w:p>
      <w:pPr>
        <w:pStyle w:val="18"/>
      </w:pPr>
      <w:r>
        <w:t>3、比上年增减情况</w:t>
      </w:r>
    </w:p>
    <w:p>
      <w:pPr>
        <w:pStyle w:val="18"/>
      </w:pPr>
      <w:r>
        <w:t>2024年预算收支安排7690.68万元，较2023年预算增加5920.33万元，其中：基本支出增加170.20万元，主要为人员数量的增多，项目的开支增加。项目支出增加5750.13万元，主要为北苏镇北苏村尚太一体化项目的土地征收。</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2024年，我单位机关运行经费共计安排871.50万元，主要用于保证机关正常运转的办公费、水费、电费、邮电费、差旅费、办公设备购置费、公务车运行维护费、公务交通补贴、印刷费、手续费等支出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6万元，其中：因公出国（境）费0万元；公务用车购置及运维费6万元（其中：公务用车购置费0万元，公务用车运行维护费6万元)；公务接待费0万元。“三公”经费与上年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1、2023年度第19批次建设用地征地补偿款绩效目标表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13013024P00004810001T</w:t>
            </w:r>
          </w:p>
        </w:tc>
        <w:tc>
          <w:tcPr>
            <w:tcW w:w="2835" w:type="dxa"/>
            <w:vAlign w:val="center"/>
          </w:tcPr>
          <w:p>
            <w:pPr>
              <w:pStyle w:val="10"/>
            </w:pPr>
            <w:r>
              <w:t>项目名称</w:t>
            </w:r>
          </w:p>
        </w:tc>
        <w:tc>
          <w:tcPr>
            <w:tcW w:w="6094" w:type="dxa"/>
            <w:gridSpan w:val="3"/>
            <w:vAlign w:val="center"/>
          </w:tcPr>
          <w:p>
            <w:pPr>
              <w:pStyle w:val="12"/>
            </w:pPr>
            <w:r>
              <w:t>2023年度第19批次建设用地征地补偿款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3736.63</w:t>
            </w:r>
          </w:p>
        </w:tc>
        <w:tc>
          <w:tcPr>
            <w:tcW w:w="2835" w:type="dxa"/>
            <w:vAlign w:val="center"/>
          </w:tcPr>
          <w:p>
            <w:pPr>
              <w:pStyle w:val="10"/>
            </w:pPr>
            <w:r>
              <w:t>其中：财政    资金</w:t>
            </w:r>
          </w:p>
        </w:tc>
        <w:tc>
          <w:tcPr>
            <w:tcW w:w="2551" w:type="dxa"/>
            <w:vAlign w:val="center"/>
          </w:tcPr>
          <w:p>
            <w:pPr>
              <w:pStyle w:val="12"/>
            </w:pPr>
            <w:r>
              <w:t>3736.63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土地补偿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ind w:firstLine="0" w:firstLineChars="0"/>
            </w:pPr>
            <w:r>
              <w:rPr>
                <w:rFonts w:hint="eastAsia"/>
                <w:lang w:val="en-US" w:eastAsia="zh-CN"/>
              </w:rPr>
              <w:t>25%</w:t>
            </w:r>
          </w:p>
        </w:tc>
        <w:tc>
          <w:tcPr>
            <w:tcW w:w="2835" w:type="dxa"/>
            <w:vAlign w:val="center"/>
          </w:tcPr>
          <w:p>
            <w:pPr>
              <w:pStyle w:val="13"/>
              <w:ind w:firstLine="0" w:firstLineChars="0"/>
            </w:pPr>
            <w:r>
              <w:rPr>
                <w:rFonts w:hint="eastAsia"/>
                <w:lang w:val="en-US" w:eastAsia="zh-CN"/>
              </w:rPr>
              <w:t>50%</w:t>
            </w:r>
          </w:p>
        </w:tc>
        <w:tc>
          <w:tcPr>
            <w:tcW w:w="2551" w:type="dxa"/>
            <w:vAlign w:val="center"/>
          </w:tcPr>
          <w:p>
            <w:pPr>
              <w:pStyle w:val="13"/>
              <w:ind w:firstLine="0" w:firstLineChars="0"/>
            </w:pPr>
            <w:r>
              <w:rPr>
                <w:rFonts w:hint="eastAsia"/>
                <w:lang w:val="en-US" w:eastAsia="zh-CN"/>
              </w:rPr>
              <w:t>75%</w:t>
            </w:r>
          </w:p>
        </w:tc>
        <w:tc>
          <w:tcPr>
            <w:tcW w:w="3543" w:type="dxa"/>
            <w:gridSpan w:val="2"/>
            <w:vAlign w:val="center"/>
          </w:tcPr>
          <w:p>
            <w:pPr>
              <w:pStyle w:val="13"/>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全部拨付</w:t>
            </w:r>
          </w:p>
        </w:tc>
        <w:tc>
          <w:tcPr>
            <w:tcW w:w="2891" w:type="dxa"/>
            <w:vAlign w:val="center"/>
          </w:tcPr>
          <w:p>
            <w:pPr>
              <w:pStyle w:val="12"/>
            </w:pPr>
            <w:r>
              <w:t>全部拨付</w:t>
            </w:r>
          </w:p>
        </w:tc>
        <w:tc>
          <w:tcPr>
            <w:tcW w:w="1276" w:type="dxa"/>
            <w:vAlign w:val="center"/>
          </w:tcPr>
          <w:p>
            <w:pPr>
              <w:pStyle w:val="12"/>
            </w:pPr>
            <w:r>
              <w:t>≥99全部拨付</w:t>
            </w:r>
          </w:p>
        </w:tc>
        <w:tc>
          <w:tcPr>
            <w:tcW w:w="1843" w:type="dxa"/>
            <w:vAlign w:val="center"/>
          </w:tcPr>
          <w:p>
            <w:pPr>
              <w:pStyle w:val="12"/>
            </w:pPr>
            <w:r>
              <w:t>全部拨付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及时拨付</w:t>
            </w:r>
          </w:p>
        </w:tc>
        <w:tc>
          <w:tcPr>
            <w:tcW w:w="2891" w:type="dxa"/>
            <w:vAlign w:val="center"/>
          </w:tcPr>
          <w:p>
            <w:pPr>
              <w:pStyle w:val="12"/>
            </w:pPr>
            <w:r>
              <w:t>及时拨付</w:t>
            </w:r>
          </w:p>
        </w:tc>
        <w:tc>
          <w:tcPr>
            <w:tcW w:w="1276" w:type="dxa"/>
            <w:vAlign w:val="center"/>
          </w:tcPr>
          <w:p>
            <w:pPr>
              <w:pStyle w:val="12"/>
            </w:pPr>
            <w:r>
              <w:t>≥99及时拨付</w:t>
            </w:r>
          </w:p>
        </w:tc>
        <w:tc>
          <w:tcPr>
            <w:tcW w:w="1843" w:type="dxa"/>
            <w:vAlign w:val="center"/>
          </w:tcPr>
          <w:p>
            <w:pPr>
              <w:pStyle w:val="12"/>
            </w:pPr>
            <w:r>
              <w:t>及时拨付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及时拨付</w:t>
            </w:r>
          </w:p>
        </w:tc>
        <w:tc>
          <w:tcPr>
            <w:tcW w:w="2891" w:type="dxa"/>
            <w:vAlign w:val="center"/>
          </w:tcPr>
          <w:p>
            <w:pPr>
              <w:pStyle w:val="12"/>
            </w:pPr>
            <w:r>
              <w:t>及时拨付</w:t>
            </w:r>
          </w:p>
        </w:tc>
        <w:tc>
          <w:tcPr>
            <w:tcW w:w="1276" w:type="dxa"/>
            <w:vAlign w:val="center"/>
          </w:tcPr>
          <w:p>
            <w:pPr>
              <w:pStyle w:val="12"/>
            </w:pPr>
            <w:r>
              <w:t>≥99及时拨付</w:t>
            </w:r>
          </w:p>
        </w:tc>
        <w:tc>
          <w:tcPr>
            <w:tcW w:w="1843" w:type="dxa"/>
            <w:vAlign w:val="center"/>
          </w:tcPr>
          <w:p>
            <w:pPr>
              <w:pStyle w:val="12"/>
            </w:pPr>
            <w:r>
              <w:t>及时拨付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全部拨付</w:t>
            </w:r>
          </w:p>
        </w:tc>
        <w:tc>
          <w:tcPr>
            <w:tcW w:w="2891" w:type="dxa"/>
            <w:vAlign w:val="center"/>
          </w:tcPr>
          <w:p>
            <w:pPr>
              <w:pStyle w:val="12"/>
            </w:pPr>
            <w:r>
              <w:t>全部拨付</w:t>
            </w:r>
          </w:p>
        </w:tc>
        <w:tc>
          <w:tcPr>
            <w:tcW w:w="1276" w:type="dxa"/>
            <w:vAlign w:val="center"/>
          </w:tcPr>
          <w:p>
            <w:pPr>
              <w:pStyle w:val="12"/>
            </w:pPr>
            <w:r>
              <w:t>≥99全部拨付</w:t>
            </w:r>
          </w:p>
        </w:tc>
        <w:tc>
          <w:tcPr>
            <w:tcW w:w="1843" w:type="dxa"/>
            <w:vAlign w:val="center"/>
          </w:tcPr>
          <w:p>
            <w:pPr>
              <w:pStyle w:val="12"/>
            </w:pPr>
            <w:r>
              <w:t>全部拨付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经济效益</w:t>
            </w:r>
          </w:p>
        </w:tc>
        <w:tc>
          <w:tcPr>
            <w:tcW w:w="2891" w:type="dxa"/>
            <w:vAlign w:val="center"/>
          </w:tcPr>
          <w:p>
            <w:pPr>
              <w:pStyle w:val="12"/>
            </w:pPr>
            <w:r>
              <w:t>经济效益</w:t>
            </w:r>
          </w:p>
        </w:tc>
        <w:tc>
          <w:tcPr>
            <w:tcW w:w="1276" w:type="dxa"/>
            <w:vAlign w:val="center"/>
          </w:tcPr>
          <w:p>
            <w:pPr>
              <w:pStyle w:val="12"/>
            </w:pPr>
            <w:r>
              <w:t>≥99经济效益</w:t>
            </w:r>
          </w:p>
        </w:tc>
        <w:tc>
          <w:tcPr>
            <w:tcW w:w="1843" w:type="dxa"/>
            <w:vAlign w:val="center"/>
          </w:tcPr>
          <w:p>
            <w:pPr>
              <w:pStyle w:val="12"/>
            </w:pPr>
            <w:r>
              <w:t>经济效益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社会效益</w:t>
            </w:r>
          </w:p>
        </w:tc>
        <w:tc>
          <w:tcPr>
            <w:tcW w:w="2891" w:type="dxa"/>
            <w:vAlign w:val="center"/>
          </w:tcPr>
          <w:p>
            <w:pPr>
              <w:pStyle w:val="12"/>
            </w:pPr>
            <w:r>
              <w:t>社会效益</w:t>
            </w:r>
          </w:p>
        </w:tc>
        <w:tc>
          <w:tcPr>
            <w:tcW w:w="1276" w:type="dxa"/>
            <w:vAlign w:val="center"/>
          </w:tcPr>
          <w:p>
            <w:pPr>
              <w:pStyle w:val="12"/>
            </w:pPr>
            <w:r>
              <w:t>≥99社会效益</w:t>
            </w:r>
          </w:p>
        </w:tc>
        <w:tc>
          <w:tcPr>
            <w:tcW w:w="1843" w:type="dxa"/>
            <w:vAlign w:val="center"/>
          </w:tcPr>
          <w:p>
            <w:pPr>
              <w:pStyle w:val="12"/>
            </w:pPr>
            <w:r>
              <w:t>社会效益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生态效益</w:t>
            </w:r>
          </w:p>
        </w:tc>
        <w:tc>
          <w:tcPr>
            <w:tcW w:w="2891" w:type="dxa"/>
            <w:vAlign w:val="center"/>
          </w:tcPr>
          <w:p>
            <w:pPr>
              <w:pStyle w:val="12"/>
            </w:pPr>
            <w:r>
              <w:t>生态效益</w:t>
            </w:r>
          </w:p>
        </w:tc>
        <w:tc>
          <w:tcPr>
            <w:tcW w:w="1276" w:type="dxa"/>
            <w:vAlign w:val="center"/>
          </w:tcPr>
          <w:p>
            <w:pPr>
              <w:pStyle w:val="12"/>
            </w:pPr>
            <w:r>
              <w:t>≥99生态效益</w:t>
            </w:r>
          </w:p>
        </w:tc>
        <w:tc>
          <w:tcPr>
            <w:tcW w:w="1843" w:type="dxa"/>
            <w:vAlign w:val="center"/>
          </w:tcPr>
          <w:p>
            <w:pPr>
              <w:pStyle w:val="12"/>
            </w:pPr>
            <w:r>
              <w:t>生态效益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可持续影响</w:t>
            </w:r>
          </w:p>
        </w:tc>
        <w:tc>
          <w:tcPr>
            <w:tcW w:w="2891" w:type="dxa"/>
            <w:vAlign w:val="center"/>
          </w:tcPr>
          <w:p>
            <w:pPr>
              <w:pStyle w:val="12"/>
            </w:pPr>
            <w:r>
              <w:t>社会效益</w:t>
            </w:r>
          </w:p>
        </w:tc>
        <w:tc>
          <w:tcPr>
            <w:tcW w:w="1276" w:type="dxa"/>
            <w:vAlign w:val="center"/>
          </w:tcPr>
          <w:p>
            <w:pPr>
              <w:pStyle w:val="12"/>
            </w:pPr>
            <w:r>
              <w:t>≥99社会效益</w:t>
            </w:r>
          </w:p>
        </w:tc>
        <w:tc>
          <w:tcPr>
            <w:tcW w:w="1843" w:type="dxa"/>
            <w:vAlign w:val="center"/>
          </w:tcPr>
          <w:p>
            <w:pPr>
              <w:pStyle w:val="12"/>
            </w:pPr>
            <w:r>
              <w:t>社会效益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农户满意</w:t>
            </w:r>
          </w:p>
        </w:tc>
        <w:tc>
          <w:tcPr>
            <w:tcW w:w="2891" w:type="dxa"/>
            <w:vAlign w:val="center"/>
          </w:tcPr>
          <w:p>
            <w:pPr>
              <w:pStyle w:val="12"/>
            </w:pPr>
            <w:r>
              <w:t>农户满意</w:t>
            </w:r>
          </w:p>
        </w:tc>
        <w:tc>
          <w:tcPr>
            <w:tcW w:w="1276" w:type="dxa"/>
            <w:vAlign w:val="center"/>
          </w:tcPr>
          <w:p>
            <w:pPr>
              <w:pStyle w:val="12"/>
            </w:pPr>
            <w:r>
              <w:t>≥99农户满意</w:t>
            </w:r>
          </w:p>
        </w:tc>
        <w:tc>
          <w:tcPr>
            <w:tcW w:w="1843" w:type="dxa"/>
            <w:vAlign w:val="center"/>
          </w:tcPr>
          <w:p>
            <w:pPr>
              <w:pStyle w:val="12"/>
            </w:pPr>
            <w:r>
              <w:t>农户满意</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2、2023年度第25批次建设用地征地补偿款绩效目标表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13013024P000047100015</w:t>
            </w:r>
          </w:p>
        </w:tc>
        <w:tc>
          <w:tcPr>
            <w:tcW w:w="2835" w:type="dxa"/>
            <w:vAlign w:val="center"/>
          </w:tcPr>
          <w:p>
            <w:pPr>
              <w:pStyle w:val="10"/>
            </w:pPr>
            <w:r>
              <w:t>项目名称</w:t>
            </w:r>
          </w:p>
        </w:tc>
        <w:tc>
          <w:tcPr>
            <w:tcW w:w="6094" w:type="dxa"/>
            <w:gridSpan w:val="3"/>
            <w:vAlign w:val="center"/>
          </w:tcPr>
          <w:p>
            <w:pPr>
              <w:pStyle w:val="12"/>
            </w:pPr>
            <w:r>
              <w:t>2023年度第25批次建设用地征地补偿款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1158.35</w:t>
            </w:r>
          </w:p>
        </w:tc>
        <w:tc>
          <w:tcPr>
            <w:tcW w:w="2835" w:type="dxa"/>
            <w:vAlign w:val="center"/>
          </w:tcPr>
          <w:p>
            <w:pPr>
              <w:pStyle w:val="10"/>
            </w:pPr>
            <w:r>
              <w:t>其中：财政    资金</w:t>
            </w:r>
          </w:p>
        </w:tc>
        <w:tc>
          <w:tcPr>
            <w:tcW w:w="2551" w:type="dxa"/>
            <w:vAlign w:val="center"/>
          </w:tcPr>
          <w:p>
            <w:pPr>
              <w:pStyle w:val="12"/>
            </w:pPr>
            <w:r>
              <w:t>1158.35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土地补偿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ind w:firstLine="0" w:firstLineChars="0"/>
            </w:pPr>
            <w:r>
              <w:rPr>
                <w:rFonts w:hint="eastAsia"/>
                <w:lang w:val="en-US" w:eastAsia="zh-CN"/>
              </w:rPr>
              <w:t>25%</w:t>
            </w:r>
          </w:p>
        </w:tc>
        <w:tc>
          <w:tcPr>
            <w:tcW w:w="2835" w:type="dxa"/>
            <w:vAlign w:val="center"/>
          </w:tcPr>
          <w:p>
            <w:pPr>
              <w:pStyle w:val="13"/>
              <w:ind w:firstLine="0" w:firstLineChars="0"/>
            </w:pPr>
            <w:r>
              <w:rPr>
                <w:rFonts w:hint="eastAsia"/>
                <w:lang w:val="en-US" w:eastAsia="zh-CN"/>
              </w:rPr>
              <w:t>50%</w:t>
            </w:r>
          </w:p>
        </w:tc>
        <w:tc>
          <w:tcPr>
            <w:tcW w:w="2551" w:type="dxa"/>
            <w:vAlign w:val="center"/>
          </w:tcPr>
          <w:p>
            <w:pPr>
              <w:pStyle w:val="13"/>
              <w:ind w:firstLine="0" w:firstLineChars="0"/>
            </w:pPr>
            <w:r>
              <w:rPr>
                <w:rFonts w:hint="eastAsia"/>
                <w:lang w:val="en-US" w:eastAsia="zh-CN"/>
              </w:rPr>
              <w:t>75%</w:t>
            </w:r>
          </w:p>
        </w:tc>
        <w:tc>
          <w:tcPr>
            <w:tcW w:w="3543" w:type="dxa"/>
            <w:gridSpan w:val="2"/>
            <w:vAlign w:val="center"/>
          </w:tcPr>
          <w:p>
            <w:pPr>
              <w:pStyle w:val="13"/>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全部拨付</w:t>
            </w:r>
          </w:p>
        </w:tc>
        <w:tc>
          <w:tcPr>
            <w:tcW w:w="2891" w:type="dxa"/>
            <w:vAlign w:val="center"/>
          </w:tcPr>
          <w:p>
            <w:pPr>
              <w:pStyle w:val="12"/>
            </w:pPr>
            <w:r>
              <w:t>全部拨付</w:t>
            </w:r>
          </w:p>
        </w:tc>
        <w:tc>
          <w:tcPr>
            <w:tcW w:w="1276" w:type="dxa"/>
            <w:vAlign w:val="center"/>
          </w:tcPr>
          <w:p>
            <w:pPr>
              <w:pStyle w:val="12"/>
            </w:pPr>
            <w:r>
              <w:t>≥99全部拨付</w:t>
            </w:r>
          </w:p>
        </w:tc>
        <w:tc>
          <w:tcPr>
            <w:tcW w:w="1843" w:type="dxa"/>
            <w:vAlign w:val="center"/>
          </w:tcPr>
          <w:p>
            <w:pPr>
              <w:pStyle w:val="12"/>
            </w:pPr>
            <w:r>
              <w:t>全部拨付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及时拨付</w:t>
            </w:r>
          </w:p>
        </w:tc>
        <w:tc>
          <w:tcPr>
            <w:tcW w:w="2891" w:type="dxa"/>
            <w:vAlign w:val="center"/>
          </w:tcPr>
          <w:p>
            <w:pPr>
              <w:pStyle w:val="12"/>
            </w:pPr>
            <w:r>
              <w:t>及时拨付</w:t>
            </w:r>
          </w:p>
        </w:tc>
        <w:tc>
          <w:tcPr>
            <w:tcW w:w="1276" w:type="dxa"/>
            <w:vAlign w:val="center"/>
          </w:tcPr>
          <w:p>
            <w:pPr>
              <w:pStyle w:val="12"/>
            </w:pPr>
            <w:r>
              <w:t>≥99及时拨付</w:t>
            </w:r>
          </w:p>
        </w:tc>
        <w:tc>
          <w:tcPr>
            <w:tcW w:w="1843" w:type="dxa"/>
            <w:vAlign w:val="center"/>
          </w:tcPr>
          <w:p>
            <w:pPr>
              <w:pStyle w:val="12"/>
            </w:pPr>
            <w:r>
              <w:t>及时拨付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及时拨付</w:t>
            </w:r>
          </w:p>
        </w:tc>
        <w:tc>
          <w:tcPr>
            <w:tcW w:w="2891" w:type="dxa"/>
            <w:vAlign w:val="center"/>
          </w:tcPr>
          <w:p>
            <w:pPr>
              <w:pStyle w:val="12"/>
            </w:pPr>
            <w:r>
              <w:t>及时拨付</w:t>
            </w:r>
          </w:p>
        </w:tc>
        <w:tc>
          <w:tcPr>
            <w:tcW w:w="1276" w:type="dxa"/>
            <w:vAlign w:val="center"/>
          </w:tcPr>
          <w:p>
            <w:pPr>
              <w:pStyle w:val="12"/>
            </w:pPr>
            <w:r>
              <w:t>≥99及时拨付</w:t>
            </w:r>
          </w:p>
        </w:tc>
        <w:tc>
          <w:tcPr>
            <w:tcW w:w="1843" w:type="dxa"/>
            <w:vAlign w:val="center"/>
          </w:tcPr>
          <w:p>
            <w:pPr>
              <w:pStyle w:val="12"/>
            </w:pPr>
            <w:r>
              <w:t>及时拨付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全部拨付</w:t>
            </w:r>
          </w:p>
        </w:tc>
        <w:tc>
          <w:tcPr>
            <w:tcW w:w="2891" w:type="dxa"/>
            <w:vAlign w:val="center"/>
          </w:tcPr>
          <w:p>
            <w:pPr>
              <w:pStyle w:val="12"/>
            </w:pPr>
            <w:r>
              <w:t>全部拨付</w:t>
            </w:r>
          </w:p>
        </w:tc>
        <w:tc>
          <w:tcPr>
            <w:tcW w:w="1276" w:type="dxa"/>
            <w:vAlign w:val="center"/>
          </w:tcPr>
          <w:p>
            <w:pPr>
              <w:pStyle w:val="12"/>
            </w:pPr>
            <w:r>
              <w:t>≥99全部拨付</w:t>
            </w:r>
          </w:p>
        </w:tc>
        <w:tc>
          <w:tcPr>
            <w:tcW w:w="1843" w:type="dxa"/>
            <w:vAlign w:val="center"/>
          </w:tcPr>
          <w:p>
            <w:pPr>
              <w:pStyle w:val="12"/>
            </w:pPr>
            <w:r>
              <w:t>全部拨付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经济效益</w:t>
            </w:r>
          </w:p>
        </w:tc>
        <w:tc>
          <w:tcPr>
            <w:tcW w:w="2891" w:type="dxa"/>
            <w:vAlign w:val="center"/>
          </w:tcPr>
          <w:p>
            <w:pPr>
              <w:pStyle w:val="12"/>
            </w:pPr>
            <w:r>
              <w:t>经济效益</w:t>
            </w:r>
          </w:p>
        </w:tc>
        <w:tc>
          <w:tcPr>
            <w:tcW w:w="1276" w:type="dxa"/>
            <w:vAlign w:val="center"/>
          </w:tcPr>
          <w:p>
            <w:pPr>
              <w:pStyle w:val="12"/>
            </w:pPr>
            <w:r>
              <w:t>≥99经济效益</w:t>
            </w:r>
          </w:p>
        </w:tc>
        <w:tc>
          <w:tcPr>
            <w:tcW w:w="1843" w:type="dxa"/>
            <w:vAlign w:val="center"/>
          </w:tcPr>
          <w:p>
            <w:pPr>
              <w:pStyle w:val="12"/>
            </w:pPr>
            <w:r>
              <w:t>经济效益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社会效益</w:t>
            </w:r>
          </w:p>
        </w:tc>
        <w:tc>
          <w:tcPr>
            <w:tcW w:w="2891" w:type="dxa"/>
            <w:vAlign w:val="center"/>
          </w:tcPr>
          <w:p>
            <w:pPr>
              <w:pStyle w:val="12"/>
            </w:pPr>
            <w:r>
              <w:t>社会效益</w:t>
            </w:r>
          </w:p>
        </w:tc>
        <w:tc>
          <w:tcPr>
            <w:tcW w:w="1276" w:type="dxa"/>
            <w:vAlign w:val="center"/>
          </w:tcPr>
          <w:p>
            <w:pPr>
              <w:pStyle w:val="12"/>
            </w:pPr>
            <w:r>
              <w:t>≥99社会效益</w:t>
            </w:r>
          </w:p>
        </w:tc>
        <w:tc>
          <w:tcPr>
            <w:tcW w:w="1843" w:type="dxa"/>
            <w:vAlign w:val="center"/>
          </w:tcPr>
          <w:p>
            <w:pPr>
              <w:pStyle w:val="12"/>
            </w:pPr>
            <w:r>
              <w:t>社会效益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生态效益</w:t>
            </w:r>
          </w:p>
        </w:tc>
        <w:tc>
          <w:tcPr>
            <w:tcW w:w="2891" w:type="dxa"/>
            <w:vAlign w:val="center"/>
          </w:tcPr>
          <w:p>
            <w:pPr>
              <w:pStyle w:val="12"/>
            </w:pPr>
            <w:r>
              <w:t>生态效益</w:t>
            </w:r>
          </w:p>
        </w:tc>
        <w:tc>
          <w:tcPr>
            <w:tcW w:w="1276" w:type="dxa"/>
            <w:vAlign w:val="center"/>
          </w:tcPr>
          <w:p>
            <w:pPr>
              <w:pStyle w:val="12"/>
            </w:pPr>
            <w:r>
              <w:t>≥99生态效益</w:t>
            </w:r>
          </w:p>
        </w:tc>
        <w:tc>
          <w:tcPr>
            <w:tcW w:w="1843" w:type="dxa"/>
            <w:vAlign w:val="center"/>
          </w:tcPr>
          <w:p>
            <w:pPr>
              <w:pStyle w:val="12"/>
            </w:pPr>
            <w:r>
              <w:t>生态效益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可持续影响</w:t>
            </w:r>
          </w:p>
        </w:tc>
        <w:tc>
          <w:tcPr>
            <w:tcW w:w="2891" w:type="dxa"/>
            <w:vAlign w:val="center"/>
          </w:tcPr>
          <w:p>
            <w:pPr>
              <w:pStyle w:val="12"/>
            </w:pPr>
            <w:r>
              <w:t>社会效益</w:t>
            </w:r>
          </w:p>
        </w:tc>
        <w:tc>
          <w:tcPr>
            <w:tcW w:w="1276" w:type="dxa"/>
            <w:vAlign w:val="center"/>
          </w:tcPr>
          <w:p>
            <w:pPr>
              <w:pStyle w:val="12"/>
            </w:pPr>
            <w:r>
              <w:t>≥99社会效益</w:t>
            </w:r>
          </w:p>
        </w:tc>
        <w:tc>
          <w:tcPr>
            <w:tcW w:w="1843" w:type="dxa"/>
            <w:vAlign w:val="center"/>
          </w:tcPr>
          <w:p>
            <w:pPr>
              <w:pStyle w:val="12"/>
            </w:pPr>
            <w:r>
              <w:t>社会效益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农户满意</w:t>
            </w:r>
          </w:p>
        </w:tc>
        <w:tc>
          <w:tcPr>
            <w:tcW w:w="2891" w:type="dxa"/>
            <w:vAlign w:val="center"/>
          </w:tcPr>
          <w:p>
            <w:pPr>
              <w:pStyle w:val="12"/>
            </w:pPr>
            <w:r>
              <w:t>农户满意</w:t>
            </w:r>
          </w:p>
        </w:tc>
        <w:tc>
          <w:tcPr>
            <w:tcW w:w="1276" w:type="dxa"/>
            <w:vAlign w:val="center"/>
          </w:tcPr>
          <w:p>
            <w:pPr>
              <w:pStyle w:val="12"/>
            </w:pPr>
            <w:r>
              <w:t>≥99农户满意</w:t>
            </w:r>
          </w:p>
        </w:tc>
        <w:tc>
          <w:tcPr>
            <w:tcW w:w="1843" w:type="dxa"/>
            <w:vAlign w:val="center"/>
          </w:tcPr>
          <w:p>
            <w:pPr>
              <w:pStyle w:val="12"/>
            </w:pPr>
            <w:r>
              <w:t>农户满意</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3、2023年度第八批次建设用地1号地块征地补偿款绩效目标表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13013024P00004910001G</w:t>
            </w:r>
          </w:p>
        </w:tc>
        <w:tc>
          <w:tcPr>
            <w:tcW w:w="2835" w:type="dxa"/>
            <w:vAlign w:val="center"/>
          </w:tcPr>
          <w:p>
            <w:pPr>
              <w:pStyle w:val="10"/>
            </w:pPr>
            <w:r>
              <w:t>项目名称</w:t>
            </w:r>
          </w:p>
        </w:tc>
        <w:tc>
          <w:tcPr>
            <w:tcW w:w="6094" w:type="dxa"/>
            <w:gridSpan w:val="3"/>
            <w:vAlign w:val="center"/>
          </w:tcPr>
          <w:p>
            <w:pPr>
              <w:pStyle w:val="12"/>
            </w:pPr>
            <w:r>
              <w:t>2023年度第八批次建设用地1号地块征地补偿款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855.15</w:t>
            </w:r>
          </w:p>
        </w:tc>
        <w:tc>
          <w:tcPr>
            <w:tcW w:w="2835" w:type="dxa"/>
            <w:vAlign w:val="center"/>
          </w:tcPr>
          <w:p>
            <w:pPr>
              <w:pStyle w:val="10"/>
            </w:pPr>
            <w:r>
              <w:t>其中：财政    资金</w:t>
            </w:r>
          </w:p>
        </w:tc>
        <w:tc>
          <w:tcPr>
            <w:tcW w:w="2551" w:type="dxa"/>
            <w:vAlign w:val="center"/>
          </w:tcPr>
          <w:p>
            <w:pPr>
              <w:pStyle w:val="12"/>
            </w:pPr>
            <w:r>
              <w:t>855.15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补偿款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ind w:firstLine="0" w:firstLineChars="0"/>
            </w:pPr>
            <w:r>
              <w:rPr>
                <w:rFonts w:hint="eastAsia"/>
                <w:lang w:val="en-US" w:eastAsia="zh-CN"/>
              </w:rPr>
              <w:t>25%</w:t>
            </w:r>
          </w:p>
        </w:tc>
        <w:tc>
          <w:tcPr>
            <w:tcW w:w="2835" w:type="dxa"/>
            <w:vAlign w:val="center"/>
          </w:tcPr>
          <w:p>
            <w:pPr>
              <w:pStyle w:val="13"/>
              <w:ind w:firstLine="0" w:firstLineChars="0"/>
            </w:pPr>
            <w:r>
              <w:rPr>
                <w:rFonts w:hint="eastAsia"/>
                <w:lang w:val="en-US" w:eastAsia="zh-CN"/>
              </w:rPr>
              <w:t>50%</w:t>
            </w:r>
          </w:p>
        </w:tc>
        <w:tc>
          <w:tcPr>
            <w:tcW w:w="2551" w:type="dxa"/>
            <w:vAlign w:val="center"/>
          </w:tcPr>
          <w:p>
            <w:pPr>
              <w:pStyle w:val="13"/>
              <w:ind w:firstLine="0" w:firstLineChars="0"/>
            </w:pPr>
            <w:r>
              <w:rPr>
                <w:rFonts w:hint="eastAsia"/>
                <w:lang w:val="en-US" w:eastAsia="zh-CN"/>
              </w:rPr>
              <w:t>75%</w:t>
            </w:r>
          </w:p>
        </w:tc>
        <w:tc>
          <w:tcPr>
            <w:tcW w:w="3543" w:type="dxa"/>
            <w:gridSpan w:val="2"/>
            <w:vAlign w:val="center"/>
          </w:tcPr>
          <w:p>
            <w:pPr>
              <w:pStyle w:val="13"/>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全部拨付</w:t>
            </w:r>
          </w:p>
        </w:tc>
        <w:tc>
          <w:tcPr>
            <w:tcW w:w="2891" w:type="dxa"/>
            <w:vAlign w:val="center"/>
          </w:tcPr>
          <w:p>
            <w:pPr>
              <w:pStyle w:val="12"/>
            </w:pPr>
            <w:r>
              <w:t>全部拨付</w:t>
            </w:r>
          </w:p>
        </w:tc>
        <w:tc>
          <w:tcPr>
            <w:tcW w:w="1276" w:type="dxa"/>
            <w:vAlign w:val="center"/>
          </w:tcPr>
          <w:p>
            <w:pPr>
              <w:pStyle w:val="12"/>
            </w:pPr>
            <w:r>
              <w:t>≥99全部拨付</w:t>
            </w:r>
          </w:p>
        </w:tc>
        <w:tc>
          <w:tcPr>
            <w:tcW w:w="1843" w:type="dxa"/>
            <w:vAlign w:val="center"/>
          </w:tcPr>
          <w:p>
            <w:pPr>
              <w:pStyle w:val="12"/>
            </w:pPr>
            <w:r>
              <w:t>全部拨付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及时拨付</w:t>
            </w:r>
          </w:p>
        </w:tc>
        <w:tc>
          <w:tcPr>
            <w:tcW w:w="2891" w:type="dxa"/>
            <w:vAlign w:val="center"/>
          </w:tcPr>
          <w:p>
            <w:pPr>
              <w:pStyle w:val="12"/>
            </w:pPr>
            <w:r>
              <w:t>及时拨付</w:t>
            </w:r>
          </w:p>
        </w:tc>
        <w:tc>
          <w:tcPr>
            <w:tcW w:w="1276" w:type="dxa"/>
            <w:vAlign w:val="center"/>
          </w:tcPr>
          <w:p>
            <w:pPr>
              <w:pStyle w:val="12"/>
            </w:pPr>
            <w:r>
              <w:t>≥99及时拨付</w:t>
            </w:r>
          </w:p>
        </w:tc>
        <w:tc>
          <w:tcPr>
            <w:tcW w:w="1843" w:type="dxa"/>
            <w:vAlign w:val="center"/>
          </w:tcPr>
          <w:p>
            <w:pPr>
              <w:pStyle w:val="12"/>
            </w:pPr>
            <w:r>
              <w:t>及时拨付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及时拨付</w:t>
            </w:r>
          </w:p>
        </w:tc>
        <w:tc>
          <w:tcPr>
            <w:tcW w:w="2891" w:type="dxa"/>
            <w:vAlign w:val="center"/>
          </w:tcPr>
          <w:p>
            <w:pPr>
              <w:pStyle w:val="12"/>
            </w:pPr>
            <w:r>
              <w:t>及时拨付</w:t>
            </w:r>
          </w:p>
        </w:tc>
        <w:tc>
          <w:tcPr>
            <w:tcW w:w="1276" w:type="dxa"/>
            <w:vAlign w:val="center"/>
          </w:tcPr>
          <w:p>
            <w:pPr>
              <w:pStyle w:val="12"/>
            </w:pPr>
            <w:r>
              <w:t>≥99及时拨付</w:t>
            </w:r>
          </w:p>
        </w:tc>
        <w:tc>
          <w:tcPr>
            <w:tcW w:w="1843" w:type="dxa"/>
            <w:vAlign w:val="center"/>
          </w:tcPr>
          <w:p>
            <w:pPr>
              <w:pStyle w:val="12"/>
            </w:pPr>
            <w:r>
              <w:t>及时拨付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全部拨付</w:t>
            </w:r>
          </w:p>
        </w:tc>
        <w:tc>
          <w:tcPr>
            <w:tcW w:w="2891" w:type="dxa"/>
            <w:vAlign w:val="center"/>
          </w:tcPr>
          <w:p>
            <w:pPr>
              <w:pStyle w:val="12"/>
            </w:pPr>
            <w:r>
              <w:t>全部拨付</w:t>
            </w:r>
          </w:p>
        </w:tc>
        <w:tc>
          <w:tcPr>
            <w:tcW w:w="1276" w:type="dxa"/>
            <w:vAlign w:val="center"/>
          </w:tcPr>
          <w:p>
            <w:pPr>
              <w:pStyle w:val="12"/>
            </w:pPr>
            <w:r>
              <w:t>≥99全部拨付</w:t>
            </w:r>
          </w:p>
        </w:tc>
        <w:tc>
          <w:tcPr>
            <w:tcW w:w="1843" w:type="dxa"/>
            <w:vAlign w:val="center"/>
          </w:tcPr>
          <w:p>
            <w:pPr>
              <w:pStyle w:val="12"/>
            </w:pPr>
            <w:r>
              <w:t>全部拨付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经济效益</w:t>
            </w:r>
          </w:p>
        </w:tc>
        <w:tc>
          <w:tcPr>
            <w:tcW w:w="2891" w:type="dxa"/>
            <w:vAlign w:val="center"/>
          </w:tcPr>
          <w:p>
            <w:pPr>
              <w:pStyle w:val="12"/>
            </w:pPr>
            <w:r>
              <w:t>经济效益</w:t>
            </w:r>
          </w:p>
        </w:tc>
        <w:tc>
          <w:tcPr>
            <w:tcW w:w="1276" w:type="dxa"/>
            <w:vAlign w:val="center"/>
          </w:tcPr>
          <w:p>
            <w:pPr>
              <w:pStyle w:val="12"/>
            </w:pPr>
            <w:r>
              <w:t>≥99经济效益</w:t>
            </w:r>
          </w:p>
        </w:tc>
        <w:tc>
          <w:tcPr>
            <w:tcW w:w="1843" w:type="dxa"/>
            <w:vAlign w:val="center"/>
          </w:tcPr>
          <w:p>
            <w:pPr>
              <w:pStyle w:val="12"/>
            </w:pPr>
            <w:r>
              <w:t>经济效益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社会效益</w:t>
            </w:r>
          </w:p>
        </w:tc>
        <w:tc>
          <w:tcPr>
            <w:tcW w:w="2891" w:type="dxa"/>
            <w:vAlign w:val="center"/>
          </w:tcPr>
          <w:p>
            <w:pPr>
              <w:pStyle w:val="12"/>
            </w:pPr>
            <w:r>
              <w:t>社会效益</w:t>
            </w:r>
          </w:p>
        </w:tc>
        <w:tc>
          <w:tcPr>
            <w:tcW w:w="1276" w:type="dxa"/>
            <w:vAlign w:val="center"/>
          </w:tcPr>
          <w:p>
            <w:pPr>
              <w:pStyle w:val="12"/>
            </w:pPr>
            <w:r>
              <w:t>≥99社会效益</w:t>
            </w:r>
          </w:p>
        </w:tc>
        <w:tc>
          <w:tcPr>
            <w:tcW w:w="1843" w:type="dxa"/>
            <w:vAlign w:val="center"/>
          </w:tcPr>
          <w:p>
            <w:pPr>
              <w:pStyle w:val="12"/>
            </w:pPr>
            <w:r>
              <w:t>社会效益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生态效益</w:t>
            </w:r>
          </w:p>
        </w:tc>
        <w:tc>
          <w:tcPr>
            <w:tcW w:w="2891" w:type="dxa"/>
            <w:vAlign w:val="center"/>
          </w:tcPr>
          <w:p>
            <w:pPr>
              <w:pStyle w:val="12"/>
            </w:pPr>
            <w:r>
              <w:t>生态效益</w:t>
            </w:r>
          </w:p>
        </w:tc>
        <w:tc>
          <w:tcPr>
            <w:tcW w:w="1276" w:type="dxa"/>
            <w:vAlign w:val="center"/>
          </w:tcPr>
          <w:p>
            <w:pPr>
              <w:pStyle w:val="12"/>
            </w:pPr>
            <w:r>
              <w:t>≥99生态效益</w:t>
            </w:r>
          </w:p>
        </w:tc>
        <w:tc>
          <w:tcPr>
            <w:tcW w:w="1843" w:type="dxa"/>
            <w:vAlign w:val="center"/>
          </w:tcPr>
          <w:p>
            <w:pPr>
              <w:pStyle w:val="12"/>
            </w:pPr>
            <w:r>
              <w:t>生态效益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可持续影响</w:t>
            </w:r>
          </w:p>
        </w:tc>
        <w:tc>
          <w:tcPr>
            <w:tcW w:w="2891" w:type="dxa"/>
            <w:vAlign w:val="center"/>
          </w:tcPr>
          <w:p>
            <w:pPr>
              <w:pStyle w:val="12"/>
            </w:pPr>
            <w:r>
              <w:t>社会效益</w:t>
            </w:r>
          </w:p>
        </w:tc>
        <w:tc>
          <w:tcPr>
            <w:tcW w:w="1276" w:type="dxa"/>
            <w:vAlign w:val="center"/>
          </w:tcPr>
          <w:p>
            <w:pPr>
              <w:pStyle w:val="12"/>
            </w:pPr>
            <w:r>
              <w:t>≥99社会效益</w:t>
            </w:r>
          </w:p>
        </w:tc>
        <w:tc>
          <w:tcPr>
            <w:tcW w:w="1843" w:type="dxa"/>
            <w:vAlign w:val="center"/>
          </w:tcPr>
          <w:p>
            <w:pPr>
              <w:pStyle w:val="12"/>
            </w:pPr>
            <w:r>
              <w:t>社会效益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农户满意</w:t>
            </w:r>
          </w:p>
        </w:tc>
        <w:tc>
          <w:tcPr>
            <w:tcW w:w="2891" w:type="dxa"/>
            <w:vAlign w:val="center"/>
          </w:tcPr>
          <w:p>
            <w:pPr>
              <w:pStyle w:val="12"/>
            </w:pPr>
            <w:r>
              <w:t>农户满意</w:t>
            </w:r>
          </w:p>
        </w:tc>
        <w:tc>
          <w:tcPr>
            <w:tcW w:w="1276" w:type="dxa"/>
            <w:vAlign w:val="center"/>
          </w:tcPr>
          <w:p>
            <w:pPr>
              <w:pStyle w:val="12"/>
            </w:pPr>
            <w:r>
              <w:t>≥99农户满意</w:t>
            </w:r>
          </w:p>
        </w:tc>
        <w:tc>
          <w:tcPr>
            <w:tcW w:w="1843" w:type="dxa"/>
            <w:vAlign w:val="center"/>
          </w:tcPr>
          <w:p>
            <w:pPr>
              <w:pStyle w:val="12"/>
            </w:pPr>
            <w:r>
              <w:t>农户满意</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934001无极县北苏镇人民政府本级</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无极县北苏镇人民政府本级上年末固定资产金额为589.31万元（详见下表）。本年度拟购置固定资产总额为0.00万元，已按要求列入政府采购预算，详见政府采购预算表。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934001无极县北苏镇人民政府本级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589.31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7260</w:t>
            </w:r>
          </w:p>
        </w:tc>
        <w:tc>
          <w:tcPr>
            <w:tcW w:w="2835" w:type="dxa"/>
            <w:vAlign w:val="center"/>
          </w:tcPr>
          <w:p>
            <w:pPr>
              <w:pStyle w:val="11"/>
            </w:pPr>
            <w:r>
              <w:t>352.67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2200</w:t>
            </w:r>
          </w:p>
        </w:tc>
        <w:tc>
          <w:tcPr>
            <w:tcW w:w="2835" w:type="dxa"/>
            <w:vAlign w:val="center"/>
          </w:tcPr>
          <w:p>
            <w:pPr>
              <w:pStyle w:val="11"/>
            </w:pPr>
            <w:r>
              <w:t>172.89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4</w:t>
            </w:r>
          </w:p>
        </w:tc>
        <w:tc>
          <w:tcPr>
            <w:tcW w:w="2835" w:type="dxa"/>
            <w:vAlign w:val="center"/>
          </w:tcPr>
          <w:p>
            <w:pPr>
              <w:pStyle w:val="11"/>
            </w:pPr>
            <w:r>
              <w:t>49.85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338</w:t>
            </w:r>
          </w:p>
        </w:tc>
        <w:tc>
          <w:tcPr>
            <w:tcW w:w="2835" w:type="dxa"/>
            <w:vAlign w:val="center"/>
          </w:tcPr>
          <w:p>
            <w:pPr>
              <w:pStyle w:val="11"/>
            </w:pPr>
            <w:r>
              <w:t>186.79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CC55EE4"/>
    <w:rsid w:val="167F14BF"/>
    <w:rsid w:val="244F01FC"/>
    <w:rsid w:val="35561690"/>
    <w:rsid w:val="6D8F71C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8" Type="http://schemas.openxmlformats.org/officeDocument/2006/relationships/fontTable" Target="fontTable.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2024-02-02T10:25:22Z</dcterms:created>
  <dcterms:modified xsi:type="dcterms:W3CDTF">2024-02-02T02:25:22Z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2024-02-02T10:25:23Z</dcterms:created>
  <dcterms:modified xsi:type="dcterms:W3CDTF">2024-02-02T02:25:23Z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2024-02-02T10:25:23Z</dcterms:created>
  <dcterms:modified xsi:type="dcterms:W3CDTF">2024-02-02T02:25:23Z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2024-02-02T10:25:23Z</dcterms:created>
  <dcterms:modified xsi:type="dcterms:W3CDTF">2024-02-02T02:25:23Z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2024-02-02T10:25:18Z</dcterms:created>
  <dcterms:modified xsi:type="dcterms:W3CDTF">2024-02-02T02:25:18Z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2024-02-02T10:25:24Z</dcterms:created>
  <dcterms:modified xsi:type="dcterms:W3CDTF">2024-02-02T02:25:24Z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3f9db77-b6f6-44d2-b728-8a52cb6b8594}">
  <ds:schemaRefs/>
</ds:datastoreItem>
</file>

<file path=customXml/itemProps10.xml><?xml version="1.0" encoding="utf-8"?>
<ds:datastoreItem xmlns:ds="http://schemas.openxmlformats.org/officeDocument/2006/customXml" ds:itemID="{a3b2494d-37a6-40e9-bfdf-c05a5b95aeec}">
  <ds:schemaRefs/>
</ds:datastoreItem>
</file>

<file path=customXml/itemProps11.xml><?xml version="1.0" encoding="utf-8"?>
<ds:datastoreItem xmlns:ds="http://schemas.openxmlformats.org/officeDocument/2006/customXml" ds:itemID="{29c2fd40-9ad4-4499-bcd7-25f24ca2fbac}">
  <ds:schemaRefs/>
</ds:datastoreItem>
</file>

<file path=customXml/itemProps12.xml><?xml version="1.0" encoding="utf-8"?>
<ds:datastoreItem xmlns:ds="http://schemas.openxmlformats.org/officeDocument/2006/customXml" ds:itemID="{91797267-9dbd-44a7-b6da-b78f432ade03}">
  <ds:schemaRefs/>
</ds:datastoreItem>
</file>

<file path=customXml/itemProps2.xml><?xml version="1.0" encoding="utf-8"?>
<ds:datastoreItem xmlns:ds="http://schemas.openxmlformats.org/officeDocument/2006/customXml" ds:itemID="{0820e6b1-7348-4671-86ff-71c2a45b0321}">
  <ds:schemaRefs/>
</ds:datastoreItem>
</file>

<file path=customXml/itemProps3.xml><?xml version="1.0" encoding="utf-8"?>
<ds:datastoreItem xmlns:ds="http://schemas.openxmlformats.org/officeDocument/2006/customXml" ds:itemID="{f0e3c394-a5b2-46b1-bcd1-21bb45b82d08}">
  <ds:schemaRefs/>
</ds:datastoreItem>
</file>

<file path=customXml/itemProps4.xml><?xml version="1.0" encoding="utf-8"?>
<ds:datastoreItem xmlns:ds="http://schemas.openxmlformats.org/officeDocument/2006/customXml" ds:itemID="{4cdcfd22-f75c-4540-8de4-29d7663bf0d2}">
  <ds:schemaRefs/>
</ds:datastoreItem>
</file>

<file path=customXml/itemProps5.xml><?xml version="1.0" encoding="utf-8"?>
<ds:datastoreItem xmlns:ds="http://schemas.openxmlformats.org/officeDocument/2006/customXml" ds:itemID="{a7196e13-ac90-4b60-ab7a-5a7f7a02c018}">
  <ds:schemaRefs/>
</ds:datastoreItem>
</file>

<file path=customXml/itemProps6.xml><?xml version="1.0" encoding="utf-8"?>
<ds:datastoreItem xmlns:ds="http://schemas.openxmlformats.org/officeDocument/2006/customXml" ds:itemID="{4add0be3-72f4-47b7-968e-83daeff5597b}">
  <ds:schemaRefs/>
</ds:datastoreItem>
</file>

<file path=customXml/itemProps7.xml><?xml version="1.0" encoding="utf-8"?>
<ds:datastoreItem xmlns:ds="http://schemas.openxmlformats.org/officeDocument/2006/customXml" ds:itemID="{034f1e97-619a-4921-9cc6-97cc2522d1f8}">
  <ds:schemaRefs/>
</ds:datastoreItem>
</file>

<file path=customXml/itemProps8.xml><?xml version="1.0" encoding="utf-8"?>
<ds:datastoreItem xmlns:ds="http://schemas.openxmlformats.org/officeDocument/2006/customXml" ds:itemID="{1169924f-489f-40e8-96c7-7764bd6c940e}">
  <ds:schemaRefs/>
</ds:datastoreItem>
</file>

<file path=customXml/itemProps9.xml><?xml version="1.0" encoding="utf-8"?>
<ds:datastoreItem xmlns:ds="http://schemas.openxmlformats.org/officeDocument/2006/customXml" ds:itemID="{8d062814-6499-4eae-abf9-2f4bd6e89083}">
  <ds:schemaRefs/>
</ds:datastoreItem>
</file>

<file path=docProps/app.xml><?xml version="1.0" encoding="utf-8"?>
<Properties xmlns="http://schemas.openxmlformats.org/officeDocument/2006/extended-properties" xmlns:vt="http://schemas.openxmlformats.org/officeDocument/2006/docPropsVTypes">
  <TotalTime>1</TotalTime>
  <ScaleCrop>false</ScaleCrop>
  <LinksUpToDate>false</LinksUpToDate>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2024-02-02T10:25:00Z</dcterms:created>
  <dc:creator>lenovo</dc:creator>
  <cp:lastModifiedBy>lenovo</cp:lastModifiedBy>
  <dcterms:modified xsi:type="dcterms:W3CDTF">2024-02-06T02:26:09Z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7C9F8B11198844E3B1C27C1552839760</vt:lpwstr>
  </property>
</Properties>
</file>