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2024年单位预算信息公开目录</w:t>
      </w:r>
    </w:p>
    <w:p>
      <w:pPr>
        <w:jc w:val="center"/>
      </w:pPr>
    </w:p>
    <w:p>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一、无极县高头回族乡人民政府本级收支预算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一、无极县高头回族乡人民政府本级收支预算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933001无极县高头回族乡人民政府本级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1186.71</w:t>
            </w:r>
          </w:p>
        </w:tc>
        <w:tc>
          <w:tcPr>
            <w:tcW w:w="4535" w:type="dxa"/>
            <w:vAlign w:val="center"/>
          </w:tcPr>
          <w:p>
            <w:pPr>
              <w:pStyle w:val="12"/>
            </w:pPr>
            <w:r>
              <w:t>一、一般公共服务支出</w:t>
            </w:r>
          </w:p>
        </w:tc>
        <w:tc>
          <w:tcPr>
            <w:tcW w:w="2126" w:type="dxa"/>
            <w:vAlign w:val="center"/>
          </w:tcPr>
          <w:p>
            <w:pPr>
              <w:pStyle w:val="11"/>
            </w:pPr>
            <w:r>
              <w:t>892.71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1186.71</w:t>
            </w:r>
          </w:p>
        </w:tc>
        <w:tc>
          <w:tcPr>
            <w:tcW w:w="4535" w:type="dxa"/>
            <w:vAlign w:val="center"/>
          </w:tcPr>
          <w:p>
            <w:pPr>
              <w:pStyle w:val="14"/>
            </w:pPr>
            <w:r>
              <w:t>本年支出合计</w:t>
            </w:r>
          </w:p>
        </w:tc>
        <w:tc>
          <w:tcPr>
            <w:tcW w:w="2126" w:type="dxa"/>
            <w:vAlign w:val="center"/>
          </w:tcPr>
          <w:p>
            <w:pPr>
              <w:pStyle w:val="15"/>
            </w:pPr>
            <w:r>
              <w:t>1186.71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1186.71</w:t>
            </w:r>
          </w:p>
        </w:tc>
        <w:tc>
          <w:tcPr>
            <w:tcW w:w="4535" w:type="dxa"/>
            <w:vAlign w:val="center"/>
          </w:tcPr>
          <w:p>
            <w:pPr>
              <w:pStyle w:val="14"/>
            </w:pPr>
            <w:r>
              <w:t>支出总计</w:t>
            </w:r>
          </w:p>
        </w:tc>
        <w:tc>
          <w:tcPr>
            <w:tcW w:w="2126" w:type="dxa"/>
            <w:vAlign w:val="center"/>
          </w:tcPr>
          <w:p>
            <w:pPr>
              <w:pStyle w:val="15"/>
            </w:pPr>
            <w:r>
              <w:t>1186.71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933001无极县高头回族乡人民政府本级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1186.71</w:t>
            </w:r>
          </w:p>
        </w:tc>
        <w:tc>
          <w:tcPr>
            <w:tcW w:w="1134" w:type="dxa"/>
            <w:vAlign w:val="center"/>
          </w:tcPr>
          <w:p>
            <w:pPr>
              <w:pStyle w:val="15"/>
            </w:pPr>
            <w:r>
              <w:t>1186.71</w:t>
            </w:r>
          </w:p>
        </w:tc>
        <w:tc>
          <w:tcPr>
            <w:tcW w:w="1134" w:type="dxa"/>
            <w:vAlign w:val="center"/>
          </w:tcPr>
          <w:p>
            <w:pPr>
              <w:pStyle w:val="15"/>
            </w:pPr>
            <w:r>
              <w:t>1186.71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892.71</w:t>
            </w:r>
          </w:p>
        </w:tc>
        <w:tc>
          <w:tcPr>
            <w:tcW w:w="1134" w:type="dxa"/>
            <w:vAlign w:val="center"/>
          </w:tcPr>
          <w:p>
            <w:pPr>
              <w:pStyle w:val="11"/>
            </w:pPr>
            <w:r>
              <w:t>892.71</w:t>
            </w:r>
          </w:p>
        </w:tc>
        <w:tc>
          <w:tcPr>
            <w:tcW w:w="1134" w:type="dxa"/>
            <w:vAlign w:val="center"/>
          </w:tcPr>
          <w:p>
            <w:pPr>
              <w:pStyle w:val="11"/>
            </w:pPr>
            <w:r>
              <w:t>892.71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880.71</w:t>
            </w:r>
          </w:p>
        </w:tc>
        <w:tc>
          <w:tcPr>
            <w:tcW w:w="1134" w:type="dxa"/>
            <w:vAlign w:val="center"/>
          </w:tcPr>
          <w:p>
            <w:pPr>
              <w:pStyle w:val="11"/>
            </w:pPr>
            <w:r>
              <w:t>880.71</w:t>
            </w:r>
          </w:p>
        </w:tc>
        <w:tc>
          <w:tcPr>
            <w:tcW w:w="1134" w:type="dxa"/>
            <w:vAlign w:val="center"/>
          </w:tcPr>
          <w:p>
            <w:pPr>
              <w:pStyle w:val="11"/>
            </w:pPr>
            <w:r>
              <w:t>880.71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880.71</w:t>
            </w:r>
          </w:p>
        </w:tc>
        <w:tc>
          <w:tcPr>
            <w:tcW w:w="1134" w:type="dxa"/>
            <w:vAlign w:val="center"/>
          </w:tcPr>
          <w:p>
            <w:pPr>
              <w:pStyle w:val="11"/>
            </w:pPr>
            <w:r>
              <w:t>880.71</w:t>
            </w:r>
          </w:p>
        </w:tc>
        <w:tc>
          <w:tcPr>
            <w:tcW w:w="1134" w:type="dxa"/>
            <w:vAlign w:val="center"/>
          </w:tcPr>
          <w:p>
            <w:pPr>
              <w:pStyle w:val="11"/>
            </w:pPr>
            <w:r>
              <w:t>880.71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20123</w:t>
            </w:r>
          </w:p>
        </w:tc>
        <w:tc>
          <w:tcPr>
            <w:tcW w:w="1559" w:type="dxa"/>
            <w:vAlign w:val="center"/>
          </w:tcPr>
          <w:p>
            <w:pPr>
              <w:pStyle w:val="12"/>
            </w:pPr>
            <w:r>
              <w:t>民族事务</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2012399</w:t>
            </w:r>
          </w:p>
        </w:tc>
        <w:tc>
          <w:tcPr>
            <w:tcW w:w="1559" w:type="dxa"/>
            <w:vAlign w:val="center"/>
          </w:tcPr>
          <w:p>
            <w:pPr>
              <w:pStyle w:val="12"/>
            </w:pPr>
            <w:r>
              <w:t>其他民族事务支出</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152.00</w:t>
            </w:r>
          </w:p>
        </w:tc>
        <w:tc>
          <w:tcPr>
            <w:tcW w:w="1134" w:type="dxa"/>
            <w:vAlign w:val="center"/>
          </w:tcPr>
          <w:p>
            <w:pPr>
              <w:pStyle w:val="11"/>
            </w:pPr>
            <w:r>
              <w:t>152.00</w:t>
            </w:r>
          </w:p>
        </w:tc>
        <w:tc>
          <w:tcPr>
            <w:tcW w:w="1134" w:type="dxa"/>
            <w:vAlign w:val="center"/>
          </w:tcPr>
          <w:p>
            <w:pPr>
              <w:pStyle w:val="11"/>
            </w:pPr>
            <w:r>
              <w:t>152.00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152.00</w:t>
            </w:r>
          </w:p>
        </w:tc>
        <w:tc>
          <w:tcPr>
            <w:tcW w:w="1134" w:type="dxa"/>
            <w:vAlign w:val="center"/>
          </w:tcPr>
          <w:p>
            <w:pPr>
              <w:pStyle w:val="11"/>
            </w:pPr>
            <w:r>
              <w:t>152.00</w:t>
            </w:r>
          </w:p>
        </w:tc>
        <w:tc>
          <w:tcPr>
            <w:tcW w:w="1134" w:type="dxa"/>
            <w:vAlign w:val="center"/>
          </w:tcPr>
          <w:p>
            <w:pPr>
              <w:pStyle w:val="11"/>
            </w:pPr>
            <w:r>
              <w:t>152.00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57.00</w:t>
            </w:r>
          </w:p>
        </w:tc>
        <w:tc>
          <w:tcPr>
            <w:tcW w:w="1134" w:type="dxa"/>
            <w:vAlign w:val="center"/>
          </w:tcPr>
          <w:p>
            <w:pPr>
              <w:pStyle w:val="11"/>
            </w:pPr>
            <w:r>
              <w:t>57.00</w:t>
            </w:r>
          </w:p>
        </w:tc>
        <w:tc>
          <w:tcPr>
            <w:tcW w:w="1134" w:type="dxa"/>
            <w:vAlign w:val="center"/>
          </w:tcPr>
          <w:p>
            <w:pPr>
              <w:pStyle w:val="11"/>
            </w:pPr>
            <w:r>
              <w:t>57.00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57.00</w:t>
            </w:r>
          </w:p>
        </w:tc>
        <w:tc>
          <w:tcPr>
            <w:tcW w:w="1134" w:type="dxa"/>
            <w:vAlign w:val="center"/>
          </w:tcPr>
          <w:p>
            <w:pPr>
              <w:pStyle w:val="11"/>
            </w:pPr>
            <w:r>
              <w:t>57.00</w:t>
            </w:r>
          </w:p>
        </w:tc>
        <w:tc>
          <w:tcPr>
            <w:tcW w:w="1134" w:type="dxa"/>
            <w:vAlign w:val="center"/>
          </w:tcPr>
          <w:p>
            <w:pPr>
              <w:pStyle w:val="11"/>
            </w:pPr>
            <w:r>
              <w:t>57.00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57.00</w:t>
            </w:r>
          </w:p>
        </w:tc>
        <w:tc>
          <w:tcPr>
            <w:tcW w:w="1134" w:type="dxa"/>
            <w:vAlign w:val="center"/>
          </w:tcPr>
          <w:p>
            <w:pPr>
              <w:pStyle w:val="11"/>
            </w:pPr>
            <w:r>
              <w:t>57.00</w:t>
            </w:r>
          </w:p>
        </w:tc>
        <w:tc>
          <w:tcPr>
            <w:tcW w:w="1134" w:type="dxa"/>
            <w:vAlign w:val="center"/>
          </w:tcPr>
          <w:p>
            <w:pPr>
              <w:pStyle w:val="11"/>
            </w:pPr>
            <w:r>
              <w:t>57.00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85.00</w:t>
            </w:r>
          </w:p>
        </w:tc>
        <w:tc>
          <w:tcPr>
            <w:tcW w:w="1134" w:type="dxa"/>
            <w:vAlign w:val="center"/>
          </w:tcPr>
          <w:p>
            <w:pPr>
              <w:pStyle w:val="11"/>
            </w:pPr>
            <w:r>
              <w:t>85.00</w:t>
            </w:r>
          </w:p>
        </w:tc>
        <w:tc>
          <w:tcPr>
            <w:tcW w:w="1134" w:type="dxa"/>
            <w:vAlign w:val="center"/>
          </w:tcPr>
          <w:p>
            <w:pPr>
              <w:pStyle w:val="11"/>
            </w:pPr>
            <w:r>
              <w:t>85.00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22999</w:t>
            </w:r>
          </w:p>
        </w:tc>
        <w:tc>
          <w:tcPr>
            <w:tcW w:w="1559" w:type="dxa"/>
            <w:vAlign w:val="center"/>
          </w:tcPr>
          <w:p>
            <w:pPr>
              <w:pStyle w:val="12"/>
            </w:pPr>
            <w:r>
              <w:t>其他支出</w:t>
            </w:r>
          </w:p>
        </w:tc>
        <w:tc>
          <w:tcPr>
            <w:tcW w:w="1134" w:type="dxa"/>
            <w:vAlign w:val="center"/>
          </w:tcPr>
          <w:p>
            <w:pPr>
              <w:pStyle w:val="11"/>
            </w:pPr>
            <w:r>
              <w:t>85.00</w:t>
            </w:r>
          </w:p>
        </w:tc>
        <w:tc>
          <w:tcPr>
            <w:tcW w:w="1134" w:type="dxa"/>
            <w:vAlign w:val="center"/>
          </w:tcPr>
          <w:p>
            <w:pPr>
              <w:pStyle w:val="11"/>
            </w:pPr>
            <w:r>
              <w:t>85.00</w:t>
            </w:r>
          </w:p>
        </w:tc>
        <w:tc>
          <w:tcPr>
            <w:tcW w:w="1134" w:type="dxa"/>
            <w:vAlign w:val="center"/>
          </w:tcPr>
          <w:p>
            <w:pPr>
              <w:pStyle w:val="11"/>
            </w:pPr>
            <w:r>
              <w:t>85.00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2299999</w:t>
            </w:r>
          </w:p>
        </w:tc>
        <w:tc>
          <w:tcPr>
            <w:tcW w:w="1559" w:type="dxa"/>
            <w:vAlign w:val="center"/>
          </w:tcPr>
          <w:p>
            <w:pPr>
              <w:pStyle w:val="12"/>
            </w:pPr>
            <w:r>
              <w:t>其他支出</w:t>
            </w:r>
          </w:p>
        </w:tc>
        <w:tc>
          <w:tcPr>
            <w:tcW w:w="1134" w:type="dxa"/>
            <w:vAlign w:val="center"/>
          </w:tcPr>
          <w:p>
            <w:pPr>
              <w:pStyle w:val="11"/>
            </w:pPr>
            <w:r>
              <w:t>85.00</w:t>
            </w:r>
          </w:p>
        </w:tc>
        <w:tc>
          <w:tcPr>
            <w:tcW w:w="1134" w:type="dxa"/>
            <w:vAlign w:val="center"/>
          </w:tcPr>
          <w:p>
            <w:pPr>
              <w:pStyle w:val="11"/>
            </w:pPr>
            <w:r>
              <w:t>85.00</w:t>
            </w:r>
          </w:p>
        </w:tc>
        <w:tc>
          <w:tcPr>
            <w:tcW w:w="1134" w:type="dxa"/>
            <w:vAlign w:val="center"/>
          </w:tcPr>
          <w:p>
            <w:pPr>
              <w:pStyle w:val="11"/>
            </w:pPr>
            <w:r>
              <w:t>85.00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933001无极县高头回族乡人民政府本级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1186.71</w:t>
            </w:r>
          </w:p>
        </w:tc>
        <w:tc>
          <w:tcPr>
            <w:tcW w:w="1361" w:type="dxa"/>
            <w:vAlign w:val="center"/>
          </w:tcPr>
          <w:p>
            <w:pPr>
              <w:pStyle w:val="15"/>
            </w:pPr>
            <w:r>
              <w:t>1089.71</w:t>
            </w:r>
          </w:p>
        </w:tc>
        <w:tc>
          <w:tcPr>
            <w:tcW w:w="1361" w:type="dxa"/>
            <w:vAlign w:val="center"/>
          </w:tcPr>
          <w:p>
            <w:pPr>
              <w:pStyle w:val="15"/>
            </w:pPr>
            <w:r>
              <w:t>97.00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892.71</w:t>
            </w:r>
          </w:p>
        </w:tc>
        <w:tc>
          <w:tcPr>
            <w:tcW w:w="1361" w:type="dxa"/>
            <w:vAlign w:val="center"/>
          </w:tcPr>
          <w:p>
            <w:pPr>
              <w:pStyle w:val="11"/>
            </w:pPr>
            <w:r>
              <w:t>880.71</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880.71</w:t>
            </w:r>
          </w:p>
        </w:tc>
        <w:tc>
          <w:tcPr>
            <w:tcW w:w="1361" w:type="dxa"/>
            <w:vAlign w:val="center"/>
          </w:tcPr>
          <w:p>
            <w:pPr>
              <w:pStyle w:val="11"/>
            </w:pPr>
            <w:r>
              <w:t>880.71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880.71</w:t>
            </w:r>
          </w:p>
        </w:tc>
        <w:tc>
          <w:tcPr>
            <w:tcW w:w="1361" w:type="dxa"/>
            <w:vAlign w:val="center"/>
          </w:tcPr>
          <w:p>
            <w:pPr>
              <w:pStyle w:val="11"/>
            </w:pPr>
            <w:r>
              <w:t>880.71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20123</w:t>
            </w:r>
          </w:p>
        </w:tc>
        <w:tc>
          <w:tcPr>
            <w:tcW w:w="4535" w:type="dxa"/>
            <w:vAlign w:val="center"/>
          </w:tcPr>
          <w:p>
            <w:pPr>
              <w:pStyle w:val="12"/>
            </w:pPr>
            <w:r>
              <w:t>民族事务</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2012399</w:t>
            </w:r>
          </w:p>
        </w:tc>
        <w:tc>
          <w:tcPr>
            <w:tcW w:w="4535" w:type="dxa"/>
            <w:vAlign w:val="center"/>
          </w:tcPr>
          <w:p>
            <w:pPr>
              <w:pStyle w:val="12"/>
            </w:pPr>
            <w:r>
              <w:t>其他民族事务支出</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152.00</w:t>
            </w:r>
          </w:p>
        </w:tc>
        <w:tc>
          <w:tcPr>
            <w:tcW w:w="1361" w:type="dxa"/>
            <w:vAlign w:val="center"/>
          </w:tcPr>
          <w:p>
            <w:pPr>
              <w:pStyle w:val="11"/>
            </w:pPr>
            <w:r>
              <w:t>152.00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152.00</w:t>
            </w:r>
          </w:p>
        </w:tc>
        <w:tc>
          <w:tcPr>
            <w:tcW w:w="1361" w:type="dxa"/>
            <w:vAlign w:val="center"/>
          </w:tcPr>
          <w:p>
            <w:pPr>
              <w:pStyle w:val="11"/>
            </w:pPr>
            <w:r>
              <w:t>152.00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130.00</w:t>
            </w: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22.00</w:t>
            </w:r>
          </w:p>
        </w:tc>
        <w:tc>
          <w:tcPr>
            <w:tcW w:w="1361" w:type="dxa"/>
            <w:vAlign w:val="center"/>
          </w:tcPr>
          <w:p>
            <w:pPr>
              <w:pStyle w:val="11"/>
            </w:pPr>
            <w:r>
              <w:t>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57.00</w:t>
            </w:r>
          </w:p>
        </w:tc>
        <w:tc>
          <w:tcPr>
            <w:tcW w:w="1361" w:type="dxa"/>
            <w:vAlign w:val="center"/>
          </w:tcPr>
          <w:p>
            <w:pPr>
              <w:pStyle w:val="11"/>
            </w:pPr>
            <w:r>
              <w:t>57.00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57.00</w:t>
            </w:r>
          </w:p>
        </w:tc>
        <w:tc>
          <w:tcPr>
            <w:tcW w:w="1361" w:type="dxa"/>
            <w:vAlign w:val="center"/>
          </w:tcPr>
          <w:p>
            <w:pPr>
              <w:pStyle w:val="11"/>
            </w:pPr>
            <w:r>
              <w:t>57.00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57.00</w:t>
            </w:r>
          </w:p>
        </w:tc>
        <w:tc>
          <w:tcPr>
            <w:tcW w:w="1361" w:type="dxa"/>
            <w:vAlign w:val="center"/>
          </w:tcPr>
          <w:p>
            <w:pPr>
              <w:pStyle w:val="11"/>
            </w:pPr>
            <w:r>
              <w:t>57.00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85.00</w:t>
            </w:r>
          </w:p>
        </w:tc>
        <w:tc>
          <w:tcPr>
            <w:tcW w:w="1361" w:type="dxa"/>
            <w:vAlign w:val="center"/>
          </w:tcPr>
          <w:p>
            <w:pPr>
              <w:pStyle w:val="11"/>
            </w:pPr>
          </w:p>
        </w:tc>
        <w:tc>
          <w:tcPr>
            <w:tcW w:w="1361" w:type="dxa"/>
            <w:vAlign w:val="center"/>
          </w:tcPr>
          <w:p>
            <w:pPr>
              <w:pStyle w:val="11"/>
            </w:pPr>
            <w:r>
              <w:t>85.00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22999</w:t>
            </w:r>
          </w:p>
        </w:tc>
        <w:tc>
          <w:tcPr>
            <w:tcW w:w="4535" w:type="dxa"/>
            <w:vAlign w:val="center"/>
          </w:tcPr>
          <w:p>
            <w:pPr>
              <w:pStyle w:val="12"/>
            </w:pPr>
            <w:r>
              <w:t>其他支出</w:t>
            </w:r>
          </w:p>
        </w:tc>
        <w:tc>
          <w:tcPr>
            <w:tcW w:w="1361" w:type="dxa"/>
            <w:vAlign w:val="center"/>
          </w:tcPr>
          <w:p>
            <w:pPr>
              <w:pStyle w:val="11"/>
            </w:pPr>
            <w:r>
              <w:t>85.00</w:t>
            </w:r>
          </w:p>
        </w:tc>
        <w:tc>
          <w:tcPr>
            <w:tcW w:w="1361" w:type="dxa"/>
            <w:vAlign w:val="center"/>
          </w:tcPr>
          <w:p>
            <w:pPr>
              <w:pStyle w:val="11"/>
            </w:pPr>
          </w:p>
        </w:tc>
        <w:tc>
          <w:tcPr>
            <w:tcW w:w="1361" w:type="dxa"/>
            <w:vAlign w:val="center"/>
          </w:tcPr>
          <w:p>
            <w:pPr>
              <w:pStyle w:val="11"/>
            </w:pPr>
            <w:r>
              <w:t>85.00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2299999</w:t>
            </w:r>
          </w:p>
        </w:tc>
        <w:tc>
          <w:tcPr>
            <w:tcW w:w="4535" w:type="dxa"/>
            <w:vAlign w:val="center"/>
          </w:tcPr>
          <w:p>
            <w:pPr>
              <w:pStyle w:val="12"/>
            </w:pPr>
            <w:r>
              <w:t>其他支出</w:t>
            </w:r>
          </w:p>
        </w:tc>
        <w:tc>
          <w:tcPr>
            <w:tcW w:w="1361" w:type="dxa"/>
            <w:vAlign w:val="center"/>
          </w:tcPr>
          <w:p>
            <w:pPr>
              <w:pStyle w:val="11"/>
            </w:pPr>
            <w:r>
              <w:t>85.00</w:t>
            </w:r>
          </w:p>
        </w:tc>
        <w:tc>
          <w:tcPr>
            <w:tcW w:w="1361" w:type="dxa"/>
            <w:vAlign w:val="center"/>
          </w:tcPr>
          <w:p>
            <w:pPr>
              <w:pStyle w:val="11"/>
            </w:pPr>
          </w:p>
        </w:tc>
        <w:tc>
          <w:tcPr>
            <w:tcW w:w="1361" w:type="dxa"/>
            <w:vAlign w:val="center"/>
          </w:tcPr>
          <w:p>
            <w:pPr>
              <w:pStyle w:val="11"/>
            </w:pPr>
            <w:r>
              <w:t>85.00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933001无极县高头回族乡人民政府本级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1186.71</w:t>
            </w:r>
          </w:p>
        </w:tc>
        <w:tc>
          <w:tcPr>
            <w:tcW w:w="3402" w:type="dxa"/>
            <w:vAlign w:val="center"/>
          </w:tcPr>
          <w:p>
            <w:pPr>
              <w:pStyle w:val="12"/>
            </w:pPr>
            <w:r>
              <w:t>一、一般公共服务支出</w:t>
            </w:r>
          </w:p>
        </w:tc>
        <w:tc>
          <w:tcPr>
            <w:tcW w:w="1474" w:type="dxa"/>
            <w:vAlign w:val="center"/>
          </w:tcPr>
          <w:p>
            <w:pPr>
              <w:pStyle w:val="11"/>
            </w:pPr>
            <w:r>
              <w:t>892.71</w:t>
            </w:r>
          </w:p>
        </w:tc>
        <w:tc>
          <w:tcPr>
            <w:tcW w:w="1474" w:type="dxa"/>
            <w:vAlign w:val="center"/>
          </w:tcPr>
          <w:p>
            <w:pPr>
              <w:pStyle w:val="11"/>
            </w:pPr>
            <w:r>
              <w:t>892.71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152.00</w:t>
            </w:r>
          </w:p>
        </w:tc>
        <w:tc>
          <w:tcPr>
            <w:tcW w:w="1474" w:type="dxa"/>
            <w:vAlign w:val="center"/>
          </w:tcPr>
          <w:p>
            <w:pPr>
              <w:pStyle w:val="11"/>
            </w:pPr>
            <w:r>
              <w:t>152.00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57.00</w:t>
            </w:r>
          </w:p>
        </w:tc>
        <w:tc>
          <w:tcPr>
            <w:tcW w:w="1474" w:type="dxa"/>
            <w:vAlign w:val="center"/>
          </w:tcPr>
          <w:p>
            <w:pPr>
              <w:pStyle w:val="11"/>
            </w:pPr>
            <w:r>
              <w:t>57.00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85.00</w:t>
            </w:r>
          </w:p>
        </w:tc>
        <w:tc>
          <w:tcPr>
            <w:tcW w:w="1474" w:type="dxa"/>
            <w:vAlign w:val="center"/>
          </w:tcPr>
          <w:p>
            <w:pPr>
              <w:pStyle w:val="11"/>
            </w:pPr>
            <w:r>
              <w:t>85.00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1186.71</w:t>
            </w:r>
          </w:p>
        </w:tc>
        <w:tc>
          <w:tcPr>
            <w:tcW w:w="3402" w:type="dxa"/>
            <w:vAlign w:val="center"/>
          </w:tcPr>
          <w:p>
            <w:pPr>
              <w:pStyle w:val="14"/>
            </w:pPr>
            <w:r>
              <w:t>本年支出合计</w:t>
            </w:r>
          </w:p>
        </w:tc>
        <w:tc>
          <w:tcPr>
            <w:tcW w:w="1474" w:type="dxa"/>
            <w:vAlign w:val="center"/>
          </w:tcPr>
          <w:p>
            <w:pPr>
              <w:pStyle w:val="15"/>
            </w:pPr>
            <w:r>
              <w:t>1186.71</w:t>
            </w:r>
          </w:p>
        </w:tc>
        <w:tc>
          <w:tcPr>
            <w:tcW w:w="1474" w:type="dxa"/>
            <w:vAlign w:val="center"/>
          </w:tcPr>
          <w:p>
            <w:pPr>
              <w:pStyle w:val="15"/>
            </w:pPr>
            <w:r>
              <w:t>1186.71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1186.71</w:t>
            </w:r>
          </w:p>
        </w:tc>
        <w:tc>
          <w:tcPr>
            <w:tcW w:w="3402" w:type="dxa"/>
            <w:vAlign w:val="center"/>
          </w:tcPr>
          <w:p>
            <w:pPr>
              <w:pStyle w:val="14"/>
            </w:pPr>
            <w:r>
              <w:t>支出总计</w:t>
            </w:r>
          </w:p>
        </w:tc>
        <w:tc>
          <w:tcPr>
            <w:tcW w:w="1474" w:type="dxa"/>
            <w:vAlign w:val="center"/>
          </w:tcPr>
          <w:p>
            <w:pPr>
              <w:pStyle w:val="15"/>
            </w:pPr>
            <w:r>
              <w:t>1186.71</w:t>
            </w:r>
          </w:p>
        </w:tc>
        <w:tc>
          <w:tcPr>
            <w:tcW w:w="1474" w:type="dxa"/>
            <w:vAlign w:val="center"/>
          </w:tcPr>
          <w:p>
            <w:pPr>
              <w:pStyle w:val="15"/>
            </w:pPr>
            <w:r>
              <w:t>1186.71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933001无极县高头回族乡人民政府本级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1186.71</w:t>
            </w:r>
          </w:p>
        </w:tc>
        <w:tc>
          <w:tcPr>
            <w:tcW w:w="2551" w:type="dxa"/>
            <w:vAlign w:val="center"/>
          </w:tcPr>
          <w:p>
            <w:pPr>
              <w:pStyle w:val="15"/>
            </w:pPr>
            <w:r>
              <w:t>1089.71</w:t>
            </w:r>
          </w:p>
        </w:tc>
        <w:tc>
          <w:tcPr>
            <w:tcW w:w="2551" w:type="dxa"/>
            <w:vAlign w:val="center"/>
          </w:tcPr>
          <w:p>
            <w:pPr>
              <w:pStyle w:val="15"/>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892.71</w:t>
            </w:r>
          </w:p>
        </w:tc>
        <w:tc>
          <w:tcPr>
            <w:tcW w:w="2551" w:type="dxa"/>
            <w:vAlign w:val="center"/>
          </w:tcPr>
          <w:p>
            <w:pPr>
              <w:pStyle w:val="11"/>
            </w:pPr>
            <w:r>
              <w:t>880.71</w:t>
            </w:r>
          </w:p>
        </w:tc>
        <w:tc>
          <w:tcPr>
            <w:tcW w:w="2551"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880.71</w:t>
            </w:r>
          </w:p>
        </w:tc>
        <w:tc>
          <w:tcPr>
            <w:tcW w:w="2551" w:type="dxa"/>
            <w:vAlign w:val="center"/>
          </w:tcPr>
          <w:p>
            <w:pPr>
              <w:pStyle w:val="11"/>
            </w:pPr>
            <w:r>
              <w:t>880.71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880.71</w:t>
            </w:r>
          </w:p>
        </w:tc>
        <w:tc>
          <w:tcPr>
            <w:tcW w:w="2551" w:type="dxa"/>
            <w:vAlign w:val="center"/>
          </w:tcPr>
          <w:p>
            <w:pPr>
              <w:pStyle w:val="11"/>
            </w:pPr>
            <w:r>
              <w:t>880.71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20123</w:t>
            </w:r>
          </w:p>
        </w:tc>
        <w:tc>
          <w:tcPr>
            <w:tcW w:w="4535" w:type="dxa"/>
            <w:vAlign w:val="center"/>
          </w:tcPr>
          <w:p>
            <w:pPr>
              <w:pStyle w:val="12"/>
            </w:pPr>
            <w:r>
              <w:t>民族事务</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2012399</w:t>
            </w:r>
          </w:p>
        </w:tc>
        <w:tc>
          <w:tcPr>
            <w:tcW w:w="4535" w:type="dxa"/>
            <w:vAlign w:val="center"/>
          </w:tcPr>
          <w:p>
            <w:pPr>
              <w:pStyle w:val="12"/>
            </w:pPr>
            <w:r>
              <w:t>其他民族事务支出</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152.00</w:t>
            </w:r>
          </w:p>
        </w:tc>
        <w:tc>
          <w:tcPr>
            <w:tcW w:w="2551" w:type="dxa"/>
            <w:vAlign w:val="center"/>
          </w:tcPr>
          <w:p>
            <w:pPr>
              <w:pStyle w:val="11"/>
            </w:pPr>
            <w:r>
              <w:t>152.00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152.00</w:t>
            </w:r>
          </w:p>
        </w:tc>
        <w:tc>
          <w:tcPr>
            <w:tcW w:w="2551" w:type="dxa"/>
            <w:vAlign w:val="center"/>
          </w:tcPr>
          <w:p>
            <w:pPr>
              <w:pStyle w:val="11"/>
            </w:pPr>
            <w:r>
              <w:t>152.00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130.00</w:t>
            </w:r>
          </w:p>
        </w:tc>
        <w:tc>
          <w:tcPr>
            <w:tcW w:w="2551" w:type="dxa"/>
            <w:vAlign w:val="center"/>
          </w:tcPr>
          <w:p>
            <w:pPr>
              <w:pStyle w:val="11"/>
            </w:pPr>
            <w:r>
              <w:t>130.00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22.00</w:t>
            </w:r>
          </w:p>
        </w:tc>
        <w:tc>
          <w:tcPr>
            <w:tcW w:w="2551" w:type="dxa"/>
            <w:vAlign w:val="center"/>
          </w:tcPr>
          <w:p>
            <w:pPr>
              <w:pStyle w:val="11"/>
            </w:pPr>
            <w:r>
              <w:t>22.00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57.00</w:t>
            </w:r>
          </w:p>
        </w:tc>
        <w:tc>
          <w:tcPr>
            <w:tcW w:w="2551" w:type="dxa"/>
            <w:vAlign w:val="center"/>
          </w:tcPr>
          <w:p>
            <w:pPr>
              <w:pStyle w:val="11"/>
            </w:pPr>
            <w:r>
              <w:t>57.00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57.00</w:t>
            </w:r>
          </w:p>
        </w:tc>
        <w:tc>
          <w:tcPr>
            <w:tcW w:w="2551" w:type="dxa"/>
            <w:vAlign w:val="center"/>
          </w:tcPr>
          <w:p>
            <w:pPr>
              <w:pStyle w:val="11"/>
            </w:pPr>
            <w:r>
              <w:t>57.00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57.00</w:t>
            </w:r>
          </w:p>
        </w:tc>
        <w:tc>
          <w:tcPr>
            <w:tcW w:w="2551" w:type="dxa"/>
            <w:vAlign w:val="center"/>
          </w:tcPr>
          <w:p>
            <w:pPr>
              <w:pStyle w:val="11"/>
            </w:pPr>
            <w:r>
              <w:t>57.00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14</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85.00</w:t>
            </w:r>
          </w:p>
        </w:tc>
        <w:tc>
          <w:tcPr>
            <w:tcW w:w="2551" w:type="dxa"/>
            <w:vAlign w:val="center"/>
          </w:tcPr>
          <w:p>
            <w:pPr>
              <w:pStyle w:val="11"/>
            </w:pPr>
          </w:p>
        </w:tc>
        <w:tc>
          <w:tcPr>
            <w:tcW w:w="2551" w:type="dxa"/>
            <w:vAlign w:val="center"/>
          </w:tcPr>
          <w:p>
            <w:pPr>
              <w:pStyle w:val="11"/>
            </w:pPr>
            <w:r>
              <w:t>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22999</w:t>
            </w:r>
          </w:p>
        </w:tc>
        <w:tc>
          <w:tcPr>
            <w:tcW w:w="4535" w:type="dxa"/>
            <w:vAlign w:val="center"/>
          </w:tcPr>
          <w:p>
            <w:pPr>
              <w:pStyle w:val="12"/>
            </w:pPr>
            <w:r>
              <w:t>其他支出</w:t>
            </w:r>
          </w:p>
        </w:tc>
        <w:tc>
          <w:tcPr>
            <w:tcW w:w="2551" w:type="dxa"/>
            <w:vAlign w:val="center"/>
          </w:tcPr>
          <w:p>
            <w:pPr>
              <w:pStyle w:val="11"/>
            </w:pPr>
            <w:r>
              <w:t>85.00</w:t>
            </w:r>
          </w:p>
        </w:tc>
        <w:tc>
          <w:tcPr>
            <w:tcW w:w="2551" w:type="dxa"/>
            <w:vAlign w:val="center"/>
          </w:tcPr>
          <w:p>
            <w:pPr>
              <w:pStyle w:val="11"/>
            </w:pPr>
          </w:p>
        </w:tc>
        <w:tc>
          <w:tcPr>
            <w:tcW w:w="2551" w:type="dxa"/>
            <w:vAlign w:val="center"/>
          </w:tcPr>
          <w:p>
            <w:pPr>
              <w:pStyle w:val="11"/>
            </w:pPr>
            <w:r>
              <w:t>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2299999</w:t>
            </w:r>
          </w:p>
        </w:tc>
        <w:tc>
          <w:tcPr>
            <w:tcW w:w="4535" w:type="dxa"/>
            <w:vAlign w:val="center"/>
          </w:tcPr>
          <w:p>
            <w:pPr>
              <w:pStyle w:val="12"/>
            </w:pPr>
            <w:r>
              <w:t>其他支出</w:t>
            </w:r>
          </w:p>
        </w:tc>
        <w:tc>
          <w:tcPr>
            <w:tcW w:w="2551" w:type="dxa"/>
            <w:vAlign w:val="center"/>
          </w:tcPr>
          <w:p>
            <w:pPr>
              <w:pStyle w:val="11"/>
            </w:pPr>
            <w:r>
              <w:t>85.00</w:t>
            </w:r>
          </w:p>
        </w:tc>
        <w:tc>
          <w:tcPr>
            <w:tcW w:w="2551" w:type="dxa"/>
            <w:vAlign w:val="center"/>
          </w:tcPr>
          <w:p>
            <w:pPr>
              <w:pStyle w:val="11"/>
            </w:pPr>
          </w:p>
        </w:tc>
        <w:tc>
          <w:tcPr>
            <w:tcW w:w="2551" w:type="dxa"/>
            <w:vAlign w:val="center"/>
          </w:tcPr>
          <w:p>
            <w:pPr>
              <w:pStyle w:val="11"/>
            </w:pPr>
            <w:r>
              <w:t>85.00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933001无极县高头回族乡人民政府本级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1089.71</w:t>
            </w:r>
          </w:p>
        </w:tc>
        <w:tc>
          <w:tcPr>
            <w:tcW w:w="2551" w:type="dxa"/>
            <w:vAlign w:val="center"/>
          </w:tcPr>
          <w:p>
            <w:pPr>
              <w:pStyle w:val="15"/>
            </w:pPr>
            <w:r>
              <w:t>903.21</w:t>
            </w:r>
          </w:p>
        </w:tc>
        <w:tc>
          <w:tcPr>
            <w:tcW w:w="2551" w:type="dxa"/>
            <w:vAlign w:val="center"/>
          </w:tcPr>
          <w:p>
            <w:pPr>
              <w:pStyle w:val="15"/>
            </w:pPr>
            <w:r>
              <w:t>186.50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870.23</w:t>
            </w:r>
          </w:p>
        </w:tc>
        <w:tc>
          <w:tcPr>
            <w:tcW w:w="2551" w:type="dxa"/>
            <w:vAlign w:val="center"/>
          </w:tcPr>
          <w:p>
            <w:pPr>
              <w:pStyle w:val="11"/>
            </w:pPr>
            <w:r>
              <w:t>870.23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233.00</w:t>
            </w:r>
          </w:p>
        </w:tc>
        <w:tc>
          <w:tcPr>
            <w:tcW w:w="2551" w:type="dxa"/>
            <w:vAlign w:val="center"/>
          </w:tcPr>
          <w:p>
            <w:pPr>
              <w:pStyle w:val="11"/>
            </w:pPr>
            <w:r>
              <w:t>233.00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140.03</w:t>
            </w:r>
          </w:p>
        </w:tc>
        <w:tc>
          <w:tcPr>
            <w:tcW w:w="2551" w:type="dxa"/>
            <w:vAlign w:val="center"/>
          </w:tcPr>
          <w:p>
            <w:pPr>
              <w:pStyle w:val="11"/>
            </w:pPr>
            <w:r>
              <w:t>140.03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85.70</w:t>
            </w:r>
          </w:p>
        </w:tc>
        <w:tc>
          <w:tcPr>
            <w:tcW w:w="2551" w:type="dxa"/>
            <w:vAlign w:val="center"/>
          </w:tcPr>
          <w:p>
            <w:pPr>
              <w:pStyle w:val="11"/>
            </w:pPr>
            <w:r>
              <w:t>85.70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92.00</w:t>
            </w:r>
          </w:p>
        </w:tc>
        <w:tc>
          <w:tcPr>
            <w:tcW w:w="2551" w:type="dxa"/>
            <w:vAlign w:val="center"/>
          </w:tcPr>
          <w:p>
            <w:pPr>
              <w:pStyle w:val="11"/>
            </w:pPr>
            <w:r>
              <w:t>92.00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130.00</w:t>
            </w:r>
          </w:p>
        </w:tc>
        <w:tc>
          <w:tcPr>
            <w:tcW w:w="2551" w:type="dxa"/>
            <w:vAlign w:val="center"/>
          </w:tcPr>
          <w:p>
            <w:pPr>
              <w:pStyle w:val="11"/>
            </w:pPr>
            <w:r>
              <w:t>130.00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22.00</w:t>
            </w:r>
          </w:p>
        </w:tc>
        <w:tc>
          <w:tcPr>
            <w:tcW w:w="2551" w:type="dxa"/>
            <w:vAlign w:val="center"/>
          </w:tcPr>
          <w:p>
            <w:pPr>
              <w:pStyle w:val="11"/>
            </w:pPr>
            <w:r>
              <w:t>22.00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57.00</w:t>
            </w:r>
          </w:p>
        </w:tc>
        <w:tc>
          <w:tcPr>
            <w:tcW w:w="2551" w:type="dxa"/>
            <w:vAlign w:val="center"/>
          </w:tcPr>
          <w:p>
            <w:pPr>
              <w:pStyle w:val="11"/>
            </w:pPr>
            <w:r>
              <w:t>57.00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4.50</w:t>
            </w:r>
          </w:p>
        </w:tc>
        <w:tc>
          <w:tcPr>
            <w:tcW w:w="2551" w:type="dxa"/>
            <w:vAlign w:val="center"/>
          </w:tcPr>
          <w:p>
            <w:pPr>
              <w:pStyle w:val="11"/>
            </w:pPr>
            <w:r>
              <w:t>4.50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106.00</w:t>
            </w:r>
          </w:p>
        </w:tc>
        <w:tc>
          <w:tcPr>
            <w:tcW w:w="2551" w:type="dxa"/>
            <w:vAlign w:val="center"/>
          </w:tcPr>
          <w:p>
            <w:pPr>
              <w:pStyle w:val="11"/>
            </w:pPr>
            <w:r>
              <w:t>106.00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186.50</w:t>
            </w:r>
          </w:p>
        </w:tc>
        <w:tc>
          <w:tcPr>
            <w:tcW w:w="2551" w:type="dxa"/>
            <w:vAlign w:val="center"/>
          </w:tcPr>
          <w:p>
            <w:pPr>
              <w:pStyle w:val="11"/>
            </w:pPr>
          </w:p>
        </w:tc>
        <w:tc>
          <w:tcPr>
            <w:tcW w:w="2551" w:type="dxa"/>
            <w:vAlign w:val="center"/>
          </w:tcPr>
          <w:p>
            <w:pPr>
              <w:pStyle w:val="11"/>
            </w:pPr>
            <w:r>
              <w:t>186.50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135.00</w:t>
            </w:r>
          </w:p>
        </w:tc>
        <w:tc>
          <w:tcPr>
            <w:tcW w:w="2551" w:type="dxa"/>
            <w:vAlign w:val="center"/>
          </w:tcPr>
          <w:p>
            <w:pPr>
              <w:pStyle w:val="11"/>
            </w:pPr>
          </w:p>
        </w:tc>
        <w:tc>
          <w:tcPr>
            <w:tcW w:w="2551" w:type="dxa"/>
            <w:vAlign w:val="center"/>
          </w:tcPr>
          <w:p>
            <w:pPr>
              <w:pStyle w:val="11"/>
            </w:pPr>
            <w:r>
              <w:t>135.00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13.50</w:t>
            </w:r>
          </w:p>
        </w:tc>
        <w:tc>
          <w:tcPr>
            <w:tcW w:w="2551" w:type="dxa"/>
            <w:vAlign w:val="center"/>
          </w:tcPr>
          <w:p>
            <w:pPr>
              <w:pStyle w:val="11"/>
            </w:pPr>
          </w:p>
        </w:tc>
        <w:tc>
          <w:tcPr>
            <w:tcW w:w="2551" w:type="dxa"/>
            <w:vAlign w:val="center"/>
          </w:tcPr>
          <w:p>
            <w:pPr>
              <w:pStyle w:val="11"/>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35.00</w:t>
            </w:r>
          </w:p>
        </w:tc>
        <w:tc>
          <w:tcPr>
            <w:tcW w:w="2551" w:type="dxa"/>
            <w:vAlign w:val="center"/>
          </w:tcPr>
          <w:p>
            <w:pPr>
              <w:pStyle w:val="11"/>
            </w:pPr>
          </w:p>
        </w:tc>
        <w:tc>
          <w:tcPr>
            <w:tcW w:w="2551" w:type="dxa"/>
            <w:vAlign w:val="center"/>
          </w:tcPr>
          <w:p>
            <w:pPr>
              <w:pStyle w:val="11"/>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32.98</w:t>
            </w:r>
          </w:p>
        </w:tc>
        <w:tc>
          <w:tcPr>
            <w:tcW w:w="2551" w:type="dxa"/>
            <w:vAlign w:val="center"/>
          </w:tcPr>
          <w:p>
            <w:pPr>
              <w:pStyle w:val="11"/>
            </w:pPr>
            <w:r>
              <w:t>32.98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32.98</w:t>
            </w:r>
          </w:p>
        </w:tc>
        <w:tc>
          <w:tcPr>
            <w:tcW w:w="2551" w:type="dxa"/>
            <w:vAlign w:val="center"/>
          </w:tcPr>
          <w:p>
            <w:pPr>
              <w:pStyle w:val="11"/>
            </w:pPr>
            <w:r>
              <w:t>32.98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933001无极县高头回族乡人民政府本级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933001无极县高头回族乡人民政府本级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933001无极县高头回族乡人民政府本级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bookmarkStart w:id="1" w:name="_GoBack"/>
      <w:bookmarkEnd w:id="1"/>
    </w:p>
    <w:p>
      <w:pPr>
        <w:jc w:val="center"/>
        <w:outlineLvl w:val="4"/>
      </w:pPr>
      <w:r>
        <w:rPr>
          <w:rFonts w:ascii="方正小标宋_GBK" w:hAnsi="方正小标宋_GBK" w:eastAsia="方正小标宋_GBK" w:cs="方正小标宋_GBK"/>
          <w:color w:val="000000"/>
          <w:sz w:val="44"/>
        </w:rPr>
        <w:t>无极县高头回族乡人民政府本级2024年单位预算信息公开情况说明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按照《中华人民共和国预算法》、《地方预决算公开操作规程》和《关于进一步推进预算公开工作的实施意见》规定，现将无极县高头回族乡人民政府本级2024年单位预算公开如下：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乡镇党委，政府要通过组织群众，宣传群众、教育群众、服务群众，切实贯彻落实党和国家在农村的各项方针政策和法律法规，执行本级人民代表大会的决议和上级行政机关的决定和命令，围绕农业、农村、农民搞好服务。</w:t>
      </w:r>
    </w:p>
    <w:p>
      <w:pPr>
        <w:pStyle w:val="17"/>
      </w:pPr>
      <w:r>
        <w:t>一是促进经济发展、增加农民收入。搞好本乡镇产业发展规划，引导农民立足自然资源和区位条件，发挥优势，大力发展区域特色经济，为农民提供政策、信息等服务，促进农民脱贫致富。加强工业经济管理，为招商引资营造良好环境，大力发展第二、第三产业，加快城镇化进程。配合民政商务和供销社等部门，培育和发展农村经济合作组织(各种协会及中介组织)；配合农口部门做好农业技术推广和服务工作。</w:t>
      </w:r>
    </w:p>
    <w:p>
      <w:pPr>
        <w:pStyle w:val="17"/>
      </w:pPr>
      <w:r>
        <w:t>二是加强社会管理，营建</w:t>
      </w:r>
      <w:r>
        <w:rPr>
          <w:rFonts w:hint="eastAsia"/>
          <w:lang w:eastAsia="zh-CN"/>
        </w:rPr>
        <w:t>和谐</w:t>
      </w:r>
      <w:r>
        <w:t>社会。加强乡村财政资金监督管理、本村合同管及农民减负工作；做好乡镇统计、审计等工作、做好人口和计划生育管理工作及计划生育协会工作。推进农村民主政治建设和村民自治，加强农村基层组织建设，为实现公民在选举、决策、管理等方面的民主权利创造条件、加强农村精神文明建设和生态文明村建设，制定构建</w:t>
      </w:r>
      <w:r>
        <w:rPr>
          <w:rFonts w:hint="eastAsia"/>
          <w:lang w:eastAsia="zh-CN"/>
        </w:rPr>
        <w:t>和谐</w:t>
      </w:r>
      <w:r>
        <w:t>社会的具体措施，并抓好组织实施。配合城建、</w:t>
      </w:r>
      <w:r>
        <w:rPr>
          <w:rFonts w:hint="eastAsia"/>
          <w:lang w:eastAsia="zh-CN"/>
        </w:rPr>
        <w:t>国土资源部</w:t>
      </w:r>
      <w:r>
        <w:t>门做好镇村建设规划、保护耕地工作、配合安全生产监督管理部门做好安全生产管理工作。配合武装部做好征兵工作及民兵工作。配合环保部门做好保护环境、改善生态环境工作，提高资源利用率。配合交通部门完善道路硬化、加强公路养护。</w:t>
      </w:r>
    </w:p>
    <w:p>
      <w:pPr>
        <w:pStyle w:val="17"/>
      </w:pPr>
      <w:r>
        <w:t>三是强化公共服务，着力改善民生。组织乡村公共基础设施建设，配合数育、科技、文体、卫生等部门搞好九年义务教育，普及推广科学技术。丰富农村文化健身运动、推行和和完善新型合作医疗制度，提高参保率，加强农村食品安全监管。配合农口部门做好农业技术服务和技术推广以及动物防疫工作；加强农田水利基本建设，增强农业抗御自然灾害的能力。配合广播有线电视、电网改造工作，扩大通讯网络在农村的覆盖面。配合民政、残联部门做好农村扶贫和低保工作以及特困户救助和残疾人服务工作。配合人力资源和社会保障部门做好农村劳动力职业培训、劳动就业和社会保障工作。</w:t>
      </w:r>
    </w:p>
    <w:p>
      <w:pPr>
        <w:pStyle w:val="17"/>
        <w:rPr>
          <w:rFonts w:hint="eastAsia" w:eastAsiaTheme="minorEastAsia"/>
          <w:lang w:eastAsia="zh-CN"/>
        </w:rPr>
      </w:pPr>
      <w:r>
        <w:t>四是维护农村稳定，做好社会治安综合治理工作。做好社会治安综合治理工作，正确指导农村治保和民兵连的工作、宣传贯彻国家法律、法规政策、增强农民法律意识，教育农民知法、懂法、守法。做好司法、宗教工作，打击邪教。做好群众来信来访、法律咨询、搞好农村矛盾纠纷排查调处。妥善处理突发性、群体性事件、维护社会稳定。协助司法机关打击各类刑事犯罪活动。</w:t>
      </w:r>
    </w:p>
    <w:p>
      <w:pPr>
        <w:pStyle w:val="17"/>
        <w:rPr>
          <w:rFonts w:hint="eastAsia" w:eastAsiaTheme="minorEastAsia"/>
          <w:lang w:eastAsia="zh-CN"/>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无极县高头回族乡人民政府本级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1186.71万元，其中：一般公共预算收入1186.71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高头回族乡人民政府本级年度单位预算中支出预算的总体情况。2024年支出预算1186.71万元，其中基本支出1089.71万元，包括人员经费903.21万元和日常公用经费186.50万元；项目支出97.00万元，主要为2024年民族地区转移支付12万元、无极县高头回族乡革命老区小西门村道路硬化工程85万元。</w:t>
      </w:r>
    </w:p>
    <w:p>
      <w:pPr>
        <w:pStyle w:val="18"/>
      </w:pPr>
      <w:r>
        <w:t>3、比上年增减情况</w:t>
      </w:r>
    </w:p>
    <w:p>
      <w:pPr>
        <w:pStyle w:val="18"/>
      </w:pPr>
      <w:r>
        <w:t>2024年预算收支安排1186.71万元，较2023年预算减少337.14万元，其中：基本支出减少323.14万元，主要为厉行节约，减少开支。项目支出减少14.00万元，主要为项目工程量减少，开支减少。</w:t>
      </w:r>
    </w:p>
    <w:p>
      <w:pPr>
        <w:spacing w:before="10" w:after="10"/>
        <w:ind w:firstLine="640"/>
        <w:outlineLvl w:val="5"/>
      </w:pPr>
      <w:r>
        <w:rPr>
          <w:rFonts w:ascii="黑体" w:hAnsi="黑体" w:eastAsia="黑体" w:cs="黑体"/>
          <w:color w:val="000000"/>
          <w:sz w:val="32"/>
        </w:rPr>
        <w:t>三、机关运行经费安排情况</w:t>
      </w:r>
    </w:p>
    <w:p>
      <w:pPr>
        <w:pStyle w:val="19"/>
      </w:pPr>
      <w:r>
        <w:t>2024年，我单位机关运行经费共计安排186.50万元，主要用于日常维修、办公用房水电费、办公用房取暖费、办公用房物业管理费等日常运行支出。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3.00万元，其中因公出国（境）费0.00万元；公务用车购置及运维费3.00万元（其中：公务用车购置费为0.00万元，公务用车运维费3.00万元)；公务接待费0.00万元。与2023年相比增加0.00万元，增减变化的主要原因是无增减。</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1、2024年民族地区转移支付绩效目标表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13013024P000026100011</w:t>
            </w:r>
          </w:p>
        </w:tc>
        <w:tc>
          <w:tcPr>
            <w:tcW w:w="1587" w:type="dxa"/>
            <w:vAlign w:val="center"/>
          </w:tcPr>
          <w:p>
            <w:pPr>
              <w:pStyle w:val="10"/>
            </w:pPr>
            <w:r>
              <w:t>项目名称</w:t>
            </w:r>
          </w:p>
        </w:tc>
        <w:tc>
          <w:tcPr>
            <w:tcW w:w="4423" w:type="dxa"/>
            <w:gridSpan w:val="3"/>
            <w:vAlign w:val="center"/>
          </w:tcPr>
          <w:p>
            <w:pPr>
              <w:pStyle w:val="12"/>
            </w:pPr>
            <w:r>
              <w:t>2024年民族地区转移支付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12.00</w:t>
            </w:r>
          </w:p>
        </w:tc>
        <w:tc>
          <w:tcPr>
            <w:tcW w:w="1587" w:type="dxa"/>
            <w:vAlign w:val="center"/>
          </w:tcPr>
          <w:p>
            <w:pPr>
              <w:pStyle w:val="10"/>
            </w:pPr>
            <w:r>
              <w:t>其中：财政    资金</w:t>
            </w:r>
          </w:p>
        </w:tc>
        <w:tc>
          <w:tcPr>
            <w:tcW w:w="1304" w:type="dxa"/>
            <w:vAlign w:val="center"/>
          </w:tcPr>
          <w:p>
            <w:pPr>
              <w:pStyle w:val="12"/>
            </w:pPr>
            <w:r>
              <w:t>12.00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2"/>
            </w:pPr>
            <w:r>
              <w:t>民族地区转移支付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1587" w:type="dxa"/>
            <w:vAlign w:val="center"/>
          </w:tcPr>
          <w:p>
            <w:pPr>
              <w:pStyle w:val="13"/>
              <w:rPr>
                <w:rFonts w:ascii="方正书宋_GBK" w:hAnsi="方正书宋_GBK" w:eastAsia="方正书宋_GBK" w:cs="方正书宋_GBK"/>
                <w:sz w:val="21"/>
                <w:szCs w:val="24"/>
                <w:lang w:val="en-US" w:eastAsia="uk-UA" w:bidi="ar-SA"/>
              </w:rPr>
            </w:pPr>
            <w:r>
              <w:rPr>
                <w:rFonts w:hint="eastAsia"/>
                <w:lang w:val="en-US" w:eastAsia="zh-CN"/>
              </w:rPr>
              <w:t>50%</w:t>
            </w:r>
          </w:p>
        </w:tc>
        <w:tc>
          <w:tcPr>
            <w:tcW w:w="1304" w:type="dxa"/>
            <w:vAlign w:val="center"/>
          </w:tcPr>
          <w:p>
            <w:pPr>
              <w:pStyle w:val="13"/>
              <w:rPr>
                <w:rFonts w:ascii="方正书宋_GBK" w:hAnsi="方正书宋_GBK" w:eastAsia="方正书宋_GBK" w:cs="方正书宋_GBK"/>
                <w:sz w:val="21"/>
                <w:szCs w:val="24"/>
                <w:lang w:val="en-US" w:eastAsia="uk-UA" w:bidi="ar-SA"/>
              </w:rPr>
            </w:pPr>
            <w:r>
              <w:rPr>
                <w:rFonts w:hint="eastAsia"/>
                <w:lang w:val="en-US" w:eastAsia="zh-CN"/>
              </w:rPr>
              <w:t>75%</w:t>
            </w:r>
          </w:p>
        </w:tc>
        <w:tc>
          <w:tcPr>
            <w:tcW w:w="3119" w:type="dxa"/>
            <w:gridSpan w:val="2"/>
            <w:vAlign w:val="center"/>
          </w:tcPr>
          <w:p>
            <w:pPr>
              <w:pStyle w:val="13"/>
              <w:rPr>
                <w:rFonts w:ascii="方正书宋_GBK" w:hAnsi="方正书宋_GBK" w:eastAsia="方正书宋_GBK" w:cs="方正书宋_GBK"/>
                <w:sz w:val="21"/>
                <w:szCs w:val="24"/>
                <w:lang w:val="en-US" w:eastAsia="uk-UA"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8" w:type="dxa"/>
            <w:gridSpan w:val="6"/>
            <w:vAlign w:val="center"/>
          </w:tcPr>
          <w:p>
            <w:pPr>
              <w:pStyle w:val="12"/>
            </w:pPr>
            <w:r>
              <w:t>1.按时完成目标任务</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年度信息系统数量</w:t>
            </w:r>
          </w:p>
        </w:tc>
        <w:tc>
          <w:tcPr>
            <w:tcW w:w="2891" w:type="dxa"/>
            <w:vAlign w:val="center"/>
          </w:tcPr>
          <w:p>
            <w:pPr>
              <w:pStyle w:val="12"/>
            </w:pPr>
            <w:r>
              <w:t>年度信息系统数量</w:t>
            </w:r>
          </w:p>
        </w:tc>
        <w:tc>
          <w:tcPr>
            <w:tcW w:w="1276" w:type="dxa"/>
            <w:vAlign w:val="center"/>
          </w:tcPr>
          <w:p>
            <w:pPr>
              <w:pStyle w:val="12"/>
            </w:pPr>
            <w:r>
              <w:t>规划数</w:t>
            </w:r>
          </w:p>
        </w:tc>
        <w:tc>
          <w:tcPr>
            <w:tcW w:w="1843" w:type="dxa"/>
            <w:vAlign w:val="center"/>
          </w:tcPr>
          <w:p>
            <w:pPr>
              <w:pStyle w:val="12"/>
            </w:pPr>
            <w:r>
              <w:t>区域规划数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工作完成情况</w:t>
            </w:r>
          </w:p>
        </w:tc>
        <w:tc>
          <w:tcPr>
            <w:tcW w:w="2891" w:type="dxa"/>
            <w:vAlign w:val="center"/>
          </w:tcPr>
          <w:p>
            <w:pPr>
              <w:pStyle w:val="12"/>
            </w:pPr>
            <w:r>
              <w:t>工作完成情况</w:t>
            </w:r>
          </w:p>
        </w:tc>
        <w:tc>
          <w:tcPr>
            <w:tcW w:w="1276" w:type="dxa"/>
            <w:vAlign w:val="center"/>
          </w:tcPr>
          <w:p>
            <w:pPr>
              <w:pStyle w:val="12"/>
            </w:pPr>
            <w:r>
              <w:t>建设进度</w:t>
            </w:r>
          </w:p>
        </w:tc>
        <w:tc>
          <w:tcPr>
            <w:tcW w:w="1843" w:type="dxa"/>
            <w:vAlign w:val="center"/>
          </w:tcPr>
          <w:p>
            <w:pPr>
              <w:pStyle w:val="12"/>
            </w:pPr>
            <w:r>
              <w:t>施工进度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资金支出率（%）</w:t>
            </w:r>
          </w:p>
        </w:tc>
        <w:tc>
          <w:tcPr>
            <w:tcW w:w="2891" w:type="dxa"/>
            <w:vAlign w:val="center"/>
          </w:tcPr>
          <w:p>
            <w:pPr>
              <w:pStyle w:val="12"/>
            </w:pPr>
            <w:r>
              <w:t>资金支出率（%）</w:t>
            </w:r>
          </w:p>
        </w:tc>
        <w:tc>
          <w:tcPr>
            <w:tcW w:w="1276" w:type="dxa"/>
            <w:vAlign w:val="center"/>
          </w:tcPr>
          <w:p>
            <w:pPr>
              <w:pStyle w:val="12"/>
            </w:pPr>
            <w:r>
              <w:t>100</w:t>
            </w:r>
          </w:p>
        </w:tc>
        <w:tc>
          <w:tcPr>
            <w:tcW w:w="1843" w:type="dxa"/>
            <w:vAlign w:val="center"/>
          </w:tcPr>
          <w:p>
            <w:pPr>
              <w:pStyle w:val="12"/>
            </w:pPr>
            <w:r>
              <w:t>支出进度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资金成本</w:t>
            </w:r>
          </w:p>
        </w:tc>
        <w:tc>
          <w:tcPr>
            <w:tcW w:w="2891" w:type="dxa"/>
            <w:vAlign w:val="center"/>
          </w:tcPr>
          <w:p>
            <w:pPr>
              <w:pStyle w:val="12"/>
            </w:pPr>
            <w:r>
              <w:t>资金成本</w:t>
            </w:r>
          </w:p>
        </w:tc>
        <w:tc>
          <w:tcPr>
            <w:tcW w:w="1276" w:type="dxa"/>
            <w:vAlign w:val="center"/>
          </w:tcPr>
          <w:p>
            <w:pPr>
              <w:pStyle w:val="12"/>
            </w:pPr>
            <w:r>
              <w:t>完成进度</w:t>
            </w:r>
          </w:p>
        </w:tc>
        <w:tc>
          <w:tcPr>
            <w:tcW w:w="1843" w:type="dxa"/>
            <w:vAlign w:val="center"/>
          </w:tcPr>
          <w:p>
            <w:pPr>
              <w:pStyle w:val="12"/>
            </w:pPr>
            <w:r>
              <w:t>评审测评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经济效益指标</w:t>
            </w:r>
          </w:p>
        </w:tc>
        <w:tc>
          <w:tcPr>
            <w:tcW w:w="2891" w:type="dxa"/>
            <w:vAlign w:val="center"/>
          </w:tcPr>
          <w:p>
            <w:pPr>
              <w:pStyle w:val="12"/>
            </w:pPr>
            <w:r>
              <w:t>经济效益指标</w:t>
            </w:r>
          </w:p>
        </w:tc>
        <w:tc>
          <w:tcPr>
            <w:tcW w:w="1276" w:type="dxa"/>
            <w:vAlign w:val="center"/>
          </w:tcPr>
          <w:p>
            <w:pPr>
              <w:pStyle w:val="12"/>
            </w:pPr>
            <w:r>
              <w:t>经济程度</w:t>
            </w:r>
          </w:p>
        </w:tc>
        <w:tc>
          <w:tcPr>
            <w:tcW w:w="1843" w:type="dxa"/>
            <w:vAlign w:val="center"/>
          </w:tcPr>
          <w:p>
            <w:pPr>
              <w:pStyle w:val="12"/>
            </w:pPr>
            <w:r>
              <w:t>经济发展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社会效益指标</w:t>
            </w:r>
          </w:p>
        </w:tc>
        <w:tc>
          <w:tcPr>
            <w:tcW w:w="2891" w:type="dxa"/>
            <w:vAlign w:val="center"/>
          </w:tcPr>
          <w:p>
            <w:pPr>
              <w:pStyle w:val="12"/>
            </w:pPr>
            <w:r>
              <w:t>社会效益指标</w:t>
            </w:r>
          </w:p>
        </w:tc>
        <w:tc>
          <w:tcPr>
            <w:tcW w:w="1276" w:type="dxa"/>
            <w:vAlign w:val="center"/>
          </w:tcPr>
          <w:p>
            <w:pPr>
              <w:pStyle w:val="12"/>
            </w:pPr>
            <w:r>
              <w:t>社会效益</w:t>
            </w:r>
          </w:p>
        </w:tc>
        <w:tc>
          <w:tcPr>
            <w:tcW w:w="1843" w:type="dxa"/>
            <w:vAlign w:val="center"/>
          </w:tcPr>
          <w:p>
            <w:pPr>
              <w:pStyle w:val="12"/>
            </w:pPr>
            <w:r>
              <w:t>便捷群众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生态效益指标</w:t>
            </w:r>
          </w:p>
        </w:tc>
        <w:tc>
          <w:tcPr>
            <w:tcW w:w="2891" w:type="dxa"/>
            <w:vAlign w:val="center"/>
          </w:tcPr>
          <w:p>
            <w:pPr>
              <w:pStyle w:val="12"/>
            </w:pPr>
            <w:r>
              <w:t>生态效益指标</w:t>
            </w:r>
          </w:p>
        </w:tc>
        <w:tc>
          <w:tcPr>
            <w:tcW w:w="1276" w:type="dxa"/>
            <w:vAlign w:val="center"/>
          </w:tcPr>
          <w:p>
            <w:pPr>
              <w:pStyle w:val="12"/>
            </w:pPr>
            <w:r>
              <w:t>生态环境</w:t>
            </w:r>
          </w:p>
        </w:tc>
        <w:tc>
          <w:tcPr>
            <w:tcW w:w="1843" w:type="dxa"/>
            <w:vAlign w:val="center"/>
          </w:tcPr>
          <w:p>
            <w:pPr>
              <w:pStyle w:val="12"/>
            </w:pPr>
            <w:r>
              <w:t>环境保障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可持续性</w:t>
            </w:r>
          </w:p>
        </w:tc>
        <w:tc>
          <w:tcPr>
            <w:tcW w:w="2891" w:type="dxa"/>
            <w:vAlign w:val="center"/>
          </w:tcPr>
          <w:p>
            <w:pPr>
              <w:pStyle w:val="12"/>
            </w:pPr>
            <w:r>
              <w:t>可持续性</w:t>
            </w:r>
          </w:p>
        </w:tc>
        <w:tc>
          <w:tcPr>
            <w:tcW w:w="1276" w:type="dxa"/>
            <w:vAlign w:val="center"/>
          </w:tcPr>
          <w:p>
            <w:pPr>
              <w:pStyle w:val="12"/>
            </w:pPr>
            <w:r>
              <w:t>持续程度</w:t>
            </w:r>
          </w:p>
        </w:tc>
        <w:tc>
          <w:tcPr>
            <w:tcW w:w="1843" w:type="dxa"/>
            <w:vAlign w:val="center"/>
          </w:tcPr>
          <w:p>
            <w:pPr>
              <w:pStyle w:val="12"/>
            </w:pPr>
            <w:r>
              <w:t>持续程度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≥97%</w:t>
            </w:r>
          </w:p>
        </w:tc>
        <w:tc>
          <w:tcPr>
            <w:tcW w:w="1843" w:type="dxa"/>
            <w:vAlign w:val="center"/>
          </w:tcPr>
          <w:p>
            <w:pPr>
              <w:pStyle w:val="12"/>
            </w:pPr>
            <w:r>
              <w:t>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2、无极县高头回族乡革命老区小西门村道路硬化工程绩效目标表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13013024P00E3K4101111</w:t>
            </w:r>
          </w:p>
        </w:tc>
        <w:tc>
          <w:tcPr>
            <w:tcW w:w="1587" w:type="dxa"/>
            <w:vAlign w:val="center"/>
          </w:tcPr>
          <w:p>
            <w:pPr>
              <w:pStyle w:val="10"/>
            </w:pPr>
            <w:r>
              <w:t>项目名称</w:t>
            </w:r>
          </w:p>
        </w:tc>
        <w:tc>
          <w:tcPr>
            <w:tcW w:w="4422" w:type="dxa"/>
            <w:gridSpan w:val="3"/>
            <w:vAlign w:val="center"/>
          </w:tcPr>
          <w:p>
            <w:pPr>
              <w:pStyle w:val="12"/>
            </w:pPr>
            <w:r>
              <w:t>无极县高头回族乡革命老区小西门村道路硬化工程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85.00</w:t>
            </w:r>
          </w:p>
        </w:tc>
        <w:tc>
          <w:tcPr>
            <w:tcW w:w="1587" w:type="dxa"/>
            <w:vAlign w:val="center"/>
          </w:tcPr>
          <w:p>
            <w:pPr>
              <w:pStyle w:val="10"/>
            </w:pPr>
            <w:r>
              <w:t>其中：财政    资金</w:t>
            </w:r>
          </w:p>
        </w:tc>
        <w:tc>
          <w:tcPr>
            <w:tcW w:w="1304" w:type="dxa"/>
            <w:vAlign w:val="center"/>
          </w:tcPr>
          <w:p>
            <w:pPr>
              <w:pStyle w:val="12"/>
            </w:pPr>
            <w:r>
              <w:t>85.00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道路硬化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rPr>
                <w:rFonts w:hint="eastAsia"/>
                <w:lang w:val="en-US" w:eastAsia="zh-CN"/>
              </w:rPr>
              <w:t>25%</w:t>
            </w:r>
          </w:p>
        </w:tc>
        <w:tc>
          <w:tcPr>
            <w:tcW w:w="1587" w:type="dxa"/>
            <w:vAlign w:val="center"/>
          </w:tcPr>
          <w:p>
            <w:pPr>
              <w:pStyle w:val="13"/>
            </w:pPr>
            <w:r>
              <w:rPr>
                <w:rFonts w:hint="eastAsia"/>
                <w:lang w:val="en-US" w:eastAsia="zh-CN"/>
              </w:rPr>
              <w:t>50%</w:t>
            </w:r>
          </w:p>
        </w:tc>
        <w:tc>
          <w:tcPr>
            <w:tcW w:w="1304" w:type="dxa"/>
            <w:vAlign w:val="center"/>
          </w:tcPr>
          <w:p>
            <w:pPr>
              <w:pStyle w:val="13"/>
            </w:pPr>
            <w:r>
              <w:rPr>
                <w:rFonts w:hint="eastAsia"/>
                <w:lang w:val="en-US" w:eastAsia="zh-CN"/>
              </w:rPr>
              <w:t>75%</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1.支出达标</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年度信息系统数量</w:t>
            </w:r>
          </w:p>
        </w:tc>
        <w:tc>
          <w:tcPr>
            <w:tcW w:w="2891" w:type="dxa"/>
            <w:vAlign w:val="center"/>
          </w:tcPr>
          <w:p>
            <w:pPr>
              <w:pStyle w:val="12"/>
            </w:pPr>
            <w:r>
              <w:t>年度信息系统数量</w:t>
            </w:r>
          </w:p>
        </w:tc>
        <w:tc>
          <w:tcPr>
            <w:tcW w:w="1276" w:type="dxa"/>
            <w:vAlign w:val="center"/>
          </w:tcPr>
          <w:p>
            <w:pPr>
              <w:pStyle w:val="12"/>
            </w:pPr>
            <w:r>
              <w:t>规划数</w:t>
            </w:r>
          </w:p>
        </w:tc>
        <w:tc>
          <w:tcPr>
            <w:tcW w:w="1843" w:type="dxa"/>
            <w:vAlign w:val="center"/>
          </w:tcPr>
          <w:p>
            <w:pPr>
              <w:pStyle w:val="12"/>
            </w:pPr>
            <w:r>
              <w:t>区域规划数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工作完成情况</w:t>
            </w:r>
          </w:p>
        </w:tc>
        <w:tc>
          <w:tcPr>
            <w:tcW w:w="2891" w:type="dxa"/>
            <w:vAlign w:val="center"/>
          </w:tcPr>
          <w:p>
            <w:pPr>
              <w:pStyle w:val="12"/>
            </w:pPr>
            <w:r>
              <w:t>工作完成情况</w:t>
            </w:r>
          </w:p>
        </w:tc>
        <w:tc>
          <w:tcPr>
            <w:tcW w:w="1276" w:type="dxa"/>
            <w:vAlign w:val="center"/>
          </w:tcPr>
          <w:p>
            <w:pPr>
              <w:pStyle w:val="12"/>
            </w:pPr>
            <w:r>
              <w:t>建设进度</w:t>
            </w:r>
          </w:p>
        </w:tc>
        <w:tc>
          <w:tcPr>
            <w:tcW w:w="1843" w:type="dxa"/>
            <w:vAlign w:val="center"/>
          </w:tcPr>
          <w:p>
            <w:pPr>
              <w:pStyle w:val="12"/>
            </w:pPr>
            <w:r>
              <w:t>施工进度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资金支出率（%）</w:t>
            </w:r>
          </w:p>
        </w:tc>
        <w:tc>
          <w:tcPr>
            <w:tcW w:w="2891" w:type="dxa"/>
            <w:vAlign w:val="center"/>
          </w:tcPr>
          <w:p>
            <w:pPr>
              <w:pStyle w:val="12"/>
            </w:pPr>
            <w:r>
              <w:t>资金支出率（%）</w:t>
            </w:r>
          </w:p>
        </w:tc>
        <w:tc>
          <w:tcPr>
            <w:tcW w:w="1276" w:type="dxa"/>
            <w:vAlign w:val="center"/>
          </w:tcPr>
          <w:p>
            <w:pPr>
              <w:pStyle w:val="12"/>
            </w:pPr>
            <w:r>
              <w:t>100</w:t>
            </w:r>
          </w:p>
        </w:tc>
        <w:tc>
          <w:tcPr>
            <w:tcW w:w="1843" w:type="dxa"/>
            <w:vAlign w:val="center"/>
          </w:tcPr>
          <w:p>
            <w:pPr>
              <w:pStyle w:val="12"/>
            </w:pPr>
            <w:r>
              <w:t>支出进度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资金成本</w:t>
            </w:r>
          </w:p>
        </w:tc>
        <w:tc>
          <w:tcPr>
            <w:tcW w:w="2891" w:type="dxa"/>
            <w:vAlign w:val="center"/>
          </w:tcPr>
          <w:p>
            <w:pPr>
              <w:pStyle w:val="12"/>
            </w:pPr>
            <w:r>
              <w:t>资金成本</w:t>
            </w:r>
          </w:p>
        </w:tc>
        <w:tc>
          <w:tcPr>
            <w:tcW w:w="1276" w:type="dxa"/>
            <w:vAlign w:val="center"/>
          </w:tcPr>
          <w:p>
            <w:pPr>
              <w:pStyle w:val="12"/>
            </w:pPr>
            <w:r>
              <w:t>完成进度</w:t>
            </w:r>
          </w:p>
        </w:tc>
        <w:tc>
          <w:tcPr>
            <w:tcW w:w="1843" w:type="dxa"/>
            <w:vAlign w:val="center"/>
          </w:tcPr>
          <w:p>
            <w:pPr>
              <w:pStyle w:val="12"/>
            </w:pPr>
            <w:r>
              <w:t>评审测评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经济效益指标</w:t>
            </w:r>
          </w:p>
        </w:tc>
        <w:tc>
          <w:tcPr>
            <w:tcW w:w="2891" w:type="dxa"/>
            <w:vAlign w:val="center"/>
          </w:tcPr>
          <w:p>
            <w:pPr>
              <w:pStyle w:val="12"/>
            </w:pPr>
            <w:r>
              <w:t>经济效益指标</w:t>
            </w:r>
          </w:p>
        </w:tc>
        <w:tc>
          <w:tcPr>
            <w:tcW w:w="1276" w:type="dxa"/>
            <w:vAlign w:val="center"/>
          </w:tcPr>
          <w:p>
            <w:pPr>
              <w:pStyle w:val="12"/>
            </w:pPr>
            <w:r>
              <w:t>经济程度</w:t>
            </w:r>
          </w:p>
        </w:tc>
        <w:tc>
          <w:tcPr>
            <w:tcW w:w="1843" w:type="dxa"/>
            <w:vAlign w:val="center"/>
          </w:tcPr>
          <w:p>
            <w:pPr>
              <w:pStyle w:val="12"/>
            </w:pPr>
            <w:r>
              <w:t>经济发展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社会效益指标</w:t>
            </w:r>
          </w:p>
        </w:tc>
        <w:tc>
          <w:tcPr>
            <w:tcW w:w="2891" w:type="dxa"/>
            <w:vAlign w:val="center"/>
          </w:tcPr>
          <w:p>
            <w:pPr>
              <w:pStyle w:val="12"/>
            </w:pPr>
            <w:r>
              <w:t>社会效益指标</w:t>
            </w:r>
          </w:p>
        </w:tc>
        <w:tc>
          <w:tcPr>
            <w:tcW w:w="1276" w:type="dxa"/>
            <w:vAlign w:val="center"/>
          </w:tcPr>
          <w:p>
            <w:pPr>
              <w:pStyle w:val="12"/>
            </w:pPr>
            <w:r>
              <w:t>社会效益</w:t>
            </w:r>
          </w:p>
        </w:tc>
        <w:tc>
          <w:tcPr>
            <w:tcW w:w="1843" w:type="dxa"/>
            <w:vAlign w:val="center"/>
          </w:tcPr>
          <w:p>
            <w:pPr>
              <w:pStyle w:val="12"/>
            </w:pPr>
            <w:r>
              <w:t>便捷群众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生态效益指标</w:t>
            </w:r>
          </w:p>
        </w:tc>
        <w:tc>
          <w:tcPr>
            <w:tcW w:w="2891" w:type="dxa"/>
            <w:vAlign w:val="center"/>
          </w:tcPr>
          <w:p>
            <w:pPr>
              <w:pStyle w:val="12"/>
            </w:pPr>
            <w:r>
              <w:t>生态效益指标</w:t>
            </w:r>
          </w:p>
        </w:tc>
        <w:tc>
          <w:tcPr>
            <w:tcW w:w="1276" w:type="dxa"/>
            <w:vAlign w:val="center"/>
          </w:tcPr>
          <w:p>
            <w:pPr>
              <w:pStyle w:val="12"/>
            </w:pPr>
            <w:r>
              <w:t>生态环境</w:t>
            </w:r>
          </w:p>
        </w:tc>
        <w:tc>
          <w:tcPr>
            <w:tcW w:w="1843" w:type="dxa"/>
            <w:vAlign w:val="center"/>
          </w:tcPr>
          <w:p>
            <w:pPr>
              <w:pStyle w:val="12"/>
            </w:pPr>
            <w:r>
              <w:t>环境保障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可持续性</w:t>
            </w:r>
          </w:p>
        </w:tc>
        <w:tc>
          <w:tcPr>
            <w:tcW w:w="2891" w:type="dxa"/>
            <w:vAlign w:val="center"/>
          </w:tcPr>
          <w:p>
            <w:pPr>
              <w:pStyle w:val="12"/>
            </w:pPr>
            <w:r>
              <w:t>可持续性</w:t>
            </w:r>
          </w:p>
        </w:tc>
        <w:tc>
          <w:tcPr>
            <w:tcW w:w="1276" w:type="dxa"/>
            <w:vAlign w:val="center"/>
          </w:tcPr>
          <w:p>
            <w:pPr>
              <w:pStyle w:val="12"/>
            </w:pPr>
            <w:r>
              <w:t>持续程度</w:t>
            </w:r>
          </w:p>
        </w:tc>
        <w:tc>
          <w:tcPr>
            <w:tcW w:w="1843" w:type="dxa"/>
            <w:vAlign w:val="center"/>
          </w:tcPr>
          <w:p>
            <w:pPr>
              <w:pStyle w:val="12"/>
            </w:pPr>
            <w:r>
              <w:t>持续程度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≥97%</w:t>
            </w:r>
          </w:p>
        </w:tc>
        <w:tc>
          <w:tcPr>
            <w:tcW w:w="1843" w:type="dxa"/>
            <w:vAlign w:val="center"/>
          </w:tcPr>
          <w:p>
            <w:pPr>
              <w:pStyle w:val="12"/>
            </w:pPr>
            <w:r>
              <w:t>群众满意度</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933001无极县高头回族乡人民政府本级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85.00</w:t>
            </w:r>
          </w:p>
        </w:tc>
        <w:tc>
          <w:tcPr>
            <w:tcW w:w="964" w:type="dxa"/>
            <w:vAlign w:val="center"/>
          </w:tcPr>
          <w:p>
            <w:pPr>
              <w:pStyle w:val="15"/>
            </w:pPr>
            <w:r>
              <w:t>85.00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无极县高头回族乡人民政府本级小计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85.00</w:t>
            </w:r>
          </w:p>
        </w:tc>
        <w:tc>
          <w:tcPr>
            <w:tcW w:w="964" w:type="dxa"/>
            <w:vAlign w:val="center"/>
          </w:tcPr>
          <w:p>
            <w:pPr>
              <w:pStyle w:val="15"/>
            </w:pPr>
            <w:r>
              <w:t>85.00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无极县高头回族乡革命老区小西门村道路硬化工程</w:t>
            </w:r>
          </w:p>
        </w:tc>
        <w:tc>
          <w:tcPr>
            <w:tcW w:w="964" w:type="dxa"/>
            <w:vAlign w:val="center"/>
          </w:tcPr>
          <w:p>
            <w:pPr>
              <w:pStyle w:val="11"/>
            </w:pPr>
            <w:r>
              <w:t>85.00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85.00</w:t>
            </w:r>
          </w:p>
        </w:tc>
        <w:tc>
          <w:tcPr>
            <w:tcW w:w="964" w:type="dxa"/>
            <w:vAlign w:val="center"/>
          </w:tcPr>
          <w:p>
            <w:pPr>
              <w:pStyle w:val="11"/>
            </w:pPr>
            <w:r>
              <w:t>85.00</w:t>
            </w:r>
          </w:p>
        </w:tc>
        <w:tc>
          <w:tcPr>
            <w:tcW w:w="964" w:type="dxa"/>
            <w:vAlign w:val="center"/>
          </w:tcPr>
          <w:p>
            <w:pPr>
              <w:pStyle w:val="11"/>
            </w:pPr>
            <w:r>
              <w:t>85.00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85.00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无极县高头回族乡人民政府本级上年末固定资产金额为298.96万元（详见下表）。本年度拟购置固定资产总额为0.00万元。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933001无极县高头回族乡人民政府本级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298.96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2261</w:t>
            </w:r>
          </w:p>
        </w:tc>
        <w:tc>
          <w:tcPr>
            <w:tcW w:w="2835" w:type="dxa"/>
            <w:vAlign w:val="center"/>
          </w:tcPr>
          <w:p>
            <w:pPr>
              <w:pStyle w:val="11"/>
            </w:pPr>
            <w:r>
              <w:t>118.09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2261</w:t>
            </w:r>
          </w:p>
        </w:tc>
        <w:tc>
          <w:tcPr>
            <w:tcW w:w="2835" w:type="dxa"/>
            <w:vAlign w:val="center"/>
          </w:tcPr>
          <w:p>
            <w:pPr>
              <w:pStyle w:val="11"/>
            </w:pPr>
            <w:r>
              <w:t>118.09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420</w:t>
            </w:r>
          </w:p>
        </w:tc>
        <w:tc>
          <w:tcPr>
            <w:tcW w:w="2835" w:type="dxa"/>
            <w:vAlign w:val="center"/>
          </w:tcPr>
          <w:p>
            <w:pPr>
              <w:pStyle w:val="11"/>
            </w:pPr>
            <w:r>
              <w:t>174.39</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7E6E88"/>
    <w:rsid w:val="006F734D"/>
    <w:rsid w:val="0071073C"/>
    <w:rsid w:val="007E6E88"/>
    <w:rsid w:val="5C6D19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uiPriority w:val="99"/>
    <w:pPr>
      <w:tabs>
        <w:tab w:val="center" w:pos="4153"/>
        <w:tab w:val="right" w:pos="8306"/>
      </w:tabs>
      <w:snapToGrid w:val="0"/>
    </w:pPr>
    <w:rPr>
      <w:sz w:val="18"/>
      <w:szCs w:val="18"/>
    </w:rPr>
  </w:style>
  <w:style w:type="paragraph" w:styleId="3">
    <w:name w:val="header"/>
    <w:basedOn w:val="1"/>
    <w:link w:val="24"/>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line="500" w:lineRule="exact"/>
      <w:ind w:firstLine="560"/>
    </w:pPr>
    <w:rPr>
      <w:rFonts w:eastAsia="方正仿宋_GBK"/>
      <w:sz w:val="28"/>
    </w:rPr>
  </w:style>
  <w:style w:type="paragraph" w:customStyle="1" w:styleId="1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单元格样式23"/>
    <w:basedOn w:val="1"/>
    <w:qFormat/>
    <w:uiPriority w:val="0"/>
    <w:pPr>
      <w:jc w:val="right"/>
    </w:pPr>
    <w:rPr>
      <w:rFonts w:ascii="方正书宋_GBK" w:hAnsi="方正书宋_GBK" w:eastAsia="方正书宋_GBK" w:cs="方正书宋_GBK"/>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uiPriority w:val="99"/>
    <w:rPr>
      <w:rFonts w:eastAsia="Times New Roman"/>
      <w:sz w:val="18"/>
      <w:szCs w:val="18"/>
      <w:lang w:eastAsia="uk-UA"/>
    </w:rPr>
  </w:style>
  <w:style w:type="character" w:customStyle="1" w:styleId="25">
    <w:name w:val="页脚 Char"/>
    <w:basedOn w:val="6"/>
    <w:link w:val="2"/>
    <w:semiHidden/>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2024-02-01T16:03:48Z</dcterms:created>
  <dcterms:modified xsi:type="dcterms:W3CDTF">2024-02-01T08:03:48Z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2024-02-01T16:03:43Z</dcterms:created>
  <dcterms:modified xsi:type="dcterms:W3CDTF">2024-02-01T08:03:43Z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2024-02-01T16:03:48Z</dcterms:created>
  <dcterms:modified xsi:type="dcterms:W3CDTF">2024-02-01T08:03:48Z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2024-02-01T16:03:47Z</dcterms:created>
  <dcterms:modified xsi:type="dcterms:W3CDTF">2024-02-01T08:03:47Z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2024-02-01T16:03:49Z</dcterms:created>
  <dcterms:modified xsi:type="dcterms:W3CDTF">2024-02-01T08:03:49Z</dcterms:modified>
</cp:coreProperties>
</file>

<file path=customXml/itemProps1.xml><?xml version="1.0" encoding="utf-8"?>
<ds:datastoreItem xmlns:ds="http://schemas.openxmlformats.org/officeDocument/2006/customXml" ds:itemID="{74BD268E-8944-439D-A0D7-5CEC26D73385}">
  <ds:schemaRefs/>
</ds:datastoreItem>
</file>

<file path=customXml/itemProps10.xml><?xml version="1.0" encoding="utf-8"?>
<ds:datastoreItem xmlns:ds="http://schemas.openxmlformats.org/officeDocument/2006/customXml" ds:itemID="{98D80B8A-4E7C-4B0E-8092-0A0DF3F55E2E}">
  <ds:schemaRefs/>
</ds:datastoreItem>
</file>

<file path=customXml/itemProps2.xml><?xml version="1.0" encoding="utf-8"?>
<ds:datastoreItem xmlns:ds="http://schemas.openxmlformats.org/officeDocument/2006/customXml" ds:itemID="{910007FD-5AD8-4E0C-AEB8-AE50C0459EFA}">
  <ds:schemaRefs/>
</ds:datastoreItem>
</file>

<file path=customXml/itemProps3.xml><?xml version="1.0" encoding="utf-8"?>
<ds:datastoreItem xmlns:ds="http://schemas.openxmlformats.org/officeDocument/2006/customXml" ds:itemID="{5E57A696-9AAF-45B4-90EB-815481FE8D71}">
  <ds:schemaRefs/>
</ds:datastoreItem>
</file>

<file path=customXml/itemProps4.xml><?xml version="1.0" encoding="utf-8"?>
<ds:datastoreItem xmlns:ds="http://schemas.openxmlformats.org/officeDocument/2006/customXml" ds:itemID="{308F65C5-B0C6-408B-A5F4-A6648B341C4A}">
  <ds:schemaRefs/>
</ds:datastoreItem>
</file>

<file path=customXml/itemProps5.xml><?xml version="1.0" encoding="utf-8"?>
<ds:datastoreItem xmlns:ds="http://schemas.openxmlformats.org/officeDocument/2006/customXml" ds:itemID="{0FDEBABD-1640-4BEE-9BD9-70628D684034}">
  <ds:schemaRefs/>
</ds:datastoreItem>
</file>

<file path=customXml/itemProps6.xml><?xml version="1.0" encoding="utf-8"?>
<ds:datastoreItem xmlns:ds="http://schemas.openxmlformats.org/officeDocument/2006/customXml" ds:itemID="{308BF719-E675-4E9D-A4EC-9CCF4087EE4F}">
  <ds:schemaRefs/>
</ds:datastoreItem>
</file>

<file path=customXml/itemProps7.xml><?xml version="1.0" encoding="utf-8"?>
<ds:datastoreItem xmlns:ds="http://schemas.openxmlformats.org/officeDocument/2006/customXml" ds:itemID="{AE9F34C0-10B3-4096-B5E2-BC85ADBBD489}">
  <ds:schemaRefs/>
</ds:datastoreItem>
</file>

<file path=customXml/itemProps8.xml><?xml version="1.0" encoding="utf-8"?>
<ds:datastoreItem xmlns:ds="http://schemas.openxmlformats.org/officeDocument/2006/customXml" ds:itemID="{ABA5AEED-A6F3-4917-BE84-F32DAA107A18}">
  <ds:schemaRefs/>
</ds:datastoreItem>
</file>

<file path=customXml/itemProps9.xml><?xml version="1.0" encoding="utf-8"?>
<ds:datastoreItem xmlns:ds="http://schemas.openxmlformats.org/officeDocument/2006/customXml" ds:itemID="{EC346686-06D3-4805-B41E-504858364B9C}">
  <ds:schemaRefs/>
</ds:datastoreItem>
</file>

<file path=docProps/app.xml><?xml version="1.0" encoding="utf-8"?>
<Properties xmlns="http://schemas.openxmlformats.org/officeDocument/2006/extended-properties" xmlns:vt="http://schemas.openxmlformats.org/officeDocument/2006/docPropsVTypes">
  <Template>Normal.dotm</Template>
  <Pages>23</Pages>
  <Words>1521</Words>
  <Characters>8672</Characters>
  <Lines>72</Lines>
  <Paragraphs>20</Paragraphs>
  <TotalTime>0</TotalTime>
  <ScaleCrop>false</ScaleCrop>
  <LinksUpToDate>false</LinksUpToDate>
  <CharactersWithSpaces>10173</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2024-02-01T16:03:00Z</dcterms:created>
  <dc:creator>lenovo</dc:creator>
  <cp:lastModifiedBy>lenovo</cp:lastModifiedBy>
  <dcterms:modified xsi:type="dcterms:W3CDTF">2024-02-06T07:18:11Z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8C916B25C1E940AD92BF39CB7DA22E6A</vt:lpwstr>
  </property>
</Properties>
</file>