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bookmarkStart w:id="20" w:name="_GoBack"/>
      <w:bookmarkEnd w:id="20"/>
      <w:r>
        <w:rPr>
          <w:rFonts w:ascii="黑体" w:hAnsi="黑体" w:eastAsia="黑体" w:cs="黑体"/>
          <w:b/>
          <w:color w:val="000000"/>
          <w:sz w:val="44"/>
        </w:rPr>
        <w:t>2024年部门预算信息公开目录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7</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8</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9</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10</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11</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12</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12</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17</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18</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19</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19</w:t>
      </w:r>
      <w:r>
        <w:fldChar w:fldCharType="end"/>
      </w:r>
      <w:r>
        <w:fldChar w:fldCharType="end"/>
      </w:r>
    </w:p>
    <w:p>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19</w:t>
      </w:r>
      <w:r>
        <w:fldChar w:fldCharType="end"/>
      </w:r>
      <w:r>
        <w:fldChar w:fldCharType="end"/>
      </w:r>
    </w:p>
    <w:p>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20</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942" w:type="dxa"/>
            <w:gridSpan w:val="2"/>
            <w:tcBorders>
              <w:top w:val="single" w:color="FFFFFF" w:sz="6" w:space="0"/>
              <w:left w:val="single" w:color="FFFFFF" w:sz="6" w:space="0"/>
              <w:right w:val="single" w:color="FFFFFF" w:sz="6" w:space="0"/>
            </w:tcBorders>
            <w:vAlign w:val="center"/>
          </w:tcPr>
          <w:p>
            <w:pPr>
              <w:pStyle w:val="10"/>
            </w:pPr>
            <w:r>
              <w:t>940无极县南流乡人民政府</w:t>
            </w:r>
          </w:p>
        </w:tc>
        <w:tc>
          <w:tcPr>
            <w:tcW w:w="1971" w:type="dxa"/>
            <w:tcBorders>
              <w:top w:val="single" w:color="FFFFFF" w:sz="6" w:space="0"/>
              <w:left w:val="single" w:color="FFFFFF" w:sz="6" w:space="0"/>
              <w:right w:val="single" w:color="FFFFFF" w:sz="6" w:space="0"/>
            </w:tcBorders>
            <w:vAlign w:val="center"/>
          </w:tcPr>
          <w:p>
            <w:pPr>
              <w:pStyle w:val="9"/>
            </w:pPr>
            <w:r>
              <w:t>预算年度：2024</w:t>
            </w:r>
          </w:p>
        </w:tc>
        <w:tc>
          <w:tcPr>
            <w:tcW w:w="394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Merge w:val="restart"/>
            <w:vAlign w:val="center"/>
          </w:tcPr>
          <w:p>
            <w:pPr>
              <w:pStyle w:val="11"/>
            </w:pPr>
            <w:r>
              <w:t>序号</w:t>
            </w:r>
          </w:p>
        </w:tc>
        <w:tc>
          <w:tcPr>
            <w:tcW w:w="3942" w:type="dxa"/>
            <w:gridSpan w:val="2"/>
            <w:vAlign w:val="center"/>
          </w:tcPr>
          <w:p>
            <w:pPr>
              <w:pStyle w:val="11"/>
            </w:pPr>
            <w:r>
              <w:t>收入</w:t>
            </w:r>
          </w:p>
        </w:tc>
        <w:tc>
          <w:tcPr>
            <w:tcW w:w="3942"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Merge w:val="continue"/>
          </w:tcPr>
          <w:p/>
        </w:tc>
        <w:tc>
          <w:tcPr>
            <w:tcW w:w="1971" w:type="dxa"/>
            <w:vAlign w:val="center"/>
          </w:tcPr>
          <w:p>
            <w:pPr>
              <w:pStyle w:val="11"/>
            </w:pPr>
            <w:r>
              <w:t>项  目</w:t>
            </w:r>
          </w:p>
        </w:tc>
        <w:tc>
          <w:tcPr>
            <w:tcW w:w="1971" w:type="dxa"/>
            <w:vAlign w:val="center"/>
          </w:tcPr>
          <w:p>
            <w:pPr>
              <w:pStyle w:val="11"/>
            </w:pPr>
            <w:r>
              <w:t>预算数</w:t>
            </w:r>
          </w:p>
        </w:tc>
        <w:tc>
          <w:tcPr>
            <w:tcW w:w="1971" w:type="dxa"/>
            <w:vAlign w:val="center"/>
          </w:tcPr>
          <w:p>
            <w:pPr>
              <w:pStyle w:val="11"/>
            </w:pPr>
            <w:r>
              <w:t>项  目</w:t>
            </w:r>
          </w:p>
        </w:tc>
        <w:tc>
          <w:tcPr>
            <w:tcW w:w="1971"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Align w:val="center"/>
          </w:tcPr>
          <w:p>
            <w:pPr>
              <w:pStyle w:val="11"/>
            </w:pPr>
            <w:r>
              <w:t>栏次</w:t>
            </w:r>
          </w:p>
        </w:tc>
        <w:tc>
          <w:tcPr>
            <w:tcW w:w="1971" w:type="dxa"/>
            <w:vAlign w:val="center"/>
          </w:tcPr>
          <w:p>
            <w:pPr>
              <w:pStyle w:val="11"/>
            </w:pPr>
            <w:r>
              <w:t>1</w:t>
            </w:r>
          </w:p>
        </w:tc>
        <w:tc>
          <w:tcPr>
            <w:tcW w:w="1971" w:type="dxa"/>
            <w:vAlign w:val="center"/>
          </w:tcPr>
          <w:p>
            <w:pPr>
              <w:pStyle w:val="11"/>
            </w:pPr>
            <w:r>
              <w:t>2</w:t>
            </w:r>
          </w:p>
        </w:tc>
        <w:tc>
          <w:tcPr>
            <w:tcW w:w="1971" w:type="dxa"/>
            <w:vAlign w:val="center"/>
          </w:tcPr>
          <w:p>
            <w:pPr>
              <w:pStyle w:val="11"/>
            </w:pPr>
            <w:r>
              <w:t>3</w:t>
            </w:r>
          </w:p>
        </w:tc>
        <w:tc>
          <w:tcPr>
            <w:tcW w:w="1971"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1</w:t>
            </w:r>
          </w:p>
        </w:tc>
        <w:tc>
          <w:tcPr>
            <w:tcW w:w="1971" w:type="dxa"/>
            <w:vAlign w:val="center"/>
          </w:tcPr>
          <w:p>
            <w:pPr>
              <w:pStyle w:val="13"/>
            </w:pPr>
            <w:r>
              <w:t>一、一般公共预算拨款收入</w:t>
            </w:r>
          </w:p>
        </w:tc>
        <w:tc>
          <w:tcPr>
            <w:tcW w:w="1971" w:type="dxa"/>
            <w:vAlign w:val="center"/>
          </w:tcPr>
          <w:p>
            <w:pPr>
              <w:pStyle w:val="12"/>
            </w:pPr>
            <w:r>
              <w:t>923.29</w:t>
            </w:r>
          </w:p>
        </w:tc>
        <w:tc>
          <w:tcPr>
            <w:tcW w:w="1971" w:type="dxa"/>
            <w:vAlign w:val="center"/>
          </w:tcPr>
          <w:p>
            <w:pPr>
              <w:pStyle w:val="13"/>
            </w:pPr>
            <w:r>
              <w:t>一、一般公共服务支出</w:t>
            </w:r>
          </w:p>
        </w:tc>
        <w:tc>
          <w:tcPr>
            <w:tcW w:w="1971" w:type="dxa"/>
            <w:vAlign w:val="center"/>
          </w:tcPr>
          <w:p>
            <w:pPr>
              <w:pStyle w:val="12"/>
            </w:pPr>
            <w:r>
              <w:t>743.29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2</w:t>
            </w:r>
          </w:p>
        </w:tc>
        <w:tc>
          <w:tcPr>
            <w:tcW w:w="1971" w:type="dxa"/>
            <w:vAlign w:val="center"/>
          </w:tcPr>
          <w:p>
            <w:pPr>
              <w:pStyle w:val="13"/>
            </w:pPr>
            <w:r>
              <w:t>二、政府性基金预算拨款收入</w:t>
            </w:r>
          </w:p>
        </w:tc>
        <w:tc>
          <w:tcPr>
            <w:tcW w:w="1971" w:type="dxa"/>
            <w:vAlign w:val="center"/>
          </w:tcPr>
          <w:p>
            <w:pPr>
              <w:pStyle w:val="12"/>
            </w:pPr>
          </w:p>
        </w:tc>
        <w:tc>
          <w:tcPr>
            <w:tcW w:w="1971" w:type="dxa"/>
            <w:vAlign w:val="center"/>
          </w:tcPr>
          <w:p>
            <w:pPr>
              <w:pStyle w:val="13"/>
            </w:pPr>
            <w:r>
              <w:t>二、外交支出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3</w:t>
            </w:r>
          </w:p>
        </w:tc>
        <w:tc>
          <w:tcPr>
            <w:tcW w:w="1971" w:type="dxa"/>
            <w:vAlign w:val="center"/>
          </w:tcPr>
          <w:p>
            <w:pPr>
              <w:pStyle w:val="13"/>
            </w:pPr>
            <w:r>
              <w:t>三、国有资本经营预算拨款收入</w:t>
            </w:r>
          </w:p>
        </w:tc>
        <w:tc>
          <w:tcPr>
            <w:tcW w:w="1971" w:type="dxa"/>
            <w:vAlign w:val="center"/>
          </w:tcPr>
          <w:p>
            <w:pPr>
              <w:pStyle w:val="12"/>
            </w:pPr>
          </w:p>
        </w:tc>
        <w:tc>
          <w:tcPr>
            <w:tcW w:w="1971" w:type="dxa"/>
            <w:vAlign w:val="center"/>
          </w:tcPr>
          <w:p>
            <w:pPr>
              <w:pStyle w:val="13"/>
            </w:pPr>
            <w:r>
              <w:t>三、国防支出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4</w:t>
            </w:r>
          </w:p>
        </w:tc>
        <w:tc>
          <w:tcPr>
            <w:tcW w:w="1971" w:type="dxa"/>
            <w:vAlign w:val="center"/>
          </w:tcPr>
          <w:p>
            <w:pPr>
              <w:pStyle w:val="13"/>
            </w:pPr>
            <w:r>
              <w:t>四、财政专户管理资金收入</w:t>
            </w:r>
          </w:p>
        </w:tc>
        <w:tc>
          <w:tcPr>
            <w:tcW w:w="1971" w:type="dxa"/>
            <w:vAlign w:val="center"/>
          </w:tcPr>
          <w:p>
            <w:pPr>
              <w:pStyle w:val="12"/>
            </w:pPr>
          </w:p>
        </w:tc>
        <w:tc>
          <w:tcPr>
            <w:tcW w:w="1971" w:type="dxa"/>
            <w:vAlign w:val="center"/>
          </w:tcPr>
          <w:p>
            <w:pPr>
              <w:pStyle w:val="13"/>
            </w:pPr>
            <w:r>
              <w:t>四、公共安全支出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5</w:t>
            </w:r>
          </w:p>
        </w:tc>
        <w:tc>
          <w:tcPr>
            <w:tcW w:w="1971" w:type="dxa"/>
            <w:vAlign w:val="center"/>
          </w:tcPr>
          <w:p>
            <w:pPr>
              <w:pStyle w:val="13"/>
            </w:pPr>
            <w:r>
              <w:t>五、单位资金</w:t>
            </w:r>
          </w:p>
        </w:tc>
        <w:tc>
          <w:tcPr>
            <w:tcW w:w="1971" w:type="dxa"/>
            <w:vAlign w:val="center"/>
          </w:tcPr>
          <w:p>
            <w:pPr>
              <w:pStyle w:val="12"/>
            </w:pPr>
          </w:p>
        </w:tc>
        <w:tc>
          <w:tcPr>
            <w:tcW w:w="1971" w:type="dxa"/>
            <w:vAlign w:val="center"/>
          </w:tcPr>
          <w:p>
            <w:pPr>
              <w:pStyle w:val="13"/>
            </w:pPr>
            <w:r>
              <w:t>五、教育支出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6</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六、科学技术支出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7</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七、文化旅游体育与传媒支出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8</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八、社会保障和就业支出</w:t>
            </w:r>
          </w:p>
        </w:tc>
        <w:tc>
          <w:tcPr>
            <w:tcW w:w="1971" w:type="dxa"/>
            <w:vAlign w:val="center"/>
          </w:tcPr>
          <w:p>
            <w:pPr>
              <w:pStyle w:val="12"/>
            </w:pPr>
            <w:r>
              <w:t>125.00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9</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九、社会保险基金支出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10</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十、卫生健康支出</w:t>
            </w:r>
          </w:p>
        </w:tc>
        <w:tc>
          <w:tcPr>
            <w:tcW w:w="1971" w:type="dxa"/>
            <w:vAlign w:val="center"/>
          </w:tcPr>
          <w:p>
            <w:pPr>
              <w:pStyle w:val="12"/>
            </w:pPr>
            <w:r>
              <w:t>55.00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11</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十一、节能环保支出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12</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十二、城乡社区支出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13</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十三、农林水支出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14</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十四、交通运输支出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15</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十五、资源勘探工业信息等支出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16</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十六、商业服务业等支出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17</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十七、金融支出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18</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十八、援助其他地区支出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19</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十九、自然资源海洋气象等支出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20</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二十、住房保障支出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21</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二十一、粮油物资储备支出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22</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二十二、国有资本经营预算支出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23</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二十三、灾害防治及应急管理支出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24</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二十四、预备费</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25</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二十五、其他支出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26</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二十六、转移性支出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27</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二十七、债务还本支出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28</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二十八、债务付息支出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29</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二十九、债务发行费用支出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30</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三十、抗疫特别国债安排的支出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31</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三十一、人行科目</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32</w:t>
            </w:r>
          </w:p>
        </w:tc>
        <w:tc>
          <w:tcPr>
            <w:tcW w:w="1971" w:type="dxa"/>
            <w:vAlign w:val="center"/>
          </w:tcPr>
          <w:p>
            <w:pPr>
              <w:pStyle w:val="15"/>
            </w:pPr>
            <w:r>
              <w:t>本年收入合计</w:t>
            </w:r>
          </w:p>
        </w:tc>
        <w:tc>
          <w:tcPr>
            <w:tcW w:w="1971" w:type="dxa"/>
            <w:vAlign w:val="center"/>
          </w:tcPr>
          <w:p>
            <w:pPr>
              <w:pStyle w:val="16"/>
            </w:pPr>
            <w:r>
              <w:t>923.29</w:t>
            </w:r>
          </w:p>
        </w:tc>
        <w:tc>
          <w:tcPr>
            <w:tcW w:w="1971" w:type="dxa"/>
            <w:vAlign w:val="center"/>
          </w:tcPr>
          <w:p>
            <w:pPr>
              <w:pStyle w:val="15"/>
            </w:pPr>
            <w:r>
              <w:t>本年支出合计</w:t>
            </w:r>
          </w:p>
        </w:tc>
        <w:tc>
          <w:tcPr>
            <w:tcW w:w="1971" w:type="dxa"/>
            <w:vAlign w:val="center"/>
          </w:tcPr>
          <w:p>
            <w:pPr>
              <w:pStyle w:val="16"/>
            </w:pPr>
            <w:r>
              <w:t>923.29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33</w:t>
            </w:r>
          </w:p>
        </w:tc>
        <w:tc>
          <w:tcPr>
            <w:tcW w:w="1971" w:type="dxa"/>
            <w:vAlign w:val="center"/>
          </w:tcPr>
          <w:p>
            <w:pPr>
              <w:pStyle w:val="13"/>
            </w:pPr>
            <w:r>
              <w:t>上年结转结余</w:t>
            </w:r>
          </w:p>
        </w:tc>
        <w:tc>
          <w:tcPr>
            <w:tcW w:w="1971" w:type="dxa"/>
            <w:vAlign w:val="center"/>
          </w:tcPr>
          <w:p>
            <w:pPr>
              <w:pStyle w:val="12"/>
            </w:pPr>
          </w:p>
        </w:tc>
        <w:tc>
          <w:tcPr>
            <w:tcW w:w="1971" w:type="dxa"/>
            <w:vAlign w:val="center"/>
          </w:tcPr>
          <w:p>
            <w:pPr>
              <w:pStyle w:val="13"/>
            </w:pPr>
            <w:r>
              <w:t>年终结转结余</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34</w:t>
            </w:r>
          </w:p>
        </w:tc>
        <w:tc>
          <w:tcPr>
            <w:tcW w:w="1971" w:type="dxa"/>
            <w:vAlign w:val="center"/>
          </w:tcPr>
          <w:p>
            <w:pPr>
              <w:pStyle w:val="15"/>
            </w:pPr>
            <w:r>
              <w:t>收入总计</w:t>
            </w:r>
          </w:p>
        </w:tc>
        <w:tc>
          <w:tcPr>
            <w:tcW w:w="1971" w:type="dxa"/>
            <w:vAlign w:val="center"/>
          </w:tcPr>
          <w:p>
            <w:pPr>
              <w:pStyle w:val="16"/>
            </w:pPr>
            <w:r>
              <w:t>923.29</w:t>
            </w:r>
          </w:p>
        </w:tc>
        <w:tc>
          <w:tcPr>
            <w:tcW w:w="1971" w:type="dxa"/>
            <w:vAlign w:val="center"/>
          </w:tcPr>
          <w:p>
            <w:pPr>
              <w:pStyle w:val="15"/>
            </w:pPr>
            <w:r>
              <w:t>支出总计</w:t>
            </w:r>
          </w:p>
        </w:tc>
        <w:tc>
          <w:tcPr>
            <w:tcW w:w="1971" w:type="dxa"/>
            <w:vAlign w:val="center"/>
          </w:tcPr>
          <w:p>
            <w:pPr>
              <w:pStyle w:val="16"/>
            </w:pPr>
            <w:r>
              <w:t>923.29</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10"/>
            </w:pPr>
            <w:r>
              <w:t>940无极县南流乡人民政府</w:t>
            </w:r>
          </w:p>
        </w:tc>
        <w:tc>
          <w:tcPr>
            <w:tcW w:w="2274" w:type="dxa"/>
            <w:gridSpan w:val="3"/>
            <w:tcBorders>
              <w:top w:val="single" w:color="FFFFFF" w:sz="6" w:space="0"/>
              <w:left w:val="single" w:color="FFFFFF" w:sz="6" w:space="0"/>
              <w:right w:val="single" w:color="FFFFFF" w:sz="6" w:space="0"/>
            </w:tcBorders>
            <w:vAlign w:val="center"/>
          </w:tcPr>
          <w:p>
            <w:pPr>
              <w:pStyle w:val="9"/>
            </w:pPr>
            <w:r>
              <w:t>预算年度：2024</w:t>
            </w:r>
          </w:p>
        </w:tc>
        <w:tc>
          <w:tcPr>
            <w:tcW w:w="379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1"/>
            </w:pPr>
            <w:r>
              <w:t>序号</w:t>
            </w:r>
          </w:p>
        </w:tc>
        <w:tc>
          <w:tcPr>
            <w:tcW w:w="1516" w:type="dxa"/>
            <w:gridSpan w:val="2"/>
            <w:vAlign w:val="center"/>
          </w:tcPr>
          <w:p>
            <w:pPr>
              <w:pStyle w:val="11"/>
            </w:pPr>
            <w:r>
              <w:t>功能分类科目</w:t>
            </w:r>
          </w:p>
        </w:tc>
        <w:tc>
          <w:tcPr>
            <w:tcW w:w="758" w:type="dxa"/>
            <w:vMerge w:val="restart"/>
            <w:vAlign w:val="center"/>
          </w:tcPr>
          <w:p>
            <w:pPr>
              <w:pStyle w:val="11"/>
            </w:pPr>
            <w:r>
              <w:t>合计</w:t>
            </w:r>
          </w:p>
        </w:tc>
        <w:tc>
          <w:tcPr>
            <w:tcW w:w="6064" w:type="dxa"/>
            <w:gridSpan w:val="8"/>
            <w:vAlign w:val="center"/>
          </w:tcPr>
          <w:p>
            <w:pPr>
              <w:pStyle w:val="11"/>
            </w:pPr>
            <w:r>
              <w:t>本年收入</w:t>
            </w:r>
          </w:p>
        </w:tc>
        <w:tc>
          <w:tcPr>
            <w:tcW w:w="758"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1"/>
            </w:pPr>
            <w:r>
              <w:t>科目    编码</w:t>
            </w:r>
          </w:p>
        </w:tc>
        <w:tc>
          <w:tcPr>
            <w:tcW w:w="758" w:type="dxa"/>
            <w:vAlign w:val="center"/>
          </w:tcPr>
          <w:p>
            <w:pPr>
              <w:pStyle w:val="11"/>
            </w:pPr>
            <w:r>
              <w:t>科目名称</w:t>
            </w:r>
          </w:p>
        </w:tc>
        <w:tc>
          <w:tcPr>
            <w:tcW w:w="758" w:type="dxa"/>
            <w:vMerge w:val="continue"/>
          </w:tcPr>
          <w:p/>
        </w:tc>
        <w:tc>
          <w:tcPr>
            <w:tcW w:w="758" w:type="dxa"/>
            <w:vAlign w:val="center"/>
          </w:tcPr>
          <w:p>
            <w:pPr>
              <w:pStyle w:val="11"/>
            </w:pPr>
            <w:r>
              <w:t>小计</w:t>
            </w:r>
          </w:p>
        </w:tc>
        <w:tc>
          <w:tcPr>
            <w:tcW w:w="758" w:type="dxa"/>
            <w:vAlign w:val="center"/>
          </w:tcPr>
          <w:p>
            <w:pPr>
              <w:pStyle w:val="11"/>
            </w:pPr>
            <w:r>
              <w:t>财政拨款 收入</w:t>
            </w:r>
          </w:p>
        </w:tc>
        <w:tc>
          <w:tcPr>
            <w:tcW w:w="758" w:type="dxa"/>
            <w:vAlign w:val="center"/>
          </w:tcPr>
          <w:p>
            <w:pPr>
              <w:pStyle w:val="11"/>
            </w:pPr>
            <w:r>
              <w:t>财政专户 收入</w:t>
            </w:r>
          </w:p>
        </w:tc>
        <w:tc>
          <w:tcPr>
            <w:tcW w:w="758" w:type="dxa"/>
            <w:vAlign w:val="center"/>
          </w:tcPr>
          <w:p>
            <w:pPr>
              <w:pStyle w:val="11"/>
            </w:pPr>
            <w:r>
              <w:t>事业收入</w:t>
            </w:r>
          </w:p>
        </w:tc>
        <w:tc>
          <w:tcPr>
            <w:tcW w:w="758" w:type="dxa"/>
            <w:vAlign w:val="center"/>
          </w:tcPr>
          <w:p>
            <w:pPr>
              <w:pStyle w:val="11"/>
            </w:pPr>
            <w:r>
              <w:t>经营收入</w:t>
            </w:r>
          </w:p>
        </w:tc>
        <w:tc>
          <w:tcPr>
            <w:tcW w:w="758" w:type="dxa"/>
            <w:vAlign w:val="center"/>
          </w:tcPr>
          <w:p>
            <w:pPr>
              <w:pStyle w:val="11"/>
            </w:pPr>
            <w:r>
              <w:t>上级补助收入</w:t>
            </w:r>
          </w:p>
        </w:tc>
        <w:tc>
          <w:tcPr>
            <w:tcW w:w="758" w:type="dxa"/>
            <w:vAlign w:val="center"/>
          </w:tcPr>
          <w:p>
            <w:pPr>
              <w:pStyle w:val="11"/>
            </w:pPr>
            <w:r>
              <w:t>附属单位上缴收入</w:t>
            </w:r>
          </w:p>
        </w:tc>
        <w:tc>
          <w:tcPr>
            <w:tcW w:w="758" w:type="dxa"/>
            <w:vAlign w:val="center"/>
          </w:tcPr>
          <w:p>
            <w:pPr>
              <w:pStyle w:val="11"/>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pPr>
              <w:pStyle w:val="11"/>
            </w:pPr>
            <w:r>
              <w:t>栏次</w:t>
            </w:r>
          </w:p>
        </w:tc>
        <w:tc>
          <w:tcPr>
            <w:tcW w:w="758" w:type="dxa"/>
            <w:vAlign w:val="center"/>
          </w:tcPr>
          <w:p>
            <w:pPr>
              <w:pStyle w:val="11"/>
            </w:pPr>
            <w:r>
              <w:t>1</w:t>
            </w:r>
          </w:p>
        </w:tc>
        <w:tc>
          <w:tcPr>
            <w:tcW w:w="758" w:type="dxa"/>
            <w:vAlign w:val="center"/>
          </w:tcPr>
          <w:p>
            <w:pPr>
              <w:pStyle w:val="11"/>
            </w:pPr>
            <w:r>
              <w:t>2</w:t>
            </w:r>
          </w:p>
        </w:tc>
        <w:tc>
          <w:tcPr>
            <w:tcW w:w="758" w:type="dxa"/>
            <w:vAlign w:val="center"/>
          </w:tcPr>
          <w:p>
            <w:pPr>
              <w:pStyle w:val="11"/>
            </w:pPr>
            <w:r>
              <w:t>3</w:t>
            </w:r>
          </w:p>
        </w:tc>
        <w:tc>
          <w:tcPr>
            <w:tcW w:w="758" w:type="dxa"/>
            <w:vAlign w:val="center"/>
          </w:tcPr>
          <w:p>
            <w:pPr>
              <w:pStyle w:val="11"/>
            </w:pPr>
            <w:r>
              <w:t>4</w:t>
            </w:r>
          </w:p>
        </w:tc>
        <w:tc>
          <w:tcPr>
            <w:tcW w:w="758" w:type="dxa"/>
            <w:vAlign w:val="center"/>
          </w:tcPr>
          <w:p>
            <w:pPr>
              <w:pStyle w:val="11"/>
            </w:pPr>
            <w:r>
              <w:t>5</w:t>
            </w:r>
          </w:p>
        </w:tc>
        <w:tc>
          <w:tcPr>
            <w:tcW w:w="758" w:type="dxa"/>
            <w:vAlign w:val="center"/>
          </w:tcPr>
          <w:p>
            <w:pPr>
              <w:pStyle w:val="11"/>
            </w:pPr>
            <w:r>
              <w:t>6</w:t>
            </w:r>
          </w:p>
        </w:tc>
        <w:tc>
          <w:tcPr>
            <w:tcW w:w="758" w:type="dxa"/>
            <w:vAlign w:val="center"/>
          </w:tcPr>
          <w:p>
            <w:pPr>
              <w:pStyle w:val="11"/>
            </w:pPr>
            <w:r>
              <w:t>7</w:t>
            </w:r>
          </w:p>
        </w:tc>
        <w:tc>
          <w:tcPr>
            <w:tcW w:w="758" w:type="dxa"/>
            <w:vAlign w:val="center"/>
          </w:tcPr>
          <w:p>
            <w:pPr>
              <w:pStyle w:val="11"/>
            </w:pPr>
            <w:r>
              <w:t>8</w:t>
            </w:r>
          </w:p>
        </w:tc>
        <w:tc>
          <w:tcPr>
            <w:tcW w:w="758" w:type="dxa"/>
            <w:vAlign w:val="center"/>
          </w:tcPr>
          <w:p>
            <w:pPr>
              <w:pStyle w:val="11"/>
            </w:pPr>
            <w:r>
              <w:t>9</w:t>
            </w:r>
          </w:p>
        </w:tc>
        <w:tc>
          <w:tcPr>
            <w:tcW w:w="758" w:type="dxa"/>
            <w:vAlign w:val="center"/>
          </w:tcPr>
          <w:p>
            <w:pPr>
              <w:pStyle w:val="11"/>
            </w:pPr>
            <w:r>
              <w:t>10</w:t>
            </w:r>
          </w:p>
        </w:tc>
        <w:tc>
          <w:tcPr>
            <w:tcW w:w="758" w:type="dxa"/>
            <w:vAlign w:val="center"/>
          </w:tcPr>
          <w:p>
            <w:pPr>
              <w:pStyle w:val="11"/>
            </w:pPr>
            <w:r>
              <w:t>11</w:t>
            </w:r>
          </w:p>
        </w:tc>
        <w:tc>
          <w:tcPr>
            <w:tcW w:w="758"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758" w:type="dxa"/>
            <w:vAlign w:val="center"/>
          </w:tcPr>
          <w:p>
            <w:pPr>
              <w:pStyle w:val="14"/>
            </w:pPr>
            <w:r>
              <w:t>1</w:t>
            </w:r>
          </w:p>
        </w:tc>
        <w:tc>
          <w:tcPr>
            <w:tcW w:w="758" w:type="dxa"/>
            <w:vAlign w:val="center"/>
          </w:tcPr>
          <w:p>
            <w:pPr>
              <w:pStyle w:val="17"/>
            </w:pPr>
          </w:p>
        </w:tc>
        <w:tc>
          <w:tcPr>
            <w:tcW w:w="758" w:type="dxa"/>
            <w:vAlign w:val="center"/>
          </w:tcPr>
          <w:p>
            <w:pPr>
              <w:pStyle w:val="15"/>
            </w:pPr>
            <w:r>
              <w:t>合计</w:t>
            </w:r>
          </w:p>
        </w:tc>
        <w:tc>
          <w:tcPr>
            <w:tcW w:w="758" w:type="dxa"/>
            <w:vAlign w:val="center"/>
          </w:tcPr>
          <w:p>
            <w:pPr>
              <w:pStyle w:val="16"/>
            </w:pPr>
            <w:r>
              <w:t>923.29</w:t>
            </w:r>
          </w:p>
        </w:tc>
        <w:tc>
          <w:tcPr>
            <w:tcW w:w="758" w:type="dxa"/>
            <w:vAlign w:val="center"/>
          </w:tcPr>
          <w:p>
            <w:pPr>
              <w:pStyle w:val="16"/>
            </w:pPr>
            <w:r>
              <w:t>923.29</w:t>
            </w:r>
          </w:p>
        </w:tc>
        <w:tc>
          <w:tcPr>
            <w:tcW w:w="758" w:type="dxa"/>
            <w:vAlign w:val="center"/>
          </w:tcPr>
          <w:p>
            <w:pPr>
              <w:pStyle w:val="16"/>
            </w:pPr>
            <w:r>
              <w:t>923.29</w:t>
            </w: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758" w:type="dxa"/>
            <w:vAlign w:val="center"/>
          </w:tcPr>
          <w:p>
            <w:pPr>
              <w:pStyle w:val="14"/>
            </w:pPr>
            <w:r>
              <w:t>2</w:t>
            </w:r>
          </w:p>
        </w:tc>
        <w:tc>
          <w:tcPr>
            <w:tcW w:w="758" w:type="dxa"/>
            <w:vAlign w:val="center"/>
          </w:tcPr>
          <w:p>
            <w:pPr>
              <w:pStyle w:val="13"/>
            </w:pPr>
            <w:r>
              <w:t>201</w:t>
            </w:r>
          </w:p>
        </w:tc>
        <w:tc>
          <w:tcPr>
            <w:tcW w:w="758" w:type="dxa"/>
            <w:vAlign w:val="center"/>
          </w:tcPr>
          <w:p>
            <w:pPr>
              <w:pStyle w:val="13"/>
            </w:pPr>
            <w:r>
              <w:t>一般公共服务支出</w:t>
            </w:r>
          </w:p>
        </w:tc>
        <w:tc>
          <w:tcPr>
            <w:tcW w:w="758" w:type="dxa"/>
            <w:vAlign w:val="center"/>
          </w:tcPr>
          <w:p>
            <w:pPr>
              <w:pStyle w:val="12"/>
            </w:pPr>
            <w:r>
              <w:t>743.29</w:t>
            </w:r>
          </w:p>
        </w:tc>
        <w:tc>
          <w:tcPr>
            <w:tcW w:w="758" w:type="dxa"/>
            <w:vAlign w:val="center"/>
          </w:tcPr>
          <w:p>
            <w:pPr>
              <w:pStyle w:val="12"/>
            </w:pPr>
            <w:r>
              <w:t>743.29</w:t>
            </w:r>
          </w:p>
        </w:tc>
        <w:tc>
          <w:tcPr>
            <w:tcW w:w="758" w:type="dxa"/>
            <w:vAlign w:val="center"/>
          </w:tcPr>
          <w:p>
            <w:pPr>
              <w:pStyle w:val="12"/>
            </w:pPr>
            <w:r>
              <w:t>743.29</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4"/>
            </w:pPr>
            <w:r>
              <w:t>3</w:t>
            </w:r>
          </w:p>
        </w:tc>
        <w:tc>
          <w:tcPr>
            <w:tcW w:w="758" w:type="dxa"/>
            <w:vAlign w:val="center"/>
          </w:tcPr>
          <w:p>
            <w:pPr>
              <w:pStyle w:val="13"/>
            </w:pPr>
            <w:r>
              <w:t>20103</w:t>
            </w:r>
          </w:p>
        </w:tc>
        <w:tc>
          <w:tcPr>
            <w:tcW w:w="758" w:type="dxa"/>
            <w:vAlign w:val="center"/>
          </w:tcPr>
          <w:p>
            <w:pPr>
              <w:pStyle w:val="13"/>
            </w:pPr>
            <w:r>
              <w:t>政府办公厅（室）及相关机构事务</w:t>
            </w:r>
          </w:p>
        </w:tc>
        <w:tc>
          <w:tcPr>
            <w:tcW w:w="758" w:type="dxa"/>
            <w:vAlign w:val="center"/>
          </w:tcPr>
          <w:p>
            <w:pPr>
              <w:pStyle w:val="12"/>
            </w:pPr>
            <w:r>
              <w:t>743.29</w:t>
            </w:r>
          </w:p>
        </w:tc>
        <w:tc>
          <w:tcPr>
            <w:tcW w:w="758" w:type="dxa"/>
            <w:vAlign w:val="center"/>
          </w:tcPr>
          <w:p>
            <w:pPr>
              <w:pStyle w:val="12"/>
            </w:pPr>
            <w:r>
              <w:t>743.29</w:t>
            </w:r>
          </w:p>
        </w:tc>
        <w:tc>
          <w:tcPr>
            <w:tcW w:w="758" w:type="dxa"/>
            <w:vAlign w:val="center"/>
          </w:tcPr>
          <w:p>
            <w:pPr>
              <w:pStyle w:val="12"/>
            </w:pPr>
            <w:r>
              <w:t>743.29</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758" w:type="dxa"/>
            <w:vAlign w:val="center"/>
          </w:tcPr>
          <w:p>
            <w:pPr>
              <w:pStyle w:val="14"/>
            </w:pPr>
            <w:r>
              <w:t>4</w:t>
            </w:r>
          </w:p>
        </w:tc>
        <w:tc>
          <w:tcPr>
            <w:tcW w:w="758" w:type="dxa"/>
            <w:vAlign w:val="center"/>
          </w:tcPr>
          <w:p>
            <w:pPr>
              <w:pStyle w:val="13"/>
            </w:pPr>
            <w:r>
              <w:t>2010301</w:t>
            </w:r>
          </w:p>
        </w:tc>
        <w:tc>
          <w:tcPr>
            <w:tcW w:w="758" w:type="dxa"/>
            <w:vAlign w:val="center"/>
          </w:tcPr>
          <w:p>
            <w:pPr>
              <w:pStyle w:val="13"/>
            </w:pPr>
            <w:r>
              <w:t>行政运行</w:t>
            </w:r>
          </w:p>
        </w:tc>
        <w:tc>
          <w:tcPr>
            <w:tcW w:w="758" w:type="dxa"/>
            <w:vAlign w:val="center"/>
          </w:tcPr>
          <w:p>
            <w:pPr>
              <w:pStyle w:val="12"/>
            </w:pPr>
            <w:r>
              <w:t>743.29</w:t>
            </w:r>
          </w:p>
        </w:tc>
        <w:tc>
          <w:tcPr>
            <w:tcW w:w="758" w:type="dxa"/>
            <w:vAlign w:val="center"/>
          </w:tcPr>
          <w:p>
            <w:pPr>
              <w:pStyle w:val="12"/>
            </w:pPr>
            <w:r>
              <w:t>743.29</w:t>
            </w:r>
          </w:p>
        </w:tc>
        <w:tc>
          <w:tcPr>
            <w:tcW w:w="758" w:type="dxa"/>
            <w:vAlign w:val="center"/>
          </w:tcPr>
          <w:p>
            <w:pPr>
              <w:pStyle w:val="12"/>
            </w:pPr>
            <w:r>
              <w:t>743.29</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758" w:type="dxa"/>
            <w:vAlign w:val="center"/>
          </w:tcPr>
          <w:p>
            <w:pPr>
              <w:pStyle w:val="14"/>
            </w:pPr>
            <w:r>
              <w:t>5</w:t>
            </w:r>
          </w:p>
        </w:tc>
        <w:tc>
          <w:tcPr>
            <w:tcW w:w="758" w:type="dxa"/>
            <w:vAlign w:val="center"/>
          </w:tcPr>
          <w:p>
            <w:pPr>
              <w:pStyle w:val="13"/>
            </w:pPr>
            <w:r>
              <w:t>208</w:t>
            </w:r>
          </w:p>
        </w:tc>
        <w:tc>
          <w:tcPr>
            <w:tcW w:w="758" w:type="dxa"/>
            <w:vAlign w:val="center"/>
          </w:tcPr>
          <w:p>
            <w:pPr>
              <w:pStyle w:val="13"/>
            </w:pPr>
            <w:r>
              <w:t>社会保障和就业支出</w:t>
            </w:r>
          </w:p>
        </w:tc>
        <w:tc>
          <w:tcPr>
            <w:tcW w:w="758" w:type="dxa"/>
            <w:vAlign w:val="center"/>
          </w:tcPr>
          <w:p>
            <w:pPr>
              <w:pStyle w:val="12"/>
            </w:pPr>
            <w:r>
              <w:t>125.00</w:t>
            </w:r>
          </w:p>
        </w:tc>
        <w:tc>
          <w:tcPr>
            <w:tcW w:w="758" w:type="dxa"/>
            <w:vAlign w:val="center"/>
          </w:tcPr>
          <w:p>
            <w:pPr>
              <w:pStyle w:val="12"/>
            </w:pPr>
            <w:r>
              <w:t>125.00</w:t>
            </w:r>
          </w:p>
        </w:tc>
        <w:tc>
          <w:tcPr>
            <w:tcW w:w="758" w:type="dxa"/>
            <w:vAlign w:val="center"/>
          </w:tcPr>
          <w:p>
            <w:pPr>
              <w:pStyle w:val="12"/>
            </w:pPr>
            <w:r>
              <w:t>125.00</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4"/>
            </w:pPr>
            <w:r>
              <w:t>6</w:t>
            </w:r>
          </w:p>
        </w:tc>
        <w:tc>
          <w:tcPr>
            <w:tcW w:w="758" w:type="dxa"/>
            <w:vAlign w:val="center"/>
          </w:tcPr>
          <w:p>
            <w:pPr>
              <w:pStyle w:val="13"/>
            </w:pPr>
            <w:r>
              <w:t>20805</w:t>
            </w:r>
          </w:p>
        </w:tc>
        <w:tc>
          <w:tcPr>
            <w:tcW w:w="758" w:type="dxa"/>
            <w:vAlign w:val="center"/>
          </w:tcPr>
          <w:p>
            <w:pPr>
              <w:pStyle w:val="13"/>
            </w:pPr>
            <w:r>
              <w:t>行政事业单位养老支出</w:t>
            </w:r>
          </w:p>
        </w:tc>
        <w:tc>
          <w:tcPr>
            <w:tcW w:w="758" w:type="dxa"/>
            <w:vAlign w:val="center"/>
          </w:tcPr>
          <w:p>
            <w:pPr>
              <w:pStyle w:val="12"/>
            </w:pPr>
            <w:r>
              <w:t>125.00</w:t>
            </w:r>
          </w:p>
        </w:tc>
        <w:tc>
          <w:tcPr>
            <w:tcW w:w="758" w:type="dxa"/>
            <w:vAlign w:val="center"/>
          </w:tcPr>
          <w:p>
            <w:pPr>
              <w:pStyle w:val="12"/>
            </w:pPr>
            <w:r>
              <w:t>125.00</w:t>
            </w:r>
          </w:p>
        </w:tc>
        <w:tc>
          <w:tcPr>
            <w:tcW w:w="758" w:type="dxa"/>
            <w:vAlign w:val="center"/>
          </w:tcPr>
          <w:p>
            <w:pPr>
              <w:pStyle w:val="12"/>
            </w:pPr>
            <w:r>
              <w:t>125.00</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4"/>
            </w:pPr>
            <w:r>
              <w:t>7</w:t>
            </w:r>
          </w:p>
        </w:tc>
        <w:tc>
          <w:tcPr>
            <w:tcW w:w="758" w:type="dxa"/>
            <w:vAlign w:val="center"/>
          </w:tcPr>
          <w:p>
            <w:pPr>
              <w:pStyle w:val="13"/>
            </w:pPr>
            <w:r>
              <w:t>2080505</w:t>
            </w:r>
          </w:p>
        </w:tc>
        <w:tc>
          <w:tcPr>
            <w:tcW w:w="758" w:type="dxa"/>
            <w:vAlign w:val="center"/>
          </w:tcPr>
          <w:p>
            <w:pPr>
              <w:pStyle w:val="13"/>
            </w:pPr>
            <w:r>
              <w:t>机关事业单位基本养老保险缴费支出</w:t>
            </w:r>
          </w:p>
        </w:tc>
        <w:tc>
          <w:tcPr>
            <w:tcW w:w="758" w:type="dxa"/>
            <w:vAlign w:val="center"/>
          </w:tcPr>
          <w:p>
            <w:pPr>
              <w:pStyle w:val="12"/>
            </w:pPr>
            <w:r>
              <w:t>105.00</w:t>
            </w:r>
          </w:p>
        </w:tc>
        <w:tc>
          <w:tcPr>
            <w:tcW w:w="758" w:type="dxa"/>
            <w:vAlign w:val="center"/>
          </w:tcPr>
          <w:p>
            <w:pPr>
              <w:pStyle w:val="12"/>
            </w:pPr>
            <w:r>
              <w:t>105.00</w:t>
            </w:r>
          </w:p>
        </w:tc>
        <w:tc>
          <w:tcPr>
            <w:tcW w:w="758" w:type="dxa"/>
            <w:vAlign w:val="center"/>
          </w:tcPr>
          <w:p>
            <w:pPr>
              <w:pStyle w:val="12"/>
            </w:pPr>
            <w:r>
              <w:t>105.00</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4"/>
            </w:pPr>
            <w:r>
              <w:t>8</w:t>
            </w:r>
          </w:p>
        </w:tc>
        <w:tc>
          <w:tcPr>
            <w:tcW w:w="758" w:type="dxa"/>
            <w:vAlign w:val="center"/>
          </w:tcPr>
          <w:p>
            <w:pPr>
              <w:pStyle w:val="13"/>
            </w:pPr>
            <w:r>
              <w:t>2080506</w:t>
            </w:r>
          </w:p>
        </w:tc>
        <w:tc>
          <w:tcPr>
            <w:tcW w:w="758" w:type="dxa"/>
            <w:vAlign w:val="center"/>
          </w:tcPr>
          <w:p>
            <w:pPr>
              <w:pStyle w:val="13"/>
            </w:pPr>
            <w:r>
              <w:t>机关事业单位职业年金缴费支出</w:t>
            </w:r>
          </w:p>
        </w:tc>
        <w:tc>
          <w:tcPr>
            <w:tcW w:w="758" w:type="dxa"/>
            <w:vAlign w:val="center"/>
          </w:tcPr>
          <w:p>
            <w:pPr>
              <w:pStyle w:val="12"/>
            </w:pPr>
            <w:r>
              <w:t>20.00</w:t>
            </w:r>
          </w:p>
        </w:tc>
        <w:tc>
          <w:tcPr>
            <w:tcW w:w="758" w:type="dxa"/>
            <w:vAlign w:val="center"/>
          </w:tcPr>
          <w:p>
            <w:pPr>
              <w:pStyle w:val="12"/>
            </w:pPr>
            <w:r>
              <w:t>20.00</w:t>
            </w:r>
          </w:p>
        </w:tc>
        <w:tc>
          <w:tcPr>
            <w:tcW w:w="758" w:type="dxa"/>
            <w:vAlign w:val="center"/>
          </w:tcPr>
          <w:p>
            <w:pPr>
              <w:pStyle w:val="12"/>
            </w:pPr>
            <w:r>
              <w:t>20.00</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758" w:type="dxa"/>
            <w:vAlign w:val="center"/>
          </w:tcPr>
          <w:p>
            <w:pPr>
              <w:pStyle w:val="14"/>
            </w:pPr>
            <w:r>
              <w:t>9</w:t>
            </w:r>
          </w:p>
        </w:tc>
        <w:tc>
          <w:tcPr>
            <w:tcW w:w="758" w:type="dxa"/>
            <w:vAlign w:val="center"/>
          </w:tcPr>
          <w:p>
            <w:pPr>
              <w:pStyle w:val="13"/>
            </w:pPr>
            <w:r>
              <w:t>210</w:t>
            </w:r>
          </w:p>
        </w:tc>
        <w:tc>
          <w:tcPr>
            <w:tcW w:w="758" w:type="dxa"/>
            <w:vAlign w:val="center"/>
          </w:tcPr>
          <w:p>
            <w:pPr>
              <w:pStyle w:val="13"/>
            </w:pPr>
            <w:r>
              <w:t>卫生健康支出</w:t>
            </w:r>
          </w:p>
        </w:tc>
        <w:tc>
          <w:tcPr>
            <w:tcW w:w="758" w:type="dxa"/>
            <w:vAlign w:val="center"/>
          </w:tcPr>
          <w:p>
            <w:pPr>
              <w:pStyle w:val="12"/>
            </w:pPr>
            <w:r>
              <w:t>55.00</w:t>
            </w:r>
          </w:p>
        </w:tc>
        <w:tc>
          <w:tcPr>
            <w:tcW w:w="758" w:type="dxa"/>
            <w:vAlign w:val="center"/>
          </w:tcPr>
          <w:p>
            <w:pPr>
              <w:pStyle w:val="12"/>
            </w:pPr>
            <w:r>
              <w:t>55.00</w:t>
            </w:r>
          </w:p>
        </w:tc>
        <w:tc>
          <w:tcPr>
            <w:tcW w:w="758" w:type="dxa"/>
            <w:vAlign w:val="center"/>
          </w:tcPr>
          <w:p>
            <w:pPr>
              <w:pStyle w:val="12"/>
            </w:pPr>
            <w:r>
              <w:t>55.00</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4"/>
            </w:pPr>
            <w:r>
              <w:t>10</w:t>
            </w:r>
          </w:p>
        </w:tc>
        <w:tc>
          <w:tcPr>
            <w:tcW w:w="758" w:type="dxa"/>
            <w:vAlign w:val="center"/>
          </w:tcPr>
          <w:p>
            <w:pPr>
              <w:pStyle w:val="13"/>
            </w:pPr>
            <w:r>
              <w:t>21011</w:t>
            </w:r>
          </w:p>
        </w:tc>
        <w:tc>
          <w:tcPr>
            <w:tcW w:w="758" w:type="dxa"/>
            <w:vAlign w:val="center"/>
          </w:tcPr>
          <w:p>
            <w:pPr>
              <w:pStyle w:val="13"/>
            </w:pPr>
            <w:r>
              <w:t>行政事业单位医疗</w:t>
            </w:r>
          </w:p>
        </w:tc>
        <w:tc>
          <w:tcPr>
            <w:tcW w:w="758" w:type="dxa"/>
            <w:vAlign w:val="center"/>
          </w:tcPr>
          <w:p>
            <w:pPr>
              <w:pStyle w:val="12"/>
            </w:pPr>
            <w:r>
              <w:t>55.00</w:t>
            </w:r>
          </w:p>
        </w:tc>
        <w:tc>
          <w:tcPr>
            <w:tcW w:w="758" w:type="dxa"/>
            <w:vAlign w:val="center"/>
          </w:tcPr>
          <w:p>
            <w:pPr>
              <w:pStyle w:val="12"/>
            </w:pPr>
            <w:r>
              <w:t>55.00</w:t>
            </w:r>
          </w:p>
        </w:tc>
        <w:tc>
          <w:tcPr>
            <w:tcW w:w="758" w:type="dxa"/>
            <w:vAlign w:val="center"/>
          </w:tcPr>
          <w:p>
            <w:pPr>
              <w:pStyle w:val="12"/>
            </w:pPr>
            <w:r>
              <w:t>55.00</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4"/>
            </w:pPr>
            <w:r>
              <w:t>11</w:t>
            </w:r>
          </w:p>
        </w:tc>
        <w:tc>
          <w:tcPr>
            <w:tcW w:w="758" w:type="dxa"/>
            <w:vAlign w:val="center"/>
          </w:tcPr>
          <w:p>
            <w:pPr>
              <w:pStyle w:val="13"/>
            </w:pPr>
            <w:r>
              <w:t>2101101</w:t>
            </w:r>
          </w:p>
        </w:tc>
        <w:tc>
          <w:tcPr>
            <w:tcW w:w="758" w:type="dxa"/>
            <w:vAlign w:val="center"/>
          </w:tcPr>
          <w:p>
            <w:pPr>
              <w:pStyle w:val="13"/>
            </w:pPr>
            <w:r>
              <w:t>行政单位医疗</w:t>
            </w:r>
          </w:p>
        </w:tc>
        <w:tc>
          <w:tcPr>
            <w:tcW w:w="758" w:type="dxa"/>
            <w:vAlign w:val="center"/>
          </w:tcPr>
          <w:p>
            <w:pPr>
              <w:pStyle w:val="12"/>
            </w:pPr>
            <w:r>
              <w:t>55.00</w:t>
            </w:r>
          </w:p>
        </w:tc>
        <w:tc>
          <w:tcPr>
            <w:tcW w:w="758" w:type="dxa"/>
            <w:vAlign w:val="center"/>
          </w:tcPr>
          <w:p>
            <w:pPr>
              <w:pStyle w:val="12"/>
            </w:pPr>
            <w:r>
              <w:t>55.00</w:t>
            </w:r>
          </w:p>
        </w:tc>
        <w:tc>
          <w:tcPr>
            <w:tcW w:w="758" w:type="dxa"/>
            <w:vAlign w:val="center"/>
          </w:tcPr>
          <w:p>
            <w:pPr>
              <w:pStyle w:val="12"/>
            </w:pPr>
            <w:r>
              <w:t>55.00</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10"/>
            </w:pPr>
            <w:r>
              <w:t>940无极县南流乡人民政府</w:t>
            </w:r>
          </w:p>
        </w:tc>
        <w:tc>
          <w:tcPr>
            <w:tcW w:w="2190" w:type="dxa"/>
            <w:gridSpan w:val="2"/>
            <w:tcBorders>
              <w:top w:val="single" w:color="FFFFFF" w:sz="6" w:space="0"/>
              <w:left w:val="single" w:color="FFFFFF" w:sz="6" w:space="0"/>
              <w:right w:val="single" w:color="FFFFFF" w:sz="6" w:space="0"/>
            </w:tcBorders>
            <w:vAlign w:val="center"/>
          </w:tcPr>
          <w:p>
            <w:pPr>
              <w:pStyle w:val="9"/>
            </w:pPr>
            <w:r>
              <w:t>预算年度：2024</w:t>
            </w:r>
          </w:p>
        </w:tc>
        <w:tc>
          <w:tcPr>
            <w:tcW w:w="4380"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1"/>
            </w:pPr>
            <w:r>
              <w:t>序号</w:t>
            </w:r>
          </w:p>
        </w:tc>
        <w:tc>
          <w:tcPr>
            <w:tcW w:w="2190" w:type="dxa"/>
            <w:gridSpan w:val="2"/>
            <w:vAlign w:val="center"/>
          </w:tcPr>
          <w:p>
            <w:pPr>
              <w:pStyle w:val="11"/>
            </w:pPr>
            <w:r>
              <w:t>功能分类科目</w:t>
            </w:r>
          </w:p>
        </w:tc>
        <w:tc>
          <w:tcPr>
            <w:tcW w:w="1095" w:type="dxa"/>
            <w:vMerge w:val="restart"/>
            <w:vAlign w:val="center"/>
          </w:tcPr>
          <w:p>
            <w:pPr>
              <w:pStyle w:val="11"/>
            </w:pPr>
            <w:r>
              <w:t>合计</w:t>
            </w:r>
          </w:p>
        </w:tc>
        <w:tc>
          <w:tcPr>
            <w:tcW w:w="1095" w:type="dxa"/>
            <w:vMerge w:val="restart"/>
            <w:vAlign w:val="center"/>
          </w:tcPr>
          <w:p>
            <w:pPr>
              <w:pStyle w:val="11"/>
            </w:pPr>
            <w:r>
              <w:t>基本支出</w:t>
            </w:r>
          </w:p>
        </w:tc>
        <w:tc>
          <w:tcPr>
            <w:tcW w:w="1095" w:type="dxa"/>
            <w:vMerge w:val="restart"/>
            <w:vAlign w:val="center"/>
          </w:tcPr>
          <w:p>
            <w:pPr>
              <w:pStyle w:val="11"/>
            </w:pPr>
            <w:r>
              <w:t>项目支出</w:t>
            </w:r>
          </w:p>
        </w:tc>
        <w:tc>
          <w:tcPr>
            <w:tcW w:w="1095" w:type="dxa"/>
            <w:vMerge w:val="restart"/>
            <w:vAlign w:val="center"/>
          </w:tcPr>
          <w:p>
            <w:pPr>
              <w:pStyle w:val="11"/>
            </w:pPr>
            <w:r>
              <w:t>经营支出</w:t>
            </w:r>
          </w:p>
        </w:tc>
        <w:tc>
          <w:tcPr>
            <w:tcW w:w="1095" w:type="dxa"/>
            <w:vMerge w:val="restart"/>
            <w:vAlign w:val="center"/>
          </w:tcPr>
          <w:p>
            <w:pPr>
              <w:pStyle w:val="11"/>
            </w:pPr>
            <w:r>
              <w:t>上解上级     支出</w:t>
            </w:r>
          </w:p>
        </w:tc>
        <w:tc>
          <w:tcPr>
            <w:tcW w:w="1095"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1"/>
            </w:pPr>
            <w:r>
              <w:t>科目    编码</w:t>
            </w:r>
          </w:p>
        </w:tc>
        <w:tc>
          <w:tcPr>
            <w:tcW w:w="1095" w:type="dxa"/>
            <w:vAlign w:val="center"/>
          </w:tcPr>
          <w:p>
            <w:pPr>
              <w:pStyle w:val="11"/>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pPr>
              <w:pStyle w:val="11"/>
            </w:pPr>
            <w:r>
              <w:t>栏次</w:t>
            </w:r>
          </w:p>
        </w:tc>
        <w:tc>
          <w:tcPr>
            <w:tcW w:w="1095" w:type="dxa"/>
            <w:vAlign w:val="center"/>
          </w:tcPr>
          <w:p>
            <w:pPr>
              <w:pStyle w:val="11"/>
            </w:pPr>
            <w:r>
              <w:t>1</w:t>
            </w:r>
          </w:p>
        </w:tc>
        <w:tc>
          <w:tcPr>
            <w:tcW w:w="1095" w:type="dxa"/>
            <w:vAlign w:val="center"/>
          </w:tcPr>
          <w:p>
            <w:pPr>
              <w:pStyle w:val="11"/>
            </w:pPr>
            <w:r>
              <w:t>2</w:t>
            </w:r>
          </w:p>
        </w:tc>
        <w:tc>
          <w:tcPr>
            <w:tcW w:w="1095" w:type="dxa"/>
            <w:vAlign w:val="center"/>
          </w:tcPr>
          <w:p>
            <w:pPr>
              <w:pStyle w:val="11"/>
            </w:pPr>
            <w:r>
              <w:t>3</w:t>
            </w:r>
          </w:p>
        </w:tc>
        <w:tc>
          <w:tcPr>
            <w:tcW w:w="1095" w:type="dxa"/>
            <w:vAlign w:val="center"/>
          </w:tcPr>
          <w:p>
            <w:pPr>
              <w:pStyle w:val="11"/>
            </w:pPr>
            <w:r>
              <w:t>4</w:t>
            </w:r>
          </w:p>
        </w:tc>
        <w:tc>
          <w:tcPr>
            <w:tcW w:w="1095" w:type="dxa"/>
            <w:vAlign w:val="center"/>
          </w:tcPr>
          <w:p>
            <w:pPr>
              <w:pStyle w:val="11"/>
            </w:pPr>
            <w:r>
              <w:t>5</w:t>
            </w:r>
          </w:p>
        </w:tc>
        <w:tc>
          <w:tcPr>
            <w:tcW w:w="1095" w:type="dxa"/>
            <w:vAlign w:val="center"/>
          </w:tcPr>
          <w:p>
            <w:pPr>
              <w:pStyle w:val="11"/>
            </w:pPr>
            <w:r>
              <w:t>6</w:t>
            </w:r>
          </w:p>
        </w:tc>
        <w:tc>
          <w:tcPr>
            <w:tcW w:w="1095" w:type="dxa"/>
            <w:vAlign w:val="center"/>
          </w:tcPr>
          <w:p>
            <w:pPr>
              <w:pStyle w:val="11"/>
            </w:pPr>
            <w:r>
              <w:t>7</w:t>
            </w:r>
          </w:p>
        </w:tc>
        <w:tc>
          <w:tcPr>
            <w:tcW w:w="1095"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4"/>
            </w:pPr>
            <w:r>
              <w:t>1</w:t>
            </w:r>
          </w:p>
        </w:tc>
        <w:tc>
          <w:tcPr>
            <w:tcW w:w="1095" w:type="dxa"/>
            <w:vAlign w:val="center"/>
          </w:tcPr>
          <w:p>
            <w:pPr>
              <w:pStyle w:val="17"/>
            </w:pPr>
          </w:p>
        </w:tc>
        <w:tc>
          <w:tcPr>
            <w:tcW w:w="1095" w:type="dxa"/>
            <w:vAlign w:val="center"/>
          </w:tcPr>
          <w:p>
            <w:pPr>
              <w:pStyle w:val="15"/>
            </w:pPr>
            <w:r>
              <w:t>合计</w:t>
            </w:r>
          </w:p>
        </w:tc>
        <w:tc>
          <w:tcPr>
            <w:tcW w:w="1095" w:type="dxa"/>
            <w:vAlign w:val="center"/>
          </w:tcPr>
          <w:p>
            <w:pPr>
              <w:pStyle w:val="16"/>
            </w:pPr>
            <w:r>
              <w:t>923.29</w:t>
            </w:r>
          </w:p>
        </w:tc>
        <w:tc>
          <w:tcPr>
            <w:tcW w:w="1095" w:type="dxa"/>
            <w:vAlign w:val="center"/>
          </w:tcPr>
          <w:p>
            <w:pPr>
              <w:pStyle w:val="16"/>
            </w:pPr>
            <w:r>
              <w:t>923.29</w:t>
            </w:r>
          </w:p>
        </w:tc>
        <w:tc>
          <w:tcPr>
            <w:tcW w:w="1095" w:type="dxa"/>
            <w:vAlign w:val="center"/>
          </w:tcPr>
          <w:p>
            <w:pPr>
              <w:pStyle w:val="16"/>
            </w:pPr>
          </w:p>
        </w:tc>
        <w:tc>
          <w:tcPr>
            <w:tcW w:w="1095" w:type="dxa"/>
            <w:vAlign w:val="center"/>
          </w:tcPr>
          <w:p>
            <w:pPr>
              <w:pStyle w:val="16"/>
            </w:pPr>
          </w:p>
        </w:tc>
        <w:tc>
          <w:tcPr>
            <w:tcW w:w="1095" w:type="dxa"/>
            <w:vAlign w:val="center"/>
          </w:tcPr>
          <w:p>
            <w:pPr>
              <w:pStyle w:val="16"/>
            </w:pPr>
          </w:p>
        </w:tc>
        <w:tc>
          <w:tcPr>
            <w:tcW w:w="109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4"/>
            </w:pPr>
            <w:r>
              <w:t>2</w:t>
            </w:r>
          </w:p>
        </w:tc>
        <w:tc>
          <w:tcPr>
            <w:tcW w:w="1095" w:type="dxa"/>
            <w:vAlign w:val="center"/>
          </w:tcPr>
          <w:p>
            <w:pPr>
              <w:pStyle w:val="13"/>
            </w:pPr>
            <w:r>
              <w:t>201</w:t>
            </w:r>
          </w:p>
        </w:tc>
        <w:tc>
          <w:tcPr>
            <w:tcW w:w="1095" w:type="dxa"/>
            <w:vAlign w:val="center"/>
          </w:tcPr>
          <w:p>
            <w:pPr>
              <w:pStyle w:val="13"/>
            </w:pPr>
            <w:r>
              <w:t>一般公共服务支出</w:t>
            </w:r>
          </w:p>
        </w:tc>
        <w:tc>
          <w:tcPr>
            <w:tcW w:w="1095" w:type="dxa"/>
            <w:vAlign w:val="center"/>
          </w:tcPr>
          <w:p>
            <w:pPr>
              <w:pStyle w:val="12"/>
            </w:pPr>
            <w:r>
              <w:t>743.29</w:t>
            </w:r>
          </w:p>
        </w:tc>
        <w:tc>
          <w:tcPr>
            <w:tcW w:w="1095" w:type="dxa"/>
            <w:vAlign w:val="center"/>
          </w:tcPr>
          <w:p>
            <w:pPr>
              <w:pStyle w:val="12"/>
            </w:pPr>
            <w:r>
              <w:t>743.29</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4"/>
            </w:pPr>
            <w:r>
              <w:t>3</w:t>
            </w:r>
          </w:p>
        </w:tc>
        <w:tc>
          <w:tcPr>
            <w:tcW w:w="1095" w:type="dxa"/>
            <w:vAlign w:val="center"/>
          </w:tcPr>
          <w:p>
            <w:pPr>
              <w:pStyle w:val="13"/>
            </w:pPr>
            <w:r>
              <w:t>20103</w:t>
            </w:r>
          </w:p>
        </w:tc>
        <w:tc>
          <w:tcPr>
            <w:tcW w:w="1095" w:type="dxa"/>
            <w:vAlign w:val="center"/>
          </w:tcPr>
          <w:p>
            <w:pPr>
              <w:pStyle w:val="13"/>
            </w:pPr>
            <w:r>
              <w:t>政府办公厅（室）及相关机构事务</w:t>
            </w:r>
          </w:p>
        </w:tc>
        <w:tc>
          <w:tcPr>
            <w:tcW w:w="1095" w:type="dxa"/>
            <w:vAlign w:val="center"/>
          </w:tcPr>
          <w:p>
            <w:pPr>
              <w:pStyle w:val="12"/>
            </w:pPr>
            <w:r>
              <w:t>743.29</w:t>
            </w:r>
          </w:p>
        </w:tc>
        <w:tc>
          <w:tcPr>
            <w:tcW w:w="1095" w:type="dxa"/>
            <w:vAlign w:val="center"/>
          </w:tcPr>
          <w:p>
            <w:pPr>
              <w:pStyle w:val="12"/>
            </w:pPr>
            <w:r>
              <w:t>743.29</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4"/>
            </w:pPr>
            <w:r>
              <w:t>4</w:t>
            </w:r>
          </w:p>
        </w:tc>
        <w:tc>
          <w:tcPr>
            <w:tcW w:w="1095" w:type="dxa"/>
            <w:vAlign w:val="center"/>
          </w:tcPr>
          <w:p>
            <w:pPr>
              <w:pStyle w:val="13"/>
            </w:pPr>
            <w:r>
              <w:t>2010301</w:t>
            </w:r>
          </w:p>
        </w:tc>
        <w:tc>
          <w:tcPr>
            <w:tcW w:w="1095" w:type="dxa"/>
            <w:vAlign w:val="center"/>
          </w:tcPr>
          <w:p>
            <w:pPr>
              <w:pStyle w:val="13"/>
            </w:pPr>
            <w:r>
              <w:t>行政运行</w:t>
            </w:r>
          </w:p>
        </w:tc>
        <w:tc>
          <w:tcPr>
            <w:tcW w:w="1095" w:type="dxa"/>
            <w:vAlign w:val="center"/>
          </w:tcPr>
          <w:p>
            <w:pPr>
              <w:pStyle w:val="12"/>
            </w:pPr>
            <w:r>
              <w:t>743.29</w:t>
            </w:r>
          </w:p>
        </w:tc>
        <w:tc>
          <w:tcPr>
            <w:tcW w:w="1095" w:type="dxa"/>
            <w:vAlign w:val="center"/>
          </w:tcPr>
          <w:p>
            <w:pPr>
              <w:pStyle w:val="12"/>
            </w:pPr>
            <w:r>
              <w:t>743.29</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4"/>
            </w:pPr>
            <w:r>
              <w:t>5</w:t>
            </w:r>
          </w:p>
        </w:tc>
        <w:tc>
          <w:tcPr>
            <w:tcW w:w="1095" w:type="dxa"/>
            <w:vAlign w:val="center"/>
          </w:tcPr>
          <w:p>
            <w:pPr>
              <w:pStyle w:val="13"/>
            </w:pPr>
            <w:r>
              <w:t>208</w:t>
            </w:r>
          </w:p>
        </w:tc>
        <w:tc>
          <w:tcPr>
            <w:tcW w:w="1095" w:type="dxa"/>
            <w:vAlign w:val="center"/>
          </w:tcPr>
          <w:p>
            <w:pPr>
              <w:pStyle w:val="13"/>
            </w:pPr>
            <w:r>
              <w:t>社会保障和就业支出</w:t>
            </w:r>
          </w:p>
        </w:tc>
        <w:tc>
          <w:tcPr>
            <w:tcW w:w="1095" w:type="dxa"/>
            <w:vAlign w:val="center"/>
          </w:tcPr>
          <w:p>
            <w:pPr>
              <w:pStyle w:val="12"/>
            </w:pPr>
            <w:r>
              <w:t>125.00</w:t>
            </w:r>
          </w:p>
        </w:tc>
        <w:tc>
          <w:tcPr>
            <w:tcW w:w="1095" w:type="dxa"/>
            <w:vAlign w:val="center"/>
          </w:tcPr>
          <w:p>
            <w:pPr>
              <w:pStyle w:val="12"/>
            </w:pPr>
            <w:r>
              <w:t>125.00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4"/>
            </w:pPr>
            <w:r>
              <w:t>6</w:t>
            </w:r>
          </w:p>
        </w:tc>
        <w:tc>
          <w:tcPr>
            <w:tcW w:w="1095" w:type="dxa"/>
            <w:vAlign w:val="center"/>
          </w:tcPr>
          <w:p>
            <w:pPr>
              <w:pStyle w:val="13"/>
            </w:pPr>
            <w:r>
              <w:t>20805</w:t>
            </w:r>
          </w:p>
        </w:tc>
        <w:tc>
          <w:tcPr>
            <w:tcW w:w="1095" w:type="dxa"/>
            <w:vAlign w:val="center"/>
          </w:tcPr>
          <w:p>
            <w:pPr>
              <w:pStyle w:val="13"/>
            </w:pPr>
            <w:r>
              <w:t>行政事业单位养老支出</w:t>
            </w:r>
          </w:p>
        </w:tc>
        <w:tc>
          <w:tcPr>
            <w:tcW w:w="1095" w:type="dxa"/>
            <w:vAlign w:val="center"/>
          </w:tcPr>
          <w:p>
            <w:pPr>
              <w:pStyle w:val="12"/>
            </w:pPr>
            <w:r>
              <w:t>125.00</w:t>
            </w:r>
          </w:p>
        </w:tc>
        <w:tc>
          <w:tcPr>
            <w:tcW w:w="1095" w:type="dxa"/>
            <w:vAlign w:val="center"/>
          </w:tcPr>
          <w:p>
            <w:pPr>
              <w:pStyle w:val="12"/>
            </w:pPr>
            <w:r>
              <w:t>125.00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4"/>
            </w:pPr>
            <w:r>
              <w:t>7</w:t>
            </w:r>
          </w:p>
        </w:tc>
        <w:tc>
          <w:tcPr>
            <w:tcW w:w="1095" w:type="dxa"/>
            <w:vAlign w:val="center"/>
          </w:tcPr>
          <w:p>
            <w:pPr>
              <w:pStyle w:val="13"/>
            </w:pPr>
            <w:r>
              <w:t>2080505</w:t>
            </w:r>
          </w:p>
        </w:tc>
        <w:tc>
          <w:tcPr>
            <w:tcW w:w="1095" w:type="dxa"/>
            <w:vAlign w:val="center"/>
          </w:tcPr>
          <w:p>
            <w:pPr>
              <w:pStyle w:val="13"/>
            </w:pPr>
            <w:r>
              <w:t>机关事业单位基本养老保险缴费支出</w:t>
            </w:r>
          </w:p>
        </w:tc>
        <w:tc>
          <w:tcPr>
            <w:tcW w:w="1095" w:type="dxa"/>
            <w:vAlign w:val="center"/>
          </w:tcPr>
          <w:p>
            <w:pPr>
              <w:pStyle w:val="12"/>
            </w:pPr>
            <w:r>
              <w:t>105.00</w:t>
            </w:r>
          </w:p>
        </w:tc>
        <w:tc>
          <w:tcPr>
            <w:tcW w:w="1095" w:type="dxa"/>
            <w:vAlign w:val="center"/>
          </w:tcPr>
          <w:p>
            <w:pPr>
              <w:pStyle w:val="12"/>
            </w:pPr>
            <w:r>
              <w:t>105.00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4"/>
            </w:pPr>
            <w:r>
              <w:t>8</w:t>
            </w:r>
          </w:p>
        </w:tc>
        <w:tc>
          <w:tcPr>
            <w:tcW w:w="1095" w:type="dxa"/>
            <w:vAlign w:val="center"/>
          </w:tcPr>
          <w:p>
            <w:pPr>
              <w:pStyle w:val="13"/>
            </w:pPr>
            <w:r>
              <w:t>2080506</w:t>
            </w:r>
          </w:p>
        </w:tc>
        <w:tc>
          <w:tcPr>
            <w:tcW w:w="1095" w:type="dxa"/>
            <w:vAlign w:val="center"/>
          </w:tcPr>
          <w:p>
            <w:pPr>
              <w:pStyle w:val="13"/>
            </w:pPr>
            <w:r>
              <w:t>机关事业单位职业年金缴费支出</w:t>
            </w:r>
          </w:p>
        </w:tc>
        <w:tc>
          <w:tcPr>
            <w:tcW w:w="1095" w:type="dxa"/>
            <w:vAlign w:val="center"/>
          </w:tcPr>
          <w:p>
            <w:pPr>
              <w:pStyle w:val="12"/>
            </w:pPr>
            <w:r>
              <w:t>20.00</w:t>
            </w:r>
          </w:p>
        </w:tc>
        <w:tc>
          <w:tcPr>
            <w:tcW w:w="1095" w:type="dxa"/>
            <w:vAlign w:val="center"/>
          </w:tcPr>
          <w:p>
            <w:pPr>
              <w:pStyle w:val="12"/>
            </w:pPr>
            <w:r>
              <w:t>20.00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4"/>
            </w:pPr>
            <w:r>
              <w:t>9</w:t>
            </w:r>
          </w:p>
        </w:tc>
        <w:tc>
          <w:tcPr>
            <w:tcW w:w="1095" w:type="dxa"/>
            <w:vAlign w:val="center"/>
          </w:tcPr>
          <w:p>
            <w:pPr>
              <w:pStyle w:val="13"/>
            </w:pPr>
            <w:r>
              <w:t>210</w:t>
            </w:r>
          </w:p>
        </w:tc>
        <w:tc>
          <w:tcPr>
            <w:tcW w:w="1095" w:type="dxa"/>
            <w:vAlign w:val="center"/>
          </w:tcPr>
          <w:p>
            <w:pPr>
              <w:pStyle w:val="13"/>
            </w:pPr>
            <w:r>
              <w:t>卫生健康支出</w:t>
            </w:r>
          </w:p>
        </w:tc>
        <w:tc>
          <w:tcPr>
            <w:tcW w:w="1095" w:type="dxa"/>
            <w:vAlign w:val="center"/>
          </w:tcPr>
          <w:p>
            <w:pPr>
              <w:pStyle w:val="12"/>
            </w:pPr>
            <w:r>
              <w:t>55.00</w:t>
            </w:r>
          </w:p>
        </w:tc>
        <w:tc>
          <w:tcPr>
            <w:tcW w:w="1095" w:type="dxa"/>
            <w:vAlign w:val="center"/>
          </w:tcPr>
          <w:p>
            <w:pPr>
              <w:pStyle w:val="12"/>
            </w:pPr>
            <w:r>
              <w:t>55.00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4"/>
            </w:pPr>
            <w:r>
              <w:t>10</w:t>
            </w:r>
          </w:p>
        </w:tc>
        <w:tc>
          <w:tcPr>
            <w:tcW w:w="1095" w:type="dxa"/>
            <w:vAlign w:val="center"/>
          </w:tcPr>
          <w:p>
            <w:pPr>
              <w:pStyle w:val="13"/>
            </w:pPr>
            <w:r>
              <w:t>21011</w:t>
            </w:r>
          </w:p>
        </w:tc>
        <w:tc>
          <w:tcPr>
            <w:tcW w:w="1095" w:type="dxa"/>
            <w:vAlign w:val="center"/>
          </w:tcPr>
          <w:p>
            <w:pPr>
              <w:pStyle w:val="13"/>
            </w:pPr>
            <w:r>
              <w:t>行政事业单位医疗</w:t>
            </w:r>
          </w:p>
        </w:tc>
        <w:tc>
          <w:tcPr>
            <w:tcW w:w="1095" w:type="dxa"/>
            <w:vAlign w:val="center"/>
          </w:tcPr>
          <w:p>
            <w:pPr>
              <w:pStyle w:val="12"/>
            </w:pPr>
            <w:r>
              <w:t>55.00</w:t>
            </w:r>
          </w:p>
        </w:tc>
        <w:tc>
          <w:tcPr>
            <w:tcW w:w="1095" w:type="dxa"/>
            <w:vAlign w:val="center"/>
          </w:tcPr>
          <w:p>
            <w:pPr>
              <w:pStyle w:val="12"/>
            </w:pPr>
            <w:r>
              <w:t>55.00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4"/>
            </w:pPr>
            <w:r>
              <w:t>11</w:t>
            </w:r>
          </w:p>
        </w:tc>
        <w:tc>
          <w:tcPr>
            <w:tcW w:w="1095" w:type="dxa"/>
            <w:vAlign w:val="center"/>
          </w:tcPr>
          <w:p>
            <w:pPr>
              <w:pStyle w:val="13"/>
            </w:pPr>
            <w:r>
              <w:t>2101101</w:t>
            </w:r>
          </w:p>
        </w:tc>
        <w:tc>
          <w:tcPr>
            <w:tcW w:w="1095" w:type="dxa"/>
            <w:vAlign w:val="center"/>
          </w:tcPr>
          <w:p>
            <w:pPr>
              <w:pStyle w:val="13"/>
            </w:pPr>
            <w:r>
              <w:t>行政单位医疗</w:t>
            </w:r>
          </w:p>
        </w:tc>
        <w:tc>
          <w:tcPr>
            <w:tcW w:w="1095" w:type="dxa"/>
            <w:vAlign w:val="center"/>
          </w:tcPr>
          <w:p>
            <w:pPr>
              <w:pStyle w:val="12"/>
            </w:pPr>
            <w:r>
              <w:t>55.00</w:t>
            </w:r>
          </w:p>
        </w:tc>
        <w:tc>
          <w:tcPr>
            <w:tcW w:w="1095" w:type="dxa"/>
            <w:vAlign w:val="center"/>
          </w:tcPr>
          <w:p>
            <w:pPr>
              <w:pStyle w:val="12"/>
            </w:pPr>
            <w:r>
              <w:t>55.00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10"/>
            </w:pPr>
            <w:r>
              <w:t>940无极县南流乡人民政府</w:t>
            </w:r>
          </w:p>
        </w:tc>
        <w:tc>
          <w:tcPr>
            <w:tcW w:w="1232" w:type="dxa"/>
            <w:tcBorders>
              <w:top w:val="single" w:color="FFFFFF" w:sz="6" w:space="0"/>
              <w:left w:val="single" w:color="FFFFFF" w:sz="6" w:space="0"/>
              <w:right w:val="single" w:color="FFFFFF" w:sz="6" w:space="0"/>
            </w:tcBorders>
            <w:vAlign w:val="center"/>
          </w:tcPr>
          <w:p>
            <w:pPr>
              <w:pStyle w:val="9"/>
            </w:pPr>
            <w:r>
              <w:t>预算年度：2024</w:t>
            </w:r>
          </w:p>
        </w:tc>
        <w:tc>
          <w:tcPr>
            <w:tcW w:w="4928"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1"/>
            </w:pPr>
            <w:r>
              <w:t>序号</w:t>
            </w:r>
          </w:p>
        </w:tc>
        <w:tc>
          <w:tcPr>
            <w:tcW w:w="2464" w:type="dxa"/>
            <w:gridSpan w:val="2"/>
            <w:vAlign w:val="center"/>
          </w:tcPr>
          <w:p>
            <w:pPr>
              <w:pStyle w:val="11"/>
            </w:pPr>
            <w:r>
              <w:t>收入</w:t>
            </w:r>
          </w:p>
        </w:tc>
        <w:tc>
          <w:tcPr>
            <w:tcW w:w="6160"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1"/>
            </w:pPr>
            <w:r>
              <w:t>项  目</w:t>
            </w:r>
          </w:p>
        </w:tc>
        <w:tc>
          <w:tcPr>
            <w:tcW w:w="1232" w:type="dxa"/>
            <w:vAlign w:val="center"/>
          </w:tcPr>
          <w:p>
            <w:pPr>
              <w:pStyle w:val="11"/>
            </w:pPr>
            <w:r>
              <w:t>金额</w:t>
            </w:r>
          </w:p>
        </w:tc>
        <w:tc>
          <w:tcPr>
            <w:tcW w:w="1232" w:type="dxa"/>
            <w:vAlign w:val="center"/>
          </w:tcPr>
          <w:p>
            <w:pPr>
              <w:pStyle w:val="11"/>
            </w:pPr>
            <w:r>
              <w:t>项  目</w:t>
            </w:r>
          </w:p>
        </w:tc>
        <w:tc>
          <w:tcPr>
            <w:tcW w:w="1232" w:type="dxa"/>
            <w:vAlign w:val="center"/>
          </w:tcPr>
          <w:p>
            <w:pPr>
              <w:pStyle w:val="11"/>
            </w:pPr>
            <w:r>
              <w:t>合计</w:t>
            </w:r>
          </w:p>
        </w:tc>
        <w:tc>
          <w:tcPr>
            <w:tcW w:w="1232" w:type="dxa"/>
            <w:vAlign w:val="center"/>
          </w:tcPr>
          <w:p>
            <w:pPr>
              <w:pStyle w:val="11"/>
            </w:pPr>
            <w:r>
              <w:t>一般公共预算财政拨款</w:t>
            </w:r>
          </w:p>
        </w:tc>
        <w:tc>
          <w:tcPr>
            <w:tcW w:w="1232" w:type="dxa"/>
            <w:vAlign w:val="center"/>
          </w:tcPr>
          <w:p>
            <w:pPr>
              <w:pStyle w:val="11"/>
            </w:pPr>
            <w:r>
              <w:t>政府性基金预算财政    拨款</w:t>
            </w:r>
          </w:p>
        </w:tc>
        <w:tc>
          <w:tcPr>
            <w:tcW w:w="1232"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pPr>
              <w:pStyle w:val="11"/>
            </w:pPr>
            <w:r>
              <w:t>栏次</w:t>
            </w:r>
          </w:p>
        </w:tc>
        <w:tc>
          <w:tcPr>
            <w:tcW w:w="1232" w:type="dxa"/>
            <w:vAlign w:val="center"/>
          </w:tcPr>
          <w:p>
            <w:pPr>
              <w:pStyle w:val="11"/>
            </w:pPr>
            <w:r>
              <w:t>1</w:t>
            </w:r>
          </w:p>
        </w:tc>
        <w:tc>
          <w:tcPr>
            <w:tcW w:w="1232" w:type="dxa"/>
            <w:vAlign w:val="center"/>
          </w:tcPr>
          <w:p>
            <w:pPr>
              <w:pStyle w:val="11"/>
            </w:pPr>
            <w:r>
              <w:t>2</w:t>
            </w:r>
          </w:p>
        </w:tc>
        <w:tc>
          <w:tcPr>
            <w:tcW w:w="1232" w:type="dxa"/>
            <w:vAlign w:val="center"/>
          </w:tcPr>
          <w:p>
            <w:pPr>
              <w:pStyle w:val="11"/>
            </w:pPr>
            <w:r>
              <w:t>3</w:t>
            </w:r>
          </w:p>
        </w:tc>
        <w:tc>
          <w:tcPr>
            <w:tcW w:w="1232" w:type="dxa"/>
            <w:vAlign w:val="center"/>
          </w:tcPr>
          <w:p>
            <w:pPr>
              <w:pStyle w:val="11"/>
            </w:pPr>
            <w:r>
              <w:t>4</w:t>
            </w:r>
          </w:p>
        </w:tc>
        <w:tc>
          <w:tcPr>
            <w:tcW w:w="1232" w:type="dxa"/>
            <w:vAlign w:val="center"/>
          </w:tcPr>
          <w:p>
            <w:pPr>
              <w:pStyle w:val="11"/>
            </w:pPr>
            <w:r>
              <w:t>5</w:t>
            </w:r>
          </w:p>
        </w:tc>
        <w:tc>
          <w:tcPr>
            <w:tcW w:w="1232" w:type="dxa"/>
            <w:vAlign w:val="center"/>
          </w:tcPr>
          <w:p>
            <w:pPr>
              <w:pStyle w:val="11"/>
            </w:pPr>
            <w:r>
              <w:t>6</w:t>
            </w:r>
          </w:p>
        </w:tc>
        <w:tc>
          <w:tcPr>
            <w:tcW w:w="1232"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1</w:t>
            </w:r>
          </w:p>
        </w:tc>
        <w:tc>
          <w:tcPr>
            <w:tcW w:w="1232" w:type="dxa"/>
            <w:vAlign w:val="center"/>
          </w:tcPr>
          <w:p>
            <w:pPr>
              <w:pStyle w:val="13"/>
            </w:pPr>
            <w:r>
              <w:t>一、一般公共预算拨款</w:t>
            </w:r>
          </w:p>
        </w:tc>
        <w:tc>
          <w:tcPr>
            <w:tcW w:w="1232" w:type="dxa"/>
            <w:vAlign w:val="center"/>
          </w:tcPr>
          <w:p>
            <w:pPr>
              <w:pStyle w:val="12"/>
            </w:pPr>
            <w:r>
              <w:t>923.29</w:t>
            </w:r>
          </w:p>
        </w:tc>
        <w:tc>
          <w:tcPr>
            <w:tcW w:w="1232" w:type="dxa"/>
            <w:vAlign w:val="center"/>
          </w:tcPr>
          <w:p>
            <w:pPr>
              <w:pStyle w:val="13"/>
            </w:pPr>
            <w:r>
              <w:t>一、一般公共服务支出</w:t>
            </w:r>
          </w:p>
        </w:tc>
        <w:tc>
          <w:tcPr>
            <w:tcW w:w="1232" w:type="dxa"/>
            <w:vAlign w:val="center"/>
          </w:tcPr>
          <w:p>
            <w:pPr>
              <w:pStyle w:val="12"/>
            </w:pPr>
            <w:r>
              <w:t>743.29</w:t>
            </w:r>
          </w:p>
        </w:tc>
        <w:tc>
          <w:tcPr>
            <w:tcW w:w="1232" w:type="dxa"/>
            <w:vAlign w:val="center"/>
          </w:tcPr>
          <w:p>
            <w:pPr>
              <w:pStyle w:val="12"/>
            </w:pPr>
            <w:r>
              <w:t>743.29</w:t>
            </w: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2</w:t>
            </w:r>
          </w:p>
        </w:tc>
        <w:tc>
          <w:tcPr>
            <w:tcW w:w="1232" w:type="dxa"/>
            <w:vAlign w:val="center"/>
          </w:tcPr>
          <w:p>
            <w:pPr>
              <w:pStyle w:val="13"/>
            </w:pPr>
            <w:r>
              <w:t>二、政府性基金预算拨款</w:t>
            </w:r>
          </w:p>
        </w:tc>
        <w:tc>
          <w:tcPr>
            <w:tcW w:w="1232" w:type="dxa"/>
            <w:vAlign w:val="center"/>
          </w:tcPr>
          <w:p>
            <w:pPr>
              <w:pStyle w:val="12"/>
            </w:pPr>
          </w:p>
        </w:tc>
        <w:tc>
          <w:tcPr>
            <w:tcW w:w="1232" w:type="dxa"/>
            <w:vAlign w:val="center"/>
          </w:tcPr>
          <w:p>
            <w:pPr>
              <w:pStyle w:val="13"/>
            </w:pPr>
            <w:r>
              <w:t>二、外交支出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3</w:t>
            </w:r>
          </w:p>
        </w:tc>
        <w:tc>
          <w:tcPr>
            <w:tcW w:w="1232" w:type="dxa"/>
            <w:vAlign w:val="center"/>
          </w:tcPr>
          <w:p>
            <w:pPr>
              <w:pStyle w:val="13"/>
            </w:pPr>
            <w:r>
              <w:t>三、国有资本经营预算拨款</w:t>
            </w:r>
          </w:p>
        </w:tc>
        <w:tc>
          <w:tcPr>
            <w:tcW w:w="1232" w:type="dxa"/>
            <w:vAlign w:val="center"/>
          </w:tcPr>
          <w:p>
            <w:pPr>
              <w:pStyle w:val="12"/>
            </w:pPr>
          </w:p>
        </w:tc>
        <w:tc>
          <w:tcPr>
            <w:tcW w:w="1232" w:type="dxa"/>
            <w:vAlign w:val="center"/>
          </w:tcPr>
          <w:p>
            <w:pPr>
              <w:pStyle w:val="13"/>
            </w:pPr>
            <w:r>
              <w:t>三、国防支出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4</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四、公共安全支出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5</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五、教育支出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6</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六、科学技术支出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7</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七、文化旅游体育与传媒支出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8</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八、社会保障和就业支出</w:t>
            </w:r>
          </w:p>
        </w:tc>
        <w:tc>
          <w:tcPr>
            <w:tcW w:w="1232" w:type="dxa"/>
            <w:vAlign w:val="center"/>
          </w:tcPr>
          <w:p>
            <w:pPr>
              <w:pStyle w:val="12"/>
            </w:pPr>
            <w:r>
              <w:t>125.00</w:t>
            </w:r>
          </w:p>
        </w:tc>
        <w:tc>
          <w:tcPr>
            <w:tcW w:w="1232" w:type="dxa"/>
            <w:vAlign w:val="center"/>
          </w:tcPr>
          <w:p>
            <w:pPr>
              <w:pStyle w:val="12"/>
            </w:pPr>
            <w:r>
              <w:t>125.00</w:t>
            </w: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9</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九、社会保险基金支出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10</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十、卫生健康支出</w:t>
            </w:r>
          </w:p>
        </w:tc>
        <w:tc>
          <w:tcPr>
            <w:tcW w:w="1232" w:type="dxa"/>
            <w:vAlign w:val="center"/>
          </w:tcPr>
          <w:p>
            <w:pPr>
              <w:pStyle w:val="12"/>
            </w:pPr>
            <w:r>
              <w:t>55.00</w:t>
            </w:r>
          </w:p>
        </w:tc>
        <w:tc>
          <w:tcPr>
            <w:tcW w:w="1232" w:type="dxa"/>
            <w:vAlign w:val="center"/>
          </w:tcPr>
          <w:p>
            <w:pPr>
              <w:pStyle w:val="12"/>
            </w:pPr>
            <w:r>
              <w:t>55.00</w:t>
            </w: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11</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十一、节能环保支出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12</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十二、城乡社区支出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13</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十三、农林水支出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14</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十四、交通运输支出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15</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十五、资源勘探工业信息等支出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16</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十六、商业服务业等支出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17</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十七、金融支出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18</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十八、援助其他地区支出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19</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十九、自然资源海洋气象等支出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20</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二十、住房保障支出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21</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二十一、粮油物资储备支出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22</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二十二、国有资本经营预算支出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23</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二十三、灾害防治及应急管理支出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24</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二十四、预备费</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25</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二十五、其他支出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26</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二十六、转移性支出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27</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二十七、债务还本支出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28</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二十八、债务付息支出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29</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二十九、债务发行费用支出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30</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三十、抗疫特别国债安排的支出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31</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三十一、人行科目</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32</w:t>
            </w:r>
          </w:p>
        </w:tc>
        <w:tc>
          <w:tcPr>
            <w:tcW w:w="1232" w:type="dxa"/>
            <w:vAlign w:val="center"/>
          </w:tcPr>
          <w:p>
            <w:pPr>
              <w:pStyle w:val="15"/>
            </w:pPr>
            <w:r>
              <w:t>本年收入合计</w:t>
            </w:r>
          </w:p>
        </w:tc>
        <w:tc>
          <w:tcPr>
            <w:tcW w:w="1232" w:type="dxa"/>
            <w:vAlign w:val="center"/>
          </w:tcPr>
          <w:p>
            <w:pPr>
              <w:pStyle w:val="16"/>
            </w:pPr>
            <w:r>
              <w:t>923.29</w:t>
            </w:r>
          </w:p>
        </w:tc>
        <w:tc>
          <w:tcPr>
            <w:tcW w:w="1232" w:type="dxa"/>
            <w:vAlign w:val="center"/>
          </w:tcPr>
          <w:p>
            <w:pPr>
              <w:pStyle w:val="15"/>
            </w:pPr>
            <w:r>
              <w:t>本年支出合计</w:t>
            </w:r>
          </w:p>
        </w:tc>
        <w:tc>
          <w:tcPr>
            <w:tcW w:w="1232" w:type="dxa"/>
            <w:vAlign w:val="center"/>
          </w:tcPr>
          <w:p>
            <w:pPr>
              <w:pStyle w:val="16"/>
            </w:pPr>
            <w:r>
              <w:t>923.29</w:t>
            </w:r>
          </w:p>
        </w:tc>
        <w:tc>
          <w:tcPr>
            <w:tcW w:w="1232" w:type="dxa"/>
            <w:vAlign w:val="center"/>
          </w:tcPr>
          <w:p>
            <w:pPr>
              <w:pStyle w:val="16"/>
            </w:pPr>
            <w:r>
              <w:t>923.29</w:t>
            </w: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33</w:t>
            </w:r>
          </w:p>
        </w:tc>
        <w:tc>
          <w:tcPr>
            <w:tcW w:w="1232" w:type="dxa"/>
            <w:vAlign w:val="center"/>
          </w:tcPr>
          <w:p>
            <w:pPr>
              <w:pStyle w:val="13"/>
            </w:pPr>
            <w:r>
              <w:t>年初财政拨款结转和结余</w:t>
            </w:r>
          </w:p>
        </w:tc>
        <w:tc>
          <w:tcPr>
            <w:tcW w:w="1232" w:type="dxa"/>
            <w:vAlign w:val="center"/>
          </w:tcPr>
          <w:p>
            <w:pPr>
              <w:pStyle w:val="12"/>
            </w:pPr>
          </w:p>
        </w:tc>
        <w:tc>
          <w:tcPr>
            <w:tcW w:w="1232" w:type="dxa"/>
            <w:vAlign w:val="center"/>
          </w:tcPr>
          <w:p>
            <w:pPr>
              <w:pStyle w:val="13"/>
            </w:pPr>
            <w:r>
              <w:t>年末财政拨款结转和结余</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34</w:t>
            </w:r>
          </w:p>
        </w:tc>
        <w:tc>
          <w:tcPr>
            <w:tcW w:w="1232" w:type="dxa"/>
            <w:vAlign w:val="center"/>
          </w:tcPr>
          <w:p>
            <w:pPr>
              <w:pStyle w:val="13"/>
            </w:pPr>
            <w:r>
              <w:t>一、一般公共预算拨款</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35</w:t>
            </w:r>
          </w:p>
        </w:tc>
        <w:tc>
          <w:tcPr>
            <w:tcW w:w="1232" w:type="dxa"/>
            <w:vAlign w:val="center"/>
          </w:tcPr>
          <w:p>
            <w:pPr>
              <w:pStyle w:val="13"/>
            </w:pPr>
            <w:r>
              <w:t>二、政府性基金预算拨款</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36</w:t>
            </w:r>
          </w:p>
        </w:tc>
        <w:tc>
          <w:tcPr>
            <w:tcW w:w="1232" w:type="dxa"/>
            <w:vAlign w:val="center"/>
          </w:tcPr>
          <w:p>
            <w:pPr>
              <w:pStyle w:val="13"/>
            </w:pPr>
            <w:r>
              <w:t>三、国有资本经营预算拨款</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37</w:t>
            </w:r>
          </w:p>
        </w:tc>
        <w:tc>
          <w:tcPr>
            <w:tcW w:w="1232" w:type="dxa"/>
            <w:vAlign w:val="center"/>
          </w:tcPr>
          <w:p>
            <w:pPr>
              <w:pStyle w:val="15"/>
            </w:pPr>
            <w:r>
              <w:t>收入总计</w:t>
            </w:r>
          </w:p>
        </w:tc>
        <w:tc>
          <w:tcPr>
            <w:tcW w:w="1232" w:type="dxa"/>
            <w:vAlign w:val="center"/>
          </w:tcPr>
          <w:p>
            <w:pPr>
              <w:pStyle w:val="16"/>
            </w:pPr>
            <w:r>
              <w:t>923.29</w:t>
            </w:r>
          </w:p>
        </w:tc>
        <w:tc>
          <w:tcPr>
            <w:tcW w:w="1232" w:type="dxa"/>
            <w:vAlign w:val="center"/>
          </w:tcPr>
          <w:p>
            <w:pPr>
              <w:pStyle w:val="15"/>
            </w:pPr>
            <w:r>
              <w:t>支出总计</w:t>
            </w:r>
          </w:p>
        </w:tc>
        <w:tc>
          <w:tcPr>
            <w:tcW w:w="1232" w:type="dxa"/>
            <w:vAlign w:val="center"/>
          </w:tcPr>
          <w:p>
            <w:pPr>
              <w:pStyle w:val="16"/>
            </w:pPr>
            <w:r>
              <w:t>923.29</w:t>
            </w:r>
          </w:p>
        </w:tc>
        <w:tc>
          <w:tcPr>
            <w:tcW w:w="1232" w:type="dxa"/>
            <w:vAlign w:val="center"/>
          </w:tcPr>
          <w:p>
            <w:pPr>
              <w:pStyle w:val="16"/>
            </w:pPr>
            <w:r>
              <w:t>923.29</w:t>
            </w:r>
          </w:p>
        </w:tc>
        <w:tc>
          <w:tcPr>
            <w:tcW w:w="1232" w:type="dxa"/>
            <w:vAlign w:val="center"/>
          </w:tcPr>
          <w:p>
            <w:pPr>
              <w:pStyle w:val="16"/>
            </w:pPr>
          </w:p>
        </w:tc>
        <w:tc>
          <w:tcPr>
            <w:tcW w:w="1232"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0"/>
            </w:pPr>
            <w:r>
              <w:t>940无极县南流乡人民政府</w:t>
            </w:r>
          </w:p>
        </w:tc>
        <w:tc>
          <w:tcPr>
            <w:tcW w:w="1643" w:type="dxa"/>
            <w:tcBorders>
              <w:top w:val="single" w:color="FFFFFF" w:sz="6" w:space="0"/>
              <w:left w:val="single" w:color="FFFFFF" w:sz="6" w:space="0"/>
              <w:right w:val="single" w:color="FFFFFF" w:sz="6" w:space="0"/>
            </w:tcBorders>
            <w:vAlign w:val="center"/>
          </w:tcPr>
          <w:p>
            <w:pPr>
              <w:pStyle w:val="9"/>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1"/>
            </w:pPr>
            <w:r>
              <w:t>序号</w:t>
            </w:r>
          </w:p>
        </w:tc>
        <w:tc>
          <w:tcPr>
            <w:tcW w:w="3286" w:type="dxa"/>
            <w:gridSpan w:val="2"/>
            <w:vAlign w:val="center"/>
          </w:tcPr>
          <w:p>
            <w:pPr>
              <w:pStyle w:val="11"/>
            </w:pPr>
            <w:r>
              <w:t>功能分类科目</w:t>
            </w:r>
          </w:p>
        </w:tc>
        <w:tc>
          <w:tcPr>
            <w:tcW w:w="1643" w:type="dxa"/>
            <w:vMerge w:val="restart"/>
            <w:vAlign w:val="center"/>
          </w:tcPr>
          <w:p>
            <w:pPr>
              <w:pStyle w:val="11"/>
            </w:pPr>
            <w:r>
              <w:t>合计</w:t>
            </w:r>
          </w:p>
        </w:tc>
        <w:tc>
          <w:tcPr>
            <w:tcW w:w="1643" w:type="dxa"/>
            <w:vMerge w:val="restart"/>
            <w:vAlign w:val="center"/>
          </w:tcPr>
          <w:p>
            <w:pPr>
              <w:pStyle w:val="11"/>
            </w:pPr>
            <w:r>
              <w:t>基本支出</w:t>
            </w:r>
          </w:p>
        </w:tc>
        <w:tc>
          <w:tcPr>
            <w:tcW w:w="1643"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1"/>
            </w:pPr>
            <w:r>
              <w:t>科目编码</w:t>
            </w:r>
          </w:p>
        </w:tc>
        <w:tc>
          <w:tcPr>
            <w:tcW w:w="1643" w:type="dxa"/>
            <w:vAlign w:val="center"/>
          </w:tcPr>
          <w:p>
            <w:pPr>
              <w:pStyle w:val="11"/>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1"/>
            </w:pPr>
            <w:r>
              <w:t>栏次</w:t>
            </w:r>
          </w:p>
        </w:tc>
        <w:tc>
          <w:tcPr>
            <w:tcW w:w="1643" w:type="dxa"/>
            <w:vAlign w:val="center"/>
          </w:tcPr>
          <w:p>
            <w:pPr>
              <w:pStyle w:val="11"/>
            </w:pPr>
            <w:r>
              <w:t>1</w:t>
            </w:r>
          </w:p>
        </w:tc>
        <w:tc>
          <w:tcPr>
            <w:tcW w:w="1643" w:type="dxa"/>
            <w:vAlign w:val="center"/>
          </w:tcPr>
          <w:p>
            <w:pPr>
              <w:pStyle w:val="11"/>
            </w:pPr>
            <w:r>
              <w:t>2</w:t>
            </w:r>
          </w:p>
        </w:tc>
        <w:tc>
          <w:tcPr>
            <w:tcW w:w="1643" w:type="dxa"/>
            <w:vAlign w:val="center"/>
          </w:tcPr>
          <w:p>
            <w:pPr>
              <w:pStyle w:val="11"/>
            </w:pPr>
            <w:r>
              <w:t>3</w:t>
            </w:r>
          </w:p>
        </w:tc>
        <w:tc>
          <w:tcPr>
            <w:tcW w:w="1643" w:type="dxa"/>
            <w:vAlign w:val="center"/>
          </w:tcPr>
          <w:p>
            <w:pPr>
              <w:pStyle w:val="11"/>
            </w:pPr>
            <w:r>
              <w:t>4</w:t>
            </w:r>
          </w:p>
        </w:tc>
        <w:tc>
          <w:tcPr>
            <w:tcW w:w="1643"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1</w:t>
            </w:r>
          </w:p>
        </w:tc>
        <w:tc>
          <w:tcPr>
            <w:tcW w:w="1643" w:type="dxa"/>
            <w:vAlign w:val="center"/>
          </w:tcPr>
          <w:p>
            <w:pPr>
              <w:pStyle w:val="17"/>
            </w:pPr>
          </w:p>
        </w:tc>
        <w:tc>
          <w:tcPr>
            <w:tcW w:w="1643" w:type="dxa"/>
            <w:vAlign w:val="center"/>
          </w:tcPr>
          <w:p>
            <w:pPr>
              <w:pStyle w:val="15"/>
            </w:pPr>
            <w:r>
              <w:t>合计</w:t>
            </w:r>
          </w:p>
        </w:tc>
        <w:tc>
          <w:tcPr>
            <w:tcW w:w="1643" w:type="dxa"/>
            <w:vAlign w:val="center"/>
          </w:tcPr>
          <w:p>
            <w:pPr>
              <w:pStyle w:val="16"/>
            </w:pPr>
            <w:r>
              <w:t>923.29</w:t>
            </w:r>
          </w:p>
        </w:tc>
        <w:tc>
          <w:tcPr>
            <w:tcW w:w="1643" w:type="dxa"/>
            <w:vAlign w:val="center"/>
          </w:tcPr>
          <w:p>
            <w:pPr>
              <w:pStyle w:val="16"/>
            </w:pPr>
            <w:r>
              <w:t>923.29</w:t>
            </w:r>
          </w:p>
        </w:tc>
        <w:tc>
          <w:tcPr>
            <w:tcW w:w="164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2</w:t>
            </w:r>
          </w:p>
        </w:tc>
        <w:tc>
          <w:tcPr>
            <w:tcW w:w="1643" w:type="dxa"/>
            <w:vAlign w:val="center"/>
          </w:tcPr>
          <w:p>
            <w:pPr>
              <w:pStyle w:val="13"/>
            </w:pPr>
            <w:r>
              <w:t>201</w:t>
            </w:r>
          </w:p>
        </w:tc>
        <w:tc>
          <w:tcPr>
            <w:tcW w:w="1643" w:type="dxa"/>
            <w:vAlign w:val="center"/>
          </w:tcPr>
          <w:p>
            <w:pPr>
              <w:pStyle w:val="13"/>
            </w:pPr>
            <w:r>
              <w:t>一般公共服务支出</w:t>
            </w:r>
          </w:p>
        </w:tc>
        <w:tc>
          <w:tcPr>
            <w:tcW w:w="1643" w:type="dxa"/>
            <w:vAlign w:val="center"/>
          </w:tcPr>
          <w:p>
            <w:pPr>
              <w:pStyle w:val="12"/>
            </w:pPr>
            <w:r>
              <w:t>743.29</w:t>
            </w:r>
          </w:p>
        </w:tc>
        <w:tc>
          <w:tcPr>
            <w:tcW w:w="1643" w:type="dxa"/>
            <w:vAlign w:val="center"/>
          </w:tcPr>
          <w:p>
            <w:pPr>
              <w:pStyle w:val="12"/>
            </w:pPr>
            <w:r>
              <w:t>743.29</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3</w:t>
            </w:r>
          </w:p>
        </w:tc>
        <w:tc>
          <w:tcPr>
            <w:tcW w:w="1643" w:type="dxa"/>
            <w:vAlign w:val="center"/>
          </w:tcPr>
          <w:p>
            <w:pPr>
              <w:pStyle w:val="13"/>
            </w:pPr>
            <w:r>
              <w:t>20103</w:t>
            </w:r>
          </w:p>
        </w:tc>
        <w:tc>
          <w:tcPr>
            <w:tcW w:w="1643" w:type="dxa"/>
            <w:vAlign w:val="center"/>
          </w:tcPr>
          <w:p>
            <w:pPr>
              <w:pStyle w:val="13"/>
            </w:pPr>
            <w:r>
              <w:t>政府办公厅（室）及相关机构事务</w:t>
            </w:r>
          </w:p>
        </w:tc>
        <w:tc>
          <w:tcPr>
            <w:tcW w:w="1643" w:type="dxa"/>
            <w:vAlign w:val="center"/>
          </w:tcPr>
          <w:p>
            <w:pPr>
              <w:pStyle w:val="12"/>
            </w:pPr>
            <w:r>
              <w:t>743.29</w:t>
            </w:r>
          </w:p>
        </w:tc>
        <w:tc>
          <w:tcPr>
            <w:tcW w:w="1643" w:type="dxa"/>
            <w:vAlign w:val="center"/>
          </w:tcPr>
          <w:p>
            <w:pPr>
              <w:pStyle w:val="12"/>
            </w:pPr>
            <w:r>
              <w:t>743.29</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4</w:t>
            </w:r>
          </w:p>
        </w:tc>
        <w:tc>
          <w:tcPr>
            <w:tcW w:w="1643" w:type="dxa"/>
            <w:vAlign w:val="center"/>
          </w:tcPr>
          <w:p>
            <w:pPr>
              <w:pStyle w:val="13"/>
            </w:pPr>
            <w:r>
              <w:t>2010301</w:t>
            </w:r>
          </w:p>
        </w:tc>
        <w:tc>
          <w:tcPr>
            <w:tcW w:w="1643" w:type="dxa"/>
            <w:vAlign w:val="center"/>
          </w:tcPr>
          <w:p>
            <w:pPr>
              <w:pStyle w:val="13"/>
            </w:pPr>
            <w:r>
              <w:t>行政运行</w:t>
            </w:r>
          </w:p>
        </w:tc>
        <w:tc>
          <w:tcPr>
            <w:tcW w:w="1643" w:type="dxa"/>
            <w:vAlign w:val="center"/>
          </w:tcPr>
          <w:p>
            <w:pPr>
              <w:pStyle w:val="12"/>
            </w:pPr>
            <w:r>
              <w:t>743.29</w:t>
            </w:r>
          </w:p>
        </w:tc>
        <w:tc>
          <w:tcPr>
            <w:tcW w:w="1643" w:type="dxa"/>
            <w:vAlign w:val="center"/>
          </w:tcPr>
          <w:p>
            <w:pPr>
              <w:pStyle w:val="12"/>
            </w:pPr>
            <w:r>
              <w:t>743.29</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5</w:t>
            </w:r>
          </w:p>
        </w:tc>
        <w:tc>
          <w:tcPr>
            <w:tcW w:w="1643" w:type="dxa"/>
            <w:vAlign w:val="center"/>
          </w:tcPr>
          <w:p>
            <w:pPr>
              <w:pStyle w:val="13"/>
            </w:pPr>
            <w:r>
              <w:t>208</w:t>
            </w:r>
          </w:p>
        </w:tc>
        <w:tc>
          <w:tcPr>
            <w:tcW w:w="1643" w:type="dxa"/>
            <w:vAlign w:val="center"/>
          </w:tcPr>
          <w:p>
            <w:pPr>
              <w:pStyle w:val="13"/>
            </w:pPr>
            <w:r>
              <w:t>社会保障和就业支出</w:t>
            </w:r>
          </w:p>
        </w:tc>
        <w:tc>
          <w:tcPr>
            <w:tcW w:w="1643" w:type="dxa"/>
            <w:vAlign w:val="center"/>
          </w:tcPr>
          <w:p>
            <w:pPr>
              <w:pStyle w:val="12"/>
            </w:pPr>
            <w:r>
              <w:t>125.00</w:t>
            </w:r>
          </w:p>
        </w:tc>
        <w:tc>
          <w:tcPr>
            <w:tcW w:w="1643" w:type="dxa"/>
            <w:vAlign w:val="center"/>
          </w:tcPr>
          <w:p>
            <w:pPr>
              <w:pStyle w:val="12"/>
            </w:pPr>
            <w:r>
              <w:t>125.00</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6</w:t>
            </w:r>
          </w:p>
        </w:tc>
        <w:tc>
          <w:tcPr>
            <w:tcW w:w="1643" w:type="dxa"/>
            <w:vAlign w:val="center"/>
          </w:tcPr>
          <w:p>
            <w:pPr>
              <w:pStyle w:val="13"/>
            </w:pPr>
            <w:r>
              <w:t>20805</w:t>
            </w:r>
          </w:p>
        </w:tc>
        <w:tc>
          <w:tcPr>
            <w:tcW w:w="1643" w:type="dxa"/>
            <w:vAlign w:val="center"/>
          </w:tcPr>
          <w:p>
            <w:pPr>
              <w:pStyle w:val="13"/>
            </w:pPr>
            <w:r>
              <w:t>行政事业单位养老支出</w:t>
            </w:r>
          </w:p>
        </w:tc>
        <w:tc>
          <w:tcPr>
            <w:tcW w:w="1643" w:type="dxa"/>
            <w:vAlign w:val="center"/>
          </w:tcPr>
          <w:p>
            <w:pPr>
              <w:pStyle w:val="12"/>
            </w:pPr>
            <w:r>
              <w:t>125.00</w:t>
            </w:r>
          </w:p>
        </w:tc>
        <w:tc>
          <w:tcPr>
            <w:tcW w:w="1643" w:type="dxa"/>
            <w:vAlign w:val="center"/>
          </w:tcPr>
          <w:p>
            <w:pPr>
              <w:pStyle w:val="12"/>
            </w:pPr>
            <w:r>
              <w:t>125.00</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7</w:t>
            </w:r>
          </w:p>
        </w:tc>
        <w:tc>
          <w:tcPr>
            <w:tcW w:w="1643" w:type="dxa"/>
            <w:vAlign w:val="center"/>
          </w:tcPr>
          <w:p>
            <w:pPr>
              <w:pStyle w:val="13"/>
            </w:pPr>
            <w:r>
              <w:t>2080505</w:t>
            </w:r>
          </w:p>
        </w:tc>
        <w:tc>
          <w:tcPr>
            <w:tcW w:w="1643" w:type="dxa"/>
            <w:vAlign w:val="center"/>
          </w:tcPr>
          <w:p>
            <w:pPr>
              <w:pStyle w:val="13"/>
            </w:pPr>
            <w:r>
              <w:t>机关事业单位基本养老保险缴费支出</w:t>
            </w:r>
          </w:p>
        </w:tc>
        <w:tc>
          <w:tcPr>
            <w:tcW w:w="1643" w:type="dxa"/>
            <w:vAlign w:val="center"/>
          </w:tcPr>
          <w:p>
            <w:pPr>
              <w:pStyle w:val="12"/>
            </w:pPr>
            <w:r>
              <w:t>105.00</w:t>
            </w:r>
          </w:p>
        </w:tc>
        <w:tc>
          <w:tcPr>
            <w:tcW w:w="1643" w:type="dxa"/>
            <w:vAlign w:val="center"/>
          </w:tcPr>
          <w:p>
            <w:pPr>
              <w:pStyle w:val="12"/>
            </w:pPr>
            <w:r>
              <w:t>105.00</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8</w:t>
            </w:r>
          </w:p>
        </w:tc>
        <w:tc>
          <w:tcPr>
            <w:tcW w:w="1643" w:type="dxa"/>
            <w:vAlign w:val="center"/>
          </w:tcPr>
          <w:p>
            <w:pPr>
              <w:pStyle w:val="13"/>
            </w:pPr>
            <w:r>
              <w:t>2080506</w:t>
            </w:r>
          </w:p>
        </w:tc>
        <w:tc>
          <w:tcPr>
            <w:tcW w:w="1643" w:type="dxa"/>
            <w:vAlign w:val="center"/>
          </w:tcPr>
          <w:p>
            <w:pPr>
              <w:pStyle w:val="13"/>
            </w:pPr>
            <w:r>
              <w:t>机关事业单位职业年金缴费支出</w:t>
            </w:r>
          </w:p>
        </w:tc>
        <w:tc>
          <w:tcPr>
            <w:tcW w:w="1643" w:type="dxa"/>
            <w:vAlign w:val="center"/>
          </w:tcPr>
          <w:p>
            <w:pPr>
              <w:pStyle w:val="12"/>
            </w:pPr>
            <w:r>
              <w:t>20.00</w:t>
            </w:r>
          </w:p>
        </w:tc>
        <w:tc>
          <w:tcPr>
            <w:tcW w:w="1643" w:type="dxa"/>
            <w:vAlign w:val="center"/>
          </w:tcPr>
          <w:p>
            <w:pPr>
              <w:pStyle w:val="12"/>
            </w:pPr>
            <w:r>
              <w:t>20.00</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9</w:t>
            </w:r>
          </w:p>
        </w:tc>
        <w:tc>
          <w:tcPr>
            <w:tcW w:w="1643" w:type="dxa"/>
            <w:vAlign w:val="center"/>
          </w:tcPr>
          <w:p>
            <w:pPr>
              <w:pStyle w:val="13"/>
            </w:pPr>
            <w:r>
              <w:t>210</w:t>
            </w:r>
          </w:p>
        </w:tc>
        <w:tc>
          <w:tcPr>
            <w:tcW w:w="1643" w:type="dxa"/>
            <w:vAlign w:val="center"/>
          </w:tcPr>
          <w:p>
            <w:pPr>
              <w:pStyle w:val="13"/>
            </w:pPr>
            <w:r>
              <w:t>卫生健康支出</w:t>
            </w:r>
          </w:p>
        </w:tc>
        <w:tc>
          <w:tcPr>
            <w:tcW w:w="1643" w:type="dxa"/>
            <w:vAlign w:val="center"/>
          </w:tcPr>
          <w:p>
            <w:pPr>
              <w:pStyle w:val="12"/>
            </w:pPr>
            <w:r>
              <w:t>55.00</w:t>
            </w:r>
          </w:p>
        </w:tc>
        <w:tc>
          <w:tcPr>
            <w:tcW w:w="1643" w:type="dxa"/>
            <w:vAlign w:val="center"/>
          </w:tcPr>
          <w:p>
            <w:pPr>
              <w:pStyle w:val="12"/>
            </w:pPr>
            <w:r>
              <w:t>55.00</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10</w:t>
            </w:r>
          </w:p>
        </w:tc>
        <w:tc>
          <w:tcPr>
            <w:tcW w:w="1643" w:type="dxa"/>
            <w:vAlign w:val="center"/>
          </w:tcPr>
          <w:p>
            <w:pPr>
              <w:pStyle w:val="13"/>
            </w:pPr>
            <w:r>
              <w:t>21011</w:t>
            </w:r>
          </w:p>
        </w:tc>
        <w:tc>
          <w:tcPr>
            <w:tcW w:w="1643" w:type="dxa"/>
            <w:vAlign w:val="center"/>
          </w:tcPr>
          <w:p>
            <w:pPr>
              <w:pStyle w:val="13"/>
            </w:pPr>
            <w:r>
              <w:t>行政事业单位医疗</w:t>
            </w:r>
          </w:p>
        </w:tc>
        <w:tc>
          <w:tcPr>
            <w:tcW w:w="1643" w:type="dxa"/>
            <w:vAlign w:val="center"/>
          </w:tcPr>
          <w:p>
            <w:pPr>
              <w:pStyle w:val="12"/>
            </w:pPr>
            <w:r>
              <w:t>55.00</w:t>
            </w:r>
          </w:p>
        </w:tc>
        <w:tc>
          <w:tcPr>
            <w:tcW w:w="1643" w:type="dxa"/>
            <w:vAlign w:val="center"/>
          </w:tcPr>
          <w:p>
            <w:pPr>
              <w:pStyle w:val="12"/>
            </w:pPr>
            <w:r>
              <w:t>55.00</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11</w:t>
            </w:r>
          </w:p>
        </w:tc>
        <w:tc>
          <w:tcPr>
            <w:tcW w:w="1643" w:type="dxa"/>
            <w:vAlign w:val="center"/>
          </w:tcPr>
          <w:p>
            <w:pPr>
              <w:pStyle w:val="13"/>
            </w:pPr>
            <w:r>
              <w:t>2101101</w:t>
            </w:r>
          </w:p>
        </w:tc>
        <w:tc>
          <w:tcPr>
            <w:tcW w:w="1643" w:type="dxa"/>
            <w:vAlign w:val="center"/>
          </w:tcPr>
          <w:p>
            <w:pPr>
              <w:pStyle w:val="13"/>
            </w:pPr>
            <w:r>
              <w:t>行政单位医疗</w:t>
            </w:r>
          </w:p>
        </w:tc>
        <w:tc>
          <w:tcPr>
            <w:tcW w:w="1643" w:type="dxa"/>
            <w:vAlign w:val="center"/>
          </w:tcPr>
          <w:p>
            <w:pPr>
              <w:pStyle w:val="12"/>
            </w:pPr>
            <w:r>
              <w:t>55.00</w:t>
            </w:r>
          </w:p>
        </w:tc>
        <w:tc>
          <w:tcPr>
            <w:tcW w:w="1643" w:type="dxa"/>
            <w:vAlign w:val="center"/>
          </w:tcPr>
          <w:p>
            <w:pPr>
              <w:pStyle w:val="12"/>
            </w:pPr>
            <w:r>
              <w:t>55.00</w:t>
            </w:r>
          </w:p>
        </w:tc>
        <w:tc>
          <w:tcPr>
            <w:tcW w:w="1643"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0"/>
            </w:pPr>
            <w:r>
              <w:t>940无极县南流乡人民政府</w:t>
            </w:r>
          </w:p>
        </w:tc>
        <w:tc>
          <w:tcPr>
            <w:tcW w:w="1643" w:type="dxa"/>
            <w:tcBorders>
              <w:top w:val="single" w:color="FFFFFF" w:sz="6" w:space="0"/>
              <w:left w:val="single" w:color="FFFFFF" w:sz="6" w:space="0"/>
              <w:right w:val="single" w:color="FFFFFF" w:sz="6" w:space="0"/>
            </w:tcBorders>
            <w:vAlign w:val="center"/>
          </w:tcPr>
          <w:p>
            <w:pPr>
              <w:pStyle w:val="9"/>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1"/>
            </w:pPr>
            <w:r>
              <w:t>序号</w:t>
            </w:r>
          </w:p>
        </w:tc>
        <w:tc>
          <w:tcPr>
            <w:tcW w:w="3286" w:type="dxa"/>
            <w:gridSpan w:val="2"/>
            <w:vAlign w:val="center"/>
          </w:tcPr>
          <w:p>
            <w:pPr>
              <w:pStyle w:val="11"/>
            </w:pPr>
            <w:r>
              <w:t>支出部门经济分类科目</w:t>
            </w:r>
          </w:p>
        </w:tc>
        <w:tc>
          <w:tcPr>
            <w:tcW w:w="4929"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1"/>
            </w:pPr>
            <w:r>
              <w:t>科目编码</w:t>
            </w:r>
          </w:p>
        </w:tc>
        <w:tc>
          <w:tcPr>
            <w:tcW w:w="1643" w:type="dxa"/>
            <w:vAlign w:val="center"/>
          </w:tcPr>
          <w:p>
            <w:pPr>
              <w:pStyle w:val="11"/>
            </w:pPr>
            <w:r>
              <w:t>科目名称</w:t>
            </w:r>
          </w:p>
        </w:tc>
        <w:tc>
          <w:tcPr>
            <w:tcW w:w="1643" w:type="dxa"/>
            <w:vAlign w:val="center"/>
          </w:tcPr>
          <w:p>
            <w:pPr>
              <w:pStyle w:val="11"/>
            </w:pPr>
            <w:r>
              <w:t>合计</w:t>
            </w:r>
          </w:p>
        </w:tc>
        <w:tc>
          <w:tcPr>
            <w:tcW w:w="1643" w:type="dxa"/>
            <w:vAlign w:val="center"/>
          </w:tcPr>
          <w:p>
            <w:pPr>
              <w:pStyle w:val="11"/>
            </w:pPr>
            <w:r>
              <w:t>人员经费</w:t>
            </w:r>
          </w:p>
        </w:tc>
        <w:tc>
          <w:tcPr>
            <w:tcW w:w="1643"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1"/>
            </w:pPr>
            <w:r>
              <w:t>栏次</w:t>
            </w:r>
          </w:p>
        </w:tc>
        <w:tc>
          <w:tcPr>
            <w:tcW w:w="1643" w:type="dxa"/>
            <w:vAlign w:val="center"/>
          </w:tcPr>
          <w:p>
            <w:pPr>
              <w:pStyle w:val="11"/>
            </w:pPr>
            <w:r>
              <w:t>1</w:t>
            </w:r>
          </w:p>
        </w:tc>
        <w:tc>
          <w:tcPr>
            <w:tcW w:w="1643" w:type="dxa"/>
            <w:vAlign w:val="center"/>
          </w:tcPr>
          <w:p>
            <w:pPr>
              <w:pStyle w:val="11"/>
            </w:pPr>
            <w:r>
              <w:t>2</w:t>
            </w:r>
          </w:p>
        </w:tc>
        <w:tc>
          <w:tcPr>
            <w:tcW w:w="1643" w:type="dxa"/>
            <w:vAlign w:val="center"/>
          </w:tcPr>
          <w:p>
            <w:pPr>
              <w:pStyle w:val="11"/>
            </w:pPr>
            <w:r>
              <w:t>3</w:t>
            </w:r>
          </w:p>
        </w:tc>
        <w:tc>
          <w:tcPr>
            <w:tcW w:w="1643" w:type="dxa"/>
            <w:vAlign w:val="center"/>
          </w:tcPr>
          <w:p>
            <w:pPr>
              <w:pStyle w:val="11"/>
            </w:pPr>
            <w:r>
              <w:t>4</w:t>
            </w:r>
          </w:p>
        </w:tc>
        <w:tc>
          <w:tcPr>
            <w:tcW w:w="1643"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1</w:t>
            </w:r>
          </w:p>
        </w:tc>
        <w:tc>
          <w:tcPr>
            <w:tcW w:w="1643" w:type="dxa"/>
            <w:vAlign w:val="center"/>
          </w:tcPr>
          <w:p>
            <w:pPr>
              <w:pStyle w:val="17"/>
            </w:pPr>
          </w:p>
        </w:tc>
        <w:tc>
          <w:tcPr>
            <w:tcW w:w="1643" w:type="dxa"/>
            <w:vAlign w:val="center"/>
          </w:tcPr>
          <w:p>
            <w:pPr>
              <w:pStyle w:val="15"/>
            </w:pPr>
            <w:r>
              <w:t>合计</w:t>
            </w:r>
          </w:p>
        </w:tc>
        <w:tc>
          <w:tcPr>
            <w:tcW w:w="1643" w:type="dxa"/>
            <w:vAlign w:val="center"/>
          </w:tcPr>
          <w:p>
            <w:pPr>
              <w:pStyle w:val="16"/>
            </w:pPr>
            <w:r>
              <w:t>923.29</w:t>
            </w:r>
          </w:p>
        </w:tc>
        <w:tc>
          <w:tcPr>
            <w:tcW w:w="1643" w:type="dxa"/>
            <w:vAlign w:val="center"/>
          </w:tcPr>
          <w:p>
            <w:pPr>
              <w:pStyle w:val="16"/>
            </w:pPr>
            <w:r>
              <w:t>743.79</w:t>
            </w:r>
          </w:p>
        </w:tc>
        <w:tc>
          <w:tcPr>
            <w:tcW w:w="1643" w:type="dxa"/>
            <w:vAlign w:val="center"/>
          </w:tcPr>
          <w:p>
            <w:pPr>
              <w:pStyle w:val="16"/>
            </w:pPr>
            <w:r>
              <w:t>179.50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2</w:t>
            </w:r>
          </w:p>
        </w:tc>
        <w:tc>
          <w:tcPr>
            <w:tcW w:w="1643" w:type="dxa"/>
            <w:vAlign w:val="center"/>
          </w:tcPr>
          <w:p>
            <w:pPr>
              <w:pStyle w:val="13"/>
            </w:pPr>
            <w:r>
              <w:t>301</w:t>
            </w:r>
          </w:p>
        </w:tc>
        <w:tc>
          <w:tcPr>
            <w:tcW w:w="1643" w:type="dxa"/>
            <w:vAlign w:val="center"/>
          </w:tcPr>
          <w:p>
            <w:pPr>
              <w:pStyle w:val="13"/>
            </w:pPr>
            <w:r>
              <w:t>工资福利支出</w:t>
            </w:r>
          </w:p>
        </w:tc>
        <w:tc>
          <w:tcPr>
            <w:tcW w:w="1643" w:type="dxa"/>
            <w:vAlign w:val="center"/>
          </w:tcPr>
          <w:p>
            <w:pPr>
              <w:pStyle w:val="12"/>
            </w:pPr>
            <w:r>
              <w:t>725.23</w:t>
            </w:r>
          </w:p>
        </w:tc>
        <w:tc>
          <w:tcPr>
            <w:tcW w:w="1643" w:type="dxa"/>
            <w:vAlign w:val="center"/>
          </w:tcPr>
          <w:p>
            <w:pPr>
              <w:pStyle w:val="12"/>
            </w:pPr>
            <w:r>
              <w:t>725.23</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3</w:t>
            </w:r>
          </w:p>
        </w:tc>
        <w:tc>
          <w:tcPr>
            <w:tcW w:w="1643" w:type="dxa"/>
            <w:vAlign w:val="center"/>
          </w:tcPr>
          <w:p>
            <w:pPr>
              <w:pStyle w:val="13"/>
            </w:pPr>
            <w:r>
              <w:t>30101</w:t>
            </w:r>
          </w:p>
        </w:tc>
        <w:tc>
          <w:tcPr>
            <w:tcW w:w="1643" w:type="dxa"/>
            <w:vAlign w:val="center"/>
          </w:tcPr>
          <w:p>
            <w:pPr>
              <w:pStyle w:val="13"/>
            </w:pPr>
            <w:r>
              <w:t>基本工资</w:t>
            </w:r>
          </w:p>
        </w:tc>
        <w:tc>
          <w:tcPr>
            <w:tcW w:w="1643" w:type="dxa"/>
            <w:vAlign w:val="center"/>
          </w:tcPr>
          <w:p>
            <w:pPr>
              <w:pStyle w:val="12"/>
            </w:pPr>
            <w:r>
              <w:t>186.20</w:t>
            </w:r>
          </w:p>
        </w:tc>
        <w:tc>
          <w:tcPr>
            <w:tcW w:w="1643" w:type="dxa"/>
            <w:vAlign w:val="center"/>
          </w:tcPr>
          <w:p>
            <w:pPr>
              <w:pStyle w:val="12"/>
            </w:pPr>
            <w:r>
              <w:t>186.20</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4</w:t>
            </w:r>
          </w:p>
        </w:tc>
        <w:tc>
          <w:tcPr>
            <w:tcW w:w="1643" w:type="dxa"/>
            <w:vAlign w:val="center"/>
          </w:tcPr>
          <w:p>
            <w:pPr>
              <w:pStyle w:val="13"/>
            </w:pPr>
            <w:r>
              <w:t>30102</w:t>
            </w:r>
          </w:p>
        </w:tc>
        <w:tc>
          <w:tcPr>
            <w:tcW w:w="1643" w:type="dxa"/>
            <w:vAlign w:val="center"/>
          </w:tcPr>
          <w:p>
            <w:pPr>
              <w:pStyle w:val="13"/>
            </w:pPr>
            <w:r>
              <w:t>津贴补贴</w:t>
            </w:r>
          </w:p>
        </w:tc>
        <w:tc>
          <w:tcPr>
            <w:tcW w:w="1643" w:type="dxa"/>
            <w:vAlign w:val="center"/>
          </w:tcPr>
          <w:p>
            <w:pPr>
              <w:pStyle w:val="12"/>
            </w:pPr>
            <w:r>
              <w:t>122.53</w:t>
            </w:r>
          </w:p>
        </w:tc>
        <w:tc>
          <w:tcPr>
            <w:tcW w:w="1643" w:type="dxa"/>
            <w:vAlign w:val="center"/>
          </w:tcPr>
          <w:p>
            <w:pPr>
              <w:pStyle w:val="12"/>
            </w:pPr>
            <w:r>
              <w:t>122.53</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5</w:t>
            </w:r>
          </w:p>
        </w:tc>
        <w:tc>
          <w:tcPr>
            <w:tcW w:w="1643" w:type="dxa"/>
            <w:vAlign w:val="center"/>
          </w:tcPr>
          <w:p>
            <w:pPr>
              <w:pStyle w:val="13"/>
            </w:pPr>
            <w:r>
              <w:t>30103</w:t>
            </w:r>
          </w:p>
        </w:tc>
        <w:tc>
          <w:tcPr>
            <w:tcW w:w="1643" w:type="dxa"/>
            <w:vAlign w:val="center"/>
          </w:tcPr>
          <w:p>
            <w:pPr>
              <w:pStyle w:val="13"/>
            </w:pPr>
            <w:r>
              <w:t>奖金</w:t>
            </w:r>
          </w:p>
        </w:tc>
        <w:tc>
          <w:tcPr>
            <w:tcW w:w="1643" w:type="dxa"/>
            <w:vAlign w:val="center"/>
          </w:tcPr>
          <w:p>
            <w:pPr>
              <w:pStyle w:val="12"/>
            </w:pPr>
            <w:r>
              <w:t>78.00</w:t>
            </w:r>
          </w:p>
        </w:tc>
        <w:tc>
          <w:tcPr>
            <w:tcW w:w="1643" w:type="dxa"/>
            <w:vAlign w:val="center"/>
          </w:tcPr>
          <w:p>
            <w:pPr>
              <w:pStyle w:val="12"/>
            </w:pPr>
            <w:r>
              <w:t>78.00</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6</w:t>
            </w:r>
          </w:p>
        </w:tc>
        <w:tc>
          <w:tcPr>
            <w:tcW w:w="1643" w:type="dxa"/>
            <w:vAlign w:val="center"/>
          </w:tcPr>
          <w:p>
            <w:pPr>
              <w:pStyle w:val="13"/>
            </w:pPr>
            <w:r>
              <w:t>30107</w:t>
            </w:r>
          </w:p>
        </w:tc>
        <w:tc>
          <w:tcPr>
            <w:tcW w:w="1643" w:type="dxa"/>
            <w:vAlign w:val="center"/>
          </w:tcPr>
          <w:p>
            <w:pPr>
              <w:pStyle w:val="13"/>
            </w:pPr>
            <w:r>
              <w:t>绩效工资</w:t>
            </w:r>
          </w:p>
        </w:tc>
        <w:tc>
          <w:tcPr>
            <w:tcW w:w="1643" w:type="dxa"/>
            <w:vAlign w:val="center"/>
          </w:tcPr>
          <w:p>
            <w:pPr>
              <w:pStyle w:val="12"/>
            </w:pPr>
            <w:r>
              <w:t>77.00</w:t>
            </w:r>
          </w:p>
        </w:tc>
        <w:tc>
          <w:tcPr>
            <w:tcW w:w="1643" w:type="dxa"/>
            <w:vAlign w:val="center"/>
          </w:tcPr>
          <w:p>
            <w:pPr>
              <w:pStyle w:val="12"/>
            </w:pPr>
            <w:r>
              <w:t>77.00</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7</w:t>
            </w:r>
          </w:p>
        </w:tc>
        <w:tc>
          <w:tcPr>
            <w:tcW w:w="1643" w:type="dxa"/>
            <w:vAlign w:val="center"/>
          </w:tcPr>
          <w:p>
            <w:pPr>
              <w:pStyle w:val="13"/>
            </w:pPr>
            <w:r>
              <w:t>30108</w:t>
            </w:r>
          </w:p>
        </w:tc>
        <w:tc>
          <w:tcPr>
            <w:tcW w:w="1643" w:type="dxa"/>
            <w:vAlign w:val="center"/>
          </w:tcPr>
          <w:p>
            <w:pPr>
              <w:pStyle w:val="13"/>
            </w:pPr>
            <w:r>
              <w:t>机关事业单位基本养老保险缴费</w:t>
            </w:r>
          </w:p>
        </w:tc>
        <w:tc>
          <w:tcPr>
            <w:tcW w:w="1643" w:type="dxa"/>
            <w:vAlign w:val="center"/>
          </w:tcPr>
          <w:p>
            <w:pPr>
              <w:pStyle w:val="12"/>
            </w:pPr>
            <w:r>
              <w:t>105.00</w:t>
            </w:r>
          </w:p>
        </w:tc>
        <w:tc>
          <w:tcPr>
            <w:tcW w:w="1643" w:type="dxa"/>
            <w:vAlign w:val="center"/>
          </w:tcPr>
          <w:p>
            <w:pPr>
              <w:pStyle w:val="12"/>
            </w:pPr>
            <w:r>
              <w:t>105.00</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8</w:t>
            </w:r>
          </w:p>
        </w:tc>
        <w:tc>
          <w:tcPr>
            <w:tcW w:w="1643" w:type="dxa"/>
            <w:vAlign w:val="center"/>
          </w:tcPr>
          <w:p>
            <w:pPr>
              <w:pStyle w:val="13"/>
            </w:pPr>
            <w:r>
              <w:t>30109</w:t>
            </w:r>
          </w:p>
        </w:tc>
        <w:tc>
          <w:tcPr>
            <w:tcW w:w="1643" w:type="dxa"/>
            <w:vAlign w:val="center"/>
          </w:tcPr>
          <w:p>
            <w:pPr>
              <w:pStyle w:val="13"/>
            </w:pPr>
            <w:r>
              <w:t>职业年金缴费</w:t>
            </w:r>
          </w:p>
        </w:tc>
        <w:tc>
          <w:tcPr>
            <w:tcW w:w="1643" w:type="dxa"/>
            <w:vAlign w:val="center"/>
          </w:tcPr>
          <w:p>
            <w:pPr>
              <w:pStyle w:val="12"/>
            </w:pPr>
            <w:r>
              <w:t>20.00</w:t>
            </w:r>
          </w:p>
        </w:tc>
        <w:tc>
          <w:tcPr>
            <w:tcW w:w="1643" w:type="dxa"/>
            <w:vAlign w:val="center"/>
          </w:tcPr>
          <w:p>
            <w:pPr>
              <w:pStyle w:val="12"/>
            </w:pPr>
            <w:r>
              <w:t>20.00</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9</w:t>
            </w:r>
          </w:p>
        </w:tc>
        <w:tc>
          <w:tcPr>
            <w:tcW w:w="1643" w:type="dxa"/>
            <w:vAlign w:val="center"/>
          </w:tcPr>
          <w:p>
            <w:pPr>
              <w:pStyle w:val="13"/>
            </w:pPr>
            <w:r>
              <w:t>30110</w:t>
            </w:r>
          </w:p>
        </w:tc>
        <w:tc>
          <w:tcPr>
            <w:tcW w:w="1643" w:type="dxa"/>
            <w:vAlign w:val="center"/>
          </w:tcPr>
          <w:p>
            <w:pPr>
              <w:pStyle w:val="13"/>
            </w:pPr>
            <w:r>
              <w:t>职工基本医疗保险缴费</w:t>
            </w:r>
          </w:p>
        </w:tc>
        <w:tc>
          <w:tcPr>
            <w:tcW w:w="1643" w:type="dxa"/>
            <w:vAlign w:val="center"/>
          </w:tcPr>
          <w:p>
            <w:pPr>
              <w:pStyle w:val="12"/>
            </w:pPr>
            <w:r>
              <w:t>55.00</w:t>
            </w:r>
          </w:p>
        </w:tc>
        <w:tc>
          <w:tcPr>
            <w:tcW w:w="1643" w:type="dxa"/>
            <w:vAlign w:val="center"/>
          </w:tcPr>
          <w:p>
            <w:pPr>
              <w:pStyle w:val="12"/>
            </w:pPr>
            <w:r>
              <w:t>55.00</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10</w:t>
            </w:r>
          </w:p>
        </w:tc>
        <w:tc>
          <w:tcPr>
            <w:tcW w:w="1643" w:type="dxa"/>
            <w:vAlign w:val="center"/>
          </w:tcPr>
          <w:p>
            <w:pPr>
              <w:pStyle w:val="13"/>
            </w:pPr>
            <w:r>
              <w:t>30112</w:t>
            </w:r>
          </w:p>
        </w:tc>
        <w:tc>
          <w:tcPr>
            <w:tcW w:w="1643" w:type="dxa"/>
            <w:vAlign w:val="center"/>
          </w:tcPr>
          <w:p>
            <w:pPr>
              <w:pStyle w:val="13"/>
            </w:pPr>
            <w:r>
              <w:t>其他社会保障缴费</w:t>
            </w:r>
          </w:p>
        </w:tc>
        <w:tc>
          <w:tcPr>
            <w:tcW w:w="1643" w:type="dxa"/>
            <w:vAlign w:val="center"/>
          </w:tcPr>
          <w:p>
            <w:pPr>
              <w:pStyle w:val="12"/>
            </w:pPr>
            <w:r>
              <w:t>4.50</w:t>
            </w:r>
          </w:p>
        </w:tc>
        <w:tc>
          <w:tcPr>
            <w:tcW w:w="1643" w:type="dxa"/>
            <w:vAlign w:val="center"/>
          </w:tcPr>
          <w:p>
            <w:pPr>
              <w:pStyle w:val="12"/>
            </w:pPr>
            <w:r>
              <w:t>4.50</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11</w:t>
            </w:r>
          </w:p>
        </w:tc>
        <w:tc>
          <w:tcPr>
            <w:tcW w:w="1643" w:type="dxa"/>
            <w:vAlign w:val="center"/>
          </w:tcPr>
          <w:p>
            <w:pPr>
              <w:pStyle w:val="13"/>
            </w:pPr>
            <w:r>
              <w:t>30199</w:t>
            </w:r>
          </w:p>
        </w:tc>
        <w:tc>
          <w:tcPr>
            <w:tcW w:w="1643" w:type="dxa"/>
            <w:vAlign w:val="center"/>
          </w:tcPr>
          <w:p>
            <w:pPr>
              <w:pStyle w:val="13"/>
            </w:pPr>
            <w:r>
              <w:t>其他工资福利支出</w:t>
            </w:r>
          </w:p>
        </w:tc>
        <w:tc>
          <w:tcPr>
            <w:tcW w:w="1643" w:type="dxa"/>
            <w:vAlign w:val="center"/>
          </w:tcPr>
          <w:p>
            <w:pPr>
              <w:pStyle w:val="12"/>
            </w:pPr>
            <w:r>
              <w:t>77.00</w:t>
            </w:r>
          </w:p>
        </w:tc>
        <w:tc>
          <w:tcPr>
            <w:tcW w:w="1643" w:type="dxa"/>
            <w:vAlign w:val="center"/>
          </w:tcPr>
          <w:p>
            <w:pPr>
              <w:pStyle w:val="12"/>
            </w:pPr>
            <w:r>
              <w:t>77.00</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12</w:t>
            </w:r>
          </w:p>
        </w:tc>
        <w:tc>
          <w:tcPr>
            <w:tcW w:w="1643" w:type="dxa"/>
            <w:vAlign w:val="center"/>
          </w:tcPr>
          <w:p>
            <w:pPr>
              <w:pStyle w:val="13"/>
            </w:pPr>
            <w:r>
              <w:t>302</w:t>
            </w:r>
          </w:p>
        </w:tc>
        <w:tc>
          <w:tcPr>
            <w:tcW w:w="1643" w:type="dxa"/>
            <w:vAlign w:val="center"/>
          </w:tcPr>
          <w:p>
            <w:pPr>
              <w:pStyle w:val="13"/>
            </w:pPr>
            <w:r>
              <w:t>商品和服务支出</w:t>
            </w:r>
          </w:p>
        </w:tc>
        <w:tc>
          <w:tcPr>
            <w:tcW w:w="1643" w:type="dxa"/>
            <w:vAlign w:val="center"/>
          </w:tcPr>
          <w:p>
            <w:pPr>
              <w:pStyle w:val="12"/>
            </w:pPr>
            <w:r>
              <w:t>179.50</w:t>
            </w:r>
          </w:p>
        </w:tc>
        <w:tc>
          <w:tcPr>
            <w:tcW w:w="1643" w:type="dxa"/>
            <w:vAlign w:val="center"/>
          </w:tcPr>
          <w:p>
            <w:pPr>
              <w:pStyle w:val="12"/>
            </w:pPr>
          </w:p>
        </w:tc>
        <w:tc>
          <w:tcPr>
            <w:tcW w:w="1643" w:type="dxa"/>
            <w:vAlign w:val="center"/>
          </w:tcPr>
          <w:p>
            <w:pPr>
              <w:pStyle w:val="12"/>
            </w:pPr>
            <w:r>
              <w:t>179.50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13</w:t>
            </w:r>
          </w:p>
        </w:tc>
        <w:tc>
          <w:tcPr>
            <w:tcW w:w="1643" w:type="dxa"/>
            <w:vAlign w:val="center"/>
          </w:tcPr>
          <w:p>
            <w:pPr>
              <w:pStyle w:val="13"/>
            </w:pPr>
            <w:r>
              <w:t>30201</w:t>
            </w:r>
          </w:p>
        </w:tc>
        <w:tc>
          <w:tcPr>
            <w:tcW w:w="1643" w:type="dxa"/>
            <w:vAlign w:val="center"/>
          </w:tcPr>
          <w:p>
            <w:pPr>
              <w:pStyle w:val="13"/>
            </w:pPr>
            <w:r>
              <w:t>办公费</w:t>
            </w:r>
          </w:p>
        </w:tc>
        <w:tc>
          <w:tcPr>
            <w:tcW w:w="1643" w:type="dxa"/>
            <w:vAlign w:val="center"/>
          </w:tcPr>
          <w:p>
            <w:pPr>
              <w:pStyle w:val="12"/>
            </w:pPr>
            <w:r>
              <w:t>131.50</w:t>
            </w:r>
          </w:p>
        </w:tc>
        <w:tc>
          <w:tcPr>
            <w:tcW w:w="1643" w:type="dxa"/>
            <w:vAlign w:val="center"/>
          </w:tcPr>
          <w:p>
            <w:pPr>
              <w:pStyle w:val="12"/>
            </w:pPr>
          </w:p>
        </w:tc>
        <w:tc>
          <w:tcPr>
            <w:tcW w:w="1643" w:type="dxa"/>
            <w:vAlign w:val="center"/>
          </w:tcPr>
          <w:p>
            <w:pPr>
              <w:pStyle w:val="12"/>
            </w:pPr>
            <w:r>
              <w:t>131.50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14</w:t>
            </w:r>
          </w:p>
        </w:tc>
        <w:tc>
          <w:tcPr>
            <w:tcW w:w="1643" w:type="dxa"/>
            <w:vAlign w:val="center"/>
          </w:tcPr>
          <w:p>
            <w:pPr>
              <w:pStyle w:val="13"/>
            </w:pPr>
            <w:r>
              <w:t>30207</w:t>
            </w:r>
          </w:p>
        </w:tc>
        <w:tc>
          <w:tcPr>
            <w:tcW w:w="1643" w:type="dxa"/>
            <w:vAlign w:val="center"/>
          </w:tcPr>
          <w:p>
            <w:pPr>
              <w:pStyle w:val="13"/>
            </w:pPr>
            <w:r>
              <w:t>邮电费</w:t>
            </w:r>
          </w:p>
        </w:tc>
        <w:tc>
          <w:tcPr>
            <w:tcW w:w="1643" w:type="dxa"/>
            <w:vAlign w:val="center"/>
          </w:tcPr>
          <w:p>
            <w:pPr>
              <w:pStyle w:val="12"/>
            </w:pPr>
            <w:r>
              <w:t>15.00</w:t>
            </w:r>
          </w:p>
        </w:tc>
        <w:tc>
          <w:tcPr>
            <w:tcW w:w="1643" w:type="dxa"/>
            <w:vAlign w:val="center"/>
          </w:tcPr>
          <w:p>
            <w:pPr>
              <w:pStyle w:val="12"/>
            </w:pPr>
          </w:p>
        </w:tc>
        <w:tc>
          <w:tcPr>
            <w:tcW w:w="1643" w:type="dxa"/>
            <w:vAlign w:val="center"/>
          </w:tcPr>
          <w:p>
            <w:pPr>
              <w:pStyle w:val="12"/>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15</w:t>
            </w:r>
          </w:p>
        </w:tc>
        <w:tc>
          <w:tcPr>
            <w:tcW w:w="1643" w:type="dxa"/>
            <w:vAlign w:val="center"/>
          </w:tcPr>
          <w:p>
            <w:pPr>
              <w:pStyle w:val="13"/>
            </w:pPr>
            <w:r>
              <w:t>30231</w:t>
            </w:r>
          </w:p>
        </w:tc>
        <w:tc>
          <w:tcPr>
            <w:tcW w:w="1643" w:type="dxa"/>
            <w:vAlign w:val="center"/>
          </w:tcPr>
          <w:p>
            <w:pPr>
              <w:pStyle w:val="13"/>
            </w:pPr>
            <w:r>
              <w:t>公务用车运行维护费</w:t>
            </w:r>
          </w:p>
        </w:tc>
        <w:tc>
          <w:tcPr>
            <w:tcW w:w="1643" w:type="dxa"/>
            <w:vAlign w:val="center"/>
          </w:tcPr>
          <w:p>
            <w:pPr>
              <w:pStyle w:val="12"/>
            </w:pPr>
            <w:r>
              <w:t>3.00</w:t>
            </w:r>
          </w:p>
        </w:tc>
        <w:tc>
          <w:tcPr>
            <w:tcW w:w="1643" w:type="dxa"/>
            <w:vAlign w:val="center"/>
          </w:tcPr>
          <w:p>
            <w:pPr>
              <w:pStyle w:val="12"/>
            </w:pPr>
          </w:p>
        </w:tc>
        <w:tc>
          <w:tcPr>
            <w:tcW w:w="1643" w:type="dxa"/>
            <w:vAlign w:val="center"/>
          </w:tcPr>
          <w:p>
            <w:pPr>
              <w:pStyle w:val="12"/>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16</w:t>
            </w:r>
          </w:p>
        </w:tc>
        <w:tc>
          <w:tcPr>
            <w:tcW w:w="1643" w:type="dxa"/>
            <w:vAlign w:val="center"/>
          </w:tcPr>
          <w:p>
            <w:pPr>
              <w:pStyle w:val="13"/>
            </w:pPr>
            <w:r>
              <w:t>30239</w:t>
            </w:r>
          </w:p>
        </w:tc>
        <w:tc>
          <w:tcPr>
            <w:tcW w:w="1643" w:type="dxa"/>
            <w:vAlign w:val="center"/>
          </w:tcPr>
          <w:p>
            <w:pPr>
              <w:pStyle w:val="13"/>
            </w:pPr>
            <w:r>
              <w:t>其他交通费用</w:t>
            </w:r>
          </w:p>
        </w:tc>
        <w:tc>
          <w:tcPr>
            <w:tcW w:w="1643" w:type="dxa"/>
            <w:vAlign w:val="center"/>
          </w:tcPr>
          <w:p>
            <w:pPr>
              <w:pStyle w:val="12"/>
            </w:pPr>
            <w:r>
              <w:t>30.00</w:t>
            </w:r>
          </w:p>
        </w:tc>
        <w:tc>
          <w:tcPr>
            <w:tcW w:w="1643" w:type="dxa"/>
            <w:vAlign w:val="center"/>
          </w:tcPr>
          <w:p>
            <w:pPr>
              <w:pStyle w:val="12"/>
            </w:pPr>
          </w:p>
        </w:tc>
        <w:tc>
          <w:tcPr>
            <w:tcW w:w="1643" w:type="dxa"/>
            <w:vAlign w:val="center"/>
          </w:tcPr>
          <w:p>
            <w:pPr>
              <w:pStyle w:val="12"/>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17</w:t>
            </w:r>
          </w:p>
        </w:tc>
        <w:tc>
          <w:tcPr>
            <w:tcW w:w="1643" w:type="dxa"/>
            <w:vAlign w:val="center"/>
          </w:tcPr>
          <w:p>
            <w:pPr>
              <w:pStyle w:val="13"/>
            </w:pPr>
            <w:r>
              <w:t>303</w:t>
            </w:r>
          </w:p>
        </w:tc>
        <w:tc>
          <w:tcPr>
            <w:tcW w:w="1643" w:type="dxa"/>
            <w:vAlign w:val="center"/>
          </w:tcPr>
          <w:p>
            <w:pPr>
              <w:pStyle w:val="13"/>
            </w:pPr>
            <w:r>
              <w:t>对个人和家庭的补助</w:t>
            </w:r>
          </w:p>
        </w:tc>
        <w:tc>
          <w:tcPr>
            <w:tcW w:w="1643" w:type="dxa"/>
            <w:vAlign w:val="center"/>
          </w:tcPr>
          <w:p>
            <w:pPr>
              <w:pStyle w:val="12"/>
            </w:pPr>
            <w:r>
              <w:t>18.56</w:t>
            </w:r>
          </w:p>
        </w:tc>
        <w:tc>
          <w:tcPr>
            <w:tcW w:w="1643" w:type="dxa"/>
            <w:vAlign w:val="center"/>
          </w:tcPr>
          <w:p>
            <w:pPr>
              <w:pStyle w:val="12"/>
            </w:pPr>
            <w:r>
              <w:t>18.56</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18</w:t>
            </w:r>
          </w:p>
        </w:tc>
        <w:tc>
          <w:tcPr>
            <w:tcW w:w="1643" w:type="dxa"/>
            <w:vAlign w:val="center"/>
          </w:tcPr>
          <w:p>
            <w:pPr>
              <w:pStyle w:val="13"/>
            </w:pPr>
            <w:r>
              <w:t>30302</w:t>
            </w:r>
          </w:p>
        </w:tc>
        <w:tc>
          <w:tcPr>
            <w:tcW w:w="1643" w:type="dxa"/>
            <w:vAlign w:val="center"/>
          </w:tcPr>
          <w:p>
            <w:pPr>
              <w:pStyle w:val="13"/>
            </w:pPr>
            <w:r>
              <w:t>退休费</w:t>
            </w:r>
          </w:p>
        </w:tc>
        <w:tc>
          <w:tcPr>
            <w:tcW w:w="1643" w:type="dxa"/>
            <w:vAlign w:val="center"/>
          </w:tcPr>
          <w:p>
            <w:pPr>
              <w:pStyle w:val="12"/>
            </w:pPr>
            <w:r>
              <w:t>18.56</w:t>
            </w:r>
          </w:p>
        </w:tc>
        <w:tc>
          <w:tcPr>
            <w:tcW w:w="1643" w:type="dxa"/>
            <w:vAlign w:val="center"/>
          </w:tcPr>
          <w:p>
            <w:pPr>
              <w:pStyle w:val="12"/>
            </w:pPr>
            <w:r>
              <w:t>18.56</w:t>
            </w:r>
          </w:p>
        </w:tc>
        <w:tc>
          <w:tcPr>
            <w:tcW w:w="1643"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0"/>
            </w:pPr>
            <w:r>
              <w:t>940无极县南流乡人民政府</w:t>
            </w:r>
          </w:p>
        </w:tc>
        <w:tc>
          <w:tcPr>
            <w:tcW w:w="1643" w:type="dxa"/>
            <w:tcBorders>
              <w:top w:val="single" w:color="FFFFFF" w:sz="6" w:space="0"/>
              <w:left w:val="single" w:color="FFFFFF" w:sz="6" w:space="0"/>
              <w:right w:val="single" w:color="FFFFFF" w:sz="6" w:space="0"/>
            </w:tcBorders>
            <w:vAlign w:val="center"/>
          </w:tcPr>
          <w:p>
            <w:pPr>
              <w:pStyle w:val="9"/>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1"/>
            </w:pPr>
            <w:r>
              <w:t>序号</w:t>
            </w:r>
          </w:p>
        </w:tc>
        <w:tc>
          <w:tcPr>
            <w:tcW w:w="3286" w:type="dxa"/>
            <w:gridSpan w:val="2"/>
            <w:vAlign w:val="center"/>
          </w:tcPr>
          <w:p>
            <w:pPr>
              <w:pStyle w:val="11"/>
            </w:pPr>
            <w:r>
              <w:t>功能分类科目</w:t>
            </w:r>
          </w:p>
        </w:tc>
        <w:tc>
          <w:tcPr>
            <w:tcW w:w="1643" w:type="dxa"/>
            <w:vMerge w:val="restart"/>
            <w:vAlign w:val="center"/>
          </w:tcPr>
          <w:p>
            <w:pPr>
              <w:pStyle w:val="11"/>
            </w:pPr>
            <w:r>
              <w:t>合计</w:t>
            </w:r>
          </w:p>
        </w:tc>
        <w:tc>
          <w:tcPr>
            <w:tcW w:w="1643" w:type="dxa"/>
            <w:vMerge w:val="restart"/>
            <w:vAlign w:val="center"/>
          </w:tcPr>
          <w:p>
            <w:pPr>
              <w:pStyle w:val="11"/>
            </w:pPr>
            <w:r>
              <w:t>基本支出</w:t>
            </w:r>
          </w:p>
        </w:tc>
        <w:tc>
          <w:tcPr>
            <w:tcW w:w="1643"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1"/>
            </w:pPr>
            <w:r>
              <w:t>科目编码</w:t>
            </w:r>
          </w:p>
        </w:tc>
        <w:tc>
          <w:tcPr>
            <w:tcW w:w="1643" w:type="dxa"/>
            <w:vAlign w:val="center"/>
          </w:tcPr>
          <w:p>
            <w:pPr>
              <w:pStyle w:val="11"/>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1"/>
            </w:pPr>
            <w:r>
              <w:t>栏次</w:t>
            </w:r>
          </w:p>
        </w:tc>
        <w:tc>
          <w:tcPr>
            <w:tcW w:w="1643" w:type="dxa"/>
            <w:vAlign w:val="center"/>
          </w:tcPr>
          <w:p>
            <w:pPr>
              <w:pStyle w:val="11"/>
            </w:pPr>
            <w:r>
              <w:t>1</w:t>
            </w:r>
          </w:p>
        </w:tc>
        <w:tc>
          <w:tcPr>
            <w:tcW w:w="1643" w:type="dxa"/>
            <w:vAlign w:val="center"/>
          </w:tcPr>
          <w:p>
            <w:pPr>
              <w:pStyle w:val="11"/>
            </w:pPr>
            <w:r>
              <w:t>2</w:t>
            </w:r>
          </w:p>
        </w:tc>
        <w:tc>
          <w:tcPr>
            <w:tcW w:w="1643" w:type="dxa"/>
            <w:vAlign w:val="center"/>
          </w:tcPr>
          <w:p>
            <w:pPr>
              <w:pStyle w:val="11"/>
            </w:pPr>
            <w:r>
              <w:t>3</w:t>
            </w:r>
          </w:p>
        </w:tc>
        <w:tc>
          <w:tcPr>
            <w:tcW w:w="1643" w:type="dxa"/>
            <w:vAlign w:val="center"/>
          </w:tcPr>
          <w:p>
            <w:pPr>
              <w:pStyle w:val="11"/>
            </w:pPr>
            <w:r>
              <w:t>4</w:t>
            </w:r>
          </w:p>
        </w:tc>
        <w:tc>
          <w:tcPr>
            <w:tcW w:w="1643"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0"/>
            </w:pPr>
            <w:r>
              <w:t>940无极县南流乡人民政府</w:t>
            </w:r>
          </w:p>
        </w:tc>
        <w:tc>
          <w:tcPr>
            <w:tcW w:w="1643" w:type="dxa"/>
            <w:tcBorders>
              <w:top w:val="single" w:color="FFFFFF" w:sz="6" w:space="0"/>
              <w:left w:val="single" w:color="FFFFFF" w:sz="6" w:space="0"/>
              <w:right w:val="single" w:color="FFFFFF" w:sz="6" w:space="0"/>
            </w:tcBorders>
            <w:vAlign w:val="center"/>
          </w:tcPr>
          <w:p>
            <w:pPr>
              <w:pStyle w:val="9"/>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1"/>
            </w:pPr>
            <w:r>
              <w:t>序号</w:t>
            </w:r>
          </w:p>
        </w:tc>
        <w:tc>
          <w:tcPr>
            <w:tcW w:w="3286" w:type="dxa"/>
            <w:gridSpan w:val="2"/>
            <w:vAlign w:val="center"/>
          </w:tcPr>
          <w:p>
            <w:pPr>
              <w:pStyle w:val="11"/>
            </w:pPr>
            <w:r>
              <w:t>功能分类科目</w:t>
            </w:r>
          </w:p>
        </w:tc>
        <w:tc>
          <w:tcPr>
            <w:tcW w:w="1643" w:type="dxa"/>
            <w:vMerge w:val="restart"/>
            <w:vAlign w:val="center"/>
          </w:tcPr>
          <w:p>
            <w:pPr>
              <w:pStyle w:val="11"/>
            </w:pPr>
            <w:r>
              <w:t>合计</w:t>
            </w:r>
          </w:p>
        </w:tc>
        <w:tc>
          <w:tcPr>
            <w:tcW w:w="1643" w:type="dxa"/>
            <w:vMerge w:val="restart"/>
            <w:vAlign w:val="center"/>
          </w:tcPr>
          <w:p>
            <w:pPr>
              <w:pStyle w:val="11"/>
            </w:pPr>
            <w:r>
              <w:t>基本支出</w:t>
            </w:r>
          </w:p>
        </w:tc>
        <w:tc>
          <w:tcPr>
            <w:tcW w:w="1643"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1"/>
            </w:pPr>
            <w:r>
              <w:t>科目编码</w:t>
            </w:r>
          </w:p>
        </w:tc>
        <w:tc>
          <w:tcPr>
            <w:tcW w:w="1643" w:type="dxa"/>
            <w:vAlign w:val="center"/>
          </w:tcPr>
          <w:p>
            <w:pPr>
              <w:pStyle w:val="11"/>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1"/>
            </w:pPr>
            <w:r>
              <w:t>栏次</w:t>
            </w:r>
          </w:p>
        </w:tc>
        <w:tc>
          <w:tcPr>
            <w:tcW w:w="1643" w:type="dxa"/>
            <w:vAlign w:val="center"/>
          </w:tcPr>
          <w:p>
            <w:pPr>
              <w:pStyle w:val="11"/>
            </w:pPr>
            <w:r>
              <w:t>1</w:t>
            </w:r>
          </w:p>
        </w:tc>
        <w:tc>
          <w:tcPr>
            <w:tcW w:w="1643" w:type="dxa"/>
            <w:vAlign w:val="center"/>
          </w:tcPr>
          <w:p>
            <w:pPr>
              <w:pStyle w:val="11"/>
            </w:pPr>
            <w:r>
              <w:t>2</w:t>
            </w:r>
          </w:p>
        </w:tc>
        <w:tc>
          <w:tcPr>
            <w:tcW w:w="1643" w:type="dxa"/>
            <w:vAlign w:val="center"/>
          </w:tcPr>
          <w:p>
            <w:pPr>
              <w:pStyle w:val="11"/>
            </w:pPr>
            <w:r>
              <w:t>3</w:t>
            </w:r>
          </w:p>
        </w:tc>
        <w:tc>
          <w:tcPr>
            <w:tcW w:w="1643" w:type="dxa"/>
            <w:vAlign w:val="center"/>
          </w:tcPr>
          <w:p>
            <w:pPr>
              <w:pStyle w:val="11"/>
            </w:pPr>
            <w:r>
              <w:t>4</w:t>
            </w:r>
          </w:p>
        </w:tc>
        <w:tc>
          <w:tcPr>
            <w:tcW w:w="1643"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0"/>
            </w:pPr>
            <w:r>
              <w:t>940无极县南流乡人民政府</w:t>
            </w:r>
          </w:p>
        </w:tc>
        <w:tc>
          <w:tcPr>
            <w:tcW w:w="1643" w:type="dxa"/>
            <w:tcBorders>
              <w:top w:val="single" w:color="FFFFFF" w:sz="6" w:space="0"/>
              <w:left w:val="single" w:color="FFFFFF" w:sz="6" w:space="0"/>
              <w:right w:val="single" w:color="FFFFFF" w:sz="6" w:space="0"/>
            </w:tcBorders>
            <w:vAlign w:val="center"/>
          </w:tcPr>
          <w:p>
            <w:pPr>
              <w:pStyle w:val="9"/>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1"/>
            </w:pPr>
            <w:r>
              <w:t>序号</w:t>
            </w:r>
          </w:p>
        </w:tc>
        <w:tc>
          <w:tcPr>
            <w:tcW w:w="1643" w:type="dxa"/>
            <w:vMerge w:val="restart"/>
            <w:vAlign w:val="center"/>
          </w:tcPr>
          <w:p>
            <w:pPr>
              <w:pStyle w:val="11"/>
            </w:pPr>
            <w:r>
              <w:t>项  目</w:t>
            </w:r>
          </w:p>
        </w:tc>
        <w:tc>
          <w:tcPr>
            <w:tcW w:w="6572"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1"/>
            </w:pPr>
            <w:r>
              <w:t>合计</w:t>
            </w:r>
          </w:p>
        </w:tc>
        <w:tc>
          <w:tcPr>
            <w:tcW w:w="1643" w:type="dxa"/>
            <w:vAlign w:val="center"/>
          </w:tcPr>
          <w:p>
            <w:pPr>
              <w:pStyle w:val="11"/>
            </w:pPr>
            <w:r>
              <w:t>一般公共预算              财政拨款</w:t>
            </w:r>
          </w:p>
        </w:tc>
        <w:tc>
          <w:tcPr>
            <w:tcW w:w="1643" w:type="dxa"/>
            <w:vAlign w:val="center"/>
          </w:tcPr>
          <w:p>
            <w:pPr>
              <w:pStyle w:val="11"/>
            </w:pPr>
            <w:r>
              <w:t>政府性基金                  预算拨款</w:t>
            </w:r>
          </w:p>
        </w:tc>
        <w:tc>
          <w:tcPr>
            <w:tcW w:w="1643"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11"/>
            </w:pPr>
            <w:r>
              <w:t>栏次</w:t>
            </w:r>
          </w:p>
        </w:tc>
        <w:tc>
          <w:tcPr>
            <w:tcW w:w="1643" w:type="dxa"/>
            <w:vAlign w:val="center"/>
          </w:tcPr>
          <w:p>
            <w:pPr>
              <w:pStyle w:val="11"/>
            </w:pPr>
            <w:r>
              <w:t>1</w:t>
            </w:r>
          </w:p>
        </w:tc>
        <w:tc>
          <w:tcPr>
            <w:tcW w:w="1643" w:type="dxa"/>
            <w:vAlign w:val="center"/>
          </w:tcPr>
          <w:p>
            <w:pPr>
              <w:pStyle w:val="11"/>
            </w:pPr>
            <w:r>
              <w:t>2</w:t>
            </w:r>
          </w:p>
        </w:tc>
        <w:tc>
          <w:tcPr>
            <w:tcW w:w="1643" w:type="dxa"/>
            <w:vAlign w:val="center"/>
          </w:tcPr>
          <w:p>
            <w:pPr>
              <w:pStyle w:val="11"/>
            </w:pPr>
            <w:r>
              <w:t>3</w:t>
            </w:r>
          </w:p>
        </w:tc>
        <w:tc>
          <w:tcPr>
            <w:tcW w:w="1643" w:type="dxa"/>
            <w:vAlign w:val="center"/>
          </w:tcPr>
          <w:p>
            <w:pPr>
              <w:pStyle w:val="11"/>
            </w:pPr>
            <w:r>
              <w:t>4</w:t>
            </w:r>
          </w:p>
        </w:tc>
        <w:tc>
          <w:tcPr>
            <w:tcW w:w="1643"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4"/>
            </w:pPr>
            <w:r>
              <w:t>1</w:t>
            </w:r>
          </w:p>
        </w:tc>
        <w:tc>
          <w:tcPr>
            <w:tcW w:w="1643" w:type="dxa"/>
            <w:vAlign w:val="center"/>
          </w:tcPr>
          <w:p>
            <w:pPr>
              <w:pStyle w:val="15"/>
            </w:pPr>
            <w:r>
              <w:t>合计</w:t>
            </w:r>
          </w:p>
        </w:tc>
        <w:tc>
          <w:tcPr>
            <w:tcW w:w="1643" w:type="dxa"/>
            <w:vAlign w:val="center"/>
          </w:tcPr>
          <w:p>
            <w:pPr>
              <w:pStyle w:val="16"/>
            </w:pPr>
            <w:r>
              <w:t>3.00</w:t>
            </w:r>
          </w:p>
        </w:tc>
        <w:tc>
          <w:tcPr>
            <w:tcW w:w="1643" w:type="dxa"/>
            <w:vAlign w:val="center"/>
          </w:tcPr>
          <w:p>
            <w:pPr>
              <w:pStyle w:val="16"/>
            </w:pPr>
            <w:r>
              <w:t>3.00</w:t>
            </w:r>
          </w:p>
        </w:tc>
        <w:tc>
          <w:tcPr>
            <w:tcW w:w="1643" w:type="dxa"/>
            <w:vAlign w:val="center"/>
          </w:tcPr>
          <w:p>
            <w:pPr>
              <w:pStyle w:val="16"/>
            </w:pPr>
          </w:p>
        </w:tc>
        <w:tc>
          <w:tcPr>
            <w:tcW w:w="164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4"/>
            </w:pPr>
            <w:r>
              <w:t>2</w:t>
            </w:r>
          </w:p>
        </w:tc>
        <w:tc>
          <w:tcPr>
            <w:tcW w:w="1643" w:type="dxa"/>
            <w:vAlign w:val="center"/>
          </w:tcPr>
          <w:p>
            <w:pPr>
              <w:pStyle w:val="13"/>
            </w:pPr>
            <w:r>
              <w:t>“三公”经费小计</w:t>
            </w:r>
          </w:p>
        </w:tc>
        <w:tc>
          <w:tcPr>
            <w:tcW w:w="1643" w:type="dxa"/>
            <w:vAlign w:val="center"/>
          </w:tcPr>
          <w:p>
            <w:pPr>
              <w:pStyle w:val="12"/>
            </w:pPr>
            <w:r>
              <w:t>3.00</w:t>
            </w:r>
          </w:p>
        </w:tc>
        <w:tc>
          <w:tcPr>
            <w:tcW w:w="1643" w:type="dxa"/>
            <w:vAlign w:val="center"/>
          </w:tcPr>
          <w:p>
            <w:pPr>
              <w:pStyle w:val="12"/>
            </w:pPr>
            <w:r>
              <w:t>3.00</w:t>
            </w:r>
          </w:p>
        </w:tc>
        <w:tc>
          <w:tcPr>
            <w:tcW w:w="1643" w:type="dxa"/>
            <w:vAlign w:val="center"/>
          </w:tcPr>
          <w:p>
            <w:pPr>
              <w:pStyle w:val="12"/>
            </w:pP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4"/>
            </w:pPr>
            <w:r>
              <w:t>3</w:t>
            </w:r>
          </w:p>
        </w:tc>
        <w:tc>
          <w:tcPr>
            <w:tcW w:w="1643" w:type="dxa"/>
            <w:vAlign w:val="center"/>
          </w:tcPr>
          <w:p>
            <w:pPr>
              <w:pStyle w:val="13"/>
            </w:pPr>
            <w:r>
              <w:t>一、因公出国（境）费</w:t>
            </w: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4"/>
            </w:pPr>
            <w:r>
              <w:t>4</w:t>
            </w:r>
          </w:p>
        </w:tc>
        <w:tc>
          <w:tcPr>
            <w:tcW w:w="1643" w:type="dxa"/>
            <w:vAlign w:val="center"/>
          </w:tcPr>
          <w:p>
            <w:pPr>
              <w:pStyle w:val="13"/>
            </w:pPr>
            <w:r>
              <w:t xml:space="preserve">    其中：教学科研人员因公出国（境）费</w:t>
            </w: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4"/>
            </w:pPr>
            <w:r>
              <w:t>5</w:t>
            </w:r>
          </w:p>
        </w:tc>
        <w:tc>
          <w:tcPr>
            <w:tcW w:w="1643" w:type="dxa"/>
            <w:vAlign w:val="center"/>
          </w:tcPr>
          <w:p>
            <w:pPr>
              <w:pStyle w:val="13"/>
            </w:pPr>
            <w:r>
              <w:t xml:space="preserve">          其他因公出国（境）费</w:t>
            </w: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4"/>
            </w:pPr>
            <w:r>
              <w:t>6</w:t>
            </w:r>
          </w:p>
        </w:tc>
        <w:tc>
          <w:tcPr>
            <w:tcW w:w="1643" w:type="dxa"/>
            <w:vAlign w:val="center"/>
          </w:tcPr>
          <w:p>
            <w:pPr>
              <w:pStyle w:val="13"/>
            </w:pPr>
            <w:r>
              <w:t>二、公务用车购置及运维费</w:t>
            </w:r>
          </w:p>
        </w:tc>
        <w:tc>
          <w:tcPr>
            <w:tcW w:w="1643" w:type="dxa"/>
            <w:vAlign w:val="center"/>
          </w:tcPr>
          <w:p>
            <w:pPr>
              <w:pStyle w:val="12"/>
            </w:pPr>
            <w:r>
              <w:t>3.00</w:t>
            </w:r>
          </w:p>
        </w:tc>
        <w:tc>
          <w:tcPr>
            <w:tcW w:w="1643" w:type="dxa"/>
            <w:vAlign w:val="center"/>
          </w:tcPr>
          <w:p>
            <w:pPr>
              <w:pStyle w:val="12"/>
            </w:pPr>
            <w:r>
              <w:t>3.00</w:t>
            </w:r>
          </w:p>
        </w:tc>
        <w:tc>
          <w:tcPr>
            <w:tcW w:w="1643" w:type="dxa"/>
            <w:vAlign w:val="center"/>
          </w:tcPr>
          <w:p>
            <w:pPr>
              <w:pStyle w:val="12"/>
            </w:pP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4"/>
            </w:pPr>
            <w:r>
              <w:t>7</w:t>
            </w:r>
          </w:p>
        </w:tc>
        <w:tc>
          <w:tcPr>
            <w:tcW w:w="1643" w:type="dxa"/>
            <w:vAlign w:val="center"/>
          </w:tcPr>
          <w:p>
            <w:pPr>
              <w:pStyle w:val="13"/>
            </w:pPr>
            <w:r>
              <w:t xml:space="preserve">    其中：公务用车购置费</w:t>
            </w: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4"/>
            </w:pPr>
            <w:r>
              <w:t>8</w:t>
            </w:r>
          </w:p>
        </w:tc>
        <w:tc>
          <w:tcPr>
            <w:tcW w:w="1643" w:type="dxa"/>
            <w:vAlign w:val="center"/>
          </w:tcPr>
          <w:p>
            <w:pPr>
              <w:pStyle w:val="13"/>
            </w:pPr>
            <w:r>
              <w:t xml:space="preserve">          公务用车运行维护费</w:t>
            </w:r>
          </w:p>
        </w:tc>
        <w:tc>
          <w:tcPr>
            <w:tcW w:w="1643" w:type="dxa"/>
            <w:vAlign w:val="center"/>
          </w:tcPr>
          <w:p>
            <w:pPr>
              <w:pStyle w:val="12"/>
            </w:pPr>
            <w:r>
              <w:t>3.00</w:t>
            </w:r>
          </w:p>
        </w:tc>
        <w:tc>
          <w:tcPr>
            <w:tcW w:w="1643" w:type="dxa"/>
            <w:vAlign w:val="center"/>
          </w:tcPr>
          <w:p>
            <w:pPr>
              <w:pStyle w:val="12"/>
            </w:pPr>
            <w:r>
              <w:t>3.00</w:t>
            </w:r>
          </w:p>
        </w:tc>
        <w:tc>
          <w:tcPr>
            <w:tcW w:w="1643" w:type="dxa"/>
            <w:vAlign w:val="center"/>
          </w:tcPr>
          <w:p>
            <w:pPr>
              <w:pStyle w:val="12"/>
            </w:pP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4"/>
            </w:pPr>
            <w:r>
              <w:t>9</w:t>
            </w:r>
          </w:p>
        </w:tc>
        <w:tc>
          <w:tcPr>
            <w:tcW w:w="1643" w:type="dxa"/>
            <w:vAlign w:val="center"/>
          </w:tcPr>
          <w:p>
            <w:pPr>
              <w:pStyle w:val="13"/>
            </w:pPr>
            <w:r>
              <w:t>三、公务接待费</w:t>
            </w: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无极县南流乡人民政府2024年部门预算信息公开情况说明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无极县南流乡人民政府2024年部门预算信息公开情况说明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按照《中华人民共和国预算法》、《地方预决算公开操作规程》和《关于进一步推进预算公开工作的实施意见》规定，现将无极县南流乡人民政府2024年部门预算公开如下：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pStyle w:val="26"/>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部门职责：</w:t>
      </w:r>
    </w:p>
    <w:p>
      <w:pPr>
        <w:pStyle w:val="26"/>
      </w:pPr>
      <w:r>
        <w:t>乡党委、政府通过组织群众、宣传群众、教育群众、服务群众，切实贯彻落实党和国家在农村的各项方针政策和法律法规，执行本级人民代表大会的决议和上级行政机关的决定和命令，围绕农业、农村、农民搞好服务。</w:t>
      </w:r>
    </w:p>
    <w:p>
      <w:pPr>
        <w:pStyle w:val="26"/>
      </w:pPr>
      <w:r>
        <w:t>一是促进经济发展、增加农民收入。搞好本乡产业发展规划，引导农民立足自然资源和区位条件，发挥优势大力发展区域特色经济，为农民提供政策、信息等服务，促进农民脱贫致富。加强工业经济管理，为招商引资营造良好环境，大力发展第二、第三产业，加快城镇化进程。配合民政商务和供销社等部门，培育和发展农村经济合作组织；配合农口部门做好农业技术推广和服务工作。</w:t>
      </w:r>
    </w:p>
    <w:p>
      <w:pPr>
        <w:pStyle w:val="26"/>
      </w:pPr>
      <w:r>
        <w:t>二是加强社会管理，营建和谐社会。加强乡村财政资金监督管理，做好乡镇统计、审计等工作，做好人口和计划生育管理工作及计划生育协会工作。推进农村民主政治建设和村民自治，加强农村基层组织建设，为实现公民在选举、决策、管理等方面的民主权利创造条件、加强农村精神文明建设和生态文明村建设，制定</w:t>
      </w:r>
      <w:r>
        <w:rPr>
          <w:rFonts w:hint="eastAsia"/>
          <w:lang w:eastAsia="zh-CN"/>
        </w:rPr>
        <w:t>构建和谐社会</w:t>
      </w:r>
      <w:r>
        <w:t>的具体措施，并抓好组织实施。配合城建、</w:t>
      </w:r>
      <w:r>
        <w:rPr>
          <w:rFonts w:hint="eastAsia"/>
          <w:lang w:eastAsia="zh-CN"/>
        </w:rPr>
        <w:t>国土资源部</w:t>
      </w:r>
      <w:r>
        <w:t>门做好乡村建设规划、保护耕地工作、配合安全生产监督管理部门做好安全生产管理工作。配合武装部做好征兵工作及民兵工作。配合环保部门做好保护环境、改善生态环境工作，提高资源利用率。配合交通部门完善道路硬化、加强公路养护。</w:t>
      </w:r>
    </w:p>
    <w:p>
      <w:pPr>
        <w:pStyle w:val="26"/>
      </w:pPr>
      <w:r>
        <w:t>三是强化公共服务，着力改善民生。组织乡村公共基础设施建设，配合科技、文体、卫生等部门搞好九年义务教育，普及推广科学技术。丰富农村文化健身运动、推行和完善新型合作医疗制度，提高参保率，加强农村食品安全监管。配合农口部门做好农业技术服务和技术推广以及动物防疫工作；加强农田水利基本建设，增强农业抗御自然灾害的能力。配合广播有线电视、电网改造工作，扩大通讯网络在农村的覆盖面。配合民政、残联部门做好农村扶贫和低保工作以及特困户救助和残疾人服务工作。配合人力资源和社会保障部门做好农村劳动力职业培训、劳动就业和社会保障工作。</w:t>
      </w:r>
    </w:p>
    <w:p>
      <w:pPr>
        <w:pStyle w:val="26"/>
      </w:pPr>
      <w:r>
        <w:t>四是维护农村稳定，做好社会治安综合治理工作。做好社会治安综合治理工作，正确指导农村治保和民兵连的工作、宣传贯彻国家法律、法规政策、增强农民法律意识，教育农民知法、懂法、守法。做好司法、宗教工作，打击邪教。做好群众来信来访、法律咨询、搞好农村矛盾纠纷排查调处。妥善处理突发性、群体性事件、维护社会稳定，协助司法机关打击各类刑事犯罪活动。</w:t>
      </w:r>
    </w:p>
    <w:p>
      <w:pPr>
        <w:spacing w:before="0" w:after="0" w:line="240" w:lineRule="auto"/>
        <w:ind w:firstLine="640"/>
        <w:jc w:val="left"/>
        <w:outlineLvl w:val="9"/>
      </w:pPr>
    </w:p>
    <w:p>
      <w:pPr>
        <w:pStyle w:val="18"/>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1"/>
            </w:pPr>
            <w:r>
              <w:t>单位名称</w:t>
            </w:r>
          </w:p>
        </w:tc>
        <w:tc>
          <w:tcPr>
            <w:tcW w:w="2464" w:type="dxa"/>
            <w:vAlign w:val="center"/>
          </w:tcPr>
          <w:p>
            <w:pPr>
              <w:pStyle w:val="11"/>
            </w:pPr>
            <w:r>
              <w:t>单位性质</w:t>
            </w:r>
          </w:p>
        </w:tc>
        <w:tc>
          <w:tcPr>
            <w:tcW w:w="2464" w:type="dxa"/>
            <w:vAlign w:val="center"/>
          </w:tcPr>
          <w:p>
            <w:pPr>
              <w:pStyle w:val="11"/>
            </w:pPr>
            <w:r>
              <w:t>单位规格</w:t>
            </w:r>
          </w:p>
        </w:tc>
        <w:tc>
          <w:tcPr>
            <w:tcW w:w="2464"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3"/>
            </w:pPr>
            <w:r>
              <w:t>无极县南流乡人民政府本级</w:t>
            </w:r>
          </w:p>
        </w:tc>
        <w:tc>
          <w:tcPr>
            <w:tcW w:w="2464" w:type="dxa"/>
            <w:vAlign w:val="center"/>
          </w:tcPr>
          <w:p>
            <w:pPr>
              <w:pStyle w:val="14"/>
            </w:pPr>
            <w:r>
              <w:t>行政</w:t>
            </w:r>
          </w:p>
        </w:tc>
        <w:tc>
          <w:tcPr>
            <w:tcW w:w="2464" w:type="dxa"/>
            <w:vAlign w:val="center"/>
          </w:tcPr>
          <w:p>
            <w:pPr>
              <w:pStyle w:val="14"/>
            </w:pPr>
            <w:r>
              <w:t>正科级</w:t>
            </w:r>
          </w:p>
        </w:tc>
        <w:tc>
          <w:tcPr>
            <w:tcW w:w="2464"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按照预算管理有关规定，目前部门预算的编制实行综合预算管理，即全部收入和支出都反映在预算中。无极县南流乡人民政府机关及所属事业单位的收支包含在部门预算中。</w:t>
      </w:r>
    </w:p>
    <w:p>
      <w:pPr>
        <w:pStyle w:val="19"/>
      </w:pPr>
      <w:r>
        <w:t>1、收入说明</w:t>
      </w:r>
    </w:p>
    <w:p>
      <w:pPr>
        <w:pStyle w:val="19"/>
      </w:pPr>
      <w:r>
        <w:t>反映本部门当年全部收入。2024年预算收入923.29万元，其中：一般公共预算收入923.29万元，基金预算收入0.00万元，国有资本经营预算收入0.00万元，财政专户核拨收入0.00万元，单位资金收入0.00万元，上年结转结余0.00万元。</w:t>
      </w:r>
    </w:p>
    <w:p>
      <w:pPr>
        <w:pStyle w:val="19"/>
      </w:pPr>
      <w:r>
        <w:t>2、支出说明</w:t>
      </w:r>
    </w:p>
    <w:p>
      <w:pPr>
        <w:pStyle w:val="19"/>
      </w:pPr>
      <w:r>
        <w:t>收支预算总表支出栏、基本支出表、项目支出表按经济分类和支出功能分类科目编制，反映无极县南流乡人民政府年度部门预算中支出预算的总体情况。2024年支出预算923.29万元，其中基本支出923.29万元，包括人员经费743.79万元和日常公用经费179.50万元；项目支出0.00万元，主要为项目支出减少。</w:t>
      </w:r>
    </w:p>
    <w:p>
      <w:pPr>
        <w:pStyle w:val="19"/>
      </w:pPr>
      <w:r>
        <w:t>3、比上年增减情况</w:t>
      </w:r>
    </w:p>
    <w:p>
      <w:pPr>
        <w:pStyle w:val="19"/>
      </w:pPr>
      <w:r>
        <w:t>2024年预算收支安排923.29万元，较2023年预算增加15.29万元，其中：基本支出增加65.29万元，主要为人员经费增加。项目支出减少50.00万元，主要为项目支出减少。</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w:t>
      </w:r>
      <w:r>
        <w:rPr>
          <w:rFonts w:hint="eastAsia"/>
          <w:lang w:val="en-US" w:eastAsia="zh-CN"/>
        </w:rPr>
        <w:t>4</w:t>
      </w:r>
      <w:r>
        <w:t>年，我部门机关运行经费共计安排179.50万元，主要用于保证机关正常运转的办公费及印刷费、邮电费、水电费、公务车运行维护费等支出。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w:t>
      </w:r>
      <w:r>
        <w:rPr>
          <w:rFonts w:hint="eastAsia"/>
          <w:lang w:val="en-US" w:eastAsia="zh-CN"/>
        </w:rPr>
        <w:t>4</w:t>
      </w:r>
      <w:r>
        <w:t>年，我部门财政拨款“三公”经费预算安排3万元，其中：因公出国（境）费0万元；公务用车购置及运维费3万元（其中：公务用车购置费0万元，公务用车运行维护费3万元)；公务接待费0万元。</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 xml:space="preserve">1．进一步转变政府职能    </w:t>
      </w:r>
    </w:p>
    <w:p>
      <w:pPr>
        <w:pStyle w:val="22"/>
      </w:pPr>
      <w:r>
        <w:t>依法全面履行政府职能。注重强化社会管理职能和公共服务职能。依法加强对社会组织和社会事务的管理，妥善协调各种利益关系，增强维护公共安全和处理突发事件的能力，维护社会公正、社会秩序和社会稳定。进一步完善政府管理体制，合理划分和依法规范行政机关的职能、权限。</w:t>
      </w:r>
    </w:p>
    <w:p>
      <w:pPr>
        <w:pStyle w:val="22"/>
      </w:pPr>
      <w:r>
        <w:t xml:space="preserve">2、努力提高行政效率 </w:t>
      </w:r>
    </w:p>
    <w:p>
      <w:pPr>
        <w:pStyle w:val="22"/>
      </w:pPr>
      <w:r>
        <w:t xml:space="preserve">健全科学的决策和执行机制。按照建立科学民主的决策机制、规范有序的执法机制、公正透明的监督机制的要求，继续完善政府工作制度和运作机制。进一步完善重大事项集体决策制度、专家咨询制度、决策责任制度，逐步完善与群众利益密切相关的重大事项社会公示和社会听证制度。坚持和完善分工负责、合力推进的工作机制。按照上级机关关于乡镇各项工作安排，进一步推进新农村建设，加快农村基础设施建设，保护农业资源，进行自然生态建设。保障便民服务中心的正常运转，宣传并落实社会救助政策，保障义务教育、信访、安全维稳、党代会、人代会、纪检监察、党建、服务群众等各项工作正常开展。  </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1.保障乡政府领导和机关工作办公环境的措施，提升了服务管理水平，保障了乡领导和机关工作的正常运行。</w:t>
      </w:r>
    </w:p>
    <w:p>
      <w:pPr>
        <w:pStyle w:val="23"/>
      </w:pPr>
      <w:r>
        <w:t>绩效目标：保障办公机关正常运行。</w:t>
      </w:r>
    </w:p>
    <w:p>
      <w:pPr>
        <w:pStyle w:val="23"/>
      </w:pPr>
      <w:r>
        <w:t>绩效指标：综合事务管理工作完成率95%以上。</w:t>
      </w:r>
    </w:p>
    <w:p>
      <w:pPr>
        <w:pStyle w:val="23"/>
      </w:pPr>
      <w:r>
        <w:t>2.乡镇的信息化建设和维护，平稳推进信访工作和新闻宣传工作。</w:t>
      </w:r>
    </w:p>
    <w:p>
      <w:pPr>
        <w:pStyle w:val="23"/>
      </w:pPr>
      <w:r>
        <w:t>绩效目标：确保新闻宣传工作正常开展，信息系统运行正常，机关基础设施运转良好，信访工作平稳。机关文书档案印信管理和保密，机关人事、离退休人员服务、基建、后勤服务。</w:t>
      </w:r>
    </w:p>
    <w:p>
      <w:pPr>
        <w:pStyle w:val="23"/>
      </w:pPr>
      <w:r>
        <w:t>绩效指标：综合事务管理工作完成率90%以上。</w:t>
      </w:r>
    </w:p>
    <w:p>
      <w:pPr>
        <w:pStyle w:val="23"/>
      </w:pPr>
      <w:r>
        <w:t>3.按照统筹城乡发展的要求，组织实施农村面貌改造提升行动，加快社会主义新农村建设。</w:t>
      </w:r>
    </w:p>
    <w:p>
      <w:pPr>
        <w:pStyle w:val="23"/>
      </w:pPr>
      <w:r>
        <w:t>绩效目标：通过实施农村面貌改造提升行动，加快农村基础设施建设，改善农村环境面貌，提升农民生产生活条件。</w:t>
      </w:r>
    </w:p>
    <w:p>
      <w:pPr>
        <w:pStyle w:val="23"/>
      </w:pPr>
      <w:r>
        <w:t>绩效指标：改造提升完成率90%以上。</w:t>
      </w:r>
    </w:p>
    <w:p>
      <w:pPr>
        <w:pStyle w:val="23"/>
      </w:pPr>
      <w:r>
        <w:t>4.开展党风党纪教育，加强党内监督。</w:t>
      </w:r>
    </w:p>
    <w:p>
      <w:pPr>
        <w:pStyle w:val="23"/>
      </w:pPr>
      <w:r>
        <w:t>绩效目标：扎实开展党性党风党纪教育，宣传典型，弘扬正气和优良传统，推进廉洁文化建设，不断增强广大党员干部和企业的廉洁从政意识和拒腐防变能力。加强党内监督，严格落实民主集中制、“三重一大”集体决策制度和个人重大事项报告制度。</w:t>
      </w:r>
    </w:p>
    <w:p>
      <w:pPr>
        <w:pStyle w:val="23"/>
      </w:pPr>
      <w:r>
        <w:t>绩效指标：廉政教育与党内监督工作完成率95%以上。</w:t>
      </w:r>
    </w:p>
    <w:p>
      <w:pPr>
        <w:pStyle w:val="23"/>
      </w:pPr>
      <w:r>
        <w:t>5.改善农村卫生情况。</w:t>
      </w:r>
    </w:p>
    <w:p>
      <w:pPr>
        <w:pStyle w:val="23"/>
      </w:pPr>
      <w:r>
        <w:t>绩效目标：建制村环境整治任务，保障乡村卫生，经过整治的村庄人居环境质量明显提升。</w:t>
      </w:r>
    </w:p>
    <w:p>
      <w:pPr>
        <w:pStyle w:val="23"/>
      </w:pPr>
      <w:r>
        <w:t>绩效指标：保证乡整体卫生，十二村生活垃圾均得到有效处理，保证村容村貌干净整洁，环境宜居。</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1.完善制度建设。制定完善预算绩效管理制度、资金管理办法、工作保障制度等，为全年预算绩效目标的实现奠定制度基础。</w:t>
      </w:r>
    </w:p>
    <w:p>
      <w:pPr>
        <w:pStyle w:val="24"/>
      </w:pPr>
      <w:r>
        <w:t>2.加强支出管理。优化支出结构、编细编实预算、加快履行政府采购手续、尽快启动项目、及时支付资金、按规定及时下达资金等多种措施，确保支出进度达标。</w:t>
      </w:r>
    </w:p>
    <w:p>
      <w:pPr>
        <w:pStyle w:val="24"/>
      </w:pPr>
      <w:r>
        <w:t>3.加强绩效运行监控。按要求开展绩效运行监控，发现问题及时采取措施，确保绩效目标如期保质实现。</w:t>
      </w:r>
    </w:p>
    <w:p>
      <w:pPr>
        <w:pStyle w:val="24"/>
      </w:pPr>
      <w:r>
        <w:t>4.做好绩效自评。按要求开展上年度部门预算绩效自评和重点评价工作，对评价中发现的问题及时整改，调整优化支出结构，提高财政资金使用效益。</w:t>
      </w:r>
    </w:p>
    <w:p>
      <w:pPr>
        <w:pStyle w:val="24"/>
      </w:pPr>
      <w:r>
        <w:t>5.规范财务资产管理。完善财务管理制度，严格审批程序，加强固定资产登记、使用和报废处置管理，做到支出合理，物尽其用。</w:t>
      </w:r>
    </w:p>
    <w:p>
      <w:pPr>
        <w:pStyle w:val="24"/>
      </w:pPr>
      <w:r>
        <w:t>6.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24"/>
        <w:sectPr>
          <w:pgSz w:w="16840" w:h="11900" w:orient="landscape"/>
          <w:pgMar w:top="1361" w:right="1020" w:bottom="1361" w:left="1020" w:header="720" w:footer="720" w:gutter="0"/>
          <w:cols w:space="720" w:num="1"/>
        </w:sectPr>
      </w:pPr>
      <w:r>
        <w:t>7.加强宣传培训调研等。加强人员培训，提高本部门职工业务素质；加强调研，提出优化财政资金配置、提高资金使用效益的意见意见；加大宣传力度，强化预算绩效管理意识，促进预算绩效管理水平进一步提升。</w:t>
      </w:r>
    </w:p>
    <w:p>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640"/>
        <w:jc w:val="left"/>
        <w:outlineLvl w:val="2"/>
        <w:rPr>
          <w:rFonts w:ascii="黑体" w:hAnsi="黑体" w:eastAsia="黑体" w:cs="黑体"/>
          <w:color w:val="000000"/>
          <w:sz w:val="32"/>
        </w:rPr>
      </w:pPr>
    </w:p>
    <w:p>
      <w:pPr>
        <w:tabs>
          <w:tab w:val="left" w:pos="1494"/>
        </w:tabs>
        <w:jc w:val="left"/>
        <w:rPr>
          <w:rFonts w:hint="eastAsia" w:ascii="Times New Roman" w:hAnsi="Times New Roman" w:eastAsia="方正仿宋_GBK" w:cs="Times New Roman"/>
          <w:b w:val="0"/>
          <w:color w:val="000000"/>
          <w:sz w:val="28"/>
          <w:lang w:val="en-US" w:eastAsia="zh-CN"/>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szCs w:val="24"/>
          <w:lang w:val="en-US" w:eastAsia="zh-CN" w:bidi="ar-SA"/>
        </w:rPr>
        <w:tab/>
      </w:r>
      <w:r>
        <w:rPr>
          <w:rFonts w:ascii="Times New Roman" w:hAnsi="Times New Roman" w:eastAsia="方正仿宋_GBK" w:cs="Times New Roman"/>
          <w:b w:val="0"/>
          <w:color w:val="000000"/>
          <w:sz w:val="28"/>
        </w:rPr>
        <w:t>我部门无部门主管专项资金预算安排</w:t>
      </w:r>
      <w:r>
        <w:rPr>
          <w:rFonts w:hint="eastAsia" w:ascii="Times New Roman" w:hAnsi="Times New Roman" w:eastAsia="方正仿宋_GBK" w:cs="Times New Roman"/>
          <w:b w:val="0"/>
          <w:color w:val="000000"/>
          <w:sz w:val="28"/>
          <w:lang w:val="en-US" w:eastAsia="zh-CN"/>
        </w:rPr>
        <w:t>。</w:t>
      </w:r>
    </w:p>
    <w:p>
      <w:pPr>
        <w:spacing w:before="10" w:after="10" w:line="360" w:lineRule="auto"/>
        <w:ind w:firstLine="640"/>
        <w:jc w:val="left"/>
        <w:outlineLvl w:val="2"/>
        <w:rPr>
          <w:rFonts w:ascii="黑体" w:hAnsi="黑体" w:eastAsia="黑体" w:cs="黑体"/>
          <w:color w:val="000000"/>
          <w:sz w:val="32"/>
        </w:rPr>
      </w:pPr>
      <w:bookmarkStart w:id="15" w:name="_Toc_3_3_0000000016"/>
      <w:r>
        <w:rPr>
          <w:rFonts w:ascii="黑体" w:hAnsi="黑体" w:eastAsia="黑体" w:cs="黑体"/>
          <w:color w:val="000000"/>
          <w:sz w:val="32"/>
        </w:rPr>
        <w:t>七、部门项目预算安排情况及绩效目标</w:t>
      </w:r>
      <w:bookmarkEnd w:id="15"/>
    </w:p>
    <w:p>
      <w:pPr>
        <w:rPr>
          <w:rFonts w:ascii="黑体" w:hAnsi="黑体" w:eastAsia="黑体" w:cs="黑体"/>
          <w:color w:val="000000"/>
          <w:sz w:val="32"/>
          <w:szCs w:val="24"/>
          <w:lang w:val="en-US" w:eastAsia="uk-UA" w:bidi="ar-SA"/>
        </w:rPr>
      </w:pPr>
    </w:p>
    <w:p>
      <w:pPr>
        <w:tabs>
          <w:tab w:val="left" w:pos="1644"/>
        </w:tabs>
        <w:jc w:val="left"/>
        <w:rPr>
          <w:rFonts w:hint="eastAsia" w:ascii="Times New Roman" w:hAnsi="Times New Roman" w:eastAsia="方正仿宋_GBK" w:cs="Times New Roman"/>
          <w:b w:val="0"/>
          <w:color w:val="000000"/>
          <w:sz w:val="28"/>
          <w:lang w:val="en-US" w:eastAsia="zh-CN"/>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szCs w:val="24"/>
          <w:lang w:val="en-US" w:eastAsia="zh-CN" w:bidi="ar-SA"/>
        </w:rPr>
        <w:tab/>
      </w:r>
      <w:r>
        <w:rPr>
          <w:rFonts w:hint="eastAsia" w:ascii="Times New Roman" w:hAnsi="Times New Roman" w:eastAsia="方正仿宋_GBK" w:cs="Times New Roman"/>
          <w:b w:val="0"/>
          <w:color w:val="000000"/>
          <w:sz w:val="28"/>
          <w:lang w:val="en-US" w:eastAsia="zh-CN"/>
        </w:rPr>
        <w:t>我部门无</w:t>
      </w:r>
      <w:r>
        <w:rPr>
          <w:rFonts w:ascii="Times New Roman" w:hAnsi="Times New Roman" w:eastAsia="方正仿宋_GBK" w:cs="Times New Roman"/>
          <w:b w:val="0"/>
          <w:color w:val="000000"/>
          <w:sz w:val="28"/>
        </w:rPr>
        <w:t>部门项目预算安排</w:t>
      </w:r>
      <w:r>
        <w:rPr>
          <w:rFonts w:hint="eastAsia" w:ascii="Times New Roman" w:hAnsi="Times New Roman" w:eastAsia="方正仿宋_GBK" w:cs="Times New Roman"/>
          <w:b w:val="0"/>
          <w:color w:val="000000"/>
          <w:sz w:val="28"/>
          <w:lang w:eastAsia="zh-CN"/>
        </w:rPr>
        <w:t>。</w:t>
      </w: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1479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902" w:type="dxa"/>
            <w:gridSpan w:val="7"/>
            <w:tcBorders>
              <w:top w:val="single" w:color="FFFFFF" w:sz="6" w:space="0"/>
              <w:left w:val="single" w:color="FFFFFF" w:sz="6" w:space="0"/>
              <w:right w:val="single" w:color="FFFFFF" w:sz="6" w:space="0"/>
            </w:tcBorders>
            <w:vAlign w:val="center"/>
          </w:tcPr>
          <w:p>
            <w:pPr>
              <w:pStyle w:val="10"/>
            </w:pPr>
            <w:r>
              <w:t>940无极县南流乡人民政府</w:t>
            </w:r>
          </w:p>
        </w:tc>
        <w:tc>
          <w:tcPr>
            <w:tcW w:w="7888" w:type="dxa"/>
            <w:gridSpan w:val="8"/>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972" w:type="dxa"/>
            <w:gridSpan w:val="2"/>
            <w:vAlign w:val="center"/>
          </w:tcPr>
          <w:p>
            <w:pPr>
              <w:pStyle w:val="11"/>
            </w:pPr>
            <w:r>
              <w:t>政府采购项目来源</w:t>
            </w:r>
          </w:p>
        </w:tc>
        <w:tc>
          <w:tcPr>
            <w:tcW w:w="986" w:type="dxa"/>
            <w:vMerge w:val="restart"/>
            <w:vAlign w:val="center"/>
          </w:tcPr>
          <w:p>
            <w:pPr>
              <w:pStyle w:val="11"/>
            </w:pPr>
            <w:r>
              <w:t>采购物品名称</w:t>
            </w:r>
          </w:p>
        </w:tc>
        <w:tc>
          <w:tcPr>
            <w:tcW w:w="986" w:type="dxa"/>
            <w:vMerge w:val="restart"/>
            <w:vAlign w:val="center"/>
          </w:tcPr>
          <w:p>
            <w:pPr>
              <w:pStyle w:val="11"/>
            </w:pPr>
            <w:r>
              <w:t>政府采购目录序号</w:t>
            </w:r>
          </w:p>
        </w:tc>
        <w:tc>
          <w:tcPr>
            <w:tcW w:w="986" w:type="dxa"/>
            <w:vMerge w:val="restart"/>
            <w:vAlign w:val="center"/>
          </w:tcPr>
          <w:p>
            <w:pPr>
              <w:pStyle w:val="11"/>
            </w:pPr>
            <w:r>
              <w:t>计量  单位</w:t>
            </w:r>
          </w:p>
        </w:tc>
        <w:tc>
          <w:tcPr>
            <w:tcW w:w="986" w:type="dxa"/>
            <w:vMerge w:val="restart"/>
            <w:vAlign w:val="center"/>
          </w:tcPr>
          <w:p>
            <w:pPr>
              <w:pStyle w:val="11"/>
            </w:pPr>
            <w:r>
              <w:t>数量</w:t>
            </w:r>
          </w:p>
        </w:tc>
        <w:tc>
          <w:tcPr>
            <w:tcW w:w="986" w:type="dxa"/>
            <w:vMerge w:val="restart"/>
            <w:vAlign w:val="center"/>
          </w:tcPr>
          <w:p>
            <w:pPr>
              <w:pStyle w:val="11"/>
            </w:pPr>
            <w:r>
              <w:t>单价</w:t>
            </w:r>
          </w:p>
        </w:tc>
        <w:tc>
          <w:tcPr>
            <w:tcW w:w="6902" w:type="dxa"/>
            <w:gridSpan w:val="7"/>
            <w:vAlign w:val="center"/>
          </w:tcPr>
          <w:p>
            <w:pPr>
              <w:pStyle w:val="11"/>
            </w:pPr>
            <w:r>
              <w:t>政府采购金额（当年部门预算安排资金）</w:t>
            </w:r>
          </w:p>
        </w:tc>
        <w:tc>
          <w:tcPr>
            <w:tcW w:w="986" w:type="dxa"/>
            <w:vMerge w:val="restart"/>
            <w:vAlign w:val="center"/>
          </w:tcPr>
          <w:p>
            <w:pPr>
              <w:pStyle w:val="11"/>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86" w:type="dxa"/>
            <w:vAlign w:val="center"/>
          </w:tcPr>
          <w:p>
            <w:pPr>
              <w:pStyle w:val="11"/>
            </w:pPr>
            <w:r>
              <w:t>项目名称</w:t>
            </w:r>
          </w:p>
        </w:tc>
        <w:tc>
          <w:tcPr>
            <w:tcW w:w="986" w:type="dxa"/>
            <w:vAlign w:val="center"/>
          </w:tcPr>
          <w:p>
            <w:pPr>
              <w:pStyle w:val="11"/>
            </w:pPr>
            <w:r>
              <w:t>预算    资金</w:t>
            </w: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Align w:val="center"/>
          </w:tcPr>
          <w:p>
            <w:pPr>
              <w:pStyle w:val="11"/>
            </w:pPr>
            <w:r>
              <w:t>合计</w:t>
            </w:r>
          </w:p>
        </w:tc>
        <w:tc>
          <w:tcPr>
            <w:tcW w:w="986" w:type="dxa"/>
            <w:vAlign w:val="center"/>
          </w:tcPr>
          <w:p>
            <w:pPr>
              <w:pStyle w:val="11"/>
            </w:pPr>
            <w:r>
              <w:t>一般公共预算拨款</w:t>
            </w:r>
          </w:p>
        </w:tc>
        <w:tc>
          <w:tcPr>
            <w:tcW w:w="986" w:type="dxa"/>
            <w:vAlign w:val="center"/>
          </w:tcPr>
          <w:p>
            <w:pPr>
              <w:pStyle w:val="11"/>
            </w:pPr>
            <w:r>
              <w:t>基金预算拨款</w:t>
            </w:r>
          </w:p>
        </w:tc>
        <w:tc>
          <w:tcPr>
            <w:tcW w:w="986" w:type="dxa"/>
            <w:vAlign w:val="center"/>
          </w:tcPr>
          <w:p>
            <w:pPr>
              <w:pStyle w:val="11"/>
            </w:pPr>
            <w:r>
              <w:t>国有资本经营预算拨款</w:t>
            </w:r>
          </w:p>
        </w:tc>
        <w:tc>
          <w:tcPr>
            <w:tcW w:w="986" w:type="dxa"/>
            <w:vAlign w:val="center"/>
          </w:tcPr>
          <w:p>
            <w:pPr>
              <w:pStyle w:val="11"/>
            </w:pPr>
            <w:r>
              <w:t>财政专户核拨</w:t>
            </w:r>
          </w:p>
        </w:tc>
        <w:tc>
          <w:tcPr>
            <w:tcW w:w="986" w:type="dxa"/>
            <w:vAlign w:val="center"/>
          </w:tcPr>
          <w:p>
            <w:pPr>
              <w:pStyle w:val="11"/>
            </w:pPr>
            <w:r>
              <w:t>单位    资金</w:t>
            </w:r>
          </w:p>
        </w:tc>
        <w:tc>
          <w:tcPr>
            <w:tcW w:w="986" w:type="dxa"/>
            <w:vAlign w:val="center"/>
          </w:tcPr>
          <w:p>
            <w:pPr>
              <w:pStyle w:val="11"/>
            </w:pPr>
            <w:r>
              <w:t>上年结转结余</w:t>
            </w:r>
          </w:p>
        </w:tc>
        <w:tc>
          <w:tcPr>
            <w:tcW w:w="986"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pPr>
              <w:pStyle w:val="13"/>
            </w:pPr>
          </w:p>
        </w:tc>
        <w:tc>
          <w:tcPr>
            <w:tcW w:w="986" w:type="dxa"/>
            <w:vAlign w:val="center"/>
          </w:tcPr>
          <w:p>
            <w:pPr>
              <w:pStyle w:val="12"/>
            </w:pPr>
          </w:p>
        </w:tc>
        <w:tc>
          <w:tcPr>
            <w:tcW w:w="986" w:type="dxa"/>
            <w:vAlign w:val="center"/>
          </w:tcPr>
          <w:p>
            <w:pPr>
              <w:pStyle w:val="13"/>
            </w:pPr>
          </w:p>
        </w:tc>
        <w:tc>
          <w:tcPr>
            <w:tcW w:w="986" w:type="dxa"/>
            <w:vAlign w:val="center"/>
          </w:tcPr>
          <w:p>
            <w:pPr>
              <w:pStyle w:val="13"/>
            </w:pPr>
          </w:p>
        </w:tc>
        <w:tc>
          <w:tcPr>
            <w:tcW w:w="986" w:type="dxa"/>
            <w:vAlign w:val="center"/>
          </w:tcPr>
          <w:p>
            <w:pPr>
              <w:pStyle w:val="14"/>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无极县南流乡人民政府（含所属单位）上年末固定资产金额为218.97万元（详见下表）。本年度拟购置固定资产总额为0.00万元，已按要求列入政府采购预算，详见政府采购预算表。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0"/>
            </w:pPr>
            <w:r>
              <w:t>940无极县南流乡人民政府</w:t>
            </w:r>
          </w:p>
        </w:tc>
        <w:tc>
          <w:tcPr>
            <w:tcW w:w="9866" w:type="dxa"/>
            <w:gridSpan w:val="2"/>
            <w:tcBorders>
              <w:top w:val="single" w:color="FFFFFF" w:sz="6" w:space="0"/>
              <w:left w:val="single" w:color="FFFFFF" w:sz="6" w:space="0"/>
              <w:right w:val="single" w:color="FFFFFF" w:sz="6" w:space="0"/>
            </w:tcBorders>
            <w:vAlign w:val="center"/>
          </w:tcPr>
          <w:p>
            <w:pPr>
              <w:pStyle w:val="8"/>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1"/>
            </w:pPr>
            <w:r>
              <w:t>项   目</w:t>
            </w:r>
          </w:p>
        </w:tc>
        <w:tc>
          <w:tcPr>
            <w:tcW w:w="4933" w:type="dxa"/>
            <w:vAlign w:val="center"/>
          </w:tcPr>
          <w:p>
            <w:pPr>
              <w:pStyle w:val="11"/>
            </w:pPr>
            <w:r>
              <w:t>数量</w:t>
            </w:r>
          </w:p>
        </w:tc>
        <w:tc>
          <w:tcPr>
            <w:tcW w:w="4933"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3"/>
            </w:pPr>
            <w:r>
              <w:t>资产总额</w:t>
            </w:r>
          </w:p>
        </w:tc>
        <w:tc>
          <w:tcPr>
            <w:tcW w:w="4933" w:type="dxa"/>
            <w:vAlign w:val="center"/>
          </w:tcPr>
          <w:p>
            <w:pPr>
              <w:pStyle w:val="14"/>
            </w:pPr>
          </w:p>
        </w:tc>
        <w:tc>
          <w:tcPr>
            <w:tcW w:w="4933" w:type="dxa"/>
            <w:vAlign w:val="center"/>
          </w:tcPr>
          <w:p>
            <w:pPr>
              <w:pStyle w:val="12"/>
            </w:pPr>
            <w:r>
              <w:t>218.97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3"/>
            </w:pPr>
            <w:r>
              <w:t>1、房屋（平方米）</w:t>
            </w:r>
          </w:p>
        </w:tc>
        <w:tc>
          <w:tcPr>
            <w:tcW w:w="4933" w:type="dxa"/>
            <w:vAlign w:val="center"/>
          </w:tcPr>
          <w:p>
            <w:pPr>
              <w:pStyle w:val="14"/>
            </w:pPr>
            <w:r>
              <w:t>2000</w:t>
            </w:r>
          </w:p>
        </w:tc>
        <w:tc>
          <w:tcPr>
            <w:tcW w:w="4933" w:type="dxa"/>
            <w:vAlign w:val="center"/>
          </w:tcPr>
          <w:p>
            <w:pPr>
              <w:pStyle w:val="12"/>
            </w:pPr>
            <w:r>
              <w:t>48.20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3"/>
            </w:pPr>
            <w:r>
              <w:t>　　其中：办公用房（平方米）</w:t>
            </w:r>
          </w:p>
        </w:tc>
        <w:tc>
          <w:tcPr>
            <w:tcW w:w="4933" w:type="dxa"/>
            <w:vAlign w:val="center"/>
          </w:tcPr>
          <w:p>
            <w:pPr>
              <w:pStyle w:val="14"/>
            </w:pPr>
            <w:r>
              <w:t>1400</w:t>
            </w:r>
          </w:p>
        </w:tc>
        <w:tc>
          <w:tcPr>
            <w:tcW w:w="4933" w:type="dxa"/>
            <w:vAlign w:val="center"/>
          </w:tcPr>
          <w:p>
            <w:pPr>
              <w:pStyle w:val="12"/>
            </w:pPr>
            <w:r>
              <w:t>29.53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3"/>
            </w:pPr>
            <w:r>
              <w:t>2、车辆（台、辆）</w:t>
            </w:r>
          </w:p>
        </w:tc>
        <w:tc>
          <w:tcPr>
            <w:tcW w:w="4933" w:type="dxa"/>
            <w:vAlign w:val="center"/>
          </w:tcPr>
          <w:p>
            <w:pPr>
              <w:pStyle w:val="14"/>
            </w:pPr>
            <w:r>
              <w:t>13</w:t>
            </w:r>
          </w:p>
        </w:tc>
        <w:tc>
          <w:tcPr>
            <w:tcW w:w="4933" w:type="dxa"/>
            <w:vAlign w:val="center"/>
          </w:tcPr>
          <w:p>
            <w:pPr>
              <w:pStyle w:val="12"/>
            </w:pPr>
            <w:r>
              <w:t>90.61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3"/>
            </w:pPr>
            <w:r>
              <w:t>3、单价在20万元以上的设备</w:t>
            </w:r>
          </w:p>
        </w:tc>
        <w:tc>
          <w:tcPr>
            <w:tcW w:w="4933" w:type="dxa"/>
            <w:vAlign w:val="center"/>
          </w:tcPr>
          <w:p>
            <w:pPr>
              <w:pStyle w:val="14"/>
            </w:pPr>
          </w:p>
        </w:tc>
        <w:tc>
          <w:tcPr>
            <w:tcW w:w="493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3"/>
            </w:pPr>
            <w:r>
              <w:t>4、其他固定资产</w:t>
            </w:r>
          </w:p>
        </w:tc>
        <w:tc>
          <w:tcPr>
            <w:tcW w:w="4933" w:type="dxa"/>
            <w:vAlign w:val="center"/>
          </w:tcPr>
          <w:p>
            <w:pPr>
              <w:pStyle w:val="14"/>
            </w:pPr>
            <w:r>
              <w:t>512</w:t>
            </w:r>
          </w:p>
        </w:tc>
        <w:tc>
          <w:tcPr>
            <w:tcW w:w="4933" w:type="dxa"/>
            <w:vAlign w:val="center"/>
          </w:tcPr>
          <w:p>
            <w:pPr>
              <w:pStyle w:val="12"/>
            </w:pPr>
            <w:r>
              <w:t>80.16</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178339A5"/>
    <w:rsid w:val="31A03D90"/>
    <w:rsid w:val="33C57CA6"/>
    <w:rsid w:val="3FD95AF2"/>
    <w:rsid w:val="6F244C7C"/>
    <w:rsid w:val="7E590C84"/>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basedOn w:val="5"/>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6">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4" Type="http://schemas.openxmlformats.org/officeDocument/2006/relationships/fontTable" Target="fontTable.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2024-02-05T09:17:58Z</dcterms:created>
  <dcterms:modified xsi:type="dcterms:W3CDTF">2024-02-05T01:17:58Z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2024-02-05T09:17:58Z</dcterms:created>
  <dcterms:modified xsi:type="dcterms:W3CDTF">2024-02-05T01:17:58Z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2024-02-05T09:17:58Z</dcterms:created>
  <dcterms:modified xsi:type="dcterms:W3CDTF">2024-02-05T01:17:58Z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2024-02-05T09:17:57Z</dcterms:created>
  <dcterms:modified xsi:type="dcterms:W3CDTF">2024-02-05T01:17:57Z</dcterms:modified>
</cp:coreProperties>
</file>

<file path=customXml/itemProps1.xml><?xml version="1.0" encoding="utf-8"?>
<ds:datastoreItem xmlns:ds="http://schemas.openxmlformats.org/officeDocument/2006/customXml" ds:itemID="{59e0531b-c6f7-49dd-8bc3-eb8fb1320542}">
  <ds:schemaRefs/>
</ds:datastoreItem>
</file>

<file path=customXml/itemProps2.xml><?xml version="1.0" encoding="utf-8"?>
<ds:datastoreItem xmlns:ds="http://schemas.openxmlformats.org/officeDocument/2006/customXml" ds:itemID="{3c498b55-b336-457d-92ca-17cf5b1e2881}">
  <ds:schemaRefs/>
</ds:datastoreItem>
</file>

<file path=customXml/itemProps3.xml><?xml version="1.0" encoding="utf-8"?>
<ds:datastoreItem xmlns:ds="http://schemas.openxmlformats.org/officeDocument/2006/customXml" ds:itemID="{0046efbf-994a-42c5-9701-aa2e97f94a7a}">
  <ds:schemaRefs/>
</ds:datastoreItem>
</file>

<file path=customXml/itemProps4.xml><?xml version="1.0" encoding="utf-8"?>
<ds:datastoreItem xmlns:ds="http://schemas.openxmlformats.org/officeDocument/2006/customXml" ds:itemID="{b9f1b44a-a614-49ae-a047-44376747ce0e}">
  <ds:schemaRefs/>
</ds:datastoreItem>
</file>

<file path=customXml/itemProps5.xml><?xml version="1.0" encoding="utf-8"?>
<ds:datastoreItem xmlns:ds="http://schemas.openxmlformats.org/officeDocument/2006/customXml" ds:itemID="{913362fd-deb2-4548-9415-cde2527ef42c}">
  <ds:schemaRefs/>
</ds:datastoreItem>
</file>

<file path=customXml/itemProps6.xml><?xml version="1.0" encoding="utf-8"?>
<ds:datastoreItem xmlns:ds="http://schemas.openxmlformats.org/officeDocument/2006/customXml" ds:itemID="{ef3ddf91-144d-45bf-ab08-e6233ce001ed}">
  <ds:schemaRefs/>
</ds:datastoreItem>
</file>

<file path=customXml/itemProps7.xml><?xml version="1.0" encoding="utf-8"?>
<ds:datastoreItem xmlns:ds="http://schemas.openxmlformats.org/officeDocument/2006/customXml" ds:itemID="{f5008f3e-09a9-4663-a684-6ce8d361f1d3}">
  <ds:schemaRefs/>
</ds:datastoreItem>
</file>

<file path=customXml/itemProps8.xml><?xml version="1.0" encoding="utf-8"?>
<ds:datastoreItem xmlns:ds="http://schemas.openxmlformats.org/officeDocument/2006/customXml" ds:itemID="{cc462431-21eb-4f66-91ee-c1faa3c10415}">
  <ds:schemaRefs/>
</ds:datastoreItem>
</file>

<file path=docProps/app.xml><?xml version="1.0" encoding="utf-8"?>
<Properties xmlns="http://schemas.openxmlformats.org/officeDocument/2006/extended-properties" xmlns:vt="http://schemas.openxmlformats.org/officeDocument/2006/docPropsVTypes">
  <TotalTime>1</TotalTime>
  <ScaleCrop>false</ScaleCrop>
  <LinksUpToDate>false</LinksUpToDate>
  <Application>WPS Office_11.8.2.11813_F1E327BC-269C-435d-A152-05C5408002CA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2024-02-05T09:17:00Z</dcterms:created>
  <dc:creator>Administrator.USER-20180904FW</dc:creator>
  <cp:lastModifiedBy>Administrator</cp:lastModifiedBy>
  <dcterms:modified xsi:type="dcterms:W3CDTF">2024-06-20T16:11:12Z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9ED52B49ED364D57A811DA47028CFB3A</vt:lpwstr>
  </property>
</Properties>
</file>