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607河北无极经济开发区</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1319.31</w:t>
            </w:r>
          </w:p>
        </w:tc>
        <w:tc>
          <w:tcPr>
            <w:tcW w:w="4535" w:type="dxa"/>
            <w:vAlign w:val="center"/>
          </w:tcPr>
          <w:p>
            <w:pPr>
              <w:pStyle w:val="13"/>
            </w:pPr>
            <w:r>
              <w:t>一、一般公共服务支出</w:t>
            </w:r>
          </w:p>
        </w:tc>
        <w:tc>
          <w:tcPr>
            <w:tcW w:w="2126" w:type="dxa"/>
            <w:vAlign w:val="center"/>
          </w:tcPr>
          <w:p>
            <w:pPr>
              <w:pStyle w:val="12"/>
            </w:pPr>
            <w:r>
              <w:t>1088.31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1319.31</w:t>
            </w:r>
          </w:p>
        </w:tc>
        <w:tc>
          <w:tcPr>
            <w:tcW w:w="4535" w:type="dxa"/>
            <w:vAlign w:val="center"/>
          </w:tcPr>
          <w:p>
            <w:pPr>
              <w:pStyle w:val="15"/>
            </w:pPr>
            <w:r>
              <w:t>本年支出合计</w:t>
            </w:r>
          </w:p>
        </w:tc>
        <w:tc>
          <w:tcPr>
            <w:tcW w:w="2126" w:type="dxa"/>
            <w:vAlign w:val="center"/>
          </w:tcPr>
          <w:p>
            <w:pPr>
              <w:pStyle w:val="16"/>
            </w:pPr>
            <w:r>
              <w:t>1319.31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1319.31</w:t>
            </w:r>
          </w:p>
        </w:tc>
        <w:tc>
          <w:tcPr>
            <w:tcW w:w="4535" w:type="dxa"/>
            <w:vAlign w:val="center"/>
          </w:tcPr>
          <w:p>
            <w:pPr>
              <w:pStyle w:val="15"/>
            </w:pPr>
            <w:r>
              <w:t>支出总计</w:t>
            </w:r>
          </w:p>
        </w:tc>
        <w:tc>
          <w:tcPr>
            <w:tcW w:w="2126" w:type="dxa"/>
            <w:vAlign w:val="center"/>
          </w:tcPr>
          <w:p>
            <w:pPr>
              <w:pStyle w:val="16"/>
            </w:pPr>
            <w:r>
              <w:t>1319.31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607河北无极经济开发区</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1319.31</w:t>
            </w:r>
          </w:p>
        </w:tc>
        <w:tc>
          <w:tcPr>
            <w:tcW w:w="1134" w:type="dxa"/>
            <w:vAlign w:val="center"/>
          </w:tcPr>
          <w:p>
            <w:pPr>
              <w:pStyle w:val="16"/>
            </w:pPr>
            <w:r>
              <w:t>1319.31</w:t>
            </w:r>
          </w:p>
        </w:tc>
        <w:tc>
          <w:tcPr>
            <w:tcW w:w="1134" w:type="dxa"/>
            <w:vAlign w:val="center"/>
          </w:tcPr>
          <w:p>
            <w:pPr>
              <w:pStyle w:val="16"/>
            </w:pPr>
            <w:r>
              <w:t>1319.31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1088.31</w:t>
            </w:r>
          </w:p>
        </w:tc>
        <w:tc>
          <w:tcPr>
            <w:tcW w:w="1134" w:type="dxa"/>
            <w:vAlign w:val="center"/>
          </w:tcPr>
          <w:p>
            <w:pPr>
              <w:pStyle w:val="12"/>
            </w:pPr>
            <w:r>
              <w:t>1088.31</w:t>
            </w:r>
          </w:p>
        </w:tc>
        <w:tc>
          <w:tcPr>
            <w:tcW w:w="1134" w:type="dxa"/>
            <w:vAlign w:val="center"/>
          </w:tcPr>
          <w:p>
            <w:pPr>
              <w:pStyle w:val="12"/>
            </w:pPr>
            <w:r>
              <w:t>1088.31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1038.31</w:t>
            </w:r>
          </w:p>
        </w:tc>
        <w:tc>
          <w:tcPr>
            <w:tcW w:w="1134" w:type="dxa"/>
            <w:vAlign w:val="center"/>
          </w:tcPr>
          <w:p>
            <w:pPr>
              <w:pStyle w:val="12"/>
            </w:pPr>
            <w:r>
              <w:t>1038.31</w:t>
            </w:r>
          </w:p>
        </w:tc>
        <w:tc>
          <w:tcPr>
            <w:tcW w:w="1134" w:type="dxa"/>
            <w:vAlign w:val="center"/>
          </w:tcPr>
          <w:p>
            <w:pPr>
              <w:pStyle w:val="12"/>
            </w:pPr>
            <w:r>
              <w:t>1038.31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834.31</w:t>
            </w:r>
          </w:p>
        </w:tc>
        <w:tc>
          <w:tcPr>
            <w:tcW w:w="1134" w:type="dxa"/>
            <w:vAlign w:val="center"/>
          </w:tcPr>
          <w:p>
            <w:pPr>
              <w:pStyle w:val="12"/>
            </w:pPr>
            <w:r>
              <w:t>834.31</w:t>
            </w:r>
          </w:p>
        </w:tc>
        <w:tc>
          <w:tcPr>
            <w:tcW w:w="1134" w:type="dxa"/>
            <w:vAlign w:val="center"/>
          </w:tcPr>
          <w:p>
            <w:pPr>
              <w:pStyle w:val="12"/>
            </w:pPr>
            <w:r>
              <w:t>834.31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2010304</w:t>
            </w:r>
          </w:p>
        </w:tc>
        <w:tc>
          <w:tcPr>
            <w:tcW w:w="1559" w:type="dxa"/>
            <w:vAlign w:val="center"/>
          </w:tcPr>
          <w:p>
            <w:pPr>
              <w:pStyle w:val="13"/>
            </w:pPr>
            <w:r>
              <w:t>专项服务</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2010399</w:t>
            </w:r>
          </w:p>
        </w:tc>
        <w:tc>
          <w:tcPr>
            <w:tcW w:w="1559" w:type="dxa"/>
            <w:vAlign w:val="center"/>
          </w:tcPr>
          <w:p>
            <w:pPr>
              <w:pStyle w:val="13"/>
            </w:pPr>
            <w:r>
              <w:t>其他政府办公厅（室）及相关机构事务支出</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2013199</w:t>
            </w:r>
          </w:p>
        </w:tc>
        <w:tc>
          <w:tcPr>
            <w:tcW w:w="1559" w:type="dxa"/>
            <w:vAlign w:val="center"/>
          </w:tcPr>
          <w:p>
            <w:pPr>
              <w:pStyle w:val="13"/>
            </w:pPr>
            <w:r>
              <w:t>其他党委办公厅（室）及相关机构事务支出</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r>
              <w:t>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176.00</w:t>
            </w:r>
          </w:p>
        </w:tc>
        <w:tc>
          <w:tcPr>
            <w:tcW w:w="1134" w:type="dxa"/>
            <w:vAlign w:val="center"/>
          </w:tcPr>
          <w:p>
            <w:pPr>
              <w:pStyle w:val="12"/>
            </w:pPr>
            <w:r>
              <w:t>176.00</w:t>
            </w:r>
          </w:p>
        </w:tc>
        <w:tc>
          <w:tcPr>
            <w:tcW w:w="1134" w:type="dxa"/>
            <w:vAlign w:val="center"/>
          </w:tcPr>
          <w:p>
            <w:pPr>
              <w:pStyle w:val="12"/>
            </w:pPr>
            <w:r>
              <w:t>176.00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176.00</w:t>
            </w:r>
          </w:p>
        </w:tc>
        <w:tc>
          <w:tcPr>
            <w:tcW w:w="1134" w:type="dxa"/>
            <w:vAlign w:val="center"/>
          </w:tcPr>
          <w:p>
            <w:pPr>
              <w:pStyle w:val="12"/>
            </w:pPr>
            <w:r>
              <w:t>176.00</w:t>
            </w:r>
          </w:p>
        </w:tc>
        <w:tc>
          <w:tcPr>
            <w:tcW w:w="1134" w:type="dxa"/>
            <w:vAlign w:val="center"/>
          </w:tcPr>
          <w:p>
            <w:pPr>
              <w:pStyle w:val="12"/>
            </w:pPr>
            <w:r>
              <w:t>176.00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160.00</w:t>
            </w:r>
          </w:p>
        </w:tc>
        <w:tc>
          <w:tcPr>
            <w:tcW w:w="1134" w:type="dxa"/>
            <w:vAlign w:val="center"/>
          </w:tcPr>
          <w:p>
            <w:pPr>
              <w:pStyle w:val="12"/>
            </w:pPr>
            <w:r>
              <w:t>160.00</w:t>
            </w:r>
          </w:p>
        </w:tc>
        <w:tc>
          <w:tcPr>
            <w:tcW w:w="1134" w:type="dxa"/>
            <w:vAlign w:val="center"/>
          </w:tcPr>
          <w:p>
            <w:pPr>
              <w:pStyle w:val="12"/>
            </w:pPr>
            <w:r>
              <w:t>160.00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r>
              <w:t>16.00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r>
              <w:t>55.00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607河北无极经济开发区</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1319.31</w:t>
            </w:r>
          </w:p>
        </w:tc>
        <w:tc>
          <w:tcPr>
            <w:tcW w:w="1361" w:type="dxa"/>
            <w:vAlign w:val="center"/>
          </w:tcPr>
          <w:p>
            <w:pPr>
              <w:pStyle w:val="16"/>
            </w:pPr>
            <w:r>
              <w:t>965.31</w:t>
            </w:r>
          </w:p>
        </w:tc>
        <w:tc>
          <w:tcPr>
            <w:tcW w:w="1361" w:type="dxa"/>
            <w:vAlign w:val="center"/>
          </w:tcPr>
          <w:p>
            <w:pPr>
              <w:pStyle w:val="16"/>
            </w:pPr>
            <w:r>
              <w:t>354.00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1088.31</w:t>
            </w:r>
          </w:p>
        </w:tc>
        <w:tc>
          <w:tcPr>
            <w:tcW w:w="1361" w:type="dxa"/>
            <w:vAlign w:val="center"/>
          </w:tcPr>
          <w:p>
            <w:pPr>
              <w:pStyle w:val="12"/>
            </w:pPr>
            <w:r>
              <w:t>734.31</w:t>
            </w:r>
          </w:p>
        </w:tc>
        <w:tc>
          <w:tcPr>
            <w:tcW w:w="1361" w:type="dxa"/>
            <w:vAlign w:val="center"/>
          </w:tcPr>
          <w:p>
            <w:pPr>
              <w:pStyle w:val="12"/>
            </w:pPr>
            <w:r>
              <w:t>354.00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1038.31</w:t>
            </w:r>
          </w:p>
        </w:tc>
        <w:tc>
          <w:tcPr>
            <w:tcW w:w="1361" w:type="dxa"/>
            <w:vAlign w:val="center"/>
          </w:tcPr>
          <w:p>
            <w:pPr>
              <w:pStyle w:val="12"/>
            </w:pPr>
            <w:r>
              <w:t>734.31</w:t>
            </w:r>
          </w:p>
        </w:tc>
        <w:tc>
          <w:tcPr>
            <w:tcW w:w="1361" w:type="dxa"/>
            <w:vAlign w:val="center"/>
          </w:tcPr>
          <w:p>
            <w:pPr>
              <w:pStyle w:val="12"/>
            </w:pPr>
            <w:r>
              <w:t>304.00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834.31</w:t>
            </w:r>
          </w:p>
        </w:tc>
        <w:tc>
          <w:tcPr>
            <w:tcW w:w="1361" w:type="dxa"/>
            <w:vAlign w:val="center"/>
          </w:tcPr>
          <w:p>
            <w:pPr>
              <w:pStyle w:val="12"/>
            </w:pPr>
            <w:r>
              <w:t>734.31</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2010304</w:t>
            </w:r>
          </w:p>
        </w:tc>
        <w:tc>
          <w:tcPr>
            <w:tcW w:w="4535" w:type="dxa"/>
            <w:vAlign w:val="center"/>
          </w:tcPr>
          <w:p>
            <w:pPr>
              <w:pStyle w:val="13"/>
            </w:pPr>
            <w:r>
              <w:t>专项服务</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2010399</w:t>
            </w:r>
          </w:p>
        </w:tc>
        <w:tc>
          <w:tcPr>
            <w:tcW w:w="4535" w:type="dxa"/>
            <w:vAlign w:val="center"/>
          </w:tcPr>
          <w:p>
            <w:pPr>
              <w:pStyle w:val="13"/>
            </w:pPr>
            <w:r>
              <w:t>其他政府办公厅（室）及相关机构事务支出</w:t>
            </w: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2013199</w:t>
            </w:r>
          </w:p>
        </w:tc>
        <w:tc>
          <w:tcPr>
            <w:tcW w:w="4535" w:type="dxa"/>
            <w:vAlign w:val="center"/>
          </w:tcPr>
          <w:p>
            <w:pPr>
              <w:pStyle w:val="13"/>
            </w:pPr>
            <w:r>
              <w:t>其他党委办公厅（室）及相关机构事务支出</w:t>
            </w: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r>
              <w:t>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176.00</w:t>
            </w:r>
          </w:p>
        </w:tc>
        <w:tc>
          <w:tcPr>
            <w:tcW w:w="1361" w:type="dxa"/>
            <w:vAlign w:val="center"/>
          </w:tcPr>
          <w:p>
            <w:pPr>
              <w:pStyle w:val="12"/>
            </w:pPr>
            <w:r>
              <w:t>176.00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176.00</w:t>
            </w:r>
          </w:p>
        </w:tc>
        <w:tc>
          <w:tcPr>
            <w:tcW w:w="1361" w:type="dxa"/>
            <w:vAlign w:val="center"/>
          </w:tcPr>
          <w:p>
            <w:pPr>
              <w:pStyle w:val="12"/>
            </w:pPr>
            <w:r>
              <w:t>176.00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160.00</w:t>
            </w:r>
          </w:p>
        </w:tc>
        <w:tc>
          <w:tcPr>
            <w:tcW w:w="1361" w:type="dxa"/>
            <w:vAlign w:val="center"/>
          </w:tcPr>
          <w:p>
            <w:pPr>
              <w:pStyle w:val="12"/>
            </w:pPr>
            <w:r>
              <w:t>160.00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16.00</w:t>
            </w:r>
          </w:p>
        </w:tc>
        <w:tc>
          <w:tcPr>
            <w:tcW w:w="1361" w:type="dxa"/>
            <w:vAlign w:val="center"/>
          </w:tcPr>
          <w:p>
            <w:pPr>
              <w:pStyle w:val="12"/>
            </w:pPr>
            <w:r>
              <w:t>16.00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55.00</w:t>
            </w: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55.00</w:t>
            </w: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55.00</w:t>
            </w:r>
          </w:p>
        </w:tc>
        <w:tc>
          <w:tcPr>
            <w:tcW w:w="1361" w:type="dxa"/>
            <w:vAlign w:val="center"/>
          </w:tcPr>
          <w:p>
            <w:pPr>
              <w:pStyle w:val="12"/>
            </w:pPr>
            <w:r>
              <w:t>55.00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607河北无极经济开发区</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1319.31</w:t>
            </w:r>
          </w:p>
        </w:tc>
        <w:tc>
          <w:tcPr>
            <w:tcW w:w="3402" w:type="dxa"/>
            <w:vAlign w:val="center"/>
          </w:tcPr>
          <w:p>
            <w:pPr>
              <w:pStyle w:val="13"/>
            </w:pPr>
            <w:r>
              <w:t>一、一般公共服务支出</w:t>
            </w:r>
          </w:p>
        </w:tc>
        <w:tc>
          <w:tcPr>
            <w:tcW w:w="1474" w:type="dxa"/>
            <w:vAlign w:val="center"/>
          </w:tcPr>
          <w:p>
            <w:pPr>
              <w:pStyle w:val="12"/>
            </w:pPr>
            <w:r>
              <w:t>1088.31</w:t>
            </w:r>
          </w:p>
        </w:tc>
        <w:tc>
          <w:tcPr>
            <w:tcW w:w="1474" w:type="dxa"/>
            <w:vAlign w:val="center"/>
          </w:tcPr>
          <w:p>
            <w:pPr>
              <w:pStyle w:val="12"/>
            </w:pPr>
            <w:r>
              <w:t>1088.31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176.00</w:t>
            </w:r>
          </w:p>
        </w:tc>
        <w:tc>
          <w:tcPr>
            <w:tcW w:w="1474" w:type="dxa"/>
            <w:vAlign w:val="center"/>
          </w:tcPr>
          <w:p>
            <w:pPr>
              <w:pStyle w:val="12"/>
            </w:pPr>
            <w:r>
              <w:t>176.00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55.00</w:t>
            </w:r>
          </w:p>
        </w:tc>
        <w:tc>
          <w:tcPr>
            <w:tcW w:w="1474" w:type="dxa"/>
            <w:vAlign w:val="center"/>
          </w:tcPr>
          <w:p>
            <w:pPr>
              <w:pStyle w:val="12"/>
            </w:pPr>
            <w:r>
              <w:t>55.00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1319.31</w:t>
            </w:r>
          </w:p>
        </w:tc>
        <w:tc>
          <w:tcPr>
            <w:tcW w:w="3402" w:type="dxa"/>
            <w:vAlign w:val="center"/>
          </w:tcPr>
          <w:p>
            <w:pPr>
              <w:pStyle w:val="15"/>
            </w:pPr>
            <w:r>
              <w:t>本年支出合计</w:t>
            </w:r>
          </w:p>
        </w:tc>
        <w:tc>
          <w:tcPr>
            <w:tcW w:w="1474" w:type="dxa"/>
            <w:vAlign w:val="center"/>
          </w:tcPr>
          <w:p>
            <w:pPr>
              <w:pStyle w:val="16"/>
            </w:pPr>
            <w:r>
              <w:t>1319.31</w:t>
            </w:r>
          </w:p>
        </w:tc>
        <w:tc>
          <w:tcPr>
            <w:tcW w:w="1474" w:type="dxa"/>
            <w:vAlign w:val="center"/>
          </w:tcPr>
          <w:p>
            <w:pPr>
              <w:pStyle w:val="16"/>
            </w:pPr>
            <w:r>
              <w:t>1319.31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1319.31</w:t>
            </w:r>
          </w:p>
        </w:tc>
        <w:tc>
          <w:tcPr>
            <w:tcW w:w="3402" w:type="dxa"/>
            <w:vAlign w:val="center"/>
          </w:tcPr>
          <w:p>
            <w:pPr>
              <w:pStyle w:val="15"/>
            </w:pPr>
            <w:r>
              <w:t>支出总计</w:t>
            </w:r>
          </w:p>
        </w:tc>
        <w:tc>
          <w:tcPr>
            <w:tcW w:w="1474" w:type="dxa"/>
            <w:vAlign w:val="center"/>
          </w:tcPr>
          <w:p>
            <w:pPr>
              <w:pStyle w:val="16"/>
            </w:pPr>
            <w:r>
              <w:t>1319.31</w:t>
            </w:r>
          </w:p>
        </w:tc>
        <w:tc>
          <w:tcPr>
            <w:tcW w:w="1474" w:type="dxa"/>
            <w:vAlign w:val="center"/>
          </w:tcPr>
          <w:p>
            <w:pPr>
              <w:pStyle w:val="16"/>
            </w:pPr>
            <w:r>
              <w:t>1319.31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607河北无极经济开发区</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1319.31</w:t>
            </w:r>
          </w:p>
        </w:tc>
        <w:tc>
          <w:tcPr>
            <w:tcW w:w="2551" w:type="dxa"/>
            <w:vAlign w:val="center"/>
          </w:tcPr>
          <w:p>
            <w:pPr>
              <w:pStyle w:val="16"/>
            </w:pPr>
            <w:r>
              <w:t>965.31</w:t>
            </w:r>
          </w:p>
        </w:tc>
        <w:tc>
          <w:tcPr>
            <w:tcW w:w="2551" w:type="dxa"/>
            <w:vAlign w:val="center"/>
          </w:tcPr>
          <w:p>
            <w:pPr>
              <w:pStyle w:val="16"/>
            </w:pPr>
            <w:r>
              <w:t>354.00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1088.31</w:t>
            </w:r>
          </w:p>
        </w:tc>
        <w:tc>
          <w:tcPr>
            <w:tcW w:w="2551" w:type="dxa"/>
            <w:vAlign w:val="center"/>
          </w:tcPr>
          <w:p>
            <w:pPr>
              <w:pStyle w:val="12"/>
            </w:pPr>
            <w:r>
              <w:t>734.31</w:t>
            </w:r>
          </w:p>
        </w:tc>
        <w:tc>
          <w:tcPr>
            <w:tcW w:w="2551" w:type="dxa"/>
            <w:vAlign w:val="center"/>
          </w:tcPr>
          <w:p>
            <w:pPr>
              <w:pStyle w:val="12"/>
            </w:pPr>
            <w:r>
              <w:t>354.00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1038.31</w:t>
            </w:r>
          </w:p>
        </w:tc>
        <w:tc>
          <w:tcPr>
            <w:tcW w:w="2551" w:type="dxa"/>
            <w:vAlign w:val="center"/>
          </w:tcPr>
          <w:p>
            <w:pPr>
              <w:pStyle w:val="12"/>
            </w:pPr>
            <w:r>
              <w:t>734.31</w:t>
            </w:r>
          </w:p>
        </w:tc>
        <w:tc>
          <w:tcPr>
            <w:tcW w:w="2551" w:type="dxa"/>
            <w:vAlign w:val="center"/>
          </w:tcPr>
          <w:p>
            <w:pPr>
              <w:pStyle w:val="12"/>
            </w:pPr>
            <w:r>
              <w:t>304.00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834.31</w:t>
            </w:r>
          </w:p>
        </w:tc>
        <w:tc>
          <w:tcPr>
            <w:tcW w:w="2551" w:type="dxa"/>
            <w:vAlign w:val="center"/>
          </w:tcPr>
          <w:p>
            <w:pPr>
              <w:pStyle w:val="12"/>
            </w:pPr>
            <w:r>
              <w:t>734.31</w:t>
            </w: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2010304</w:t>
            </w:r>
          </w:p>
        </w:tc>
        <w:tc>
          <w:tcPr>
            <w:tcW w:w="4535" w:type="dxa"/>
            <w:vAlign w:val="center"/>
          </w:tcPr>
          <w:p>
            <w:pPr>
              <w:pStyle w:val="13"/>
            </w:pPr>
            <w:r>
              <w:t>专项服务</w:t>
            </w:r>
          </w:p>
        </w:tc>
        <w:tc>
          <w:tcPr>
            <w:tcW w:w="2551" w:type="dxa"/>
            <w:vAlign w:val="center"/>
          </w:tcPr>
          <w:p>
            <w:pPr>
              <w:pStyle w:val="12"/>
            </w:pPr>
            <w:r>
              <w:t>24.00</w:t>
            </w:r>
          </w:p>
        </w:tc>
        <w:tc>
          <w:tcPr>
            <w:tcW w:w="2551" w:type="dxa"/>
            <w:vAlign w:val="center"/>
          </w:tcPr>
          <w:p>
            <w:pPr>
              <w:pStyle w:val="12"/>
            </w:pPr>
          </w:p>
        </w:tc>
        <w:tc>
          <w:tcPr>
            <w:tcW w:w="2551" w:type="dxa"/>
            <w:vAlign w:val="center"/>
          </w:tcPr>
          <w:p>
            <w:pPr>
              <w:pStyle w:val="12"/>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2010399</w:t>
            </w:r>
          </w:p>
        </w:tc>
        <w:tc>
          <w:tcPr>
            <w:tcW w:w="4535" w:type="dxa"/>
            <w:vAlign w:val="center"/>
          </w:tcPr>
          <w:p>
            <w:pPr>
              <w:pStyle w:val="13"/>
            </w:pPr>
            <w:r>
              <w:t>其他政府办公厅（室）及相关机构事务支出</w:t>
            </w:r>
          </w:p>
        </w:tc>
        <w:tc>
          <w:tcPr>
            <w:tcW w:w="2551" w:type="dxa"/>
            <w:vAlign w:val="center"/>
          </w:tcPr>
          <w:p>
            <w:pPr>
              <w:pStyle w:val="12"/>
            </w:pPr>
            <w:r>
              <w:t>180.00</w:t>
            </w:r>
          </w:p>
        </w:tc>
        <w:tc>
          <w:tcPr>
            <w:tcW w:w="2551" w:type="dxa"/>
            <w:vAlign w:val="center"/>
          </w:tcPr>
          <w:p>
            <w:pPr>
              <w:pStyle w:val="12"/>
            </w:pPr>
          </w:p>
        </w:tc>
        <w:tc>
          <w:tcPr>
            <w:tcW w:w="2551"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2013199</w:t>
            </w:r>
          </w:p>
        </w:tc>
        <w:tc>
          <w:tcPr>
            <w:tcW w:w="4535" w:type="dxa"/>
            <w:vAlign w:val="center"/>
          </w:tcPr>
          <w:p>
            <w:pPr>
              <w:pStyle w:val="13"/>
            </w:pPr>
            <w:r>
              <w:t>其他党委办公厅（室）及相关机构事务支出</w:t>
            </w:r>
          </w:p>
        </w:tc>
        <w:tc>
          <w:tcPr>
            <w:tcW w:w="2551" w:type="dxa"/>
            <w:vAlign w:val="center"/>
          </w:tcPr>
          <w:p>
            <w:pPr>
              <w:pStyle w:val="12"/>
            </w:pPr>
            <w:r>
              <w:t>50.00</w:t>
            </w:r>
          </w:p>
        </w:tc>
        <w:tc>
          <w:tcPr>
            <w:tcW w:w="2551" w:type="dxa"/>
            <w:vAlign w:val="center"/>
          </w:tcPr>
          <w:p>
            <w:pPr>
              <w:pStyle w:val="12"/>
            </w:pPr>
          </w:p>
        </w:tc>
        <w:tc>
          <w:tcPr>
            <w:tcW w:w="2551"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176.00</w:t>
            </w:r>
          </w:p>
        </w:tc>
        <w:tc>
          <w:tcPr>
            <w:tcW w:w="2551" w:type="dxa"/>
            <w:vAlign w:val="center"/>
          </w:tcPr>
          <w:p>
            <w:pPr>
              <w:pStyle w:val="12"/>
            </w:pPr>
            <w:r>
              <w:t>176.00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176.00</w:t>
            </w:r>
          </w:p>
        </w:tc>
        <w:tc>
          <w:tcPr>
            <w:tcW w:w="2551" w:type="dxa"/>
            <w:vAlign w:val="center"/>
          </w:tcPr>
          <w:p>
            <w:pPr>
              <w:pStyle w:val="12"/>
            </w:pPr>
            <w:r>
              <w:t>176.00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160.00</w:t>
            </w:r>
          </w:p>
        </w:tc>
        <w:tc>
          <w:tcPr>
            <w:tcW w:w="2551" w:type="dxa"/>
            <w:vAlign w:val="center"/>
          </w:tcPr>
          <w:p>
            <w:pPr>
              <w:pStyle w:val="12"/>
            </w:pPr>
            <w:r>
              <w:t>160.00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607河北无极经济开发区</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965.31</w:t>
            </w:r>
          </w:p>
        </w:tc>
        <w:tc>
          <w:tcPr>
            <w:tcW w:w="2551" w:type="dxa"/>
            <w:vAlign w:val="center"/>
          </w:tcPr>
          <w:p>
            <w:pPr>
              <w:pStyle w:val="16"/>
            </w:pPr>
            <w:r>
              <w:t>884.81</w:t>
            </w:r>
          </w:p>
        </w:tc>
        <w:tc>
          <w:tcPr>
            <w:tcW w:w="2551" w:type="dxa"/>
            <w:vAlign w:val="center"/>
          </w:tcPr>
          <w:p>
            <w:pPr>
              <w:pStyle w:val="16"/>
            </w:pPr>
            <w:r>
              <w:t>80.50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884.81</w:t>
            </w:r>
          </w:p>
        </w:tc>
        <w:tc>
          <w:tcPr>
            <w:tcW w:w="2551" w:type="dxa"/>
            <w:vAlign w:val="center"/>
          </w:tcPr>
          <w:p>
            <w:pPr>
              <w:pStyle w:val="12"/>
            </w:pPr>
            <w:r>
              <w:t>884.81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334.00</w:t>
            </w:r>
          </w:p>
        </w:tc>
        <w:tc>
          <w:tcPr>
            <w:tcW w:w="2551" w:type="dxa"/>
            <w:vAlign w:val="center"/>
          </w:tcPr>
          <w:p>
            <w:pPr>
              <w:pStyle w:val="12"/>
            </w:pPr>
            <w:r>
              <w:t>334.00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96.00</w:t>
            </w:r>
          </w:p>
        </w:tc>
        <w:tc>
          <w:tcPr>
            <w:tcW w:w="2551" w:type="dxa"/>
            <w:vAlign w:val="center"/>
          </w:tcPr>
          <w:p>
            <w:pPr>
              <w:pStyle w:val="12"/>
            </w:pPr>
            <w:r>
              <w:t>96.00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70.11</w:t>
            </w:r>
          </w:p>
        </w:tc>
        <w:tc>
          <w:tcPr>
            <w:tcW w:w="2551" w:type="dxa"/>
            <w:vAlign w:val="center"/>
          </w:tcPr>
          <w:p>
            <w:pPr>
              <w:pStyle w:val="12"/>
            </w:pPr>
            <w:r>
              <w:t>70.11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146.60</w:t>
            </w:r>
          </w:p>
        </w:tc>
        <w:tc>
          <w:tcPr>
            <w:tcW w:w="2551" w:type="dxa"/>
            <w:vAlign w:val="center"/>
          </w:tcPr>
          <w:p>
            <w:pPr>
              <w:pStyle w:val="12"/>
            </w:pPr>
            <w:r>
              <w:t>146.60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160.00</w:t>
            </w:r>
          </w:p>
        </w:tc>
        <w:tc>
          <w:tcPr>
            <w:tcW w:w="2551" w:type="dxa"/>
            <w:vAlign w:val="center"/>
          </w:tcPr>
          <w:p>
            <w:pPr>
              <w:pStyle w:val="12"/>
            </w:pPr>
            <w:r>
              <w:t>160.00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55.00</w:t>
            </w:r>
          </w:p>
        </w:tc>
        <w:tc>
          <w:tcPr>
            <w:tcW w:w="2551" w:type="dxa"/>
            <w:vAlign w:val="center"/>
          </w:tcPr>
          <w:p>
            <w:pPr>
              <w:pStyle w:val="12"/>
            </w:pPr>
            <w:r>
              <w:t>55.00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7.10</w:t>
            </w:r>
          </w:p>
        </w:tc>
        <w:tc>
          <w:tcPr>
            <w:tcW w:w="2551" w:type="dxa"/>
            <w:vAlign w:val="center"/>
          </w:tcPr>
          <w:p>
            <w:pPr>
              <w:pStyle w:val="12"/>
            </w:pPr>
            <w:r>
              <w:t>7.10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80.50</w:t>
            </w:r>
          </w:p>
        </w:tc>
        <w:tc>
          <w:tcPr>
            <w:tcW w:w="2551" w:type="dxa"/>
            <w:vAlign w:val="center"/>
          </w:tcPr>
          <w:p>
            <w:pPr>
              <w:pStyle w:val="12"/>
            </w:pPr>
          </w:p>
        </w:tc>
        <w:tc>
          <w:tcPr>
            <w:tcW w:w="2551" w:type="dxa"/>
            <w:vAlign w:val="center"/>
          </w:tcPr>
          <w:p>
            <w:pPr>
              <w:pStyle w:val="12"/>
            </w:pPr>
            <w:r>
              <w:t>80.50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30.50</w:t>
            </w:r>
          </w:p>
        </w:tc>
        <w:tc>
          <w:tcPr>
            <w:tcW w:w="2551" w:type="dxa"/>
            <w:vAlign w:val="center"/>
          </w:tcPr>
          <w:p>
            <w:pPr>
              <w:pStyle w:val="12"/>
            </w:pPr>
          </w:p>
        </w:tc>
        <w:tc>
          <w:tcPr>
            <w:tcW w:w="2551" w:type="dxa"/>
            <w:vAlign w:val="center"/>
          </w:tcPr>
          <w:p>
            <w:pPr>
              <w:pStyle w:val="12"/>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607河北无极经济开发区</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607河北无极经济开发区</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607河北无极经济开发区</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河北无极经济开发区2024年部门预算信息公开情况说明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河北无极经济开发区2024年部门预算信息公开情况说明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按照《中华人民共和国预算法》、《地方预决算公开操作规程》和《关于进一步推进预算公开工作的实施意见》规定，现将河北无极经济开发区2024年部门预算公开如下：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贯彻落实党的路线、方针、政策和上级党委的决议、指示，研究辖区内重大经济社会发展问题，负责辖区内党的建设和其他党务工作，组织协调辖区内社会管理综合治理和维护稳定的工作。编制辖区的总体规划和经济、社会发展规划，经批准后组织实施；编制辖区区域性城市发展规划、国土利用规划，经批准后组织实施；审批或审核辖区固定资产投资项目；负责辖区基础设施和公用设施的建设和管理；负责辖区财务管理，实施辖区内财政预算、决算、国有资产管理和财政监督工作；负责辖区环境保护和安全生产监督管理工作；负责辖区环境保护和安全生产监督管理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河北无极经济开发区管理委员会本级</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按照预算管理有关规定，目前部门预算的编制实行综合预算管理，即全部收入和支出都反映在预算中。河北无极经济开发区机关及所属事业单位的收支包含在部门预算中。</w:t>
      </w:r>
    </w:p>
    <w:p>
      <w:pPr>
        <w:pStyle w:val="19"/>
      </w:pPr>
      <w:r>
        <w:t>1、收入说明</w:t>
      </w:r>
    </w:p>
    <w:p>
      <w:pPr>
        <w:pStyle w:val="19"/>
      </w:pPr>
      <w:r>
        <w:t>反映本部门当年全部收入。2024年预算收入1319.31万元，其中：一般公共预算收入1319.31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河北无极经济开发区年度部门预算中支出预算的总体情况。2024年支出预算1319.31万元，其中基本支出965.31万元，包括人员经费884.81万元和日常公用经费80.50万元；项目支出354.00万元，主要为开发区绩效130万元，安全环保管家服务费用24万元，开发区西区综合整治费用30万元，招商办公经费100万元，开展审批业务所需经费20万元，开发区绿化管护、养护费用50万元。</w:t>
      </w:r>
    </w:p>
    <w:p>
      <w:pPr>
        <w:pStyle w:val="19"/>
      </w:pPr>
      <w:r>
        <w:t>3、比上年增减情况</w:t>
      </w:r>
    </w:p>
    <w:p>
      <w:pPr>
        <w:pStyle w:val="19"/>
      </w:pPr>
      <w:r>
        <w:t>2024年预算收支安排1319.31万元，较2023年预算减少8860.81万元，其中：基本支出增加262.19万元，主要为主要是增加人员及工资福利和退休人员生活补助经费增加。项目支出减少9123.00万元，主要为2023年债券项目项目较多。无极县皮革后整产业园市政道路工程、河北无极经济开发区道路建设项目、无极经济开发区污水、中水配套管网及道路工程、无极县经济开发区皮革园区南部片区供热中心及管网工程、无极经济开发区西区污水处理厂及配套管网工程项目等共减少9279万元，开发区绩效24年减少8万元；新增安全环保管家服务费用、开发区西区综合整治费用、开展审批业务所需经费、开发区绿化管护、养护费用等增加124万元，2024年招商经费增加40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2024年，我部门机关运行经费共计安排80.50万元，主要用于日常维修、办公用房水电费、办公用房取暖费、办公用房物业管理费等日常运行支出。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3.00万元，其中因公出国（境）费0.00万元；公务用车购置及运维费3.00万元（其中：公务用车购置费为0.00万元，公务用车运维费3.00万元)；公务接待费0.00万元。与2023年相比增加0.00万元，增减变化的主要原因是其中：因公出国（境）费0万元，与上年持平，原因为未安排因公出国（境）经费；公务用车购置及运维费3万元（其中：公务用车购置费0万元，与上年持平，公务用车运行维护费3万元，与上年持平，)，原因为严格按照公务用车相关制度执行，厉行节约；公务接待费0万元，与上年持平，原因为未安排公务接待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1、加大招商引资力度，加快园区主导产业转型升级步伐，优化发展结构。实现经济指标快速增长。</w:t>
      </w:r>
    </w:p>
    <w:p>
      <w:pPr>
        <w:pStyle w:val="22"/>
      </w:pPr>
      <w:r>
        <w:t>2、加大园区企业综合执法力度，做好环保、安监工作，确保园区环境质量持续好转。</w:t>
      </w:r>
    </w:p>
    <w:p>
      <w:pPr>
        <w:pStyle w:val="22"/>
      </w:pPr>
      <w:r>
        <w:t>3、加大为企业帮办服务力度，提供一站式服务。</w:t>
      </w:r>
    </w:p>
    <w:p>
      <w:pPr>
        <w:pStyle w:val="22"/>
      </w:pPr>
      <w:r>
        <w:t>4、预防减少不稳定因素的发生，有效化解不稳定隐患、群体性事件和突发事件，维护安全工作。</w:t>
      </w:r>
    </w:p>
    <w:p>
      <w:pPr>
        <w:pStyle w:val="22"/>
      </w:pPr>
      <w:r>
        <w:t>5、加强管理，提高开发区承载能力。加强开发区基础设施建设，改善环境，实现统筹发展。</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1、招商引资</w:t>
      </w:r>
    </w:p>
    <w:p>
      <w:pPr>
        <w:pStyle w:val="23"/>
      </w:pPr>
      <w:r>
        <w:t>绩效目标：搞好产业规划，组织做好招商引资工作，做好引进项目的跟踪服务后续工作，加快园区主导产业转型升级步伐，优化产业结构。</w:t>
      </w:r>
    </w:p>
    <w:p>
      <w:pPr>
        <w:pStyle w:val="23"/>
      </w:pPr>
      <w:r>
        <w:t>绩效指标：经济指标增长率。</w:t>
      </w:r>
    </w:p>
    <w:p>
      <w:pPr>
        <w:pStyle w:val="23"/>
      </w:pPr>
      <w:r>
        <w:t>2、综合执法管理</w:t>
      </w:r>
    </w:p>
    <w:p>
      <w:pPr>
        <w:pStyle w:val="23"/>
      </w:pPr>
      <w:r>
        <w:t>绩效目标：采取各项有效措施，进一步加大管控力度，并加强对污染成因的分析研判，科学制定管控措施。严格按照网格化分包责任制，加大对企业的督查力度。</w:t>
      </w:r>
    </w:p>
    <w:p>
      <w:pPr>
        <w:pStyle w:val="23"/>
      </w:pPr>
      <w:r>
        <w:t>绩效指标：工作完成率。</w:t>
      </w:r>
    </w:p>
    <w:p>
      <w:pPr>
        <w:pStyle w:val="23"/>
      </w:pPr>
      <w:r>
        <w:t>3、综合事务管理：</w:t>
      </w:r>
    </w:p>
    <w:p>
      <w:pPr>
        <w:pStyle w:val="23"/>
      </w:pPr>
      <w:r>
        <w:t>绩效目标：满足园区内企业对公共服务的实际需求。</w:t>
      </w:r>
    </w:p>
    <w:p>
      <w:pPr>
        <w:pStyle w:val="23"/>
      </w:pPr>
      <w:r>
        <w:t>绩效指标：企业满意度。</w:t>
      </w:r>
    </w:p>
    <w:p>
      <w:pPr>
        <w:pStyle w:val="23"/>
      </w:pPr>
      <w:r>
        <w:t>4、维护社会稳定</w:t>
      </w:r>
    </w:p>
    <w:p>
      <w:pPr>
        <w:pStyle w:val="23"/>
      </w:pPr>
      <w:r>
        <w:t>绩效目标：提高治安防范整体水平；预防和减少重大矛盾纠纷和群体性事件的发生，提高企业法律意识和法律素养。</w:t>
      </w:r>
    </w:p>
    <w:p>
      <w:pPr>
        <w:pStyle w:val="23"/>
      </w:pPr>
      <w:r>
        <w:t>绩效指标：安全隐患排查率、普法率等。</w:t>
      </w:r>
    </w:p>
    <w:p>
      <w:pPr>
        <w:pStyle w:val="23"/>
      </w:pPr>
      <w:r>
        <w:t>5、开发区建设</w:t>
      </w:r>
    </w:p>
    <w:p>
      <w:pPr>
        <w:pStyle w:val="23"/>
      </w:pPr>
      <w:r>
        <w:t>绩效目标：实现开发区规划多规合一，科学合理布局，借助交通优势打造新型产业聚集区。加快推进全区基础设施工作，确保2024年全区基础设施建设顺利进行。</w:t>
      </w:r>
    </w:p>
    <w:p>
      <w:pPr>
        <w:pStyle w:val="23"/>
      </w:pPr>
      <w:r>
        <w:t>绩效指标：基础设施建设完工率。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建立科学理论体系。2024年切实加强学习型党组织建设，以“不忘初心、牢记使命”主题教育为契机，把深入学习贯彻习近平新时代中国特色社会主义思想和党的十九大精神为根本任务，加强“四个意识”、树立“四个自信”，不断加强党章党规党纪教育，坚持以党工委集中学习和个人自学相结合的方式，严格执行集中学习制度，坚持领导带头学习、带头上党课，推动形成“以上率下”的榜样机制，为学习型党组织建设作出表率。</w:t>
      </w:r>
    </w:p>
    <w:p>
      <w:pPr>
        <w:pStyle w:val="24"/>
      </w:pPr>
      <w:r>
        <w:t>二、完善制度建设。制定完善开发区预算绩效管理制度、资金管理办法、工作保障制度，为全年预算绩效目标的实现奠定制度基础。</w:t>
      </w:r>
    </w:p>
    <w:p>
      <w:pPr>
        <w:pStyle w:val="24"/>
      </w:pPr>
      <w:r>
        <w:t>三、加强支出管理。通过优化支出结构、编细编实预算、加快履行政府采购手续、尽快启动项目、及时支付资金。</w:t>
      </w:r>
    </w:p>
    <w:p>
      <w:pPr>
        <w:pStyle w:val="24"/>
      </w:pPr>
      <w:r>
        <w:t>四、加强绩效运行监控。按要求开展绩效运行监控，发现问题及时采取措施，确保绩效目标如期保质实现。</w:t>
      </w:r>
    </w:p>
    <w:p>
      <w:pPr>
        <w:pStyle w:val="24"/>
      </w:pPr>
      <w:r>
        <w:t>五、做好绩效自评。按要求开展上年度部门预算绩效自评和重点评价工作，对评价中发现的问题及时整改，调整优化支出结构，提高财政资金使用效益。</w:t>
      </w:r>
    </w:p>
    <w:p>
      <w:pPr>
        <w:pStyle w:val="24"/>
      </w:pPr>
      <w:r>
        <w:t>六、规范财务资产管理。完善财务管理制度，严格审批程序，加强固定资产登记、使用和报废处置管理，做到支出合理，物尽其用。</w:t>
      </w:r>
    </w:p>
    <w:p>
      <w:pPr>
        <w:pStyle w:val="24"/>
      </w:pPr>
      <w:r>
        <w:t>七、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八、加强宣传培训调研等。加强人员培训，提高本部门职工业务素质，加强调研，提出优化财政资金配置、提高资金使用效益的意见建议；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280" w:firstLineChars="4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bookmarkStart w:id="20" w:name="_GoBack"/>
      <w:bookmarkEnd w:id="20"/>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1、安全环保管家服务费用绩效目标表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13013024P000126100030</w:t>
            </w:r>
          </w:p>
        </w:tc>
        <w:tc>
          <w:tcPr>
            <w:tcW w:w="2835" w:type="dxa"/>
            <w:vAlign w:val="center"/>
          </w:tcPr>
          <w:p>
            <w:pPr>
              <w:pStyle w:val="11"/>
            </w:pPr>
            <w:r>
              <w:t>项目名称</w:t>
            </w:r>
          </w:p>
        </w:tc>
        <w:tc>
          <w:tcPr>
            <w:tcW w:w="6094" w:type="dxa"/>
            <w:gridSpan w:val="3"/>
            <w:vAlign w:val="center"/>
          </w:tcPr>
          <w:p>
            <w:pPr>
              <w:pStyle w:val="13"/>
            </w:pPr>
            <w:r>
              <w:t>安全环保管家服务费用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环安管家费用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6.00</w:t>
            </w:r>
          </w:p>
        </w:tc>
        <w:tc>
          <w:tcPr>
            <w:tcW w:w="2835" w:type="dxa"/>
            <w:vAlign w:val="center"/>
          </w:tcPr>
          <w:p>
            <w:pPr>
              <w:pStyle w:val="14"/>
            </w:pPr>
            <w:r>
              <w:t>6.00</w:t>
            </w:r>
          </w:p>
        </w:tc>
        <w:tc>
          <w:tcPr>
            <w:tcW w:w="2551" w:type="dxa"/>
            <w:vAlign w:val="center"/>
          </w:tcPr>
          <w:p>
            <w:pPr>
              <w:pStyle w:val="14"/>
            </w:pPr>
            <w:r>
              <w:t>6.00</w:t>
            </w:r>
          </w:p>
        </w:tc>
        <w:tc>
          <w:tcPr>
            <w:tcW w:w="3543" w:type="dxa"/>
            <w:gridSpan w:val="2"/>
            <w:vAlign w:val="center"/>
          </w:tcPr>
          <w:p>
            <w:pPr>
              <w:pStyle w:val="14"/>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1.安全环保管家费用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接听咨询电话</w:t>
            </w:r>
          </w:p>
        </w:tc>
        <w:tc>
          <w:tcPr>
            <w:tcW w:w="5386" w:type="dxa"/>
            <w:vAlign w:val="center"/>
          </w:tcPr>
          <w:p>
            <w:pPr>
              <w:pStyle w:val="13"/>
            </w:pPr>
            <w:r>
              <w:t>接听咨询电话</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计划完成率</w:t>
            </w:r>
          </w:p>
        </w:tc>
        <w:tc>
          <w:tcPr>
            <w:tcW w:w="5386" w:type="dxa"/>
            <w:vAlign w:val="center"/>
          </w:tcPr>
          <w:p>
            <w:pPr>
              <w:pStyle w:val="13"/>
            </w:pPr>
            <w:r>
              <w:t>计划完成率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项目预算成本</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项目实施所产生的社会综合效益</w:t>
            </w:r>
          </w:p>
        </w:tc>
        <w:tc>
          <w:tcPr>
            <w:tcW w:w="5386" w:type="dxa"/>
            <w:vAlign w:val="center"/>
          </w:tcPr>
          <w:p>
            <w:pPr>
              <w:pStyle w:val="13"/>
            </w:pPr>
            <w:r>
              <w:t>项目实施所产生的社会综合效益</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生态效益增值率</w:t>
            </w:r>
          </w:p>
        </w:tc>
        <w:tc>
          <w:tcPr>
            <w:tcW w:w="5386" w:type="dxa"/>
            <w:vAlign w:val="center"/>
          </w:tcPr>
          <w:p>
            <w:pPr>
              <w:pStyle w:val="13"/>
            </w:pPr>
            <w:r>
              <w:t>项目实施后生态效益增长率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项目规划准确率</w:t>
            </w:r>
          </w:p>
        </w:tc>
        <w:tc>
          <w:tcPr>
            <w:tcW w:w="5386" w:type="dxa"/>
            <w:vAlign w:val="center"/>
          </w:tcPr>
          <w:p>
            <w:pPr>
              <w:pStyle w:val="13"/>
            </w:pPr>
            <w:r>
              <w:t>项目规划准确率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委托方满意度</w:t>
            </w:r>
          </w:p>
        </w:tc>
        <w:tc>
          <w:tcPr>
            <w:tcW w:w="5386" w:type="dxa"/>
            <w:vAlign w:val="center"/>
          </w:tcPr>
          <w:p>
            <w:pPr>
              <w:pStyle w:val="13"/>
            </w:pPr>
            <w:r>
              <w:t>委托方满意度</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社会公众或服务对象的满意程度</w:t>
            </w:r>
          </w:p>
        </w:tc>
        <w:tc>
          <w:tcPr>
            <w:tcW w:w="5386" w:type="dxa"/>
            <w:vAlign w:val="center"/>
          </w:tcPr>
          <w:p>
            <w:pPr>
              <w:pStyle w:val="13"/>
            </w:pPr>
            <w:r>
              <w:t>社会公众或服务对象的满意程度</w:t>
            </w:r>
          </w:p>
        </w:tc>
        <w:tc>
          <w:tcPr>
            <w:tcW w:w="2268" w:type="dxa"/>
            <w:vAlign w:val="center"/>
          </w:tcPr>
          <w:p>
            <w:pPr>
              <w:pStyle w:val="13"/>
            </w:pPr>
            <w:r>
              <w:t>≥95是否完成</w:t>
            </w:r>
          </w:p>
        </w:tc>
        <w:tc>
          <w:tcPr>
            <w:tcW w:w="1276" w:type="dxa"/>
            <w:vAlign w:val="center"/>
          </w:tcPr>
          <w:p>
            <w:pPr>
              <w:pStyle w:val="13"/>
            </w:pPr>
            <w:r>
              <w:t>政府批示</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2、开发区办公和招商经费绩效目标表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13013024P00012610002C</w:t>
            </w:r>
          </w:p>
        </w:tc>
        <w:tc>
          <w:tcPr>
            <w:tcW w:w="2835" w:type="dxa"/>
            <w:vAlign w:val="center"/>
          </w:tcPr>
          <w:p>
            <w:pPr>
              <w:pStyle w:val="11"/>
            </w:pPr>
            <w:r>
              <w:t>项目名称</w:t>
            </w:r>
          </w:p>
        </w:tc>
        <w:tc>
          <w:tcPr>
            <w:tcW w:w="6094" w:type="dxa"/>
            <w:gridSpan w:val="3"/>
            <w:vAlign w:val="center"/>
          </w:tcPr>
          <w:p>
            <w:pPr>
              <w:pStyle w:val="13"/>
            </w:pPr>
            <w:r>
              <w:t>开发区办公和招商经费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办公及招商经费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30.00</w:t>
            </w:r>
          </w:p>
        </w:tc>
        <w:tc>
          <w:tcPr>
            <w:tcW w:w="2835" w:type="dxa"/>
            <w:vAlign w:val="center"/>
          </w:tcPr>
          <w:p>
            <w:pPr>
              <w:pStyle w:val="14"/>
            </w:pPr>
            <w:r>
              <w:t>30.00</w:t>
            </w:r>
          </w:p>
        </w:tc>
        <w:tc>
          <w:tcPr>
            <w:tcW w:w="2551" w:type="dxa"/>
            <w:vAlign w:val="center"/>
          </w:tcPr>
          <w:p>
            <w:pPr>
              <w:pStyle w:val="14"/>
            </w:pPr>
            <w:r>
              <w:t>30.00</w:t>
            </w:r>
          </w:p>
        </w:tc>
        <w:tc>
          <w:tcPr>
            <w:tcW w:w="3543" w:type="dxa"/>
            <w:gridSpan w:val="2"/>
            <w:vAlign w:val="center"/>
          </w:tcPr>
          <w:p>
            <w:pPr>
              <w:pStyle w:val="14"/>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1.开发区办公和招商费用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项目完成情况</w:t>
            </w:r>
          </w:p>
        </w:tc>
        <w:tc>
          <w:tcPr>
            <w:tcW w:w="5386" w:type="dxa"/>
            <w:vAlign w:val="center"/>
          </w:tcPr>
          <w:p>
            <w:pPr>
              <w:pStyle w:val="13"/>
            </w:pPr>
            <w:r>
              <w:t>项目完成情况</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计划完成率</w:t>
            </w:r>
          </w:p>
        </w:tc>
        <w:tc>
          <w:tcPr>
            <w:tcW w:w="5386" w:type="dxa"/>
            <w:vAlign w:val="center"/>
          </w:tcPr>
          <w:p>
            <w:pPr>
              <w:pStyle w:val="13"/>
            </w:pPr>
            <w:r>
              <w:t>计划完成率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年底支出进度</w:t>
            </w:r>
          </w:p>
        </w:tc>
        <w:tc>
          <w:tcPr>
            <w:tcW w:w="5386" w:type="dxa"/>
            <w:vAlign w:val="center"/>
          </w:tcPr>
          <w:p>
            <w:pPr>
              <w:pStyle w:val="13"/>
            </w:pPr>
            <w:r>
              <w:t>年底支出进度</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社会效益指标</w:t>
            </w:r>
          </w:p>
        </w:tc>
        <w:tc>
          <w:tcPr>
            <w:tcW w:w="5386" w:type="dxa"/>
            <w:vAlign w:val="center"/>
          </w:tcPr>
          <w:p>
            <w:pPr>
              <w:pStyle w:val="13"/>
            </w:pPr>
            <w:r>
              <w:t>社会效益指标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项目实施所产生的社会综合效益</w:t>
            </w:r>
          </w:p>
        </w:tc>
        <w:tc>
          <w:tcPr>
            <w:tcW w:w="5386" w:type="dxa"/>
            <w:vAlign w:val="center"/>
          </w:tcPr>
          <w:p>
            <w:pPr>
              <w:pStyle w:val="13"/>
            </w:pPr>
            <w:r>
              <w:t>项目实施所产生的社会综合效益</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研究成果可利用性</w:t>
            </w:r>
          </w:p>
        </w:tc>
        <w:tc>
          <w:tcPr>
            <w:tcW w:w="5386" w:type="dxa"/>
            <w:vAlign w:val="center"/>
          </w:tcPr>
          <w:p>
            <w:pPr>
              <w:pStyle w:val="13"/>
            </w:pPr>
            <w:r>
              <w:t>研究成果可利用性</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参评单位满意度</w:t>
            </w:r>
          </w:p>
        </w:tc>
        <w:tc>
          <w:tcPr>
            <w:tcW w:w="5386" w:type="dxa"/>
            <w:vAlign w:val="center"/>
          </w:tcPr>
          <w:p>
            <w:pPr>
              <w:pStyle w:val="13"/>
            </w:pPr>
            <w:r>
              <w:t>参评单位满意度</w:t>
            </w:r>
          </w:p>
        </w:tc>
        <w:tc>
          <w:tcPr>
            <w:tcW w:w="2268" w:type="dxa"/>
            <w:vAlign w:val="center"/>
          </w:tcPr>
          <w:p>
            <w:pPr>
              <w:pStyle w:val="13"/>
            </w:pPr>
            <w:r>
              <w:t>≥95是否完成</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3、开发区</w:t>
      </w:r>
      <w:r>
        <w:rPr>
          <w:rFonts w:hint="eastAsia" w:ascii="方正仿宋_GBK" w:hAnsi="方正仿宋_GBK" w:eastAsia="方正仿宋_GBK" w:cs="方正仿宋_GBK"/>
          <w:color w:val="000000"/>
          <w:sz w:val="28"/>
          <w:lang w:eastAsia="zh-CN"/>
        </w:rPr>
        <w:t>绩效</w:t>
      </w:r>
      <w:r>
        <w:rPr>
          <w:rFonts w:ascii="方正仿宋_GBK" w:hAnsi="方正仿宋_GBK" w:eastAsia="方正仿宋_GBK" w:cs="方正仿宋_GBK"/>
          <w:color w:val="000000"/>
          <w:sz w:val="28"/>
        </w:rPr>
        <w:t>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13013024P00012610001Q</w:t>
            </w:r>
          </w:p>
        </w:tc>
        <w:tc>
          <w:tcPr>
            <w:tcW w:w="2835" w:type="dxa"/>
            <w:vAlign w:val="center"/>
          </w:tcPr>
          <w:p>
            <w:pPr>
              <w:pStyle w:val="11"/>
            </w:pPr>
            <w:r>
              <w:t>项目名称</w:t>
            </w:r>
          </w:p>
        </w:tc>
        <w:tc>
          <w:tcPr>
            <w:tcW w:w="6094" w:type="dxa"/>
            <w:gridSpan w:val="3"/>
            <w:vAlign w:val="center"/>
          </w:tcPr>
          <w:p>
            <w:pPr>
              <w:pStyle w:val="13"/>
            </w:pPr>
            <w:r>
              <w:t>开发区绩效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130.00</w:t>
            </w:r>
          </w:p>
        </w:tc>
        <w:tc>
          <w:tcPr>
            <w:tcW w:w="2835" w:type="dxa"/>
            <w:vAlign w:val="center"/>
          </w:tcPr>
          <w:p>
            <w:pPr>
              <w:pStyle w:val="11"/>
            </w:pPr>
            <w:r>
              <w:t>其中：财政    资金</w:t>
            </w:r>
          </w:p>
        </w:tc>
        <w:tc>
          <w:tcPr>
            <w:tcW w:w="2551" w:type="dxa"/>
            <w:vAlign w:val="center"/>
          </w:tcPr>
          <w:p>
            <w:pPr>
              <w:pStyle w:val="13"/>
            </w:pPr>
            <w:r>
              <w:t>130.00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开发区绩效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30.00</w:t>
            </w:r>
          </w:p>
        </w:tc>
        <w:tc>
          <w:tcPr>
            <w:tcW w:w="2835" w:type="dxa"/>
            <w:vAlign w:val="center"/>
          </w:tcPr>
          <w:p>
            <w:pPr>
              <w:pStyle w:val="14"/>
            </w:pPr>
            <w:r>
              <w:t>30.00</w:t>
            </w:r>
          </w:p>
        </w:tc>
        <w:tc>
          <w:tcPr>
            <w:tcW w:w="2551" w:type="dxa"/>
            <w:vAlign w:val="center"/>
          </w:tcPr>
          <w:p>
            <w:pPr>
              <w:pStyle w:val="14"/>
            </w:pPr>
            <w:r>
              <w:t>30.00</w:t>
            </w:r>
          </w:p>
        </w:tc>
        <w:tc>
          <w:tcPr>
            <w:tcW w:w="3543" w:type="dxa"/>
            <w:gridSpan w:val="2"/>
            <w:vAlign w:val="center"/>
          </w:tcPr>
          <w:p>
            <w:pPr>
              <w:pStyle w:val="14"/>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1.绩效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w:t>
            </w:r>
          </w:p>
        </w:tc>
        <w:tc>
          <w:tcPr>
            <w:tcW w:w="5386" w:type="dxa"/>
            <w:vAlign w:val="center"/>
          </w:tcPr>
          <w:p>
            <w:pPr>
              <w:pStyle w:val="13"/>
            </w:pPr>
            <w:r>
              <w:t>实际完成数</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符合标准</w:t>
            </w:r>
          </w:p>
        </w:tc>
        <w:tc>
          <w:tcPr>
            <w:tcW w:w="5386" w:type="dxa"/>
            <w:vAlign w:val="center"/>
          </w:tcPr>
          <w:p>
            <w:pPr>
              <w:pStyle w:val="13"/>
            </w:pPr>
            <w:r>
              <w:t>符合标准</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经费开支</w:t>
            </w:r>
          </w:p>
          <w:p>
            <w:pPr>
              <w:pStyle w:val="13"/>
            </w:pPr>
          </w:p>
          <w:p>
            <w:pPr>
              <w:pStyle w:val="13"/>
            </w:pPr>
          </w:p>
        </w:tc>
        <w:tc>
          <w:tcPr>
            <w:tcW w:w="5386" w:type="dxa"/>
            <w:vAlign w:val="center"/>
          </w:tcPr>
          <w:p>
            <w:pPr>
              <w:pStyle w:val="13"/>
            </w:pPr>
            <w:r>
              <w:t>经费开支</w:t>
            </w:r>
          </w:p>
          <w:p>
            <w:pPr>
              <w:pStyle w:val="13"/>
            </w:pPr>
          </w:p>
          <w:p>
            <w:pPr>
              <w:pStyle w:val="13"/>
            </w:pP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促进就业创业</w:t>
            </w:r>
          </w:p>
        </w:tc>
        <w:tc>
          <w:tcPr>
            <w:tcW w:w="5386" w:type="dxa"/>
            <w:vAlign w:val="center"/>
          </w:tcPr>
          <w:p>
            <w:pPr>
              <w:pStyle w:val="13"/>
            </w:pPr>
            <w:r>
              <w:t>促进就业创业</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培训合规率</w:t>
            </w:r>
          </w:p>
        </w:tc>
        <w:tc>
          <w:tcPr>
            <w:tcW w:w="5386" w:type="dxa"/>
            <w:vAlign w:val="center"/>
          </w:tcPr>
          <w:p>
            <w:pPr>
              <w:pStyle w:val="13"/>
            </w:pPr>
            <w:r>
              <w:t>培训合规率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促进文艺繁荣发展</w:t>
            </w:r>
          </w:p>
        </w:tc>
        <w:tc>
          <w:tcPr>
            <w:tcW w:w="5386" w:type="dxa"/>
            <w:vAlign w:val="center"/>
          </w:tcPr>
          <w:p>
            <w:pPr>
              <w:pStyle w:val="13"/>
            </w:pPr>
            <w:r>
              <w:t>促进文艺繁荣发展</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服务满意度</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群体满意度</w:t>
            </w:r>
          </w:p>
        </w:tc>
        <w:tc>
          <w:tcPr>
            <w:tcW w:w="5386" w:type="dxa"/>
            <w:vAlign w:val="center"/>
          </w:tcPr>
          <w:p>
            <w:pPr>
              <w:pStyle w:val="13"/>
            </w:pPr>
            <w:r>
              <w:t>群体满意度</w:t>
            </w:r>
          </w:p>
        </w:tc>
        <w:tc>
          <w:tcPr>
            <w:tcW w:w="2268" w:type="dxa"/>
            <w:vAlign w:val="center"/>
          </w:tcPr>
          <w:p>
            <w:pPr>
              <w:pStyle w:val="13"/>
            </w:pPr>
            <w:r>
              <w:t>≥95是否完成</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4、开发区开展审批业务所需经费绩效目标表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13013024P00012610006T</w:t>
            </w:r>
          </w:p>
        </w:tc>
        <w:tc>
          <w:tcPr>
            <w:tcW w:w="2835" w:type="dxa"/>
            <w:vAlign w:val="center"/>
          </w:tcPr>
          <w:p>
            <w:pPr>
              <w:pStyle w:val="11"/>
            </w:pPr>
            <w:r>
              <w:t>项目名称</w:t>
            </w:r>
          </w:p>
        </w:tc>
        <w:tc>
          <w:tcPr>
            <w:tcW w:w="6094" w:type="dxa"/>
            <w:gridSpan w:val="3"/>
            <w:vAlign w:val="center"/>
          </w:tcPr>
          <w:p>
            <w:pPr>
              <w:pStyle w:val="13"/>
            </w:pPr>
            <w:r>
              <w:t>开发区开展审批业务所需经费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审批业务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5.00</w:t>
            </w:r>
          </w:p>
        </w:tc>
        <w:tc>
          <w:tcPr>
            <w:tcW w:w="2835" w:type="dxa"/>
            <w:vAlign w:val="center"/>
          </w:tcPr>
          <w:p>
            <w:pPr>
              <w:pStyle w:val="14"/>
            </w:pPr>
            <w:r>
              <w:t>5.00</w:t>
            </w:r>
          </w:p>
        </w:tc>
        <w:tc>
          <w:tcPr>
            <w:tcW w:w="2551" w:type="dxa"/>
            <w:vAlign w:val="center"/>
          </w:tcPr>
          <w:p>
            <w:pPr>
              <w:pStyle w:val="14"/>
            </w:pPr>
            <w:r>
              <w:t>5.00</w:t>
            </w:r>
          </w:p>
        </w:tc>
        <w:tc>
          <w:tcPr>
            <w:tcW w:w="3543"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1.审批业务所需费用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项目完成情况</w:t>
            </w:r>
          </w:p>
        </w:tc>
        <w:tc>
          <w:tcPr>
            <w:tcW w:w="5386" w:type="dxa"/>
            <w:vAlign w:val="center"/>
          </w:tcPr>
          <w:p>
            <w:pPr>
              <w:pStyle w:val="13"/>
            </w:pPr>
            <w:r>
              <w:t>项目完成情况</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业务处理及时性</w:t>
            </w:r>
          </w:p>
          <w:p>
            <w:pPr>
              <w:pStyle w:val="13"/>
            </w:pPr>
          </w:p>
          <w:p>
            <w:pPr>
              <w:pStyle w:val="13"/>
            </w:pPr>
          </w:p>
        </w:tc>
        <w:tc>
          <w:tcPr>
            <w:tcW w:w="5386" w:type="dxa"/>
            <w:vAlign w:val="center"/>
          </w:tcPr>
          <w:p>
            <w:pPr>
              <w:pStyle w:val="13"/>
            </w:pPr>
            <w:r>
              <w:t>业务处理及时性</w:t>
            </w:r>
          </w:p>
          <w:p>
            <w:pPr>
              <w:pStyle w:val="13"/>
            </w:pPr>
          </w:p>
          <w:p>
            <w:pPr>
              <w:pStyle w:val="13"/>
            </w:pP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完成项目的成本控制在预算水平</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拉动地方经济发展</w:t>
            </w:r>
          </w:p>
        </w:tc>
        <w:tc>
          <w:tcPr>
            <w:tcW w:w="5386" w:type="dxa"/>
            <w:vAlign w:val="center"/>
          </w:tcPr>
          <w:p>
            <w:pPr>
              <w:pStyle w:val="13"/>
            </w:pPr>
            <w:r>
              <w:t>对我省的区域经济具有一定的带动作用</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生态效益增值率</w:t>
            </w:r>
          </w:p>
        </w:tc>
        <w:tc>
          <w:tcPr>
            <w:tcW w:w="5386" w:type="dxa"/>
            <w:vAlign w:val="center"/>
          </w:tcPr>
          <w:p>
            <w:pPr>
              <w:pStyle w:val="13"/>
            </w:pPr>
            <w:r>
              <w:t>项目实施后生态效益增长率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社会公众或服务对象的满意程度</w:t>
            </w:r>
          </w:p>
          <w:p>
            <w:pPr>
              <w:pStyle w:val="13"/>
            </w:pPr>
          </w:p>
        </w:tc>
        <w:tc>
          <w:tcPr>
            <w:tcW w:w="5386" w:type="dxa"/>
            <w:vAlign w:val="center"/>
          </w:tcPr>
          <w:p>
            <w:pPr>
              <w:pStyle w:val="13"/>
            </w:pPr>
            <w:r>
              <w:t>社会公众或服务对象的满意程度</w:t>
            </w:r>
          </w:p>
          <w:p>
            <w:pPr>
              <w:pStyle w:val="13"/>
            </w:pPr>
          </w:p>
          <w:p>
            <w:pPr>
              <w:pStyle w:val="13"/>
            </w:pPr>
          </w:p>
        </w:tc>
        <w:tc>
          <w:tcPr>
            <w:tcW w:w="2268" w:type="dxa"/>
            <w:vAlign w:val="center"/>
          </w:tcPr>
          <w:p>
            <w:pPr>
              <w:pStyle w:val="13"/>
            </w:pPr>
            <w:r>
              <w:t>≥95是否完成</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5、开发区绿化管护、养护费用绩效目标表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13013024P000126100057</w:t>
            </w:r>
          </w:p>
        </w:tc>
        <w:tc>
          <w:tcPr>
            <w:tcW w:w="2835" w:type="dxa"/>
            <w:vAlign w:val="center"/>
          </w:tcPr>
          <w:p>
            <w:pPr>
              <w:pStyle w:val="11"/>
            </w:pPr>
            <w:r>
              <w:t>项目名称</w:t>
            </w:r>
          </w:p>
        </w:tc>
        <w:tc>
          <w:tcPr>
            <w:tcW w:w="6094" w:type="dxa"/>
            <w:gridSpan w:val="3"/>
            <w:vAlign w:val="center"/>
          </w:tcPr>
          <w:p>
            <w:pPr>
              <w:pStyle w:val="13"/>
            </w:pPr>
            <w:r>
              <w:t>开发区绿化管护、养护费用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绿化养护费用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w:t>
            </w:r>
          </w:p>
        </w:tc>
        <w:tc>
          <w:tcPr>
            <w:tcW w:w="2835" w:type="dxa"/>
            <w:vAlign w:val="center"/>
          </w:tcPr>
          <w:p>
            <w:pPr>
              <w:pStyle w:val="14"/>
            </w:pPr>
            <w:r>
              <w:t>10.00</w:t>
            </w:r>
          </w:p>
        </w:tc>
        <w:tc>
          <w:tcPr>
            <w:tcW w:w="2551" w:type="dxa"/>
            <w:vAlign w:val="center"/>
          </w:tcPr>
          <w:p>
            <w:pPr>
              <w:pStyle w:val="14"/>
            </w:pPr>
            <w:r>
              <w:t>10.00</w:t>
            </w:r>
          </w:p>
        </w:tc>
        <w:tc>
          <w:tcPr>
            <w:tcW w:w="3543"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1.绿化管护、养护费用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日常巡查次数</w:t>
            </w:r>
          </w:p>
        </w:tc>
        <w:tc>
          <w:tcPr>
            <w:tcW w:w="5386" w:type="dxa"/>
            <w:vAlign w:val="center"/>
          </w:tcPr>
          <w:p>
            <w:pPr>
              <w:pStyle w:val="13"/>
            </w:pPr>
            <w:r>
              <w:t>日常巡查次数</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计划完成率</w:t>
            </w:r>
          </w:p>
        </w:tc>
        <w:tc>
          <w:tcPr>
            <w:tcW w:w="5386" w:type="dxa"/>
            <w:vAlign w:val="center"/>
          </w:tcPr>
          <w:p>
            <w:pPr>
              <w:pStyle w:val="13"/>
            </w:pPr>
            <w:r>
              <w:t>计划完成率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项目建设的经济性</w:t>
            </w:r>
          </w:p>
        </w:tc>
        <w:tc>
          <w:tcPr>
            <w:tcW w:w="5386" w:type="dxa"/>
            <w:vAlign w:val="center"/>
          </w:tcPr>
          <w:p>
            <w:pPr>
              <w:pStyle w:val="13"/>
            </w:pPr>
            <w:r>
              <w:t>项目建设的经济性</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成本利用率</w:t>
            </w:r>
          </w:p>
        </w:tc>
        <w:tc>
          <w:tcPr>
            <w:tcW w:w="5386" w:type="dxa"/>
            <w:vAlign w:val="center"/>
          </w:tcPr>
          <w:p>
            <w:pPr>
              <w:pStyle w:val="13"/>
            </w:pPr>
            <w:r>
              <w:t>成本利用率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成果对社会影响力</w:t>
            </w:r>
          </w:p>
        </w:tc>
        <w:tc>
          <w:tcPr>
            <w:tcW w:w="5386" w:type="dxa"/>
            <w:vAlign w:val="center"/>
          </w:tcPr>
          <w:p>
            <w:pPr>
              <w:pStyle w:val="13"/>
            </w:pPr>
            <w:r>
              <w:t>成果对社会影响力</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 xml:space="preserve"> 用户使用满意度（%）</w:t>
            </w:r>
          </w:p>
        </w:tc>
        <w:tc>
          <w:tcPr>
            <w:tcW w:w="5386" w:type="dxa"/>
            <w:vAlign w:val="center"/>
          </w:tcPr>
          <w:p>
            <w:pPr>
              <w:pStyle w:val="13"/>
            </w:pPr>
            <w:r>
              <w:t xml:space="preserve"> 用户使用满意度（%）</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≥95是否完成</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6、开发区西区综合整治费用绩效目标表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13013024P00012610004K</w:t>
            </w:r>
          </w:p>
        </w:tc>
        <w:tc>
          <w:tcPr>
            <w:tcW w:w="2835" w:type="dxa"/>
            <w:vAlign w:val="center"/>
          </w:tcPr>
          <w:p>
            <w:pPr>
              <w:pStyle w:val="11"/>
            </w:pPr>
            <w:r>
              <w:t>项目名称</w:t>
            </w:r>
          </w:p>
        </w:tc>
        <w:tc>
          <w:tcPr>
            <w:tcW w:w="6094" w:type="dxa"/>
            <w:gridSpan w:val="3"/>
            <w:vAlign w:val="center"/>
          </w:tcPr>
          <w:p>
            <w:pPr>
              <w:pStyle w:val="13"/>
            </w:pPr>
            <w:r>
              <w:t>开发区西区综合整治费用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综合整治费用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6.00</w:t>
            </w:r>
          </w:p>
        </w:tc>
        <w:tc>
          <w:tcPr>
            <w:tcW w:w="2835" w:type="dxa"/>
            <w:vAlign w:val="center"/>
          </w:tcPr>
          <w:p>
            <w:pPr>
              <w:pStyle w:val="14"/>
            </w:pPr>
            <w:r>
              <w:t>6.00</w:t>
            </w:r>
          </w:p>
        </w:tc>
        <w:tc>
          <w:tcPr>
            <w:tcW w:w="2551" w:type="dxa"/>
            <w:vAlign w:val="center"/>
          </w:tcPr>
          <w:p>
            <w:pPr>
              <w:pStyle w:val="14"/>
            </w:pPr>
            <w:r>
              <w:t>6.00</w:t>
            </w:r>
          </w:p>
        </w:tc>
        <w:tc>
          <w:tcPr>
            <w:tcW w:w="3543"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1.西区综合整治费用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实际完成数</w:t>
            </w:r>
          </w:p>
        </w:tc>
        <w:tc>
          <w:tcPr>
            <w:tcW w:w="5386" w:type="dxa"/>
            <w:vAlign w:val="center"/>
          </w:tcPr>
          <w:p>
            <w:pPr>
              <w:pStyle w:val="13"/>
            </w:pPr>
            <w:r>
              <w:t>实际完成数</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运行正常运转率</w:t>
            </w:r>
          </w:p>
        </w:tc>
        <w:tc>
          <w:tcPr>
            <w:tcW w:w="5386" w:type="dxa"/>
            <w:vAlign w:val="center"/>
          </w:tcPr>
          <w:p>
            <w:pPr>
              <w:pStyle w:val="13"/>
            </w:pPr>
            <w:r>
              <w:t>运行正常运转率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完成工作时间</w:t>
            </w:r>
          </w:p>
        </w:tc>
        <w:tc>
          <w:tcPr>
            <w:tcW w:w="5386" w:type="dxa"/>
            <w:vAlign w:val="center"/>
          </w:tcPr>
          <w:p>
            <w:pPr>
              <w:pStyle w:val="13"/>
            </w:pPr>
            <w:r>
              <w:t>完成工作时间</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总成本费用</w:t>
            </w:r>
          </w:p>
        </w:tc>
        <w:tc>
          <w:tcPr>
            <w:tcW w:w="5386" w:type="dxa"/>
            <w:vAlign w:val="center"/>
          </w:tcPr>
          <w:p>
            <w:pPr>
              <w:pStyle w:val="13"/>
            </w:pPr>
            <w:r>
              <w:t>项目经营期年指标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节能环保减排</w:t>
            </w:r>
          </w:p>
        </w:tc>
        <w:tc>
          <w:tcPr>
            <w:tcW w:w="5386" w:type="dxa"/>
            <w:vAlign w:val="center"/>
          </w:tcPr>
          <w:p>
            <w:pPr>
              <w:pStyle w:val="13"/>
            </w:pPr>
            <w:r>
              <w:t>节能环保减排</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用户满意度</w:t>
            </w:r>
          </w:p>
        </w:tc>
        <w:tc>
          <w:tcPr>
            <w:tcW w:w="5386" w:type="dxa"/>
            <w:vAlign w:val="center"/>
          </w:tcPr>
          <w:p>
            <w:pPr>
              <w:pStyle w:val="13"/>
            </w:pPr>
            <w:r>
              <w:t>用户满意度</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≥95是否完成</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≥95是否完成</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607河北无极经济开发区</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50.00</w:t>
            </w:r>
          </w:p>
        </w:tc>
        <w:tc>
          <w:tcPr>
            <w:tcW w:w="964" w:type="dxa"/>
            <w:vAlign w:val="center"/>
          </w:tcPr>
          <w:p>
            <w:pPr>
              <w:pStyle w:val="16"/>
            </w:pPr>
            <w:r>
              <w:t>50.00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河北无极经济开发区管理委员会本级小计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50.00</w:t>
            </w:r>
          </w:p>
        </w:tc>
        <w:tc>
          <w:tcPr>
            <w:tcW w:w="964" w:type="dxa"/>
            <w:vAlign w:val="center"/>
          </w:tcPr>
          <w:p>
            <w:pPr>
              <w:pStyle w:val="16"/>
            </w:pPr>
            <w:r>
              <w:t>50.00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开发区绿化管护、养护费用</w:t>
            </w:r>
          </w:p>
        </w:tc>
        <w:tc>
          <w:tcPr>
            <w:tcW w:w="964" w:type="dxa"/>
            <w:vAlign w:val="center"/>
          </w:tcPr>
          <w:p>
            <w:pPr>
              <w:pStyle w:val="12"/>
            </w:pPr>
            <w:r>
              <w:t>50.00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25.00</w:t>
            </w:r>
          </w:p>
        </w:tc>
        <w:tc>
          <w:tcPr>
            <w:tcW w:w="964" w:type="dxa"/>
            <w:vAlign w:val="center"/>
          </w:tcPr>
          <w:p>
            <w:pPr>
              <w:pStyle w:val="12"/>
            </w:pPr>
            <w:r>
              <w:t>25.00</w:t>
            </w:r>
          </w:p>
        </w:tc>
        <w:tc>
          <w:tcPr>
            <w:tcW w:w="964" w:type="dxa"/>
            <w:vAlign w:val="center"/>
          </w:tcPr>
          <w:p>
            <w:pPr>
              <w:pStyle w:val="12"/>
            </w:pPr>
            <w:r>
              <w:t>25.00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开发区绿化管护、养护费用</w:t>
            </w:r>
          </w:p>
        </w:tc>
        <w:tc>
          <w:tcPr>
            <w:tcW w:w="964" w:type="dxa"/>
            <w:vAlign w:val="center"/>
          </w:tcPr>
          <w:p>
            <w:pPr>
              <w:pStyle w:val="12"/>
            </w:pPr>
            <w:r>
              <w:t>50.00</w:t>
            </w:r>
          </w:p>
        </w:tc>
        <w:tc>
          <w:tcPr>
            <w:tcW w:w="1134" w:type="dxa"/>
            <w:vAlign w:val="center"/>
          </w:tcPr>
          <w:p>
            <w:pPr>
              <w:pStyle w:val="13"/>
            </w:pPr>
            <w:r>
              <w:t>其他服务</w:t>
            </w:r>
          </w:p>
        </w:tc>
        <w:tc>
          <w:tcPr>
            <w:tcW w:w="1134" w:type="dxa"/>
            <w:vAlign w:val="center"/>
          </w:tcPr>
          <w:p>
            <w:pPr>
              <w:pStyle w:val="13"/>
            </w:pPr>
            <w:r>
              <w:t>C99000000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25.00</w:t>
            </w:r>
          </w:p>
        </w:tc>
        <w:tc>
          <w:tcPr>
            <w:tcW w:w="964" w:type="dxa"/>
            <w:vAlign w:val="center"/>
          </w:tcPr>
          <w:p>
            <w:pPr>
              <w:pStyle w:val="12"/>
            </w:pPr>
            <w:r>
              <w:t>25.00</w:t>
            </w:r>
          </w:p>
        </w:tc>
        <w:tc>
          <w:tcPr>
            <w:tcW w:w="964" w:type="dxa"/>
            <w:vAlign w:val="center"/>
          </w:tcPr>
          <w:p>
            <w:pPr>
              <w:pStyle w:val="12"/>
            </w:pPr>
            <w:r>
              <w:t>25.00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河北无极经济开发区（含所属单位）上年末固定资产金额为227.86万元（详见下表）。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607河北无极经济开发区</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227.86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97.93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391</w:t>
            </w:r>
          </w:p>
        </w:tc>
        <w:tc>
          <w:tcPr>
            <w:tcW w:w="2835" w:type="dxa"/>
            <w:vAlign w:val="center"/>
          </w:tcPr>
          <w:p>
            <w:pPr>
              <w:pStyle w:val="12"/>
            </w:pPr>
            <w:r>
              <w:t>113.61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C4C1306"/>
    <w:rsid w:val="501B27FA"/>
    <w:rsid w:val="7FB9541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2024-02-04T12:30:40Z</dcterms:created>
  <dcterms:modified xsi:type="dcterms:W3CDTF">2024-02-04T04:30:40Z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2024-02-04T12:30:42Z</dcterms:created>
  <dcterms:modified xsi:type="dcterms:W3CDTF">2024-02-04T04:30:42Z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2024-02-04T12:30:42Z</dcterms:created>
  <dcterms:modified xsi:type="dcterms:W3CDTF">2024-02-04T04:30:41Z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2024-02-04T12:30:41Z</dcterms:created>
  <dcterms:modified xsi:type="dcterms:W3CDTF">2024-02-04T04:30:41Z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2024-02-04T12:30:41Z</dcterms:created>
  <dcterms:modified xsi:type="dcterms:W3CDTF">2024-02-04T04:30:41Z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2024-02-04T12:30:41Z</dcterms:created>
  <dcterms:modified xsi:type="dcterms:W3CDTF">2024-02-04T04:30:41Z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2024-02-04T12:30:38Z</dcterms:created>
  <dcterms:modified xsi:type="dcterms:W3CDTF">2024-02-04T04:30:38Z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2024-02-04T12:30:40Z</dcterms:created>
  <dcterms:modified xsi:type="dcterms:W3CDTF">2024-02-04T04:30:40Z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2024-02-04T12:30:40Z</dcterms:created>
  <dcterms:modified xsi:type="dcterms:W3CDTF">2024-02-04T04:30:40Z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2024-02-04T12:30:40Z</dcterms:created>
  <dcterms:modified xsi:type="dcterms:W3CDTF">2024-02-04T04:30:40Z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792def5-9c54-44e5-945d-a8765f0e16cf}">
  <ds:schemaRefs/>
</ds:datastoreItem>
</file>

<file path=customXml/itemProps10.xml><?xml version="1.0" encoding="utf-8"?>
<ds:datastoreItem xmlns:ds="http://schemas.openxmlformats.org/officeDocument/2006/customXml" ds:itemID="{6b60986c-997c-448d-9ed1-09bbe54ebcbe}">
  <ds:schemaRefs/>
</ds:datastoreItem>
</file>

<file path=customXml/itemProps11.xml><?xml version="1.0" encoding="utf-8"?>
<ds:datastoreItem xmlns:ds="http://schemas.openxmlformats.org/officeDocument/2006/customXml" ds:itemID="{d52136a4-0163-40f4-a52f-2217cf4a4644}">
  <ds:schemaRefs/>
</ds:datastoreItem>
</file>

<file path=customXml/itemProps12.xml><?xml version="1.0" encoding="utf-8"?>
<ds:datastoreItem xmlns:ds="http://schemas.openxmlformats.org/officeDocument/2006/customXml" ds:itemID="{2359b720-547a-4c0e-b362-6123f28d8305}">
  <ds:schemaRefs/>
</ds:datastoreItem>
</file>

<file path=customXml/itemProps13.xml><?xml version="1.0" encoding="utf-8"?>
<ds:datastoreItem xmlns:ds="http://schemas.openxmlformats.org/officeDocument/2006/customXml" ds:itemID="{b7c1ba15-559f-4dff-834d-60721886753a}">
  <ds:schemaRefs/>
</ds:datastoreItem>
</file>

<file path=customXml/itemProps14.xml><?xml version="1.0" encoding="utf-8"?>
<ds:datastoreItem xmlns:ds="http://schemas.openxmlformats.org/officeDocument/2006/customXml" ds:itemID="{3a4e9151-1b25-42b9-bfcc-e7a45779e286}">
  <ds:schemaRefs/>
</ds:datastoreItem>
</file>

<file path=customXml/itemProps15.xml><?xml version="1.0" encoding="utf-8"?>
<ds:datastoreItem xmlns:ds="http://schemas.openxmlformats.org/officeDocument/2006/customXml" ds:itemID="{b232a41e-75e1-4355-9683-bbf18983c481}">
  <ds:schemaRefs/>
</ds:datastoreItem>
</file>

<file path=customXml/itemProps16.xml><?xml version="1.0" encoding="utf-8"?>
<ds:datastoreItem xmlns:ds="http://schemas.openxmlformats.org/officeDocument/2006/customXml" ds:itemID="{b7177c14-6e28-4d56-85b3-60ed4811dcac}">
  <ds:schemaRefs/>
</ds:datastoreItem>
</file>

<file path=customXml/itemProps17.xml><?xml version="1.0" encoding="utf-8"?>
<ds:datastoreItem xmlns:ds="http://schemas.openxmlformats.org/officeDocument/2006/customXml" ds:itemID="{93247e0b-d40f-4bca-93ba-1a74409b5bd0}">
  <ds:schemaRefs/>
</ds:datastoreItem>
</file>

<file path=customXml/itemProps18.xml><?xml version="1.0" encoding="utf-8"?>
<ds:datastoreItem xmlns:ds="http://schemas.openxmlformats.org/officeDocument/2006/customXml" ds:itemID="{ab6731e1-2186-4ae7-8246-4c2dbf768743}">
  <ds:schemaRefs/>
</ds:datastoreItem>
</file>

<file path=customXml/itemProps19.xml><?xml version="1.0" encoding="utf-8"?>
<ds:datastoreItem xmlns:ds="http://schemas.openxmlformats.org/officeDocument/2006/customXml" ds:itemID="{e7873359-5bcf-4133-810c-5ebc237fee7b}">
  <ds:schemaRefs/>
</ds:datastoreItem>
</file>

<file path=customXml/itemProps2.xml><?xml version="1.0" encoding="utf-8"?>
<ds:datastoreItem xmlns:ds="http://schemas.openxmlformats.org/officeDocument/2006/customXml" ds:itemID="{7457ee18-20a1-4bee-afef-cadadd9c872b}">
  <ds:schemaRefs/>
</ds:datastoreItem>
</file>

<file path=customXml/itemProps20.xml><?xml version="1.0" encoding="utf-8"?>
<ds:datastoreItem xmlns:ds="http://schemas.openxmlformats.org/officeDocument/2006/customXml" ds:itemID="{74fc3f91-0c3b-40e5-aea6-01566c4ba824}">
  <ds:schemaRefs/>
</ds:datastoreItem>
</file>

<file path=customXml/itemProps3.xml><?xml version="1.0" encoding="utf-8"?>
<ds:datastoreItem xmlns:ds="http://schemas.openxmlformats.org/officeDocument/2006/customXml" ds:itemID="{5912e14b-7c55-4fab-9fa6-87b298a61401}">
  <ds:schemaRefs/>
</ds:datastoreItem>
</file>

<file path=customXml/itemProps4.xml><?xml version="1.0" encoding="utf-8"?>
<ds:datastoreItem xmlns:ds="http://schemas.openxmlformats.org/officeDocument/2006/customXml" ds:itemID="{6d4e632d-befa-418b-bbd8-104406b0095e}">
  <ds:schemaRefs/>
</ds:datastoreItem>
</file>

<file path=customXml/itemProps5.xml><?xml version="1.0" encoding="utf-8"?>
<ds:datastoreItem xmlns:ds="http://schemas.openxmlformats.org/officeDocument/2006/customXml" ds:itemID="{f3d5b406-325f-4207-8782-8e0542e7dceb}">
  <ds:schemaRefs/>
</ds:datastoreItem>
</file>

<file path=customXml/itemProps6.xml><?xml version="1.0" encoding="utf-8"?>
<ds:datastoreItem xmlns:ds="http://schemas.openxmlformats.org/officeDocument/2006/customXml" ds:itemID="{fd27d4af-e37d-423d-ac01-f5c2ae817971}">
  <ds:schemaRefs/>
</ds:datastoreItem>
</file>

<file path=customXml/itemProps7.xml><?xml version="1.0" encoding="utf-8"?>
<ds:datastoreItem xmlns:ds="http://schemas.openxmlformats.org/officeDocument/2006/customXml" ds:itemID="{a1597381-08d2-420f-9c32-0d7a2914064a}">
  <ds:schemaRefs/>
</ds:datastoreItem>
</file>

<file path=customXml/itemProps8.xml><?xml version="1.0" encoding="utf-8"?>
<ds:datastoreItem xmlns:ds="http://schemas.openxmlformats.org/officeDocument/2006/customXml" ds:itemID="{c0f96965-b1ef-4d8c-875f-f41b1b3a17e9}">
  <ds:schemaRefs/>
</ds:datastoreItem>
</file>

<file path=customXml/itemProps9.xml><?xml version="1.0" encoding="utf-8"?>
<ds:datastoreItem xmlns:ds="http://schemas.openxmlformats.org/officeDocument/2006/customXml" ds:itemID="{4c0b27ea-ce91-4be2-ac45-ec817e0774b0}">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2024-02-04T12:30:00Z</dcterms:created>
  <dc:creator>Administrator</dc:creator>
  <cp:lastModifiedBy>浮生</cp:lastModifiedBy>
  <dcterms:modified xsi:type="dcterms:W3CDTF">2025-10-28T08:47:11Z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2E61E184BE79419FBB5B7BF379E9F2E5</vt:lpwstr>
  </property>
</Properties>
</file>