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321无极县退役军人事务局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12134.11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11797.11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12134.11</w:t>
            </w:r>
          </w:p>
        </w:tc>
        <w:tc>
          <w:tcPr>
            <w:tcW w:w="4535" w:type="dxa"/>
            <w:vAlign w:val="center"/>
          </w:tcPr>
          <w:p>
            <w:pPr>
              <w:pStyle w:val="15"/>
            </w:pPr>
            <w:r>
              <w:t>本年支出合计</w:t>
            </w:r>
          </w:p>
        </w:tc>
        <w:tc>
          <w:tcPr>
            <w:tcW w:w="2126" w:type="dxa"/>
            <w:vAlign w:val="center"/>
          </w:tcPr>
          <w:p>
            <w:pPr>
              <w:pStyle w:val="16"/>
            </w:pPr>
            <w:r>
              <w:t>12134.11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12134.11</w:t>
            </w:r>
          </w:p>
        </w:tc>
        <w:tc>
          <w:tcPr>
            <w:tcW w:w="4535" w:type="dxa"/>
            <w:vAlign w:val="center"/>
          </w:tcPr>
          <w:p>
            <w:pPr>
              <w:pStyle w:val="15"/>
            </w:pPr>
            <w:r>
              <w:t>支出总计</w:t>
            </w:r>
          </w:p>
        </w:tc>
        <w:tc>
          <w:tcPr>
            <w:tcW w:w="2126" w:type="dxa"/>
            <w:vAlign w:val="center"/>
          </w:tcPr>
          <w:p>
            <w:pPr>
              <w:pStyle w:val="16"/>
            </w:pPr>
            <w:r>
              <w:t>12134.11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321无极县退役军人事务局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12134.11</w:t>
            </w:r>
          </w:p>
        </w:tc>
        <w:tc>
          <w:tcPr>
            <w:tcW w:w="1134" w:type="dxa"/>
            <w:vAlign w:val="center"/>
          </w:tcPr>
          <w:p>
            <w:pPr>
              <w:pStyle w:val="16"/>
            </w:pPr>
            <w:r>
              <w:t>12134.11</w:t>
            </w:r>
          </w:p>
        </w:tc>
        <w:tc>
          <w:tcPr>
            <w:tcW w:w="1134" w:type="dxa"/>
            <w:vAlign w:val="center"/>
          </w:tcPr>
          <w:p>
            <w:pPr>
              <w:pStyle w:val="16"/>
            </w:pPr>
            <w:r>
              <w:t>12134.11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11797.11</w:t>
            </w:r>
          </w:p>
        </w:tc>
        <w:tc>
          <w:tcPr>
            <w:tcW w:w="1134" w:type="dxa"/>
            <w:vAlign w:val="center"/>
          </w:tcPr>
          <w:p>
            <w:pPr>
              <w:pStyle w:val="12"/>
            </w:pPr>
            <w:r>
              <w:t>11797.11</w:t>
            </w:r>
          </w:p>
        </w:tc>
        <w:tc>
          <w:tcPr>
            <w:tcW w:w="1134" w:type="dxa"/>
            <w:vAlign w:val="center"/>
          </w:tcPr>
          <w:p>
            <w:pPr>
              <w:pStyle w:val="12"/>
            </w:pPr>
            <w:r>
              <w:t>11797.11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68.30</w:t>
            </w:r>
          </w:p>
        </w:tc>
        <w:tc>
          <w:tcPr>
            <w:tcW w:w="1134" w:type="dxa"/>
            <w:vAlign w:val="center"/>
          </w:tcPr>
          <w:p>
            <w:pPr>
              <w:pStyle w:val="12"/>
            </w:pPr>
            <w:r>
              <w:t>68.30</w:t>
            </w:r>
          </w:p>
        </w:tc>
        <w:tc>
          <w:tcPr>
            <w:tcW w:w="1134" w:type="dxa"/>
            <w:vAlign w:val="center"/>
          </w:tcPr>
          <w:p>
            <w:pPr>
              <w:pStyle w:val="12"/>
            </w:pPr>
            <w:r>
              <w:t>68.30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58.00</w:t>
            </w:r>
          </w:p>
        </w:tc>
        <w:tc>
          <w:tcPr>
            <w:tcW w:w="1134" w:type="dxa"/>
            <w:vAlign w:val="center"/>
          </w:tcPr>
          <w:p>
            <w:pPr>
              <w:pStyle w:val="12"/>
            </w:pPr>
            <w:r>
              <w:t>58.00</w:t>
            </w:r>
          </w:p>
        </w:tc>
        <w:tc>
          <w:tcPr>
            <w:tcW w:w="1134" w:type="dxa"/>
            <w:vAlign w:val="center"/>
          </w:tcPr>
          <w:p>
            <w:pPr>
              <w:pStyle w:val="12"/>
            </w:pPr>
            <w:r>
              <w:t>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10.30</w:t>
            </w:r>
          </w:p>
        </w:tc>
        <w:tc>
          <w:tcPr>
            <w:tcW w:w="1134" w:type="dxa"/>
            <w:vAlign w:val="center"/>
          </w:tcPr>
          <w:p>
            <w:pPr>
              <w:pStyle w:val="12"/>
            </w:pPr>
            <w:r>
              <w:t>10.30</w:t>
            </w:r>
          </w:p>
        </w:tc>
        <w:tc>
          <w:tcPr>
            <w:tcW w:w="1134" w:type="dxa"/>
            <w:vAlign w:val="center"/>
          </w:tcPr>
          <w:p>
            <w:pPr>
              <w:pStyle w:val="12"/>
            </w:pPr>
            <w:r>
              <w:t>10.30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6364.10</w:t>
            </w:r>
          </w:p>
        </w:tc>
        <w:tc>
          <w:tcPr>
            <w:tcW w:w="1134" w:type="dxa"/>
            <w:vAlign w:val="center"/>
          </w:tcPr>
          <w:p>
            <w:pPr>
              <w:pStyle w:val="12"/>
            </w:pPr>
            <w:r>
              <w:t>6364.10</w:t>
            </w:r>
          </w:p>
        </w:tc>
        <w:tc>
          <w:tcPr>
            <w:tcW w:w="1134" w:type="dxa"/>
            <w:vAlign w:val="center"/>
          </w:tcPr>
          <w:p>
            <w:pPr>
              <w:pStyle w:val="12"/>
            </w:pPr>
            <w:r>
              <w:t>6364.10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2080803</w:t>
            </w:r>
          </w:p>
        </w:tc>
        <w:tc>
          <w:tcPr>
            <w:tcW w:w="1559" w:type="dxa"/>
            <w:vAlign w:val="center"/>
          </w:tcPr>
          <w:p>
            <w:pPr>
              <w:pStyle w:val="13"/>
            </w:pPr>
            <w:r>
              <w:t>在乡复员、退伍军人生活补助</w:t>
            </w:r>
          </w:p>
        </w:tc>
        <w:tc>
          <w:tcPr>
            <w:tcW w:w="1134" w:type="dxa"/>
            <w:vAlign w:val="center"/>
          </w:tcPr>
          <w:p>
            <w:pPr>
              <w:pStyle w:val="12"/>
            </w:pPr>
            <w:r>
              <w:t>4765.00</w:t>
            </w:r>
          </w:p>
        </w:tc>
        <w:tc>
          <w:tcPr>
            <w:tcW w:w="1134" w:type="dxa"/>
            <w:vAlign w:val="center"/>
          </w:tcPr>
          <w:p>
            <w:pPr>
              <w:pStyle w:val="12"/>
            </w:pPr>
            <w:r>
              <w:t>4765.00</w:t>
            </w:r>
          </w:p>
        </w:tc>
        <w:tc>
          <w:tcPr>
            <w:tcW w:w="1134" w:type="dxa"/>
            <w:vAlign w:val="center"/>
          </w:tcPr>
          <w:p>
            <w:pPr>
              <w:pStyle w:val="12"/>
            </w:pPr>
            <w:r>
              <w:t>4765.00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2080805</w:t>
            </w:r>
          </w:p>
        </w:tc>
        <w:tc>
          <w:tcPr>
            <w:tcW w:w="1559" w:type="dxa"/>
            <w:vAlign w:val="center"/>
          </w:tcPr>
          <w:p>
            <w:pPr>
              <w:pStyle w:val="13"/>
            </w:pPr>
            <w:r>
              <w:t>义务兵优待</w:t>
            </w:r>
          </w:p>
        </w:tc>
        <w:tc>
          <w:tcPr>
            <w:tcW w:w="1134" w:type="dxa"/>
            <w:vAlign w:val="center"/>
          </w:tcPr>
          <w:p>
            <w:pPr>
              <w:pStyle w:val="12"/>
            </w:pPr>
            <w:r>
              <w:t>959.80</w:t>
            </w:r>
          </w:p>
        </w:tc>
        <w:tc>
          <w:tcPr>
            <w:tcW w:w="1134" w:type="dxa"/>
            <w:vAlign w:val="center"/>
          </w:tcPr>
          <w:p>
            <w:pPr>
              <w:pStyle w:val="12"/>
            </w:pPr>
            <w:r>
              <w:t>959.80</w:t>
            </w:r>
          </w:p>
        </w:tc>
        <w:tc>
          <w:tcPr>
            <w:tcW w:w="1134" w:type="dxa"/>
            <w:vAlign w:val="center"/>
          </w:tcPr>
          <w:p>
            <w:pPr>
              <w:pStyle w:val="12"/>
            </w:pPr>
            <w:r>
              <w:t>959.80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2080807</w:t>
            </w:r>
          </w:p>
        </w:tc>
        <w:tc>
          <w:tcPr>
            <w:tcW w:w="1559" w:type="dxa"/>
            <w:vAlign w:val="center"/>
          </w:tcPr>
          <w:p>
            <w:pPr>
              <w:pStyle w:val="13"/>
            </w:pPr>
            <w:r>
              <w:t>光荣院</w:t>
            </w:r>
          </w:p>
        </w:tc>
        <w:tc>
          <w:tcPr>
            <w:tcW w:w="1134" w:type="dxa"/>
            <w:vAlign w:val="center"/>
          </w:tcPr>
          <w:p>
            <w:pPr>
              <w:pStyle w:val="12"/>
            </w:pPr>
            <w:r>
              <w:t>63.10</w:t>
            </w:r>
          </w:p>
        </w:tc>
        <w:tc>
          <w:tcPr>
            <w:tcW w:w="1134" w:type="dxa"/>
            <w:vAlign w:val="center"/>
          </w:tcPr>
          <w:p>
            <w:pPr>
              <w:pStyle w:val="12"/>
            </w:pPr>
            <w:r>
              <w:t>63.10</w:t>
            </w:r>
          </w:p>
        </w:tc>
        <w:tc>
          <w:tcPr>
            <w:tcW w:w="1134" w:type="dxa"/>
            <w:vAlign w:val="center"/>
          </w:tcPr>
          <w:p>
            <w:pPr>
              <w:pStyle w:val="12"/>
            </w:pPr>
            <w:r>
              <w:t>63.10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2080808</w:t>
            </w:r>
          </w:p>
        </w:tc>
        <w:tc>
          <w:tcPr>
            <w:tcW w:w="1559" w:type="dxa"/>
            <w:vAlign w:val="center"/>
          </w:tcPr>
          <w:p>
            <w:pPr>
              <w:pStyle w:val="13"/>
            </w:pPr>
            <w:r>
              <w:t>褒扬纪念</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2080899</w:t>
            </w:r>
          </w:p>
        </w:tc>
        <w:tc>
          <w:tcPr>
            <w:tcW w:w="1559" w:type="dxa"/>
            <w:vAlign w:val="center"/>
          </w:tcPr>
          <w:p>
            <w:pPr>
              <w:pStyle w:val="13"/>
            </w:pPr>
            <w:r>
              <w:t>其他优抚支出</w:t>
            </w:r>
          </w:p>
        </w:tc>
        <w:tc>
          <w:tcPr>
            <w:tcW w:w="1134" w:type="dxa"/>
            <w:vAlign w:val="center"/>
          </w:tcPr>
          <w:p>
            <w:pPr>
              <w:pStyle w:val="12"/>
            </w:pPr>
            <w:r>
              <w:t>566.20</w:t>
            </w:r>
          </w:p>
        </w:tc>
        <w:tc>
          <w:tcPr>
            <w:tcW w:w="1134" w:type="dxa"/>
            <w:vAlign w:val="center"/>
          </w:tcPr>
          <w:p>
            <w:pPr>
              <w:pStyle w:val="12"/>
            </w:pPr>
            <w:r>
              <w:t>566.20</w:t>
            </w:r>
          </w:p>
        </w:tc>
        <w:tc>
          <w:tcPr>
            <w:tcW w:w="1134" w:type="dxa"/>
            <w:vAlign w:val="center"/>
          </w:tcPr>
          <w:p>
            <w:pPr>
              <w:pStyle w:val="12"/>
            </w:pPr>
            <w:r>
              <w:t>566.20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4868.31</w:t>
            </w:r>
          </w:p>
        </w:tc>
        <w:tc>
          <w:tcPr>
            <w:tcW w:w="1134" w:type="dxa"/>
            <w:vAlign w:val="center"/>
          </w:tcPr>
          <w:p>
            <w:pPr>
              <w:pStyle w:val="12"/>
            </w:pPr>
            <w:r>
              <w:t>4868.31</w:t>
            </w:r>
          </w:p>
        </w:tc>
        <w:tc>
          <w:tcPr>
            <w:tcW w:w="1134" w:type="dxa"/>
            <w:vAlign w:val="center"/>
          </w:tcPr>
          <w:p>
            <w:pPr>
              <w:pStyle w:val="12"/>
            </w:pPr>
            <w:r>
              <w:t>4868.31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4523.51</w:t>
            </w:r>
          </w:p>
        </w:tc>
        <w:tc>
          <w:tcPr>
            <w:tcW w:w="1134" w:type="dxa"/>
            <w:vAlign w:val="center"/>
          </w:tcPr>
          <w:p>
            <w:pPr>
              <w:pStyle w:val="12"/>
            </w:pPr>
            <w:r>
              <w:t>4523.51</w:t>
            </w:r>
          </w:p>
        </w:tc>
        <w:tc>
          <w:tcPr>
            <w:tcW w:w="1134" w:type="dxa"/>
            <w:vAlign w:val="center"/>
          </w:tcPr>
          <w:p>
            <w:pPr>
              <w:pStyle w:val="12"/>
            </w:pPr>
            <w:r>
              <w:t>4523.51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2080902</w:t>
            </w:r>
          </w:p>
        </w:tc>
        <w:tc>
          <w:tcPr>
            <w:tcW w:w="1559" w:type="dxa"/>
            <w:vAlign w:val="center"/>
          </w:tcPr>
          <w:p>
            <w:pPr>
              <w:pStyle w:val="13"/>
            </w:pPr>
            <w:r>
              <w:t>军队移交政府的离退休人员安置</w:t>
            </w:r>
          </w:p>
        </w:tc>
        <w:tc>
          <w:tcPr>
            <w:tcW w:w="1134" w:type="dxa"/>
            <w:vAlign w:val="center"/>
          </w:tcPr>
          <w:p>
            <w:pPr>
              <w:pStyle w:val="12"/>
            </w:pPr>
            <w:r>
              <w:t>229.00</w:t>
            </w:r>
          </w:p>
        </w:tc>
        <w:tc>
          <w:tcPr>
            <w:tcW w:w="1134" w:type="dxa"/>
            <w:vAlign w:val="center"/>
          </w:tcPr>
          <w:p>
            <w:pPr>
              <w:pStyle w:val="12"/>
            </w:pPr>
            <w:r>
              <w:t>229.00</w:t>
            </w:r>
          </w:p>
        </w:tc>
        <w:tc>
          <w:tcPr>
            <w:tcW w:w="1134" w:type="dxa"/>
            <w:vAlign w:val="center"/>
          </w:tcPr>
          <w:p>
            <w:pPr>
              <w:pStyle w:val="12"/>
            </w:pPr>
            <w:r>
              <w:t>229.00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2080903</w:t>
            </w:r>
          </w:p>
        </w:tc>
        <w:tc>
          <w:tcPr>
            <w:tcW w:w="1559" w:type="dxa"/>
            <w:vAlign w:val="center"/>
          </w:tcPr>
          <w:p>
            <w:pPr>
              <w:pStyle w:val="13"/>
            </w:pPr>
            <w:r>
              <w:t>军队移交政府离退休干部管理机构</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r>
              <w:t>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2080905</w:t>
            </w:r>
          </w:p>
        </w:tc>
        <w:tc>
          <w:tcPr>
            <w:tcW w:w="1559" w:type="dxa"/>
            <w:vAlign w:val="center"/>
          </w:tcPr>
          <w:p>
            <w:pPr>
              <w:pStyle w:val="13"/>
            </w:pPr>
            <w:r>
              <w:t>军队转业干部安置</w:t>
            </w:r>
          </w:p>
        </w:tc>
        <w:tc>
          <w:tcPr>
            <w:tcW w:w="1134" w:type="dxa"/>
            <w:vAlign w:val="center"/>
          </w:tcPr>
          <w:p>
            <w:pPr>
              <w:pStyle w:val="12"/>
            </w:pPr>
            <w:r>
              <w:t>86.80</w:t>
            </w:r>
          </w:p>
        </w:tc>
        <w:tc>
          <w:tcPr>
            <w:tcW w:w="1134" w:type="dxa"/>
            <w:vAlign w:val="center"/>
          </w:tcPr>
          <w:p>
            <w:pPr>
              <w:pStyle w:val="12"/>
            </w:pPr>
            <w:r>
              <w:t>86.80</w:t>
            </w:r>
          </w:p>
        </w:tc>
        <w:tc>
          <w:tcPr>
            <w:tcW w:w="1134" w:type="dxa"/>
            <w:vAlign w:val="center"/>
          </w:tcPr>
          <w:p>
            <w:pPr>
              <w:pStyle w:val="12"/>
            </w:pPr>
            <w:r>
              <w:t>86.80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20828</w:t>
            </w:r>
          </w:p>
        </w:tc>
        <w:tc>
          <w:tcPr>
            <w:tcW w:w="1559" w:type="dxa"/>
            <w:vAlign w:val="center"/>
          </w:tcPr>
          <w:p>
            <w:pPr>
              <w:pStyle w:val="13"/>
            </w:pPr>
            <w:r>
              <w:t>退役军人管理事务</w:t>
            </w:r>
          </w:p>
        </w:tc>
        <w:tc>
          <w:tcPr>
            <w:tcW w:w="1134" w:type="dxa"/>
            <w:vAlign w:val="center"/>
          </w:tcPr>
          <w:p>
            <w:pPr>
              <w:pStyle w:val="12"/>
            </w:pPr>
            <w:r>
              <w:t>496.40</w:t>
            </w:r>
          </w:p>
        </w:tc>
        <w:tc>
          <w:tcPr>
            <w:tcW w:w="1134" w:type="dxa"/>
            <w:vAlign w:val="center"/>
          </w:tcPr>
          <w:p>
            <w:pPr>
              <w:pStyle w:val="12"/>
            </w:pPr>
            <w:r>
              <w:t>496.40</w:t>
            </w:r>
          </w:p>
        </w:tc>
        <w:tc>
          <w:tcPr>
            <w:tcW w:w="1134" w:type="dxa"/>
            <w:vAlign w:val="center"/>
          </w:tcPr>
          <w:p>
            <w:pPr>
              <w:pStyle w:val="12"/>
            </w:pPr>
            <w:r>
              <w:t>496.40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2082801</w:t>
            </w:r>
          </w:p>
        </w:tc>
        <w:tc>
          <w:tcPr>
            <w:tcW w:w="1559" w:type="dxa"/>
            <w:vAlign w:val="center"/>
          </w:tcPr>
          <w:p>
            <w:pPr>
              <w:pStyle w:val="13"/>
            </w:pPr>
            <w:r>
              <w:t>行政运行</w:t>
            </w:r>
          </w:p>
        </w:tc>
        <w:tc>
          <w:tcPr>
            <w:tcW w:w="1134" w:type="dxa"/>
            <w:vAlign w:val="center"/>
          </w:tcPr>
          <w:p>
            <w:pPr>
              <w:pStyle w:val="12"/>
            </w:pPr>
            <w:r>
              <w:t>431.40</w:t>
            </w:r>
          </w:p>
        </w:tc>
        <w:tc>
          <w:tcPr>
            <w:tcW w:w="1134" w:type="dxa"/>
            <w:vAlign w:val="center"/>
          </w:tcPr>
          <w:p>
            <w:pPr>
              <w:pStyle w:val="12"/>
            </w:pPr>
            <w:r>
              <w:t>431.40</w:t>
            </w:r>
          </w:p>
        </w:tc>
        <w:tc>
          <w:tcPr>
            <w:tcW w:w="1134" w:type="dxa"/>
            <w:vAlign w:val="center"/>
          </w:tcPr>
          <w:p>
            <w:pPr>
              <w:pStyle w:val="12"/>
            </w:pPr>
            <w:r>
              <w:t>431.40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2082899</w:t>
            </w:r>
          </w:p>
        </w:tc>
        <w:tc>
          <w:tcPr>
            <w:tcW w:w="1559" w:type="dxa"/>
            <w:vAlign w:val="center"/>
          </w:tcPr>
          <w:p>
            <w:pPr>
              <w:pStyle w:val="13"/>
            </w:pPr>
            <w:r>
              <w:t>其他退役军人事务管理支出</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r>
              <w:t>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337.00</w:t>
            </w:r>
          </w:p>
        </w:tc>
        <w:tc>
          <w:tcPr>
            <w:tcW w:w="1134" w:type="dxa"/>
            <w:vAlign w:val="center"/>
          </w:tcPr>
          <w:p>
            <w:pPr>
              <w:pStyle w:val="12"/>
            </w:pPr>
            <w:r>
              <w:t>337.00</w:t>
            </w:r>
          </w:p>
        </w:tc>
        <w:tc>
          <w:tcPr>
            <w:tcW w:w="1134" w:type="dxa"/>
            <w:vAlign w:val="center"/>
          </w:tcPr>
          <w:p>
            <w:pPr>
              <w:pStyle w:val="12"/>
            </w:pPr>
            <w:r>
              <w:t>337.00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21014</w:t>
            </w:r>
          </w:p>
        </w:tc>
        <w:tc>
          <w:tcPr>
            <w:tcW w:w="1559" w:type="dxa"/>
            <w:vAlign w:val="center"/>
          </w:tcPr>
          <w:p>
            <w:pPr>
              <w:pStyle w:val="13"/>
            </w:pPr>
            <w:r>
              <w:t>优抚对象医疗</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r>
              <w:t>310.00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2101401</w:t>
            </w:r>
          </w:p>
        </w:tc>
        <w:tc>
          <w:tcPr>
            <w:tcW w:w="1559" w:type="dxa"/>
            <w:vAlign w:val="center"/>
          </w:tcPr>
          <w:p>
            <w:pPr>
              <w:pStyle w:val="13"/>
            </w:pPr>
            <w:r>
              <w:t>优抚对象医疗补助</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2101499</w:t>
            </w:r>
          </w:p>
        </w:tc>
        <w:tc>
          <w:tcPr>
            <w:tcW w:w="1559" w:type="dxa"/>
            <w:vAlign w:val="center"/>
          </w:tcPr>
          <w:p>
            <w:pPr>
              <w:pStyle w:val="13"/>
            </w:pPr>
            <w:r>
              <w:t>其他优抚对象医疗支出</w:t>
            </w:r>
          </w:p>
        </w:tc>
        <w:tc>
          <w:tcPr>
            <w:tcW w:w="1134" w:type="dxa"/>
            <w:vAlign w:val="center"/>
          </w:tcPr>
          <w:p>
            <w:pPr>
              <w:pStyle w:val="12"/>
            </w:pPr>
            <w:r>
              <w:t>260.00</w:t>
            </w:r>
          </w:p>
        </w:tc>
        <w:tc>
          <w:tcPr>
            <w:tcW w:w="1134" w:type="dxa"/>
            <w:vAlign w:val="center"/>
          </w:tcPr>
          <w:p>
            <w:pPr>
              <w:pStyle w:val="12"/>
            </w:pPr>
            <w:r>
              <w:t>260.00</w:t>
            </w:r>
          </w:p>
        </w:tc>
        <w:tc>
          <w:tcPr>
            <w:tcW w:w="1134" w:type="dxa"/>
            <w:vAlign w:val="center"/>
          </w:tcPr>
          <w:p>
            <w:pPr>
              <w:pStyle w:val="12"/>
            </w:pPr>
            <w:r>
              <w:t>260.00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12134.11</w:t>
            </w:r>
          </w:p>
        </w:tc>
        <w:tc>
          <w:tcPr>
            <w:tcW w:w="1361" w:type="dxa"/>
            <w:vAlign w:val="center"/>
          </w:tcPr>
          <w:p>
            <w:pPr>
              <w:pStyle w:val="16"/>
            </w:pPr>
            <w:r>
              <w:t>526.70</w:t>
            </w:r>
          </w:p>
        </w:tc>
        <w:tc>
          <w:tcPr>
            <w:tcW w:w="1361" w:type="dxa"/>
            <w:vAlign w:val="center"/>
          </w:tcPr>
          <w:p>
            <w:pPr>
              <w:pStyle w:val="16"/>
            </w:pPr>
            <w:r>
              <w:t>11607.41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11797.11</w:t>
            </w:r>
          </w:p>
        </w:tc>
        <w:tc>
          <w:tcPr>
            <w:tcW w:w="1361" w:type="dxa"/>
            <w:vAlign w:val="center"/>
          </w:tcPr>
          <w:p>
            <w:pPr>
              <w:pStyle w:val="12"/>
            </w:pPr>
            <w:r>
              <w:t>499.70</w:t>
            </w:r>
          </w:p>
        </w:tc>
        <w:tc>
          <w:tcPr>
            <w:tcW w:w="1361" w:type="dxa"/>
            <w:vAlign w:val="center"/>
          </w:tcPr>
          <w:p>
            <w:pPr>
              <w:pStyle w:val="12"/>
            </w:pPr>
            <w:r>
              <w:t>11297.41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68.30</w:t>
            </w:r>
          </w:p>
        </w:tc>
        <w:tc>
          <w:tcPr>
            <w:tcW w:w="1361" w:type="dxa"/>
            <w:vAlign w:val="center"/>
          </w:tcPr>
          <w:p>
            <w:pPr>
              <w:pStyle w:val="12"/>
            </w:pPr>
            <w:r>
              <w:t>68.30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58.00</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10.30</w:t>
            </w:r>
          </w:p>
        </w:tc>
        <w:tc>
          <w:tcPr>
            <w:tcW w:w="1361" w:type="dxa"/>
            <w:vAlign w:val="center"/>
          </w:tcPr>
          <w:p>
            <w:pPr>
              <w:pStyle w:val="12"/>
            </w:pPr>
            <w:r>
              <w:t>10.30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6364.10</w:t>
            </w:r>
          </w:p>
        </w:tc>
        <w:tc>
          <w:tcPr>
            <w:tcW w:w="1361" w:type="dxa"/>
            <w:vAlign w:val="center"/>
          </w:tcPr>
          <w:p>
            <w:pPr>
              <w:pStyle w:val="12"/>
            </w:pPr>
          </w:p>
        </w:tc>
        <w:tc>
          <w:tcPr>
            <w:tcW w:w="1361" w:type="dxa"/>
            <w:vAlign w:val="center"/>
          </w:tcPr>
          <w:p>
            <w:pPr>
              <w:pStyle w:val="12"/>
            </w:pPr>
            <w:r>
              <w:t>6364.10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2080803</w:t>
            </w:r>
          </w:p>
        </w:tc>
        <w:tc>
          <w:tcPr>
            <w:tcW w:w="4535" w:type="dxa"/>
            <w:vAlign w:val="center"/>
          </w:tcPr>
          <w:p>
            <w:pPr>
              <w:pStyle w:val="13"/>
            </w:pPr>
            <w:r>
              <w:t>在乡复员、退伍军人生活补助</w:t>
            </w:r>
          </w:p>
        </w:tc>
        <w:tc>
          <w:tcPr>
            <w:tcW w:w="1361" w:type="dxa"/>
            <w:vAlign w:val="center"/>
          </w:tcPr>
          <w:p>
            <w:pPr>
              <w:pStyle w:val="12"/>
            </w:pPr>
            <w:r>
              <w:t>4765.00</w:t>
            </w:r>
          </w:p>
        </w:tc>
        <w:tc>
          <w:tcPr>
            <w:tcW w:w="1361" w:type="dxa"/>
            <w:vAlign w:val="center"/>
          </w:tcPr>
          <w:p>
            <w:pPr>
              <w:pStyle w:val="12"/>
            </w:pPr>
          </w:p>
        </w:tc>
        <w:tc>
          <w:tcPr>
            <w:tcW w:w="1361" w:type="dxa"/>
            <w:vAlign w:val="center"/>
          </w:tcPr>
          <w:p>
            <w:pPr>
              <w:pStyle w:val="12"/>
            </w:pPr>
            <w:r>
              <w:t>4765.00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2080805</w:t>
            </w:r>
          </w:p>
        </w:tc>
        <w:tc>
          <w:tcPr>
            <w:tcW w:w="4535" w:type="dxa"/>
            <w:vAlign w:val="center"/>
          </w:tcPr>
          <w:p>
            <w:pPr>
              <w:pStyle w:val="13"/>
            </w:pPr>
            <w:r>
              <w:t>义务兵优待</w:t>
            </w:r>
          </w:p>
        </w:tc>
        <w:tc>
          <w:tcPr>
            <w:tcW w:w="1361" w:type="dxa"/>
            <w:vAlign w:val="center"/>
          </w:tcPr>
          <w:p>
            <w:pPr>
              <w:pStyle w:val="12"/>
            </w:pPr>
            <w:r>
              <w:t>959.80</w:t>
            </w:r>
          </w:p>
        </w:tc>
        <w:tc>
          <w:tcPr>
            <w:tcW w:w="1361" w:type="dxa"/>
            <w:vAlign w:val="center"/>
          </w:tcPr>
          <w:p>
            <w:pPr>
              <w:pStyle w:val="12"/>
            </w:pPr>
          </w:p>
        </w:tc>
        <w:tc>
          <w:tcPr>
            <w:tcW w:w="1361" w:type="dxa"/>
            <w:vAlign w:val="center"/>
          </w:tcPr>
          <w:p>
            <w:pPr>
              <w:pStyle w:val="12"/>
            </w:pPr>
            <w:r>
              <w:t>959.80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2080807</w:t>
            </w:r>
          </w:p>
        </w:tc>
        <w:tc>
          <w:tcPr>
            <w:tcW w:w="4535" w:type="dxa"/>
            <w:vAlign w:val="center"/>
          </w:tcPr>
          <w:p>
            <w:pPr>
              <w:pStyle w:val="13"/>
            </w:pPr>
            <w:r>
              <w:t>光荣院</w:t>
            </w:r>
          </w:p>
        </w:tc>
        <w:tc>
          <w:tcPr>
            <w:tcW w:w="1361" w:type="dxa"/>
            <w:vAlign w:val="center"/>
          </w:tcPr>
          <w:p>
            <w:pPr>
              <w:pStyle w:val="12"/>
            </w:pPr>
            <w:r>
              <w:t>63.10</w:t>
            </w:r>
          </w:p>
        </w:tc>
        <w:tc>
          <w:tcPr>
            <w:tcW w:w="1361" w:type="dxa"/>
            <w:vAlign w:val="center"/>
          </w:tcPr>
          <w:p>
            <w:pPr>
              <w:pStyle w:val="12"/>
            </w:pPr>
          </w:p>
        </w:tc>
        <w:tc>
          <w:tcPr>
            <w:tcW w:w="1361" w:type="dxa"/>
            <w:vAlign w:val="center"/>
          </w:tcPr>
          <w:p>
            <w:pPr>
              <w:pStyle w:val="12"/>
            </w:pPr>
            <w:r>
              <w:t>63.10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2080808</w:t>
            </w:r>
          </w:p>
        </w:tc>
        <w:tc>
          <w:tcPr>
            <w:tcW w:w="4535" w:type="dxa"/>
            <w:vAlign w:val="center"/>
          </w:tcPr>
          <w:p>
            <w:pPr>
              <w:pStyle w:val="13"/>
            </w:pPr>
            <w:r>
              <w:t>褒扬纪念</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2080899</w:t>
            </w:r>
          </w:p>
        </w:tc>
        <w:tc>
          <w:tcPr>
            <w:tcW w:w="4535" w:type="dxa"/>
            <w:vAlign w:val="center"/>
          </w:tcPr>
          <w:p>
            <w:pPr>
              <w:pStyle w:val="13"/>
            </w:pPr>
            <w:r>
              <w:t>其他优抚支出</w:t>
            </w:r>
          </w:p>
        </w:tc>
        <w:tc>
          <w:tcPr>
            <w:tcW w:w="1361" w:type="dxa"/>
            <w:vAlign w:val="center"/>
          </w:tcPr>
          <w:p>
            <w:pPr>
              <w:pStyle w:val="12"/>
            </w:pPr>
            <w:r>
              <w:t>566.20</w:t>
            </w:r>
          </w:p>
        </w:tc>
        <w:tc>
          <w:tcPr>
            <w:tcW w:w="1361" w:type="dxa"/>
            <w:vAlign w:val="center"/>
          </w:tcPr>
          <w:p>
            <w:pPr>
              <w:pStyle w:val="12"/>
            </w:pPr>
          </w:p>
        </w:tc>
        <w:tc>
          <w:tcPr>
            <w:tcW w:w="1361" w:type="dxa"/>
            <w:vAlign w:val="center"/>
          </w:tcPr>
          <w:p>
            <w:pPr>
              <w:pStyle w:val="12"/>
            </w:pPr>
            <w:r>
              <w:t>566.20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4868.31</w:t>
            </w:r>
          </w:p>
        </w:tc>
        <w:tc>
          <w:tcPr>
            <w:tcW w:w="1361" w:type="dxa"/>
            <w:vAlign w:val="center"/>
          </w:tcPr>
          <w:p>
            <w:pPr>
              <w:pStyle w:val="12"/>
            </w:pPr>
          </w:p>
        </w:tc>
        <w:tc>
          <w:tcPr>
            <w:tcW w:w="1361" w:type="dxa"/>
            <w:vAlign w:val="center"/>
          </w:tcPr>
          <w:p>
            <w:pPr>
              <w:pStyle w:val="12"/>
            </w:pPr>
            <w:r>
              <w:t>4868.31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4523.51</w:t>
            </w:r>
          </w:p>
        </w:tc>
        <w:tc>
          <w:tcPr>
            <w:tcW w:w="1361" w:type="dxa"/>
            <w:vAlign w:val="center"/>
          </w:tcPr>
          <w:p>
            <w:pPr>
              <w:pStyle w:val="12"/>
            </w:pPr>
          </w:p>
        </w:tc>
        <w:tc>
          <w:tcPr>
            <w:tcW w:w="1361" w:type="dxa"/>
            <w:vAlign w:val="center"/>
          </w:tcPr>
          <w:p>
            <w:pPr>
              <w:pStyle w:val="12"/>
            </w:pPr>
            <w:r>
              <w:t>4523.51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2080902</w:t>
            </w:r>
          </w:p>
        </w:tc>
        <w:tc>
          <w:tcPr>
            <w:tcW w:w="4535" w:type="dxa"/>
            <w:vAlign w:val="center"/>
          </w:tcPr>
          <w:p>
            <w:pPr>
              <w:pStyle w:val="13"/>
            </w:pPr>
            <w:r>
              <w:t>军队移交政府的离退休人员安置</w:t>
            </w:r>
          </w:p>
        </w:tc>
        <w:tc>
          <w:tcPr>
            <w:tcW w:w="1361" w:type="dxa"/>
            <w:vAlign w:val="center"/>
          </w:tcPr>
          <w:p>
            <w:pPr>
              <w:pStyle w:val="12"/>
            </w:pPr>
            <w:r>
              <w:t>229.00</w:t>
            </w:r>
          </w:p>
        </w:tc>
        <w:tc>
          <w:tcPr>
            <w:tcW w:w="1361" w:type="dxa"/>
            <w:vAlign w:val="center"/>
          </w:tcPr>
          <w:p>
            <w:pPr>
              <w:pStyle w:val="12"/>
            </w:pPr>
          </w:p>
        </w:tc>
        <w:tc>
          <w:tcPr>
            <w:tcW w:w="1361" w:type="dxa"/>
            <w:vAlign w:val="center"/>
          </w:tcPr>
          <w:p>
            <w:pPr>
              <w:pStyle w:val="12"/>
            </w:pPr>
            <w:r>
              <w:t>229.00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2080903</w:t>
            </w:r>
          </w:p>
        </w:tc>
        <w:tc>
          <w:tcPr>
            <w:tcW w:w="4535" w:type="dxa"/>
            <w:vAlign w:val="center"/>
          </w:tcPr>
          <w:p>
            <w:pPr>
              <w:pStyle w:val="13"/>
            </w:pPr>
            <w:r>
              <w:t>军队移交政府离退休干部管理机构</w:t>
            </w: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r>
              <w:t>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2080905</w:t>
            </w:r>
          </w:p>
        </w:tc>
        <w:tc>
          <w:tcPr>
            <w:tcW w:w="4535" w:type="dxa"/>
            <w:vAlign w:val="center"/>
          </w:tcPr>
          <w:p>
            <w:pPr>
              <w:pStyle w:val="13"/>
            </w:pPr>
            <w:r>
              <w:t>军队转业干部安置</w:t>
            </w:r>
          </w:p>
        </w:tc>
        <w:tc>
          <w:tcPr>
            <w:tcW w:w="1361" w:type="dxa"/>
            <w:vAlign w:val="center"/>
          </w:tcPr>
          <w:p>
            <w:pPr>
              <w:pStyle w:val="12"/>
            </w:pPr>
            <w:r>
              <w:t>86.80</w:t>
            </w:r>
          </w:p>
        </w:tc>
        <w:tc>
          <w:tcPr>
            <w:tcW w:w="1361" w:type="dxa"/>
            <w:vAlign w:val="center"/>
          </w:tcPr>
          <w:p>
            <w:pPr>
              <w:pStyle w:val="12"/>
            </w:pPr>
          </w:p>
        </w:tc>
        <w:tc>
          <w:tcPr>
            <w:tcW w:w="1361" w:type="dxa"/>
            <w:vAlign w:val="center"/>
          </w:tcPr>
          <w:p>
            <w:pPr>
              <w:pStyle w:val="12"/>
            </w:pPr>
            <w:r>
              <w:t>86.80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20828</w:t>
            </w:r>
          </w:p>
        </w:tc>
        <w:tc>
          <w:tcPr>
            <w:tcW w:w="4535" w:type="dxa"/>
            <w:vAlign w:val="center"/>
          </w:tcPr>
          <w:p>
            <w:pPr>
              <w:pStyle w:val="13"/>
            </w:pPr>
            <w:r>
              <w:t>退役军人管理事务</w:t>
            </w:r>
          </w:p>
        </w:tc>
        <w:tc>
          <w:tcPr>
            <w:tcW w:w="1361" w:type="dxa"/>
            <w:vAlign w:val="center"/>
          </w:tcPr>
          <w:p>
            <w:pPr>
              <w:pStyle w:val="12"/>
            </w:pPr>
            <w:r>
              <w:t>496.40</w:t>
            </w:r>
          </w:p>
        </w:tc>
        <w:tc>
          <w:tcPr>
            <w:tcW w:w="1361" w:type="dxa"/>
            <w:vAlign w:val="center"/>
          </w:tcPr>
          <w:p>
            <w:pPr>
              <w:pStyle w:val="12"/>
            </w:pPr>
            <w:r>
              <w:t>431.40</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2082801</w:t>
            </w:r>
          </w:p>
        </w:tc>
        <w:tc>
          <w:tcPr>
            <w:tcW w:w="4535" w:type="dxa"/>
            <w:vAlign w:val="center"/>
          </w:tcPr>
          <w:p>
            <w:pPr>
              <w:pStyle w:val="13"/>
            </w:pPr>
            <w:r>
              <w:t>行政运行</w:t>
            </w:r>
          </w:p>
        </w:tc>
        <w:tc>
          <w:tcPr>
            <w:tcW w:w="1361" w:type="dxa"/>
            <w:vAlign w:val="center"/>
          </w:tcPr>
          <w:p>
            <w:pPr>
              <w:pStyle w:val="12"/>
            </w:pPr>
            <w:r>
              <w:t>431.40</w:t>
            </w:r>
          </w:p>
        </w:tc>
        <w:tc>
          <w:tcPr>
            <w:tcW w:w="1361" w:type="dxa"/>
            <w:vAlign w:val="center"/>
          </w:tcPr>
          <w:p>
            <w:pPr>
              <w:pStyle w:val="12"/>
            </w:pPr>
            <w:r>
              <w:t>431.40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2082899</w:t>
            </w:r>
          </w:p>
        </w:tc>
        <w:tc>
          <w:tcPr>
            <w:tcW w:w="4535" w:type="dxa"/>
            <w:vAlign w:val="center"/>
          </w:tcPr>
          <w:p>
            <w:pPr>
              <w:pStyle w:val="13"/>
            </w:pPr>
            <w:r>
              <w:t>其他退役军人事务管理支出</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337.00</w:t>
            </w:r>
          </w:p>
        </w:tc>
        <w:tc>
          <w:tcPr>
            <w:tcW w:w="1361" w:type="dxa"/>
            <w:vAlign w:val="center"/>
          </w:tcPr>
          <w:p>
            <w:pPr>
              <w:pStyle w:val="12"/>
            </w:pPr>
            <w:r>
              <w:t>27.00</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21014</w:t>
            </w:r>
          </w:p>
        </w:tc>
        <w:tc>
          <w:tcPr>
            <w:tcW w:w="4535" w:type="dxa"/>
            <w:vAlign w:val="center"/>
          </w:tcPr>
          <w:p>
            <w:pPr>
              <w:pStyle w:val="13"/>
            </w:pPr>
            <w:r>
              <w:t>优抚对象医疗</w:t>
            </w: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r>
              <w:t>310.00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2101401</w:t>
            </w:r>
          </w:p>
        </w:tc>
        <w:tc>
          <w:tcPr>
            <w:tcW w:w="4535" w:type="dxa"/>
            <w:vAlign w:val="center"/>
          </w:tcPr>
          <w:p>
            <w:pPr>
              <w:pStyle w:val="13"/>
            </w:pPr>
            <w:r>
              <w:t>优抚对象医疗补助</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2101499</w:t>
            </w:r>
          </w:p>
        </w:tc>
        <w:tc>
          <w:tcPr>
            <w:tcW w:w="4535" w:type="dxa"/>
            <w:vAlign w:val="center"/>
          </w:tcPr>
          <w:p>
            <w:pPr>
              <w:pStyle w:val="13"/>
            </w:pPr>
            <w:r>
              <w:t>其他优抚对象医疗支出</w:t>
            </w: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r>
              <w:t>260.00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12134.11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11797.11</w:t>
            </w:r>
          </w:p>
        </w:tc>
        <w:tc>
          <w:tcPr>
            <w:tcW w:w="1474" w:type="dxa"/>
            <w:vAlign w:val="center"/>
          </w:tcPr>
          <w:p>
            <w:pPr>
              <w:pStyle w:val="12"/>
            </w:pPr>
            <w:r>
              <w:t>11797.11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337.00</w:t>
            </w:r>
          </w:p>
        </w:tc>
        <w:tc>
          <w:tcPr>
            <w:tcW w:w="1474" w:type="dxa"/>
            <w:vAlign w:val="center"/>
          </w:tcPr>
          <w:p>
            <w:pPr>
              <w:pStyle w:val="12"/>
            </w:pPr>
            <w:r>
              <w:t>337.00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12134.11</w:t>
            </w:r>
          </w:p>
        </w:tc>
        <w:tc>
          <w:tcPr>
            <w:tcW w:w="3402" w:type="dxa"/>
            <w:vAlign w:val="center"/>
          </w:tcPr>
          <w:p>
            <w:pPr>
              <w:pStyle w:val="15"/>
            </w:pPr>
            <w:r>
              <w:t>本年支出合计</w:t>
            </w:r>
          </w:p>
        </w:tc>
        <w:tc>
          <w:tcPr>
            <w:tcW w:w="1474" w:type="dxa"/>
            <w:vAlign w:val="center"/>
          </w:tcPr>
          <w:p>
            <w:pPr>
              <w:pStyle w:val="16"/>
            </w:pPr>
            <w:r>
              <w:t>12134.11</w:t>
            </w:r>
          </w:p>
        </w:tc>
        <w:tc>
          <w:tcPr>
            <w:tcW w:w="1474" w:type="dxa"/>
            <w:vAlign w:val="center"/>
          </w:tcPr>
          <w:p>
            <w:pPr>
              <w:pStyle w:val="16"/>
            </w:pPr>
            <w:r>
              <w:t>12134.11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12134.11</w:t>
            </w:r>
          </w:p>
        </w:tc>
        <w:tc>
          <w:tcPr>
            <w:tcW w:w="3402" w:type="dxa"/>
            <w:vAlign w:val="center"/>
          </w:tcPr>
          <w:p>
            <w:pPr>
              <w:pStyle w:val="15"/>
            </w:pPr>
            <w:r>
              <w:t>支出总计</w:t>
            </w:r>
          </w:p>
        </w:tc>
        <w:tc>
          <w:tcPr>
            <w:tcW w:w="1474" w:type="dxa"/>
            <w:vAlign w:val="center"/>
          </w:tcPr>
          <w:p>
            <w:pPr>
              <w:pStyle w:val="16"/>
            </w:pPr>
            <w:r>
              <w:t>12134.11</w:t>
            </w:r>
          </w:p>
        </w:tc>
        <w:tc>
          <w:tcPr>
            <w:tcW w:w="1474" w:type="dxa"/>
            <w:vAlign w:val="center"/>
          </w:tcPr>
          <w:p>
            <w:pPr>
              <w:pStyle w:val="16"/>
            </w:pPr>
            <w:r>
              <w:t>12134.11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12134.11</w:t>
            </w:r>
          </w:p>
        </w:tc>
        <w:tc>
          <w:tcPr>
            <w:tcW w:w="2551" w:type="dxa"/>
            <w:vAlign w:val="center"/>
          </w:tcPr>
          <w:p>
            <w:pPr>
              <w:pStyle w:val="16"/>
            </w:pPr>
            <w:r>
              <w:t>526.70</w:t>
            </w:r>
          </w:p>
        </w:tc>
        <w:tc>
          <w:tcPr>
            <w:tcW w:w="2551" w:type="dxa"/>
            <w:vAlign w:val="center"/>
          </w:tcPr>
          <w:p>
            <w:pPr>
              <w:pStyle w:val="16"/>
            </w:pPr>
            <w:r>
              <w:t>11607.41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11797.11</w:t>
            </w:r>
          </w:p>
        </w:tc>
        <w:tc>
          <w:tcPr>
            <w:tcW w:w="2551" w:type="dxa"/>
            <w:vAlign w:val="center"/>
          </w:tcPr>
          <w:p>
            <w:pPr>
              <w:pStyle w:val="12"/>
            </w:pPr>
            <w:r>
              <w:t>499.70</w:t>
            </w:r>
          </w:p>
        </w:tc>
        <w:tc>
          <w:tcPr>
            <w:tcW w:w="2551" w:type="dxa"/>
            <w:vAlign w:val="center"/>
          </w:tcPr>
          <w:p>
            <w:pPr>
              <w:pStyle w:val="12"/>
            </w:pPr>
            <w:r>
              <w:t>11297.41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68.30</w:t>
            </w:r>
          </w:p>
        </w:tc>
        <w:tc>
          <w:tcPr>
            <w:tcW w:w="2551" w:type="dxa"/>
            <w:vAlign w:val="center"/>
          </w:tcPr>
          <w:p>
            <w:pPr>
              <w:pStyle w:val="12"/>
            </w:pPr>
            <w:r>
              <w:t>68.30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58.00</w:t>
            </w:r>
          </w:p>
        </w:tc>
        <w:tc>
          <w:tcPr>
            <w:tcW w:w="2551" w:type="dxa"/>
            <w:vAlign w:val="center"/>
          </w:tcPr>
          <w:p>
            <w:pPr>
              <w:pStyle w:val="12"/>
            </w:pPr>
            <w:r>
              <w:t>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10.30</w:t>
            </w:r>
          </w:p>
        </w:tc>
        <w:tc>
          <w:tcPr>
            <w:tcW w:w="2551" w:type="dxa"/>
            <w:vAlign w:val="center"/>
          </w:tcPr>
          <w:p>
            <w:pPr>
              <w:pStyle w:val="12"/>
            </w:pPr>
            <w:r>
              <w:t>10.30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6364.10</w:t>
            </w:r>
          </w:p>
        </w:tc>
        <w:tc>
          <w:tcPr>
            <w:tcW w:w="2551" w:type="dxa"/>
            <w:vAlign w:val="center"/>
          </w:tcPr>
          <w:p>
            <w:pPr>
              <w:pStyle w:val="12"/>
            </w:pPr>
          </w:p>
        </w:tc>
        <w:tc>
          <w:tcPr>
            <w:tcW w:w="2551" w:type="dxa"/>
            <w:vAlign w:val="center"/>
          </w:tcPr>
          <w:p>
            <w:pPr>
              <w:pStyle w:val="12"/>
            </w:pPr>
            <w:r>
              <w:t>6364.10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2080803</w:t>
            </w:r>
          </w:p>
        </w:tc>
        <w:tc>
          <w:tcPr>
            <w:tcW w:w="4535" w:type="dxa"/>
            <w:vAlign w:val="center"/>
          </w:tcPr>
          <w:p>
            <w:pPr>
              <w:pStyle w:val="13"/>
            </w:pPr>
            <w:r>
              <w:t>在乡复员、退伍军人生活补助</w:t>
            </w:r>
          </w:p>
        </w:tc>
        <w:tc>
          <w:tcPr>
            <w:tcW w:w="2551" w:type="dxa"/>
            <w:vAlign w:val="center"/>
          </w:tcPr>
          <w:p>
            <w:pPr>
              <w:pStyle w:val="12"/>
            </w:pPr>
            <w:r>
              <w:t>4765.00</w:t>
            </w:r>
          </w:p>
        </w:tc>
        <w:tc>
          <w:tcPr>
            <w:tcW w:w="2551" w:type="dxa"/>
            <w:vAlign w:val="center"/>
          </w:tcPr>
          <w:p>
            <w:pPr>
              <w:pStyle w:val="12"/>
            </w:pPr>
          </w:p>
        </w:tc>
        <w:tc>
          <w:tcPr>
            <w:tcW w:w="2551" w:type="dxa"/>
            <w:vAlign w:val="center"/>
          </w:tcPr>
          <w:p>
            <w:pPr>
              <w:pStyle w:val="12"/>
            </w:pPr>
            <w:r>
              <w:t>4765.00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2080805</w:t>
            </w:r>
          </w:p>
        </w:tc>
        <w:tc>
          <w:tcPr>
            <w:tcW w:w="4535" w:type="dxa"/>
            <w:vAlign w:val="center"/>
          </w:tcPr>
          <w:p>
            <w:pPr>
              <w:pStyle w:val="13"/>
            </w:pPr>
            <w:r>
              <w:t>义务兵优待</w:t>
            </w:r>
          </w:p>
        </w:tc>
        <w:tc>
          <w:tcPr>
            <w:tcW w:w="2551" w:type="dxa"/>
            <w:vAlign w:val="center"/>
          </w:tcPr>
          <w:p>
            <w:pPr>
              <w:pStyle w:val="12"/>
            </w:pPr>
            <w:r>
              <w:t>959.80</w:t>
            </w:r>
          </w:p>
        </w:tc>
        <w:tc>
          <w:tcPr>
            <w:tcW w:w="2551" w:type="dxa"/>
            <w:vAlign w:val="center"/>
          </w:tcPr>
          <w:p>
            <w:pPr>
              <w:pStyle w:val="12"/>
            </w:pPr>
          </w:p>
        </w:tc>
        <w:tc>
          <w:tcPr>
            <w:tcW w:w="2551" w:type="dxa"/>
            <w:vAlign w:val="center"/>
          </w:tcPr>
          <w:p>
            <w:pPr>
              <w:pStyle w:val="12"/>
            </w:pPr>
            <w:r>
              <w:t>959.80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2080807</w:t>
            </w:r>
          </w:p>
        </w:tc>
        <w:tc>
          <w:tcPr>
            <w:tcW w:w="4535" w:type="dxa"/>
            <w:vAlign w:val="center"/>
          </w:tcPr>
          <w:p>
            <w:pPr>
              <w:pStyle w:val="13"/>
            </w:pPr>
            <w:r>
              <w:t>光荣院</w:t>
            </w:r>
          </w:p>
        </w:tc>
        <w:tc>
          <w:tcPr>
            <w:tcW w:w="2551" w:type="dxa"/>
            <w:vAlign w:val="center"/>
          </w:tcPr>
          <w:p>
            <w:pPr>
              <w:pStyle w:val="12"/>
            </w:pPr>
            <w:r>
              <w:t>63.10</w:t>
            </w:r>
          </w:p>
        </w:tc>
        <w:tc>
          <w:tcPr>
            <w:tcW w:w="2551" w:type="dxa"/>
            <w:vAlign w:val="center"/>
          </w:tcPr>
          <w:p>
            <w:pPr>
              <w:pStyle w:val="12"/>
            </w:pPr>
          </w:p>
        </w:tc>
        <w:tc>
          <w:tcPr>
            <w:tcW w:w="2551" w:type="dxa"/>
            <w:vAlign w:val="center"/>
          </w:tcPr>
          <w:p>
            <w:pPr>
              <w:pStyle w:val="12"/>
            </w:pPr>
            <w:r>
              <w:t>63.10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2080808</w:t>
            </w:r>
          </w:p>
        </w:tc>
        <w:tc>
          <w:tcPr>
            <w:tcW w:w="4535" w:type="dxa"/>
            <w:vAlign w:val="center"/>
          </w:tcPr>
          <w:p>
            <w:pPr>
              <w:pStyle w:val="13"/>
            </w:pPr>
            <w:r>
              <w:t>褒扬纪念</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2080899</w:t>
            </w:r>
          </w:p>
        </w:tc>
        <w:tc>
          <w:tcPr>
            <w:tcW w:w="4535" w:type="dxa"/>
            <w:vAlign w:val="center"/>
          </w:tcPr>
          <w:p>
            <w:pPr>
              <w:pStyle w:val="13"/>
            </w:pPr>
            <w:r>
              <w:t>其他优抚支出</w:t>
            </w:r>
          </w:p>
        </w:tc>
        <w:tc>
          <w:tcPr>
            <w:tcW w:w="2551" w:type="dxa"/>
            <w:vAlign w:val="center"/>
          </w:tcPr>
          <w:p>
            <w:pPr>
              <w:pStyle w:val="12"/>
            </w:pPr>
            <w:r>
              <w:t>566.20</w:t>
            </w:r>
          </w:p>
        </w:tc>
        <w:tc>
          <w:tcPr>
            <w:tcW w:w="2551" w:type="dxa"/>
            <w:vAlign w:val="center"/>
          </w:tcPr>
          <w:p>
            <w:pPr>
              <w:pStyle w:val="12"/>
            </w:pPr>
          </w:p>
        </w:tc>
        <w:tc>
          <w:tcPr>
            <w:tcW w:w="2551" w:type="dxa"/>
            <w:vAlign w:val="center"/>
          </w:tcPr>
          <w:p>
            <w:pPr>
              <w:pStyle w:val="12"/>
            </w:pPr>
            <w:r>
              <w:t>566.20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4868.31</w:t>
            </w:r>
          </w:p>
        </w:tc>
        <w:tc>
          <w:tcPr>
            <w:tcW w:w="2551" w:type="dxa"/>
            <w:vAlign w:val="center"/>
          </w:tcPr>
          <w:p>
            <w:pPr>
              <w:pStyle w:val="12"/>
            </w:pPr>
          </w:p>
        </w:tc>
        <w:tc>
          <w:tcPr>
            <w:tcW w:w="2551" w:type="dxa"/>
            <w:vAlign w:val="center"/>
          </w:tcPr>
          <w:p>
            <w:pPr>
              <w:pStyle w:val="12"/>
            </w:pPr>
            <w:r>
              <w:t>4868.31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4523.51</w:t>
            </w:r>
          </w:p>
        </w:tc>
        <w:tc>
          <w:tcPr>
            <w:tcW w:w="2551" w:type="dxa"/>
            <w:vAlign w:val="center"/>
          </w:tcPr>
          <w:p>
            <w:pPr>
              <w:pStyle w:val="12"/>
            </w:pPr>
          </w:p>
        </w:tc>
        <w:tc>
          <w:tcPr>
            <w:tcW w:w="2551" w:type="dxa"/>
            <w:vAlign w:val="center"/>
          </w:tcPr>
          <w:p>
            <w:pPr>
              <w:pStyle w:val="12"/>
            </w:pPr>
            <w:r>
              <w:t>4523.51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2080902</w:t>
            </w:r>
          </w:p>
        </w:tc>
        <w:tc>
          <w:tcPr>
            <w:tcW w:w="4535" w:type="dxa"/>
            <w:vAlign w:val="center"/>
          </w:tcPr>
          <w:p>
            <w:pPr>
              <w:pStyle w:val="13"/>
            </w:pPr>
            <w:r>
              <w:t>军队移交政府的离退休人员安置</w:t>
            </w:r>
          </w:p>
        </w:tc>
        <w:tc>
          <w:tcPr>
            <w:tcW w:w="2551" w:type="dxa"/>
            <w:vAlign w:val="center"/>
          </w:tcPr>
          <w:p>
            <w:pPr>
              <w:pStyle w:val="12"/>
            </w:pPr>
            <w:r>
              <w:t>229.00</w:t>
            </w:r>
          </w:p>
        </w:tc>
        <w:tc>
          <w:tcPr>
            <w:tcW w:w="2551" w:type="dxa"/>
            <w:vAlign w:val="center"/>
          </w:tcPr>
          <w:p>
            <w:pPr>
              <w:pStyle w:val="12"/>
            </w:pPr>
          </w:p>
        </w:tc>
        <w:tc>
          <w:tcPr>
            <w:tcW w:w="2551" w:type="dxa"/>
            <w:vAlign w:val="center"/>
          </w:tcPr>
          <w:p>
            <w:pPr>
              <w:pStyle w:val="12"/>
            </w:pPr>
            <w:r>
              <w:t>229.00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2080903</w:t>
            </w:r>
          </w:p>
        </w:tc>
        <w:tc>
          <w:tcPr>
            <w:tcW w:w="4535" w:type="dxa"/>
            <w:vAlign w:val="center"/>
          </w:tcPr>
          <w:p>
            <w:pPr>
              <w:pStyle w:val="13"/>
            </w:pPr>
            <w:r>
              <w:t>军队移交政府离退休干部管理机构</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2080905</w:t>
            </w:r>
          </w:p>
        </w:tc>
        <w:tc>
          <w:tcPr>
            <w:tcW w:w="4535" w:type="dxa"/>
            <w:vAlign w:val="center"/>
          </w:tcPr>
          <w:p>
            <w:pPr>
              <w:pStyle w:val="13"/>
            </w:pPr>
            <w:r>
              <w:t>军队转业干部安置</w:t>
            </w:r>
          </w:p>
        </w:tc>
        <w:tc>
          <w:tcPr>
            <w:tcW w:w="2551" w:type="dxa"/>
            <w:vAlign w:val="center"/>
          </w:tcPr>
          <w:p>
            <w:pPr>
              <w:pStyle w:val="12"/>
            </w:pPr>
            <w:r>
              <w:t>86.80</w:t>
            </w:r>
          </w:p>
        </w:tc>
        <w:tc>
          <w:tcPr>
            <w:tcW w:w="2551" w:type="dxa"/>
            <w:vAlign w:val="center"/>
          </w:tcPr>
          <w:p>
            <w:pPr>
              <w:pStyle w:val="12"/>
            </w:pPr>
          </w:p>
        </w:tc>
        <w:tc>
          <w:tcPr>
            <w:tcW w:w="2551" w:type="dxa"/>
            <w:vAlign w:val="center"/>
          </w:tcPr>
          <w:p>
            <w:pPr>
              <w:pStyle w:val="12"/>
            </w:pPr>
            <w:r>
              <w:t>86.80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20828</w:t>
            </w:r>
          </w:p>
        </w:tc>
        <w:tc>
          <w:tcPr>
            <w:tcW w:w="4535" w:type="dxa"/>
            <w:vAlign w:val="center"/>
          </w:tcPr>
          <w:p>
            <w:pPr>
              <w:pStyle w:val="13"/>
            </w:pPr>
            <w:r>
              <w:t>退役军人管理事务</w:t>
            </w:r>
          </w:p>
        </w:tc>
        <w:tc>
          <w:tcPr>
            <w:tcW w:w="2551" w:type="dxa"/>
            <w:vAlign w:val="center"/>
          </w:tcPr>
          <w:p>
            <w:pPr>
              <w:pStyle w:val="12"/>
            </w:pPr>
            <w:r>
              <w:t>496.40</w:t>
            </w:r>
          </w:p>
        </w:tc>
        <w:tc>
          <w:tcPr>
            <w:tcW w:w="2551" w:type="dxa"/>
            <w:vAlign w:val="center"/>
          </w:tcPr>
          <w:p>
            <w:pPr>
              <w:pStyle w:val="12"/>
            </w:pPr>
            <w:r>
              <w:t>431.40</w:t>
            </w: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2082801</w:t>
            </w:r>
          </w:p>
        </w:tc>
        <w:tc>
          <w:tcPr>
            <w:tcW w:w="4535" w:type="dxa"/>
            <w:vAlign w:val="center"/>
          </w:tcPr>
          <w:p>
            <w:pPr>
              <w:pStyle w:val="13"/>
            </w:pPr>
            <w:r>
              <w:t>行政运行</w:t>
            </w:r>
          </w:p>
        </w:tc>
        <w:tc>
          <w:tcPr>
            <w:tcW w:w="2551" w:type="dxa"/>
            <w:vAlign w:val="center"/>
          </w:tcPr>
          <w:p>
            <w:pPr>
              <w:pStyle w:val="12"/>
            </w:pPr>
            <w:r>
              <w:t>431.40</w:t>
            </w:r>
          </w:p>
        </w:tc>
        <w:tc>
          <w:tcPr>
            <w:tcW w:w="2551" w:type="dxa"/>
            <w:vAlign w:val="center"/>
          </w:tcPr>
          <w:p>
            <w:pPr>
              <w:pStyle w:val="12"/>
            </w:pPr>
            <w:r>
              <w:t>431.40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2082899</w:t>
            </w:r>
          </w:p>
        </w:tc>
        <w:tc>
          <w:tcPr>
            <w:tcW w:w="4535" w:type="dxa"/>
            <w:vAlign w:val="center"/>
          </w:tcPr>
          <w:p>
            <w:pPr>
              <w:pStyle w:val="13"/>
            </w:pPr>
            <w:r>
              <w:t>其他退役军人事务管理支出</w:t>
            </w:r>
          </w:p>
        </w:tc>
        <w:tc>
          <w:tcPr>
            <w:tcW w:w="2551" w:type="dxa"/>
            <w:vAlign w:val="center"/>
          </w:tcPr>
          <w:p>
            <w:pPr>
              <w:pStyle w:val="12"/>
            </w:pPr>
            <w:r>
              <w:t>65.00</w:t>
            </w:r>
          </w:p>
        </w:tc>
        <w:tc>
          <w:tcPr>
            <w:tcW w:w="2551" w:type="dxa"/>
            <w:vAlign w:val="center"/>
          </w:tcPr>
          <w:p>
            <w:pPr>
              <w:pStyle w:val="12"/>
            </w:pP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337.00</w:t>
            </w:r>
          </w:p>
        </w:tc>
        <w:tc>
          <w:tcPr>
            <w:tcW w:w="2551" w:type="dxa"/>
            <w:vAlign w:val="center"/>
          </w:tcPr>
          <w:p>
            <w:pPr>
              <w:pStyle w:val="12"/>
            </w:pPr>
            <w:r>
              <w:t>27.00</w:t>
            </w: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21014</w:t>
            </w:r>
          </w:p>
        </w:tc>
        <w:tc>
          <w:tcPr>
            <w:tcW w:w="4535" w:type="dxa"/>
            <w:vAlign w:val="center"/>
          </w:tcPr>
          <w:p>
            <w:pPr>
              <w:pStyle w:val="13"/>
            </w:pPr>
            <w:r>
              <w:t>优抚对象医疗</w:t>
            </w:r>
          </w:p>
        </w:tc>
        <w:tc>
          <w:tcPr>
            <w:tcW w:w="2551" w:type="dxa"/>
            <w:vAlign w:val="center"/>
          </w:tcPr>
          <w:p>
            <w:pPr>
              <w:pStyle w:val="12"/>
            </w:pPr>
            <w:r>
              <w:t>310.00</w:t>
            </w:r>
          </w:p>
        </w:tc>
        <w:tc>
          <w:tcPr>
            <w:tcW w:w="2551" w:type="dxa"/>
            <w:vAlign w:val="center"/>
          </w:tcPr>
          <w:p>
            <w:pPr>
              <w:pStyle w:val="12"/>
            </w:pPr>
          </w:p>
        </w:tc>
        <w:tc>
          <w:tcPr>
            <w:tcW w:w="2551" w:type="dxa"/>
            <w:vAlign w:val="center"/>
          </w:tcPr>
          <w:p>
            <w:pPr>
              <w:pStyle w:val="12"/>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2101401</w:t>
            </w:r>
          </w:p>
        </w:tc>
        <w:tc>
          <w:tcPr>
            <w:tcW w:w="4535" w:type="dxa"/>
            <w:vAlign w:val="center"/>
          </w:tcPr>
          <w:p>
            <w:pPr>
              <w:pStyle w:val="13"/>
            </w:pPr>
            <w:r>
              <w:t>优抚对象医疗补助</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2101499</w:t>
            </w:r>
          </w:p>
        </w:tc>
        <w:tc>
          <w:tcPr>
            <w:tcW w:w="4535" w:type="dxa"/>
            <w:vAlign w:val="center"/>
          </w:tcPr>
          <w:p>
            <w:pPr>
              <w:pStyle w:val="13"/>
            </w:pPr>
            <w:r>
              <w:t>其他优抚对象医疗支出</w:t>
            </w:r>
          </w:p>
        </w:tc>
        <w:tc>
          <w:tcPr>
            <w:tcW w:w="2551" w:type="dxa"/>
            <w:vAlign w:val="center"/>
          </w:tcPr>
          <w:p>
            <w:pPr>
              <w:pStyle w:val="12"/>
            </w:pPr>
            <w:r>
              <w:t>260.00</w:t>
            </w:r>
          </w:p>
        </w:tc>
        <w:tc>
          <w:tcPr>
            <w:tcW w:w="2551" w:type="dxa"/>
            <w:vAlign w:val="center"/>
          </w:tcPr>
          <w:p>
            <w:pPr>
              <w:pStyle w:val="12"/>
            </w:pPr>
          </w:p>
        </w:tc>
        <w:tc>
          <w:tcPr>
            <w:tcW w:w="2551" w:type="dxa"/>
            <w:vAlign w:val="center"/>
          </w:tcPr>
          <w:p>
            <w:pPr>
              <w:pStyle w:val="12"/>
            </w:pPr>
            <w:r>
              <w:t>260.00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526.70</w:t>
            </w:r>
          </w:p>
        </w:tc>
        <w:tc>
          <w:tcPr>
            <w:tcW w:w="2551" w:type="dxa"/>
            <w:vAlign w:val="center"/>
          </w:tcPr>
          <w:p>
            <w:pPr>
              <w:pStyle w:val="16"/>
            </w:pPr>
            <w:r>
              <w:t>481.01</w:t>
            </w:r>
          </w:p>
        </w:tc>
        <w:tc>
          <w:tcPr>
            <w:tcW w:w="2551" w:type="dxa"/>
            <w:vAlign w:val="center"/>
          </w:tcPr>
          <w:p>
            <w:pPr>
              <w:pStyle w:val="16"/>
            </w:pPr>
            <w:r>
              <w:t>45.69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434.75</w:t>
            </w:r>
          </w:p>
        </w:tc>
        <w:tc>
          <w:tcPr>
            <w:tcW w:w="2551" w:type="dxa"/>
            <w:vAlign w:val="center"/>
          </w:tcPr>
          <w:p>
            <w:pPr>
              <w:pStyle w:val="12"/>
            </w:pPr>
            <w:r>
              <w:t>434.75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204.39</w:t>
            </w:r>
          </w:p>
        </w:tc>
        <w:tc>
          <w:tcPr>
            <w:tcW w:w="2551" w:type="dxa"/>
            <w:vAlign w:val="center"/>
          </w:tcPr>
          <w:p>
            <w:pPr>
              <w:pStyle w:val="12"/>
            </w:pPr>
            <w:r>
              <w:t>204.39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37.60</w:t>
            </w:r>
          </w:p>
        </w:tc>
        <w:tc>
          <w:tcPr>
            <w:tcW w:w="2551" w:type="dxa"/>
            <w:vAlign w:val="center"/>
          </w:tcPr>
          <w:p>
            <w:pPr>
              <w:pStyle w:val="12"/>
            </w:pPr>
            <w:r>
              <w:t>37.60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34.06</w:t>
            </w:r>
          </w:p>
        </w:tc>
        <w:tc>
          <w:tcPr>
            <w:tcW w:w="2551" w:type="dxa"/>
            <w:vAlign w:val="center"/>
          </w:tcPr>
          <w:p>
            <w:pPr>
              <w:pStyle w:val="12"/>
            </w:pPr>
            <w:r>
              <w:t>34.06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61.00</w:t>
            </w:r>
          </w:p>
        </w:tc>
        <w:tc>
          <w:tcPr>
            <w:tcW w:w="2551" w:type="dxa"/>
            <w:vAlign w:val="center"/>
          </w:tcPr>
          <w:p>
            <w:pPr>
              <w:pStyle w:val="12"/>
            </w:pPr>
            <w:r>
              <w:t>61.00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58.00</w:t>
            </w:r>
          </w:p>
        </w:tc>
        <w:tc>
          <w:tcPr>
            <w:tcW w:w="2551" w:type="dxa"/>
            <w:vAlign w:val="center"/>
          </w:tcPr>
          <w:p>
            <w:pPr>
              <w:pStyle w:val="12"/>
            </w:pPr>
            <w:r>
              <w:t>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10.30</w:t>
            </w:r>
          </w:p>
        </w:tc>
        <w:tc>
          <w:tcPr>
            <w:tcW w:w="2551" w:type="dxa"/>
            <w:vAlign w:val="center"/>
          </w:tcPr>
          <w:p>
            <w:pPr>
              <w:pStyle w:val="12"/>
            </w:pPr>
            <w:r>
              <w:t>10.30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45.69</w:t>
            </w:r>
          </w:p>
        </w:tc>
        <w:tc>
          <w:tcPr>
            <w:tcW w:w="2551" w:type="dxa"/>
            <w:vAlign w:val="center"/>
          </w:tcPr>
          <w:p>
            <w:pPr>
              <w:pStyle w:val="12"/>
            </w:pPr>
          </w:p>
        </w:tc>
        <w:tc>
          <w:tcPr>
            <w:tcW w:w="2551" w:type="dxa"/>
            <w:vAlign w:val="center"/>
          </w:tcPr>
          <w:p>
            <w:pPr>
              <w:pStyle w:val="12"/>
            </w:pPr>
            <w:r>
              <w:t>45.69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8.74</w:t>
            </w:r>
          </w:p>
        </w:tc>
        <w:tc>
          <w:tcPr>
            <w:tcW w:w="2551" w:type="dxa"/>
            <w:vAlign w:val="center"/>
          </w:tcPr>
          <w:p>
            <w:pPr>
              <w:pStyle w:val="12"/>
            </w:pPr>
          </w:p>
        </w:tc>
        <w:tc>
          <w:tcPr>
            <w:tcW w:w="2551" w:type="dxa"/>
            <w:vAlign w:val="center"/>
          </w:tcPr>
          <w:p>
            <w:pPr>
              <w:pStyle w:val="12"/>
            </w:pPr>
            <w:r>
              <w:t>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7.95</w:t>
            </w:r>
          </w:p>
        </w:tc>
        <w:tc>
          <w:tcPr>
            <w:tcW w:w="2551" w:type="dxa"/>
            <w:vAlign w:val="center"/>
          </w:tcPr>
          <w:p>
            <w:pPr>
              <w:pStyle w:val="12"/>
            </w:pPr>
          </w:p>
        </w:tc>
        <w:tc>
          <w:tcPr>
            <w:tcW w:w="2551" w:type="dxa"/>
            <w:vAlign w:val="center"/>
          </w:tcPr>
          <w:p>
            <w:pPr>
              <w:pStyle w:val="12"/>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46.26</w:t>
            </w:r>
          </w:p>
        </w:tc>
        <w:tc>
          <w:tcPr>
            <w:tcW w:w="2551" w:type="dxa"/>
            <w:vAlign w:val="center"/>
          </w:tcPr>
          <w:p>
            <w:pPr>
              <w:pStyle w:val="12"/>
            </w:pPr>
            <w:r>
              <w:t>46.26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46.26</w:t>
            </w:r>
          </w:p>
        </w:tc>
        <w:tc>
          <w:tcPr>
            <w:tcW w:w="2551" w:type="dxa"/>
            <w:vAlign w:val="center"/>
          </w:tcPr>
          <w:p>
            <w:pPr>
              <w:pStyle w:val="12"/>
            </w:pPr>
            <w:r>
              <w:t>46.26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321无极县退役军人事务局</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无极县退役军人事务局2024年部门预算信息公开情况说明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无极县退役军人事务局2024年部门预算信息公开情况说明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按照《中华人民共和国预算法》、《地方预决算公开操作规程》和《关于进一步推进预算公开工作的实施意见》规定，现将无极县退役军人事务局2024年部门预算公开如下：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无极县退役军人事务局本级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无极县革命烈士陵园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无极县烈属光荣院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无极县退役军人服务中心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无极县军队离休退休干部休养所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按照预算管理有关规定，目前部门预算的编制实行综合预算管理，即全部收入和支出都反映在预算中。无极县退役军人事务局机关及所属事业单位的收支包含在部门预算中。</w:t>
      </w:r>
    </w:p>
    <w:p>
      <w:pPr>
        <w:pStyle w:val="19"/>
      </w:pPr>
      <w:r>
        <w:t>1、收入说明</w:t>
      </w:r>
    </w:p>
    <w:p>
      <w:pPr>
        <w:pStyle w:val="19"/>
      </w:pPr>
      <w:r>
        <w:t>反映本部门当年全部收入。2024年预算收入12134.11万元，其中：一般公共预算收入12134.11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退役军人事务局年度部门预算中支出预算的总体情况。2024年支出预算12134.11万元，其中基本支出526.70万元，包括人员经费481.01万元和日常公用经费45.69万元；项目支出11607.41万元，主要为抚恤6364.1万元，包括在乡复员、退伍军人生活补助4765万元，义务兵优待金959.8万元，光荣院63.1万元，褒扬纪念10万元，其他优抚支出566.2万元；退役安置4868.31万元，包括退役士兵安置4523.51万元，军队离休退休人员安置229万元，军休机构经费29万元，军队转业干部安置86.8万元；退役军人管理事务65万元，卫生健康支出310万元，包括优抚对象医疗310万元。</w:t>
      </w:r>
    </w:p>
    <w:p>
      <w:pPr>
        <w:pStyle w:val="19"/>
      </w:pPr>
      <w:r>
        <w:t>3、比上年增减情况</w:t>
      </w:r>
    </w:p>
    <w:p>
      <w:pPr>
        <w:pStyle w:val="19"/>
      </w:pPr>
      <w:r>
        <w:t>2024年预算收支安排12134.11万元，较2023年预算增加728.61万元，其中：基本支出减少83.35万元，主要为行政事业单位养老68.3万元，退役军人事务行政运行431.4万元，行政事业单位医疗27万元。项目支出增加811.96万元，主要为优抚项目资金，退役安置资金逐年增加。新增光荣院经费63.1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2024年，我部门机关运行经费共计安排20万元，主要用于保证机关正常运转的办公及印刷费、邮电费、差旅费、一般设备购置费、办公用房电费、日常维修费等支出。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万元，其中：因公出国（境）费0万元；公务用车购置及运维费3万元（其中：公务用车购置费0万元，公务用车运行维护费3万元)；公务接待费万元。“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（一）总体绩效信息</w:t>
      </w:r>
    </w:p>
    <w:p>
      <w:pPr>
        <w:pStyle w:val="22"/>
      </w:pPr>
      <w:r>
        <w:t>贯彻落实中央决策部署和习近平总书记重要指示精神的重要举措，不断加强退役军人服务保障体系建设, 建立优抚对象人员台账，实时监控人员变动，同时落实优待抚恤政策，加强优抚医院、光荣院设施建设，确保军休人员、优抚对象生活补助、医疗补助等各项政策资金落到实处。根据上级要求，做好移交安置，保障退役士兵权益。以退役安置人员满意度作为安置工作的最终评价标准。按照省委、省政府有关文件精神及我省解困政策规定，加大困难帮扶，做好企业军转干部解困工作，做好“八一”、“春节”等重大节日走访慰问，不断增强退役军人获得感和幸福感。</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（一）开展伤病残退役军人管理和抚恤工作，拟订退役军人医疗、疗养、养老等机构的规划并组织实施。</w:t>
      </w:r>
    </w:p>
    <w:p>
      <w:pPr>
        <w:pStyle w:val="23"/>
      </w:pPr>
      <w:r>
        <w:t>绩效目标：落实优待抚恤政策，及时发放优待抚恤相关资金，改善优抚对象的基本生活质量。</w:t>
      </w:r>
    </w:p>
    <w:p>
      <w:pPr>
        <w:pStyle w:val="23"/>
      </w:pPr>
      <w:r>
        <w:t>绩效指标：优抚对象抚恤补助资金及时拨付率≥90%</w:t>
      </w:r>
    </w:p>
    <w:p>
      <w:pPr>
        <w:pStyle w:val="23"/>
      </w:pPr>
      <w:r>
        <w:t>（二）做好下属优抚事业单位维修改造、设备设置更新、环境政治美化、重点专业科室建设等相关工作。</w:t>
      </w:r>
    </w:p>
    <w:p>
      <w:pPr>
        <w:pStyle w:val="23"/>
      </w:pPr>
      <w:r>
        <w:t>绩效目标：通过发放优抚事业单位补助经费等，做好烈士陵园纪念设施、光荣院、双拥公园的维修改造和设备购置工作，保障休养人员生活条件和相关权益。</w:t>
      </w:r>
    </w:p>
    <w:p>
      <w:pPr>
        <w:pStyle w:val="23"/>
      </w:pPr>
      <w:r>
        <w:t>绩效指标：优抚事业单位维修改造完成率≥90%</w:t>
      </w:r>
    </w:p>
    <w:p>
      <w:pPr>
        <w:pStyle w:val="23"/>
      </w:pPr>
      <w:r>
        <w:t>（三）按市委市政府要求，开展军队转业干部、复员干部、离退休干部、退役士兵、符合条件消防员和无军籍退休退职职工的移交安置工作和自主择业、就业退役军人服务管理工作。</w:t>
      </w:r>
    </w:p>
    <w:p>
      <w:pPr>
        <w:pStyle w:val="23"/>
      </w:pPr>
      <w:r>
        <w:t>绩效目标：加大退役军人教育培训力度和就业创业政策宣传力度，有效提高退役军人就业率。</w:t>
      </w:r>
    </w:p>
    <w:p>
      <w:pPr>
        <w:pStyle w:val="23"/>
      </w:pPr>
      <w:r>
        <w:t>绩效指标：退役军人就业率≥85%</w:t>
      </w:r>
    </w:p>
    <w:p>
      <w:pPr>
        <w:pStyle w:val="23"/>
      </w:pPr>
      <w:r>
        <w:t>（四）会同有关部门组织落实全市退役军人保障政策和部分企业军转干部解困政策。</w:t>
      </w:r>
    </w:p>
    <w:p>
      <w:pPr>
        <w:pStyle w:val="23"/>
      </w:pPr>
      <w:r>
        <w:t>绩效目标： 帮扶安置后下岗和自谋职业的退役士兵，确保帮扶政策落地实施，增强企业军转干部获得感和幸福感。</w:t>
      </w:r>
    </w:p>
    <w:p>
      <w:pPr>
        <w:pStyle w:val="23"/>
      </w:pPr>
      <w:r>
        <w:t>绩效指标：军转干部解困资金及时拨付率≥95%</w:t>
      </w:r>
    </w:p>
    <w:p>
      <w:pPr>
        <w:pStyle w:val="23"/>
      </w:pPr>
      <w:r>
        <w:t>（五）管理维护军人公墓，开展清明祭扫等纪念活动，设立退役军人荣誉室与荣誉墙，总结表彰和宣扬退役军人、退役军人工作单位和个人先进典型事迹。</w:t>
      </w:r>
    </w:p>
    <w:p>
      <w:pPr>
        <w:pStyle w:val="23"/>
      </w:pPr>
      <w:r>
        <w:t>绩效目标：促进双拥共建， 营造尊崇尊重退役军人的浓厚氛围。</w:t>
      </w:r>
    </w:p>
    <w:p>
      <w:pPr>
        <w:pStyle w:val="23"/>
      </w:pPr>
      <w:r>
        <w:t>绩效指标： 纪念、表彰活动开展次数≥10次</w:t>
      </w:r>
    </w:p>
    <w:p>
      <w:pPr>
        <w:pStyle w:val="23"/>
      </w:pPr>
      <w:r>
        <w:t>（六）协调落实军休干部休养政策，配合部队做好军休干部的接受进所工作，重大节日开展慰问活动；完善工作人员管理制度，服务好军休干部。</w:t>
      </w:r>
    </w:p>
    <w:p>
      <w:pPr>
        <w:pStyle w:val="23"/>
      </w:pPr>
      <w:r>
        <w:t>绩效目标：军休人员医疗救助金及时发放，军休服务水平明显提升，提高军休干部满意度。</w:t>
      </w:r>
    </w:p>
    <w:p>
      <w:pPr>
        <w:pStyle w:val="23"/>
      </w:pPr>
      <w:r>
        <w:t>绩效指标： 军休人员对服务的满意度≥90%</w:t>
      </w:r>
    </w:p>
    <w:p>
      <w:pPr>
        <w:pStyle w:val="23"/>
      </w:pPr>
      <w:r>
        <w:t>（七）抓好信访工作，做好来访接待和信访事项交办、转办和督办工作，落实“日统计、周报告、月通报、季约谈、年考核”制度，配合相关部门做好维稳工作。</w:t>
      </w:r>
    </w:p>
    <w:p>
      <w:pPr>
        <w:pStyle w:val="23"/>
      </w:pPr>
      <w:r>
        <w:t>绩效目标： 做好退役军人权益保障工作，争取实现涉军信访“零登记”。</w:t>
      </w:r>
    </w:p>
    <w:p>
      <w:pPr>
        <w:pStyle w:val="23"/>
      </w:pPr>
      <w:r>
        <w:t>绩效指标：涉军上访案件降低比率≥90%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完善制度建设。用健全的行为规范提升整体工作水平。一是明确职能任务，根据政策要求开展调查研究，进一步细化职能责任和任务目标。二是制定完善的预算绩效管理制度与资金管理办法，保障预算规模与绩效目标相匹配，健全单位财政制度，能够保障财政资金支出到位。三是健全运行机制。加强机关管理，严格执行财务管理等各方面工作制度，保障机关正常运行，绩效目标如期实现。</w:t>
      </w:r>
    </w:p>
    <w:p>
      <w:pPr>
        <w:pStyle w:val="24"/>
      </w:pPr>
      <w:r>
        <w:t>加强支出管理。项目审批后尽快启动项目，保证项目资金专款专用，抚恤款用于符合资金发放条件的优抚对象，退役士兵相关资金用于退役士兵安置、生活补助以及管理教育培训。加强对资金的监督管理，及时支付资金，保证资金及时发放，确保支出进度达标，产生最大的社会效益。</w:t>
      </w:r>
    </w:p>
    <w:p>
      <w:pPr>
        <w:pStyle w:val="24"/>
      </w:pPr>
      <w:r>
        <w:t>加强绩效运行监控。建立健全绩效运行监控机制，按绩效目标指标全面开展绩效监控，重点关注本部门重大专项以及支出进度缓慢、管理基础薄弱的项目，动态掌握项目进展以及资金使用和绩效目标完成情况，对监控发现的发现问题及时采取措施，予以纠正确保绩效目标如期保质实现。</w:t>
      </w:r>
    </w:p>
    <w:p>
      <w:pPr>
        <w:pStyle w:val="24"/>
      </w:pPr>
      <w:r>
        <w:t>做好绩效自评。通过设定的绩效评价指标对预算资金投向的精准性、安排使用的有效性、投入方式的科学性、产出效益的经济性进行客观、公正的评价。一是对上年度部门预算绩效进行自我评价，对评价中发现的问题及时整改，调整优化支出结构，提高财政资金使用效益。同时评价结果报送财政局，作为改进预算管理、优化提升部门支出安排的依据。</w:t>
      </w:r>
    </w:p>
    <w:p>
      <w:pPr>
        <w:pStyle w:val="24"/>
      </w:pPr>
      <w:r>
        <w:t>规范财务资产管理。完善财务管理制度，严格审批程序，对原始凭证进行严格审核，保证每一笔业务都符合规定。加强固定资产登记、使用和报废处置管理，合理使用固定资产管理系统，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积极推进内部控制信息化建设，推动经济业务与预算编制、决算管理、绩效管理、资产管理、会计管理等的深度融合发展，推进业务系统与财务管理信息系统的有效对接，形成环环相扣的内控数据体系，提高单位内控信息化水平。</w:t>
      </w:r>
    </w:p>
    <w:p>
      <w:pPr>
        <w:pStyle w:val="24"/>
      </w:pPr>
      <w:r>
        <w:t>加强宣传培训调研等。加强人员培训，提高本部门职工业务素质；加强调研，提出优化财政资金配置、提高资金使用效益的意见；加大宣传力度，强化预算绩效管理意识，促进预算绩效管理水平进一步提升。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实施信息化建设，用数字科技手段提高服务工作水平。一方面，要加大硬件投入，按照市、县、乡、四级网络全面贯通、信息数据共建共享、服务事项协同办理的目标要求，在全市退役军人机构全部实现“村村通”。另一方面，加强软件建设。强化网络信息数据共建共享，推进视频会偶一系统建设，实现省、市、县、乡、村五级视频联网。通过信息化建设，促进全市退役军人工作有机整合，有效沟通，提高服务水平。</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1、2024年安置中心工作经费绩效目标表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13013024P000002102074</w:t>
            </w:r>
          </w:p>
        </w:tc>
        <w:tc>
          <w:tcPr>
            <w:tcW w:w="2835" w:type="dxa"/>
            <w:vAlign w:val="center"/>
          </w:tcPr>
          <w:p>
            <w:pPr>
              <w:pStyle w:val="11"/>
            </w:pPr>
            <w:r>
              <w:t>项目名称</w:t>
            </w:r>
          </w:p>
        </w:tc>
        <w:tc>
          <w:tcPr>
            <w:tcW w:w="6094" w:type="dxa"/>
            <w:gridSpan w:val="3"/>
            <w:vAlign w:val="center"/>
          </w:tcPr>
          <w:p>
            <w:pPr>
              <w:pStyle w:val="13"/>
            </w:pPr>
            <w:r>
              <w:t>2024年安置中心工作经费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安置中心工作经费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2.25</w:t>
            </w:r>
          </w:p>
        </w:tc>
        <w:tc>
          <w:tcPr>
            <w:tcW w:w="2835" w:type="dxa"/>
            <w:vAlign w:val="center"/>
          </w:tcPr>
          <w:p>
            <w:pPr>
              <w:pStyle w:val="14"/>
            </w:pPr>
            <w:r>
              <w:t>4.50</w:t>
            </w:r>
          </w:p>
        </w:tc>
        <w:tc>
          <w:tcPr>
            <w:tcW w:w="2551" w:type="dxa"/>
            <w:vAlign w:val="center"/>
          </w:tcPr>
          <w:p>
            <w:pPr>
              <w:pStyle w:val="14"/>
            </w:pPr>
            <w:r>
              <w:t>6.75</w:t>
            </w:r>
          </w:p>
        </w:tc>
        <w:tc>
          <w:tcPr>
            <w:tcW w:w="3543"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1.2.做好退役士兵日常管理、档案管理维护等工作。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安置工作人员数量</w:t>
            </w:r>
          </w:p>
        </w:tc>
        <w:tc>
          <w:tcPr>
            <w:tcW w:w="5386" w:type="dxa"/>
            <w:vAlign w:val="center"/>
          </w:tcPr>
          <w:p>
            <w:pPr>
              <w:pStyle w:val="13"/>
            </w:pPr>
            <w:r>
              <w:t>安置中心工作人员数量</w:t>
            </w:r>
          </w:p>
        </w:tc>
        <w:tc>
          <w:tcPr>
            <w:tcW w:w="2268" w:type="dxa"/>
            <w:vAlign w:val="center"/>
          </w:tcPr>
          <w:p>
            <w:pPr>
              <w:pStyle w:val="13"/>
            </w:pPr>
            <w:r>
              <w:t>≥2%</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足额拨付的资金占总拨付资金的比率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及时拨付的资金占总下达资金的比率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各项补助资金按规定执行率（%）</w:t>
            </w:r>
          </w:p>
        </w:tc>
        <w:tc>
          <w:tcPr>
            <w:tcW w:w="5386" w:type="dxa"/>
            <w:vAlign w:val="center"/>
          </w:tcPr>
          <w:p>
            <w:pPr>
              <w:pStyle w:val="13"/>
            </w:pPr>
            <w:r>
              <w:t>按规定执行发放的资金占总资金的比率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退役安置人员生活情况</w:t>
            </w:r>
          </w:p>
        </w:tc>
        <w:tc>
          <w:tcPr>
            <w:tcW w:w="5386" w:type="dxa"/>
            <w:vAlign w:val="center"/>
          </w:tcPr>
          <w:p>
            <w:pPr>
              <w:pStyle w:val="13"/>
            </w:pPr>
            <w:r>
              <w:t>退役安置人员生活情况有效改善</w:t>
            </w:r>
          </w:p>
        </w:tc>
        <w:tc>
          <w:tcPr>
            <w:tcW w:w="2268" w:type="dxa"/>
            <w:vAlign w:val="center"/>
          </w:tcPr>
          <w:p>
            <w:pPr>
              <w:pStyle w:val="13"/>
            </w:pPr>
            <w:r>
              <w:t>明显改善</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退役再就业人员满意度</w:t>
            </w:r>
          </w:p>
        </w:tc>
        <w:tc>
          <w:tcPr>
            <w:tcW w:w="5386" w:type="dxa"/>
            <w:vAlign w:val="center"/>
          </w:tcPr>
          <w:p>
            <w:pPr>
              <w:pStyle w:val="13"/>
            </w:pPr>
            <w:r>
              <w:t>对退役安置满意和较满意的人数占调查总人数的比率</w:t>
            </w:r>
          </w:p>
        </w:tc>
        <w:tc>
          <w:tcPr>
            <w:tcW w:w="2268" w:type="dxa"/>
            <w:vAlign w:val="center"/>
          </w:tcPr>
          <w:p>
            <w:pPr>
              <w:pStyle w:val="13"/>
            </w:pPr>
            <w:r>
              <w:t>≥95</w:t>
            </w:r>
          </w:p>
        </w:tc>
        <w:tc>
          <w:tcPr>
            <w:tcW w:w="1276" w:type="dxa"/>
            <w:vAlign w:val="center"/>
          </w:tcPr>
          <w:p>
            <w:pPr>
              <w:pStyle w:val="13"/>
            </w:pPr>
            <w:r>
              <w:t>根据工作需要</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2、2024年八一春节重点优抚对象补助及慰问绩效目标表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13013024P000002101040</w:t>
            </w:r>
          </w:p>
        </w:tc>
        <w:tc>
          <w:tcPr>
            <w:tcW w:w="2835" w:type="dxa"/>
            <w:vAlign w:val="center"/>
          </w:tcPr>
          <w:p>
            <w:pPr>
              <w:pStyle w:val="11"/>
            </w:pPr>
            <w:r>
              <w:t>项目名称</w:t>
            </w:r>
          </w:p>
        </w:tc>
        <w:tc>
          <w:tcPr>
            <w:tcW w:w="6094" w:type="dxa"/>
            <w:gridSpan w:val="3"/>
            <w:vAlign w:val="center"/>
          </w:tcPr>
          <w:p>
            <w:pPr>
              <w:pStyle w:val="13"/>
            </w:pPr>
            <w:r>
              <w:t>2024年八一春节重点优抚对象补助及慰问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1八一春节补助及慰问，提高优抚对象的基本生活质量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47.50</w:t>
            </w:r>
          </w:p>
        </w:tc>
        <w:tc>
          <w:tcPr>
            <w:tcW w:w="2835" w:type="dxa"/>
            <w:vAlign w:val="center"/>
          </w:tcPr>
          <w:p>
            <w:pPr>
              <w:pStyle w:val="14"/>
            </w:pPr>
            <w:r>
              <w:t>95.00</w:t>
            </w:r>
          </w:p>
        </w:tc>
        <w:tc>
          <w:tcPr>
            <w:tcW w:w="2551" w:type="dxa"/>
            <w:vAlign w:val="center"/>
          </w:tcPr>
          <w:p>
            <w:pPr>
              <w:pStyle w:val="14"/>
            </w:pPr>
            <w:r>
              <w:t>142.50</w:t>
            </w:r>
          </w:p>
        </w:tc>
        <w:tc>
          <w:tcPr>
            <w:tcW w:w="3543" w:type="dxa"/>
            <w:gridSpan w:val="2"/>
            <w:vAlign w:val="center"/>
          </w:tcPr>
          <w:p>
            <w:pPr>
              <w:pStyle w:val="14"/>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1.1八一春节补助及慰问，提高优抚对象的基本生活质量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符合补助标准人数</w:t>
            </w:r>
          </w:p>
        </w:tc>
        <w:tc>
          <w:tcPr>
            <w:tcW w:w="5386" w:type="dxa"/>
            <w:vAlign w:val="center"/>
          </w:tcPr>
          <w:p>
            <w:pPr>
              <w:pStyle w:val="13"/>
            </w:pPr>
            <w:r>
              <w:t>补助发放人数占应补助人数的比率</w:t>
            </w:r>
          </w:p>
        </w:tc>
        <w:tc>
          <w:tcPr>
            <w:tcW w:w="2268" w:type="dxa"/>
            <w:vAlign w:val="center"/>
          </w:tcPr>
          <w:p>
            <w:pPr>
              <w:pStyle w:val="13"/>
            </w:pPr>
            <w:r>
              <w:t>≥200%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补助足额拨付率</w:t>
            </w:r>
          </w:p>
        </w:tc>
        <w:tc>
          <w:tcPr>
            <w:tcW w:w="5386" w:type="dxa"/>
            <w:vAlign w:val="center"/>
          </w:tcPr>
          <w:p>
            <w:pPr>
              <w:pStyle w:val="13"/>
            </w:pPr>
            <w:r>
              <w:t>足额拨付的补助占全部经费的比率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及时发放的补助占全部资金的比率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各项补助标准按规定执行率</w:t>
            </w:r>
          </w:p>
        </w:tc>
        <w:tc>
          <w:tcPr>
            <w:tcW w:w="5386" w:type="dxa"/>
            <w:vAlign w:val="center"/>
          </w:tcPr>
          <w:p>
            <w:pPr>
              <w:pStyle w:val="13"/>
            </w:pPr>
            <w:r>
              <w:t>按补助标准执行的补助资金占总发放资金的比率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优抚对象的基本生活情况</w:t>
            </w:r>
          </w:p>
        </w:tc>
        <w:tc>
          <w:tcPr>
            <w:tcW w:w="2268" w:type="dxa"/>
            <w:vAlign w:val="center"/>
          </w:tcPr>
          <w:p>
            <w:pPr>
              <w:pStyle w:val="13"/>
            </w:pPr>
            <w:r>
              <w:t>明显提高</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3、2024年李小胡退休费绩效目标表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13013024P00000210178H</w:t>
            </w:r>
          </w:p>
        </w:tc>
        <w:tc>
          <w:tcPr>
            <w:tcW w:w="2835" w:type="dxa"/>
            <w:vAlign w:val="center"/>
          </w:tcPr>
          <w:p>
            <w:pPr>
              <w:pStyle w:val="11"/>
            </w:pPr>
            <w:r>
              <w:t>项目名称</w:t>
            </w:r>
          </w:p>
        </w:tc>
        <w:tc>
          <w:tcPr>
            <w:tcW w:w="6094" w:type="dxa"/>
            <w:gridSpan w:val="3"/>
            <w:vAlign w:val="center"/>
          </w:tcPr>
          <w:p>
            <w:pPr>
              <w:pStyle w:val="13"/>
            </w:pPr>
            <w:r>
              <w:t>2024年李小胡退休费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2024年李小胡退休费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1.2、及时准确发放退休工资，保障李小胡正常生活质量。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当年实际发放工资人数占应发放工资人数比例</w:t>
            </w:r>
          </w:p>
        </w:tc>
        <w:tc>
          <w:tcPr>
            <w:tcW w:w="2268" w:type="dxa"/>
            <w:vAlign w:val="center"/>
          </w:tcPr>
          <w:p>
            <w:pPr>
              <w:pStyle w:val="13"/>
            </w:pPr>
            <w:r>
              <w:t>1人</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≥95%</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保障工作正常进行</w:t>
            </w:r>
          </w:p>
        </w:tc>
        <w:tc>
          <w:tcPr>
            <w:tcW w:w="5386" w:type="dxa"/>
            <w:vAlign w:val="center"/>
          </w:tcPr>
          <w:p>
            <w:pPr>
              <w:pStyle w:val="13"/>
            </w:pPr>
            <w:r>
              <w:t>保障工作正常进行</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李小胡对工资的满意度</w:t>
            </w:r>
          </w:p>
        </w:tc>
        <w:tc>
          <w:tcPr>
            <w:tcW w:w="5386" w:type="dxa"/>
            <w:vAlign w:val="center"/>
          </w:tcPr>
          <w:p>
            <w:pPr>
              <w:pStyle w:val="13"/>
            </w:pPr>
            <w:r>
              <w:t>李小胡对工资的满意度</w:t>
            </w:r>
          </w:p>
        </w:tc>
        <w:tc>
          <w:tcPr>
            <w:tcW w:w="2268" w:type="dxa"/>
            <w:vAlign w:val="center"/>
          </w:tcPr>
          <w:p>
            <w:pPr>
              <w:pStyle w:val="13"/>
            </w:pPr>
            <w:r>
              <w:t>≥95%</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4、2024年立功受奖县级补助资金绩效目标表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13013024P00000210103C</w:t>
            </w:r>
          </w:p>
        </w:tc>
        <w:tc>
          <w:tcPr>
            <w:tcW w:w="2835" w:type="dxa"/>
            <w:vAlign w:val="center"/>
          </w:tcPr>
          <w:p>
            <w:pPr>
              <w:pStyle w:val="11"/>
            </w:pPr>
            <w:r>
              <w:t>项目名称</w:t>
            </w:r>
          </w:p>
        </w:tc>
        <w:tc>
          <w:tcPr>
            <w:tcW w:w="6094" w:type="dxa"/>
            <w:gridSpan w:val="3"/>
            <w:vAlign w:val="center"/>
          </w:tcPr>
          <w:p>
            <w:pPr>
              <w:pStyle w:val="13"/>
            </w:pPr>
            <w:r>
              <w:t>2024年立功受奖县级补助资金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奖励金发放到位，表彰军人的无私奉献。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w:t>
            </w:r>
          </w:p>
        </w:tc>
        <w:tc>
          <w:tcPr>
            <w:tcW w:w="2835" w:type="dxa"/>
            <w:vAlign w:val="center"/>
          </w:tcPr>
          <w:p>
            <w:pPr>
              <w:pStyle w:val="14"/>
            </w:pPr>
            <w:r>
              <w:t>25.00</w:t>
            </w:r>
          </w:p>
        </w:tc>
        <w:tc>
          <w:tcPr>
            <w:tcW w:w="2551" w:type="dxa"/>
            <w:vAlign w:val="center"/>
          </w:tcPr>
          <w:p>
            <w:pPr>
              <w:pStyle w:val="14"/>
            </w:pPr>
            <w:r>
              <w:t>37.50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1.2.奖励金发放到位，表彰军人的无私奉献。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立功受奖奖励人数</w:t>
            </w:r>
          </w:p>
        </w:tc>
        <w:tc>
          <w:tcPr>
            <w:tcW w:w="5386" w:type="dxa"/>
            <w:vAlign w:val="center"/>
          </w:tcPr>
          <w:p>
            <w:pPr>
              <w:pStyle w:val="13"/>
            </w:pPr>
            <w:r>
              <w:t>实际补助立功军人数量占应补助军人数量比率</w:t>
            </w:r>
          </w:p>
        </w:tc>
        <w:tc>
          <w:tcPr>
            <w:tcW w:w="2268" w:type="dxa"/>
            <w:vAlign w:val="center"/>
          </w:tcPr>
          <w:p>
            <w:pPr>
              <w:pStyle w:val="13"/>
            </w:pPr>
            <w:r>
              <w:t>≥30人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实际拨付的经费占总申请资金的比率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奖金及时拨付率</w:t>
            </w:r>
          </w:p>
        </w:tc>
        <w:tc>
          <w:tcPr>
            <w:tcW w:w="5386" w:type="dxa"/>
            <w:vAlign w:val="center"/>
          </w:tcPr>
          <w:p>
            <w:pPr>
              <w:pStyle w:val="13"/>
            </w:pPr>
            <w:r>
              <w:t>及时发放的奖金占全部资金的比率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各项奖金补助标准按规定执行率</w:t>
            </w:r>
          </w:p>
        </w:tc>
        <w:tc>
          <w:tcPr>
            <w:tcW w:w="5386" w:type="dxa"/>
            <w:vAlign w:val="center"/>
          </w:tcPr>
          <w:p>
            <w:pPr>
              <w:pStyle w:val="13"/>
            </w:pPr>
            <w:r>
              <w:t>按补助标准执行的优抚对象抚恤资金占总发放资金的比率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适龄群众的参军积极性</w:t>
            </w:r>
          </w:p>
        </w:tc>
        <w:tc>
          <w:tcPr>
            <w:tcW w:w="5386" w:type="dxa"/>
            <w:vAlign w:val="center"/>
          </w:tcPr>
          <w:p>
            <w:pPr>
              <w:pStyle w:val="13"/>
            </w:pPr>
            <w:r>
              <w:t>适龄对象参军积极性</w:t>
            </w:r>
          </w:p>
        </w:tc>
        <w:tc>
          <w:tcPr>
            <w:tcW w:w="2268" w:type="dxa"/>
            <w:vAlign w:val="center"/>
          </w:tcPr>
          <w:p>
            <w:pPr>
              <w:pStyle w:val="13"/>
            </w:pPr>
            <w:r>
              <w:t>有效改善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立功受奖军人家庭满意度</w:t>
            </w:r>
          </w:p>
        </w:tc>
        <w:tc>
          <w:tcPr>
            <w:tcW w:w="5386" w:type="dxa"/>
            <w:vAlign w:val="center"/>
          </w:tcPr>
          <w:p>
            <w:pPr>
              <w:pStyle w:val="13"/>
            </w:pPr>
            <w:r>
              <w:t>立功受奖的军人家庭对拥军优属工作满意或较满意的户数占总调查户数的比率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5、2024年省级财政优抚对象补助经费（抚恤和生活补助）绩效目标表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13013024P00000210029G</w:t>
            </w:r>
          </w:p>
        </w:tc>
        <w:tc>
          <w:tcPr>
            <w:tcW w:w="2835" w:type="dxa"/>
            <w:vAlign w:val="center"/>
          </w:tcPr>
          <w:p>
            <w:pPr>
              <w:pStyle w:val="11"/>
            </w:pPr>
            <w:r>
              <w:t>项目名称</w:t>
            </w:r>
          </w:p>
        </w:tc>
        <w:tc>
          <w:tcPr>
            <w:tcW w:w="6094" w:type="dxa"/>
            <w:gridSpan w:val="3"/>
            <w:vAlign w:val="center"/>
          </w:tcPr>
          <w:p>
            <w:pPr>
              <w:pStyle w:val="13"/>
            </w:pPr>
            <w:r>
              <w:t>2024年省级财政优抚对象补助经费（抚恤和生活补助）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299.00</w:t>
            </w:r>
          </w:p>
        </w:tc>
        <w:tc>
          <w:tcPr>
            <w:tcW w:w="2835" w:type="dxa"/>
            <w:vAlign w:val="center"/>
          </w:tcPr>
          <w:p>
            <w:pPr>
              <w:pStyle w:val="11"/>
            </w:pPr>
            <w:r>
              <w:t>其中：财政    资金</w:t>
            </w:r>
          </w:p>
        </w:tc>
        <w:tc>
          <w:tcPr>
            <w:tcW w:w="2551" w:type="dxa"/>
            <w:vAlign w:val="center"/>
          </w:tcPr>
          <w:p>
            <w:pPr>
              <w:pStyle w:val="13"/>
            </w:pPr>
            <w:r>
              <w:t>299.00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合理规划资金使用，切实提高资金使用效益，确保优抚补助款及时、准确、足额发放给优抚对象。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74.75</w:t>
            </w:r>
          </w:p>
        </w:tc>
        <w:tc>
          <w:tcPr>
            <w:tcW w:w="2835" w:type="dxa"/>
            <w:vAlign w:val="center"/>
          </w:tcPr>
          <w:p>
            <w:pPr>
              <w:pStyle w:val="14"/>
            </w:pPr>
            <w:r>
              <w:t>149.50</w:t>
            </w:r>
          </w:p>
        </w:tc>
        <w:tc>
          <w:tcPr>
            <w:tcW w:w="2551" w:type="dxa"/>
            <w:vAlign w:val="center"/>
          </w:tcPr>
          <w:p>
            <w:pPr>
              <w:pStyle w:val="14"/>
            </w:pPr>
            <w:r>
              <w:t>224.25</w:t>
            </w:r>
          </w:p>
        </w:tc>
        <w:tc>
          <w:tcPr>
            <w:tcW w:w="3543" w:type="dxa"/>
            <w:gridSpan w:val="2"/>
            <w:vAlign w:val="center"/>
          </w:tcPr>
          <w:p>
            <w:pPr>
              <w:pStyle w:val="14"/>
            </w:pPr>
            <w:r>
              <w:t>299.00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抚恤补助资金发放人数（人）</w:t>
            </w:r>
          </w:p>
        </w:tc>
        <w:tc>
          <w:tcPr>
            <w:tcW w:w="5386" w:type="dxa"/>
            <w:vAlign w:val="center"/>
          </w:tcPr>
          <w:p>
            <w:pPr>
              <w:pStyle w:val="13"/>
            </w:pPr>
            <w:r>
              <w:t>抚恤补助资金发放人数（人）</w:t>
            </w:r>
          </w:p>
        </w:tc>
        <w:tc>
          <w:tcPr>
            <w:tcW w:w="2268" w:type="dxa"/>
            <w:vAlign w:val="center"/>
          </w:tcPr>
          <w:p>
            <w:pPr>
              <w:pStyle w:val="13"/>
            </w:pPr>
            <w:r>
              <w:t>≥5000人</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≥95%</w:t>
            </w:r>
          </w:p>
        </w:tc>
        <w:tc>
          <w:tcPr>
            <w:tcW w:w="1276" w:type="dxa"/>
            <w:vAlign w:val="center"/>
          </w:tcPr>
          <w:p>
            <w:pPr>
              <w:pStyle w:val="13"/>
            </w:pPr>
            <w:r>
              <w:t>冀财社（2023）234号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生活补助资金及时拨付率（%）</w:t>
            </w:r>
          </w:p>
        </w:tc>
        <w:tc>
          <w:tcPr>
            <w:tcW w:w="5386" w:type="dxa"/>
            <w:vAlign w:val="center"/>
          </w:tcPr>
          <w:p>
            <w:pPr>
              <w:pStyle w:val="13"/>
            </w:pPr>
            <w:r>
              <w:t>生活补助资金及时拨付率（%）</w:t>
            </w:r>
          </w:p>
        </w:tc>
        <w:tc>
          <w:tcPr>
            <w:tcW w:w="2268" w:type="dxa"/>
            <w:vAlign w:val="center"/>
          </w:tcPr>
          <w:p>
            <w:pPr>
              <w:pStyle w:val="13"/>
            </w:pPr>
            <w:r>
              <w:t>≥95%</w:t>
            </w:r>
          </w:p>
        </w:tc>
        <w:tc>
          <w:tcPr>
            <w:tcW w:w="1276" w:type="dxa"/>
            <w:vAlign w:val="center"/>
          </w:tcPr>
          <w:p>
            <w:pPr>
              <w:pStyle w:val="13"/>
            </w:pPr>
            <w:r>
              <w:t>冀财社（2023）234号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生活补助按标准发放执行率（%）</w:t>
            </w:r>
          </w:p>
        </w:tc>
        <w:tc>
          <w:tcPr>
            <w:tcW w:w="5386" w:type="dxa"/>
            <w:vAlign w:val="center"/>
          </w:tcPr>
          <w:p>
            <w:pPr>
              <w:pStyle w:val="13"/>
            </w:pPr>
            <w:r>
              <w:t>生活补助按标准发放执行率（%）</w:t>
            </w:r>
          </w:p>
        </w:tc>
        <w:tc>
          <w:tcPr>
            <w:tcW w:w="2268" w:type="dxa"/>
            <w:vAlign w:val="center"/>
          </w:tcPr>
          <w:p>
            <w:pPr>
              <w:pStyle w:val="13"/>
            </w:pPr>
            <w:r>
              <w:t>≥95%</w:t>
            </w:r>
          </w:p>
        </w:tc>
        <w:tc>
          <w:tcPr>
            <w:tcW w:w="1276" w:type="dxa"/>
            <w:vAlign w:val="center"/>
          </w:tcPr>
          <w:p>
            <w:pPr>
              <w:pStyle w:val="13"/>
            </w:pPr>
            <w:r>
              <w:t>冀财社（2023）234号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优抚对象生活情况</w:t>
            </w:r>
          </w:p>
        </w:tc>
        <w:tc>
          <w:tcPr>
            <w:tcW w:w="2268" w:type="dxa"/>
            <w:vAlign w:val="center"/>
          </w:tcPr>
          <w:p>
            <w:pPr>
              <w:pStyle w:val="13"/>
            </w:pPr>
            <w:r>
              <w:t>有效改善</w:t>
            </w:r>
          </w:p>
        </w:tc>
        <w:tc>
          <w:tcPr>
            <w:tcW w:w="1276" w:type="dxa"/>
            <w:vAlign w:val="center"/>
          </w:tcPr>
          <w:p>
            <w:pPr>
              <w:pStyle w:val="13"/>
            </w:pPr>
            <w:r>
              <w:t>冀财社（2023）234号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≥95</w:t>
            </w:r>
          </w:p>
        </w:tc>
        <w:tc>
          <w:tcPr>
            <w:tcW w:w="1276" w:type="dxa"/>
            <w:vAlign w:val="center"/>
          </w:tcPr>
          <w:p>
            <w:pPr>
              <w:pStyle w:val="13"/>
            </w:pPr>
            <w:r>
              <w:t>冀财社（2023）234号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6、2024年省级财政优抚对象补助经费（老党员生活补助）绩效目标表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13013024P00000210031F</w:t>
            </w:r>
          </w:p>
        </w:tc>
        <w:tc>
          <w:tcPr>
            <w:tcW w:w="2835" w:type="dxa"/>
            <w:vAlign w:val="center"/>
          </w:tcPr>
          <w:p>
            <w:pPr>
              <w:pStyle w:val="11"/>
            </w:pPr>
            <w:r>
              <w:t>项目名称</w:t>
            </w:r>
          </w:p>
        </w:tc>
        <w:tc>
          <w:tcPr>
            <w:tcW w:w="6094" w:type="dxa"/>
            <w:gridSpan w:val="3"/>
            <w:vAlign w:val="center"/>
          </w:tcPr>
          <w:p>
            <w:pPr>
              <w:pStyle w:val="13"/>
            </w:pPr>
            <w:r>
              <w:t>2024年省级财政优抚对象补助经费（老党员生活补助）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17.20</w:t>
            </w:r>
          </w:p>
        </w:tc>
        <w:tc>
          <w:tcPr>
            <w:tcW w:w="2835" w:type="dxa"/>
            <w:vAlign w:val="center"/>
          </w:tcPr>
          <w:p>
            <w:pPr>
              <w:pStyle w:val="11"/>
            </w:pPr>
            <w:r>
              <w:t>其中：财政    资金</w:t>
            </w:r>
          </w:p>
        </w:tc>
        <w:tc>
          <w:tcPr>
            <w:tcW w:w="2551" w:type="dxa"/>
            <w:vAlign w:val="center"/>
          </w:tcPr>
          <w:p>
            <w:pPr>
              <w:pStyle w:val="13"/>
            </w:pPr>
            <w:r>
              <w:t>17.20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建国老党员补助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1.2.合理规划资金使用，切实提高资金使用效益，确保老党员生活补助款及时、准确、足额发放。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生活补助资金发放人数（人）</w:t>
            </w:r>
          </w:p>
        </w:tc>
        <w:tc>
          <w:tcPr>
            <w:tcW w:w="5386" w:type="dxa"/>
            <w:vAlign w:val="center"/>
          </w:tcPr>
          <w:p>
            <w:pPr>
              <w:pStyle w:val="13"/>
            </w:pPr>
            <w:r>
              <w:t>生活补助资金发放人数（人）</w:t>
            </w:r>
          </w:p>
        </w:tc>
        <w:tc>
          <w:tcPr>
            <w:tcW w:w="2268" w:type="dxa"/>
            <w:vAlign w:val="center"/>
          </w:tcPr>
          <w:p>
            <w:pPr>
              <w:pStyle w:val="13"/>
            </w:pPr>
            <w:r>
              <w:t>≥50人</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≥95%</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生活补助资金及时拨付率（%）</w:t>
            </w:r>
          </w:p>
        </w:tc>
        <w:tc>
          <w:tcPr>
            <w:tcW w:w="5386" w:type="dxa"/>
            <w:vAlign w:val="center"/>
          </w:tcPr>
          <w:p>
            <w:pPr>
              <w:pStyle w:val="13"/>
            </w:pPr>
            <w:r>
              <w:t>生活补助资金及时拨付率（%）</w:t>
            </w:r>
          </w:p>
        </w:tc>
        <w:tc>
          <w:tcPr>
            <w:tcW w:w="2268" w:type="dxa"/>
            <w:vAlign w:val="center"/>
          </w:tcPr>
          <w:p>
            <w:pPr>
              <w:pStyle w:val="13"/>
            </w:pPr>
            <w:r>
              <w:t>≥95%</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生活补助按标准发放执行率（%）</w:t>
            </w:r>
          </w:p>
        </w:tc>
        <w:tc>
          <w:tcPr>
            <w:tcW w:w="5386" w:type="dxa"/>
            <w:vAlign w:val="center"/>
          </w:tcPr>
          <w:p>
            <w:pPr>
              <w:pStyle w:val="13"/>
            </w:pPr>
            <w:r>
              <w:t>生活补助按标准发放执行率（%）</w:t>
            </w:r>
          </w:p>
        </w:tc>
        <w:tc>
          <w:tcPr>
            <w:tcW w:w="2268" w:type="dxa"/>
            <w:vAlign w:val="center"/>
          </w:tcPr>
          <w:p>
            <w:pPr>
              <w:pStyle w:val="13"/>
            </w:pPr>
            <w:r>
              <w:t>≥95%</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补助老党员生活情况</w:t>
            </w:r>
          </w:p>
        </w:tc>
        <w:tc>
          <w:tcPr>
            <w:tcW w:w="5386" w:type="dxa"/>
            <w:vAlign w:val="center"/>
          </w:tcPr>
          <w:p>
            <w:pPr>
              <w:pStyle w:val="13"/>
            </w:pPr>
            <w:r>
              <w:t>补助老党员生活情况</w:t>
            </w:r>
          </w:p>
        </w:tc>
        <w:tc>
          <w:tcPr>
            <w:tcW w:w="2268" w:type="dxa"/>
            <w:vAlign w:val="center"/>
          </w:tcPr>
          <w:p>
            <w:pPr>
              <w:pStyle w:val="13"/>
            </w:pPr>
            <w:r>
              <w:t>得到改善</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补助老党员生活情况</w:t>
            </w:r>
          </w:p>
        </w:tc>
        <w:tc>
          <w:tcPr>
            <w:tcW w:w="5386" w:type="dxa"/>
            <w:vAlign w:val="center"/>
          </w:tcPr>
          <w:p>
            <w:pPr>
              <w:pStyle w:val="13"/>
            </w:pPr>
            <w:r>
              <w:t>补助老党员满意度（%）</w:t>
            </w:r>
          </w:p>
        </w:tc>
        <w:tc>
          <w:tcPr>
            <w:tcW w:w="2268" w:type="dxa"/>
            <w:vAlign w:val="center"/>
          </w:tcPr>
          <w:p>
            <w:pPr>
              <w:pStyle w:val="13"/>
            </w:pPr>
            <w:r>
              <w:t>≥95</w:t>
            </w:r>
          </w:p>
        </w:tc>
        <w:tc>
          <w:tcPr>
            <w:tcW w:w="1276" w:type="dxa"/>
            <w:vAlign w:val="center"/>
          </w:tcPr>
          <w:p>
            <w:pPr>
              <w:pStyle w:val="13"/>
            </w:pPr>
            <w:r>
              <w:t>冀财社（2023）234号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7、2024年省级财政优抚对象补助经费（医疗补助及参试人员体检经费）绩效目标表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13013024P00000210030U</w:t>
            </w:r>
          </w:p>
        </w:tc>
        <w:tc>
          <w:tcPr>
            <w:tcW w:w="2835" w:type="dxa"/>
            <w:vAlign w:val="center"/>
          </w:tcPr>
          <w:p>
            <w:pPr>
              <w:pStyle w:val="11"/>
            </w:pPr>
            <w:r>
              <w:t>项目名称</w:t>
            </w:r>
          </w:p>
        </w:tc>
        <w:tc>
          <w:tcPr>
            <w:tcW w:w="6094" w:type="dxa"/>
            <w:gridSpan w:val="3"/>
            <w:vAlign w:val="center"/>
          </w:tcPr>
          <w:p>
            <w:pPr>
              <w:pStyle w:val="13"/>
            </w:pPr>
            <w:r>
              <w:t>2024年省级财政优抚对象补助经费（医疗补助及参试人员体检经费）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合理规划资金使用，切实提高资金使用效益，确保医疗补助款及时、准确、足额发放给优抚对象。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w:t>
            </w:r>
          </w:p>
        </w:tc>
        <w:tc>
          <w:tcPr>
            <w:tcW w:w="2835" w:type="dxa"/>
            <w:vAlign w:val="center"/>
          </w:tcPr>
          <w:p>
            <w:pPr>
              <w:pStyle w:val="14"/>
            </w:pPr>
            <w:r>
              <w:t>25.00</w:t>
            </w:r>
          </w:p>
        </w:tc>
        <w:tc>
          <w:tcPr>
            <w:tcW w:w="2551" w:type="dxa"/>
            <w:vAlign w:val="center"/>
          </w:tcPr>
          <w:p>
            <w:pPr>
              <w:pStyle w:val="14"/>
            </w:pPr>
            <w:r>
              <w:t>37.50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1.2.合理规划资金使用，切实提高资金使用效益，确保医疗补助款及时、准确、足额发放给优抚对象。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抚恤补助资金发放人数（人）</w:t>
            </w:r>
          </w:p>
        </w:tc>
        <w:tc>
          <w:tcPr>
            <w:tcW w:w="5386" w:type="dxa"/>
            <w:vAlign w:val="center"/>
          </w:tcPr>
          <w:p>
            <w:pPr>
              <w:pStyle w:val="13"/>
            </w:pPr>
            <w:r>
              <w:t>医疗抚恤补助资金发放人数（人）</w:t>
            </w:r>
          </w:p>
        </w:tc>
        <w:tc>
          <w:tcPr>
            <w:tcW w:w="2268" w:type="dxa"/>
            <w:vAlign w:val="center"/>
          </w:tcPr>
          <w:p>
            <w:pPr>
              <w:pStyle w:val="13"/>
            </w:pPr>
            <w:r>
              <w:t>≥300人</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≥95%</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生活补助资金及时拨付率（%）</w:t>
            </w:r>
          </w:p>
        </w:tc>
        <w:tc>
          <w:tcPr>
            <w:tcW w:w="5386" w:type="dxa"/>
            <w:vAlign w:val="center"/>
          </w:tcPr>
          <w:p>
            <w:pPr>
              <w:pStyle w:val="13"/>
            </w:pPr>
            <w:r>
              <w:t>生活补助资金及时拨付率（%）</w:t>
            </w:r>
          </w:p>
        </w:tc>
        <w:tc>
          <w:tcPr>
            <w:tcW w:w="2268" w:type="dxa"/>
            <w:vAlign w:val="center"/>
          </w:tcPr>
          <w:p>
            <w:pPr>
              <w:pStyle w:val="13"/>
            </w:pPr>
            <w:r>
              <w:t>≥95%</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生活补助按标准发放执行率（%）</w:t>
            </w:r>
          </w:p>
        </w:tc>
        <w:tc>
          <w:tcPr>
            <w:tcW w:w="5386" w:type="dxa"/>
            <w:vAlign w:val="center"/>
          </w:tcPr>
          <w:p>
            <w:pPr>
              <w:pStyle w:val="13"/>
            </w:pPr>
            <w:r>
              <w:t>生活补助按标准发放执行率（%）</w:t>
            </w:r>
          </w:p>
        </w:tc>
        <w:tc>
          <w:tcPr>
            <w:tcW w:w="2268" w:type="dxa"/>
            <w:vAlign w:val="center"/>
          </w:tcPr>
          <w:p>
            <w:pPr>
              <w:pStyle w:val="13"/>
            </w:pPr>
            <w:r>
              <w:t>≥95%</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优抚对象生活情况</w:t>
            </w:r>
          </w:p>
        </w:tc>
        <w:tc>
          <w:tcPr>
            <w:tcW w:w="5386" w:type="dxa"/>
            <w:vAlign w:val="center"/>
          </w:tcPr>
          <w:p>
            <w:pPr>
              <w:pStyle w:val="13"/>
            </w:pPr>
            <w:r>
              <w:t>优抚对象生活情况</w:t>
            </w:r>
          </w:p>
        </w:tc>
        <w:tc>
          <w:tcPr>
            <w:tcW w:w="2268" w:type="dxa"/>
            <w:vAlign w:val="center"/>
          </w:tcPr>
          <w:p>
            <w:pPr>
              <w:pStyle w:val="13"/>
            </w:pPr>
            <w:r>
              <w:t>有效改善</w:t>
            </w:r>
          </w:p>
        </w:tc>
        <w:tc>
          <w:tcPr>
            <w:tcW w:w="1276" w:type="dxa"/>
            <w:vAlign w:val="center"/>
          </w:tcPr>
          <w:p>
            <w:pPr>
              <w:pStyle w:val="13"/>
            </w:pPr>
            <w:r>
              <w:t>冀财社（2023）234号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≥95%</w:t>
            </w:r>
          </w:p>
        </w:tc>
        <w:tc>
          <w:tcPr>
            <w:tcW w:w="1276" w:type="dxa"/>
            <w:vAlign w:val="center"/>
          </w:tcPr>
          <w:p>
            <w:pPr>
              <w:pStyle w:val="13"/>
            </w:pPr>
            <w:r>
              <w:t>冀财社（2023）234号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8、2024年省级财政优抚对象补助经费（义务兵家庭优待金）绩效目标表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13013024P000002100323</w:t>
            </w:r>
          </w:p>
        </w:tc>
        <w:tc>
          <w:tcPr>
            <w:tcW w:w="2835" w:type="dxa"/>
            <w:vAlign w:val="center"/>
          </w:tcPr>
          <w:p>
            <w:pPr>
              <w:pStyle w:val="11"/>
            </w:pPr>
            <w:r>
              <w:t>项目名称</w:t>
            </w:r>
          </w:p>
        </w:tc>
        <w:tc>
          <w:tcPr>
            <w:tcW w:w="6094" w:type="dxa"/>
            <w:gridSpan w:val="3"/>
            <w:vAlign w:val="center"/>
          </w:tcPr>
          <w:p>
            <w:pPr>
              <w:pStyle w:val="13"/>
            </w:pPr>
            <w:r>
              <w:t>2024年省级财政优抚对象补助经费（义务兵家庭优待金）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251.00</w:t>
            </w:r>
          </w:p>
        </w:tc>
        <w:tc>
          <w:tcPr>
            <w:tcW w:w="2835" w:type="dxa"/>
            <w:vAlign w:val="center"/>
          </w:tcPr>
          <w:p>
            <w:pPr>
              <w:pStyle w:val="11"/>
            </w:pPr>
            <w:r>
              <w:t>其中：财政    资金</w:t>
            </w:r>
          </w:p>
        </w:tc>
        <w:tc>
          <w:tcPr>
            <w:tcW w:w="2551" w:type="dxa"/>
            <w:vAlign w:val="center"/>
          </w:tcPr>
          <w:p>
            <w:pPr>
              <w:pStyle w:val="13"/>
            </w:pPr>
            <w:r>
              <w:t>251.00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1.2.落实好义务兵家庭优待问题，鼓励青年人投身军队，形成良好的拥军优属社会氛围。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享受补助人数（人）</w:t>
            </w:r>
          </w:p>
        </w:tc>
        <w:tc>
          <w:tcPr>
            <w:tcW w:w="5386" w:type="dxa"/>
            <w:vAlign w:val="center"/>
          </w:tcPr>
          <w:p>
            <w:pPr>
              <w:pStyle w:val="13"/>
            </w:pPr>
            <w:r>
              <w:t>享受义务兵优待金人数</w:t>
            </w:r>
          </w:p>
        </w:tc>
        <w:tc>
          <w:tcPr>
            <w:tcW w:w="2268" w:type="dxa"/>
            <w:vAlign w:val="center"/>
          </w:tcPr>
          <w:p>
            <w:pPr>
              <w:pStyle w:val="13"/>
            </w:pPr>
            <w:r>
              <w:t>≥100人</w:t>
            </w:r>
          </w:p>
        </w:tc>
        <w:tc>
          <w:tcPr>
            <w:tcW w:w="1276" w:type="dxa"/>
            <w:vAlign w:val="center"/>
          </w:tcPr>
          <w:p>
            <w:pPr>
              <w:pStyle w:val="13"/>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义务兵优待金足额拨付率（%）</w:t>
            </w:r>
          </w:p>
        </w:tc>
        <w:tc>
          <w:tcPr>
            <w:tcW w:w="5386" w:type="dxa"/>
            <w:vAlign w:val="center"/>
          </w:tcPr>
          <w:p>
            <w:pPr>
              <w:pStyle w:val="13"/>
            </w:pPr>
            <w:r>
              <w:t>足额发放的义务兵优待金占总发放资金的比率</w:t>
            </w:r>
          </w:p>
        </w:tc>
        <w:tc>
          <w:tcPr>
            <w:tcW w:w="2268" w:type="dxa"/>
            <w:vAlign w:val="center"/>
          </w:tcPr>
          <w:p>
            <w:pPr>
              <w:pStyle w:val="13"/>
            </w:pPr>
            <w:r>
              <w:t>≥95%</w:t>
            </w:r>
          </w:p>
        </w:tc>
        <w:tc>
          <w:tcPr>
            <w:tcW w:w="1276" w:type="dxa"/>
            <w:vAlign w:val="center"/>
          </w:tcPr>
          <w:p>
            <w:pPr>
              <w:pStyle w:val="13"/>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义务兵优待金及时拨付率（%）</w:t>
            </w:r>
          </w:p>
        </w:tc>
        <w:tc>
          <w:tcPr>
            <w:tcW w:w="5386" w:type="dxa"/>
            <w:vAlign w:val="center"/>
          </w:tcPr>
          <w:p>
            <w:pPr>
              <w:pStyle w:val="13"/>
            </w:pPr>
            <w:r>
              <w:t>及时拨付的资金占总下达资金的比率</w:t>
            </w:r>
          </w:p>
        </w:tc>
        <w:tc>
          <w:tcPr>
            <w:tcW w:w="2268" w:type="dxa"/>
            <w:vAlign w:val="center"/>
          </w:tcPr>
          <w:p>
            <w:pPr>
              <w:pStyle w:val="13"/>
            </w:pPr>
            <w:r>
              <w:t>≥95%</w:t>
            </w:r>
          </w:p>
        </w:tc>
        <w:tc>
          <w:tcPr>
            <w:tcW w:w="1276" w:type="dxa"/>
            <w:vAlign w:val="center"/>
          </w:tcPr>
          <w:p>
            <w:pPr>
              <w:pStyle w:val="13"/>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义务兵优待金按规定执行率（%）</w:t>
            </w:r>
          </w:p>
        </w:tc>
        <w:tc>
          <w:tcPr>
            <w:tcW w:w="5386" w:type="dxa"/>
            <w:vAlign w:val="center"/>
          </w:tcPr>
          <w:p>
            <w:pPr>
              <w:pStyle w:val="13"/>
            </w:pPr>
            <w:r>
              <w:t>按规定执行发放的义务兵优待金占总资金的比率</w:t>
            </w:r>
          </w:p>
        </w:tc>
        <w:tc>
          <w:tcPr>
            <w:tcW w:w="2268" w:type="dxa"/>
            <w:vAlign w:val="center"/>
          </w:tcPr>
          <w:p>
            <w:pPr>
              <w:pStyle w:val="13"/>
            </w:pPr>
            <w:r>
              <w:t>≥95%</w:t>
            </w:r>
          </w:p>
        </w:tc>
        <w:tc>
          <w:tcPr>
            <w:tcW w:w="1276" w:type="dxa"/>
            <w:vAlign w:val="center"/>
          </w:tcPr>
          <w:p>
            <w:pPr>
              <w:pStyle w:val="13"/>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优抚对象生活改善情况</w:t>
            </w:r>
          </w:p>
        </w:tc>
        <w:tc>
          <w:tcPr>
            <w:tcW w:w="5386" w:type="dxa"/>
            <w:vAlign w:val="center"/>
          </w:tcPr>
          <w:p>
            <w:pPr>
              <w:pStyle w:val="13"/>
            </w:pPr>
            <w:r>
              <w:t>发放义务兵优待金前后优抚对象生活情况对比</w:t>
            </w:r>
          </w:p>
        </w:tc>
        <w:tc>
          <w:tcPr>
            <w:tcW w:w="2268" w:type="dxa"/>
            <w:vAlign w:val="center"/>
          </w:tcPr>
          <w:p>
            <w:pPr>
              <w:pStyle w:val="13"/>
            </w:pPr>
            <w:r>
              <w:t>明显得到改善</w:t>
            </w:r>
          </w:p>
        </w:tc>
        <w:tc>
          <w:tcPr>
            <w:tcW w:w="1276" w:type="dxa"/>
            <w:vAlign w:val="center"/>
          </w:tcPr>
          <w:p>
            <w:pPr>
              <w:pStyle w:val="13"/>
            </w:pPr>
            <w:r>
              <w:t>冀财社（2023）234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w:t>
            </w:r>
          </w:p>
        </w:tc>
        <w:tc>
          <w:tcPr>
            <w:tcW w:w="2268" w:type="dxa"/>
            <w:vAlign w:val="center"/>
          </w:tcPr>
          <w:p>
            <w:pPr>
              <w:pStyle w:val="13"/>
            </w:pPr>
            <w:r>
              <w:t>≥95%</w:t>
            </w:r>
          </w:p>
        </w:tc>
        <w:tc>
          <w:tcPr>
            <w:tcW w:w="1276" w:type="dxa"/>
            <w:vAlign w:val="center"/>
          </w:tcPr>
          <w:p>
            <w:pPr>
              <w:pStyle w:val="13"/>
            </w:pPr>
            <w:r>
              <w:t>冀财社（2023）234</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9、2024年省级企业军转干部解困补助资金绩效目标表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13013024P000002100252</w:t>
            </w:r>
          </w:p>
        </w:tc>
        <w:tc>
          <w:tcPr>
            <w:tcW w:w="2835" w:type="dxa"/>
            <w:vAlign w:val="center"/>
          </w:tcPr>
          <w:p>
            <w:pPr>
              <w:pStyle w:val="11"/>
            </w:pPr>
            <w:r>
              <w:t>项目名称</w:t>
            </w:r>
          </w:p>
        </w:tc>
        <w:tc>
          <w:tcPr>
            <w:tcW w:w="6094" w:type="dxa"/>
            <w:gridSpan w:val="3"/>
            <w:vAlign w:val="center"/>
          </w:tcPr>
          <w:p>
            <w:pPr>
              <w:pStyle w:val="13"/>
            </w:pPr>
            <w:r>
              <w:t>2024年省级企业军转干部解困补助资金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31.40</w:t>
            </w:r>
          </w:p>
        </w:tc>
        <w:tc>
          <w:tcPr>
            <w:tcW w:w="2835" w:type="dxa"/>
            <w:vAlign w:val="center"/>
          </w:tcPr>
          <w:p>
            <w:pPr>
              <w:pStyle w:val="11"/>
            </w:pPr>
            <w:r>
              <w:t>其中：财政    资金</w:t>
            </w:r>
          </w:p>
        </w:tc>
        <w:tc>
          <w:tcPr>
            <w:tcW w:w="2551" w:type="dxa"/>
            <w:vAlign w:val="center"/>
          </w:tcPr>
          <w:p>
            <w:pPr>
              <w:pStyle w:val="13"/>
            </w:pPr>
            <w:r>
              <w:t>31.40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企业军转干解困资金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0.75</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1.2.足额发放企业军转干部补贴，做好企业军转干部解困工作，提高资金使用效益。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符合补助条件的人数（人）</w:t>
            </w:r>
          </w:p>
        </w:tc>
        <w:tc>
          <w:tcPr>
            <w:tcW w:w="5386" w:type="dxa"/>
            <w:vAlign w:val="center"/>
          </w:tcPr>
          <w:p>
            <w:pPr>
              <w:pStyle w:val="13"/>
            </w:pPr>
            <w:r>
              <w:t>生活困难及纳入解困范围的企业军转干部人数</w:t>
            </w:r>
          </w:p>
        </w:tc>
        <w:tc>
          <w:tcPr>
            <w:tcW w:w="2268" w:type="dxa"/>
            <w:vAlign w:val="center"/>
          </w:tcPr>
          <w:p>
            <w:pPr>
              <w:pStyle w:val="13"/>
            </w:pPr>
            <w:r>
              <w:t>≥38人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军转干部解困资金到位率（%）</w:t>
            </w:r>
          </w:p>
        </w:tc>
        <w:tc>
          <w:tcPr>
            <w:tcW w:w="5386" w:type="dxa"/>
            <w:vAlign w:val="center"/>
          </w:tcPr>
          <w:p>
            <w:pPr>
              <w:pStyle w:val="13"/>
            </w:pPr>
            <w:r>
              <w:t>军转干部解困资金实际到位情况占应到位情况的比率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解困资金按时发放率（%）</w:t>
            </w:r>
          </w:p>
        </w:tc>
        <w:tc>
          <w:tcPr>
            <w:tcW w:w="5386" w:type="dxa"/>
            <w:vAlign w:val="center"/>
          </w:tcPr>
          <w:p>
            <w:pPr>
              <w:pStyle w:val="13"/>
            </w:pPr>
            <w:r>
              <w:t>按时发放的资金占全部资金的比率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解困资金按标准执行率（%）</w:t>
            </w:r>
          </w:p>
        </w:tc>
        <w:tc>
          <w:tcPr>
            <w:tcW w:w="5386" w:type="dxa"/>
            <w:vAlign w:val="center"/>
          </w:tcPr>
          <w:p>
            <w:pPr>
              <w:pStyle w:val="13"/>
            </w:pPr>
            <w:r>
              <w:t>按规定标准发放的企业军转干部生活补助占总项目资金的比率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军转干部基本生活情况</w:t>
            </w:r>
          </w:p>
        </w:tc>
        <w:tc>
          <w:tcPr>
            <w:tcW w:w="5386" w:type="dxa"/>
            <w:vAlign w:val="center"/>
          </w:tcPr>
          <w:p>
            <w:pPr>
              <w:pStyle w:val="13"/>
            </w:pPr>
            <w:r>
              <w:t>发放补贴后困难企业军转干部基本生活情况</w:t>
            </w:r>
          </w:p>
        </w:tc>
        <w:tc>
          <w:tcPr>
            <w:tcW w:w="2268" w:type="dxa"/>
            <w:vAlign w:val="center"/>
          </w:tcPr>
          <w:p>
            <w:pPr>
              <w:pStyle w:val="13"/>
            </w:pPr>
            <w:r>
              <w:t>生活得到明显改善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军转干部满意度（%）</w:t>
            </w:r>
          </w:p>
        </w:tc>
        <w:tc>
          <w:tcPr>
            <w:tcW w:w="5386" w:type="dxa"/>
            <w:vAlign w:val="center"/>
          </w:tcPr>
          <w:p>
            <w:pPr>
              <w:pStyle w:val="13"/>
            </w:pPr>
            <w:r>
              <w:t>满意和较满意的军转干部占全部军转干部的比率</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10、2024年省级退役安置补助经费(自主就业退役士兵一次性经济补助）绩效目标表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13013024P00000210028W</w:t>
            </w:r>
          </w:p>
        </w:tc>
        <w:tc>
          <w:tcPr>
            <w:tcW w:w="2835" w:type="dxa"/>
            <w:vAlign w:val="center"/>
          </w:tcPr>
          <w:p>
            <w:pPr>
              <w:pStyle w:val="11"/>
            </w:pPr>
            <w:r>
              <w:t>项目名称</w:t>
            </w:r>
          </w:p>
        </w:tc>
        <w:tc>
          <w:tcPr>
            <w:tcW w:w="6094" w:type="dxa"/>
            <w:gridSpan w:val="3"/>
            <w:vAlign w:val="center"/>
          </w:tcPr>
          <w:p>
            <w:pPr>
              <w:pStyle w:val="13"/>
            </w:pPr>
            <w:r>
              <w:t>2024年省级退役安置补助经费(自主就业退役士兵一次性经济补助）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208.00</w:t>
            </w:r>
          </w:p>
        </w:tc>
        <w:tc>
          <w:tcPr>
            <w:tcW w:w="2835" w:type="dxa"/>
            <w:vAlign w:val="center"/>
          </w:tcPr>
          <w:p>
            <w:pPr>
              <w:pStyle w:val="11"/>
            </w:pPr>
            <w:r>
              <w:t>其中：财政    资金</w:t>
            </w:r>
          </w:p>
        </w:tc>
        <w:tc>
          <w:tcPr>
            <w:tcW w:w="2551" w:type="dxa"/>
            <w:vAlign w:val="center"/>
          </w:tcPr>
          <w:p>
            <w:pPr>
              <w:pStyle w:val="13"/>
            </w:pPr>
            <w:r>
              <w:t>208.00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自主就业退役士兵一次性经济补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1.2.鼓励退役士兵自主就业，使自主就业退役士兵基本的就业生活得到有效保障。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自主就业退役士兵发放率</w:t>
            </w:r>
          </w:p>
        </w:tc>
        <w:tc>
          <w:tcPr>
            <w:tcW w:w="5386" w:type="dxa"/>
            <w:vAlign w:val="center"/>
          </w:tcPr>
          <w:p>
            <w:pPr>
              <w:pStyle w:val="13"/>
            </w:pPr>
            <w:r>
              <w:t>实际发放经济补助的人数占应发放补助人数的比率</w:t>
            </w:r>
          </w:p>
        </w:tc>
        <w:tc>
          <w:tcPr>
            <w:tcW w:w="2268" w:type="dxa"/>
            <w:vAlign w:val="center"/>
          </w:tcPr>
          <w:p>
            <w:pPr>
              <w:pStyle w:val="13"/>
            </w:pPr>
            <w:r>
              <w:t>≥50人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实际拨付资金占总申请资金的比率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各项补助资金及时拨付率</w:t>
            </w:r>
          </w:p>
        </w:tc>
        <w:tc>
          <w:tcPr>
            <w:tcW w:w="5386" w:type="dxa"/>
            <w:vAlign w:val="center"/>
          </w:tcPr>
          <w:p>
            <w:pPr>
              <w:pStyle w:val="13"/>
            </w:pPr>
            <w:r>
              <w:t>及时拨付的资金占全部资金的比率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一次性经济补助资金按标准执行率</w:t>
            </w:r>
          </w:p>
        </w:tc>
        <w:tc>
          <w:tcPr>
            <w:tcW w:w="5386" w:type="dxa"/>
            <w:vAlign w:val="center"/>
          </w:tcPr>
          <w:p>
            <w:pPr>
              <w:pStyle w:val="13"/>
            </w:pPr>
            <w:r>
              <w:t>按规定标准发放的自主就业一次性经济补助资金占总资金的比率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退役士兵就业生活得到有效保障</w:t>
            </w:r>
          </w:p>
        </w:tc>
        <w:tc>
          <w:tcPr>
            <w:tcW w:w="5386" w:type="dxa"/>
            <w:vAlign w:val="center"/>
          </w:tcPr>
          <w:p>
            <w:pPr>
              <w:pStyle w:val="13"/>
            </w:pPr>
            <w:r>
              <w:t>退役安置工作健康运行，退役士兵就业生活得到保障</w:t>
            </w:r>
          </w:p>
        </w:tc>
        <w:tc>
          <w:tcPr>
            <w:tcW w:w="2268" w:type="dxa"/>
            <w:vAlign w:val="center"/>
          </w:tcPr>
          <w:p>
            <w:pPr>
              <w:pStyle w:val="13"/>
            </w:pPr>
            <w:r>
              <w:t>大大提高了参军积极性</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退役士兵满意度</w:t>
            </w:r>
          </w:p>
        </w:tc>
        <w:tc>
          <w:tcPr>
            <w:tcW w:w="5386" w:type="dxa"/>
            <w:vAlign w:val="center"/>
          </w:tcPr>
          <w:p>
            <w:pPr>
              <w:pStyle w:val="13"/>
            </w:pPr>
            <w:r>
              <w:t>对退役安置工作满意和较满意的人数占调查总人数的比率</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11、2024年市级优抚补助资金（义务兵家庭优待金）绩效目标表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13013024P00000210155Y</w:t>
            </w:r>
          </w:p>
        </w:tc>
        <w:tc>
          <w:tcPr>
            <w:tcW w:w="2835" w:type="dxa"/>
            <w:vAlign w:val="center"/>
          </w:tcPr>
          <w:p>
            <w:pPr>
              <w:pStyle w:val="11"/>
            </w:pPr>
            <w:r>
              <w:t>项目名称</w:t>
            </w:r>
          </w:p>
        </w:tc>
        <w:tc>
          <w:tcPr>
            <w:tcW w:w="6094" w:type="dxa"/>
            <w:gridSpan w:val="3"/>
            <w:vAlign w:val="center"/>
          </w:tcPr>
          <w:p>
            <w:pPr>
              <w:pStyle w:val="13"/>
            </w:pPr>
            <w:r>
              <w:t>2024年市级优抚补助资金（义务兵家庭优待金）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w:t>
            </w:r>
          </w:p>
        </w:tc>
        <w:tc>
          <w:tcPr>
            <w:tcW w:w="2835" w:type="dxa"/>
            <w:vAlign w:val="center"/>
          </w:tcPr>
          <w:p>
            <w:pPr>
              <w:pStyle w:val="11"/>
            </w:pPr>
            <w:r>
              <w:t>其中：财政    资金</w:t>
            </w:r>
          </w:p>
        </w:tc>
        <w:tc>
          <w:tcPr>
            <w:tcW w:w="2551" w:type="dxa"/>
            <w:vAlign w:val="center"/>
          </w:tcPr>
          <w:p>
            <w:pPr>
              <w:pStyle w:val="13"/>
            </w:pPr>
            <w:r>
              <w:t>10.80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0.25</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1.2.通过发放义务兵优待金，营造拥军优属的良好氛围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补助义务兵人数</w:t>
            </w:r>
          </w:p>
        </w:tc>
        <w:tc>
          <w:tcPr>
            <w:tcW w:w="5386" w:type="dxa"/>
            <w:vAlign w:val="center"/>
          </w:tcPr>
          <w:p>
            <w:pPr>
              <w:pStyle w:val="13"/>
            </w:pPr>
            <w:r>
              <w:t>实际补助义务兵人数占应补助人数的比例</w:t>
            </w:r>
          </w:p>
        </w:tc>
        <w:tc>
          <w:tcPr>
            <w:tcW w:w="2268" w:type="dxa"/>
            <w:vAlign w:val="center"/>
          </w:tcPr>
          <w:p>
            <w:pPr>
              <w:pStyle w:val="13"/>
            </w:pPr>
            <w:r>
              <w:t>≥10人</w:t>
            </w:r>
          </w:p>
        </w:tc>
        <w:tc>
          <w:tcPr>
            <w:tcW w:w="1276" w:type="dxa"/>
            <w:vAlign w:val="center"/>
          </w:tcPr>
          <w:p>
            <w:pPr>
              <w:pStyle w:val="13"/>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义务兵优待金足额拨付率</w:t>
            </w:r>
          </w:p>
        </w:tc>
        <w:tc>
          <w:tcPr>
            <w:tcW w:w="5386" w:type="dxa"/>
            <w:vAlign w:val="center"/>
          </w:tcPr>
          <w:p>
            <w:pPr>
              <w:pStyle w:val="13"/>
            </w:pPr>
            <w:r>
              <w:t>实际拨付的义务兵优待金金额占总申请资金的比率</w:t>
            </w:r>
          </w:p>
        </w:tc>
        <w:tc>
          <w:tcPr>
            <w:tcW w:w="2268" w:type="dxa"/>
            <w:vAlign w:val="center"/>
          </w:tcPr>
          <w:p>
            <w:pPr>
              <w:pStyle w:val="13"/>
            </w:pPr>
            <w:r>
              <w:t>≥95%</w:t>
            </w:r>
          </w:p>
        </w:tc>
        <w:tc>
          <w:tcPr>
            <w:tcW w:w="1276" w:type="dxa"/>
            <w:vAlign w:val="center"/>
          </w:tcPr>
          <w:p>
            <w:pPr>
              <w:pStyle w:val="13"/>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优待金按时发放率</w:t>
            </w:r>
          </w:p>
        </w:tc>
        <w:tc>
          <w:tcPr>
            <w:tcW w:w="5386" w:type="dxa"/>
            <w:vAlign w:val="center"/>
          </w:tcPr>
          <w:p>
            <w:pPr>
              <w:pStyle w:val="13"/>
            </w:pPr>
            <w:r>
              <w:t>按时发放的补助资金占全部资金的比率</w:t>
            </w:r>
          </w:p>
        </w:tc>
        <w:tc>
          <w:tcPr>
            <w:tcW w:w="2268" w:type="dxa"/>
            <w:vAlign w:val="center"/>
          </w:tcPr>
          <w:p>
            <w:pPr>
              <w:pStyle w:val="13"/>
            </w:pPr>
            <w:r>
              <w:t>≥95%</w:t>
            </w:r>
          </w:p>
        </w:tc>
        <w:tc>
          <w:tcPr>
            <w:tcW w:w="1276" w:type="dxa"/>
            <w:vAlign w:val="center"/>
          </w:tcPr>
          <w:p>
            <w:pPr>
              <w:pStyle w:val="13"/>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义务兵优待金按规定执行率</w:t>
            </w:r>
          </w:p>
        </w:tc>
        <w:tc>
          <w:tcPr>
            <w:tcW w:w="5386" w:type="dxa"/>
            <w:vAlign w:val="center"/>
          </w:tcPr>
          <w:p>
            <w:pPr>
              <w:pStyle w:val="13"/>
            </w:pPr>
            <w:r>
              <w:t>按规定标准发放的义务兵优待金占总发放资金的比率</w:t>
            </w:r>
          </w:p>
        </w:tc>
        <w:tc>
          <w:tcPr>
            <w:tcW w:w="2268" w:type="dxa"/>
            <w:vAlign w:val="center"/>
          </w:tcPr>
          <w:p>
            <w:pPr>
              <w:pStyle w:val="13"/>
            </w:pPr>
            <w:r>
              <w:t>≥95%</w:t>
            </w:r>
          </w:p>
        </w:tc>
        <w:tc>
          <w:tcPr>
            <w:tcW w:w="1276" w:type="dxa"/>
            <w:vAlign w:val="center"/>
          </w:tcPr>
          <w:p>
            <w:pPr>
              <w:pStyle w:val="13"/>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人民群众参军积极性提升度</w:t>
            </w:r>
          </w:p>
        </w:tc>
        <w:tc>
          <w:tcPr>
            <w:tcW w:w="5386" w:type="dxa"/>
            <w:vAlign w:val="center"/>
          </w:tcPr>
          <w:p>
            <w:pPr>
              <w:pStyle w:val="13"/>
            </w:pPr>
            <w:r>
              <w:t>适龄青年参军积极性提升程度</w:t>
            </w:r>
          </w:p>
        </w:tc>
        <w:tc>
          <w:tcPr>
            <w:tcW w:w="2268" w:type="dxa"/>
            <w:vAlign w:val="center"/>
          </w:tcPr>
          <w:p>
            <w:pPr>
              <w:pStyle w:val="13"/>
            </w:pPr>
            <w:r>
              <w:t>参军积极性大大提高</w:t>
            </w:r>
          </w:p>
        </w:tc>
        <w:tc>
          <w:tcPr>
            <w:tcW w:w="1276" w:type="dxa"/>
            <w:vAlign w:val="center"/>
          </w:tcPr>
          <w:p>
            <w:pPr>
              <w:pStyle w:val="13"/>
            </w:pPr>
            <w:r>
              <w:t>石财社（2023）154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义务兵家属满意度</w:t>
            </w:r>
          </w:p>
        </w:tc>
        <w:tc>
          <w:tcPr>
            <w:tcW w:w="5386" w:type="dxa"/>
            <w:vAlign w:val="center"/>
          </w:tcPr>
          <w:p>
            <w:pPr>
              <w:pStyle w:val="13"/>
            </w:pPr>
            <w:r>
              <w:t>满意和较满意的义务兵家属占全部家属的比例</w:t>
            </w:r>
          </w:p>
        </w:tc>
        <w:tc>
          <w:tcPr>
            <w:tcW w:w="2268" w:type="dxa"/>
            <w:vAlign w:val="center"/>
          </w:tcPr>
          <w:p>
            <w:pPr>
              <w:pStyle w:val="13"/>
            </w:pPr>
            <w:r>
              <w:t>≥95%</w:t>
            </w:r>
          </w:p>
        </w:tc>
        <w:tc>
          <w:tcPr>
            <w:tcW w:w="1276" w:type="dxa"/>
            <w:vAlign w:val="center"/>
          </w:tcPr>
          <w:p>
            <w:pPr>
              <w:pStyle w:val="13"/>
            </w:pPr>
            <w:r>
              <w:t>石财社（2023）154</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12、2024年双拥模范县创建工作经费绩效目标表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13013024P00000210180G</w:t>
            </w:r>
          </w:p>
        </w:tc>
        <w:tc>
          <w:tcPr>
            <w:tcW w:w="2835" w:type="dxa"/>
            <w:vAlign w:val="center"/>
          </w:tcPr>
          <w:p>
            <w:pPr>
              <w:pStyle w:val="11"/>
            </w:pPr>
            <w:r>
              <w:t>项目名称</w:t>
            </w:r>
          </w:p>
        </w:tc>
        <w:tc>
          <w:tcPr>
            <w:tcW w:w="6094" w:type="dxa"/>
            <w:gridSpan w:val="3"/>
            <w:vAlign w:val="center"/>
          </w:tcPr>
          <w:p>
            <w:pPr>
              <w:pStyle w:val="13"/>
            </w:pPr>
            <w:r>
              <w:t>2024年双拥模范县创建工作经费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2024年双拥模范县创建工作经费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1.2、保证双拥工作正常开展，持续推进我县双拥模范县创建工作。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开展双拥工作的次数</w:t>
            </w:r>
          </w:p>
        </w:tc>
        <w:tc>
          <w:tcPr>
            <w:tcW w:w="5386" w:type="dxa"/>
            <w:vAlign w:val="center"/>
          </w:tcPr>
          <w:p>
            <w:pPr>
              <w:pStyle w:val="13"/>
            </w:pPr>
            <w:r>
              <w:t>开展双拥工作的次数</w:t>
            </w:r>
          </w:p>
        </w:tc>
        <w:tc>
          <w:tcPr>
            <w:tcW w:w="2268" w:type="dxa"/>
            <w:vAlign w:val="center"/>
          </w:tcPr>
          <w:p>
            <w:pPr>
              <w:pStyle w:val="13"/>
            </w:pPr>
            <w:r>
              <w:t>≥5次</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实际拨付资金占总申请资金的比率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资金按时拨付率</w:t>
            </w:r>
          </w:p>
        </w:tc>
        <w:tc>
          <w:tcPr>
            <w:tcW w:w="5386" w:type="dxa"/>
            <w:vAlign w:val="center"/>
          </w:tcPr>
          <w:p>
            <w:pPr>
              <w:pStyle w:val="13"/>
            </w:pPr>
            <w:r>
              <w:t>实际按时拨付资金占总申请资金的比率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完成双拥工作的费用成本</w:t>
            </w:r>
          </w:p>
        </w:tc>
        <w:tc>
          <w:tcPr>
            <w:tcW w:w="5386" w:type="dxa"/>
            <w:vAlign w:val="center"/>
          </w:tcPr>
          <w:p>
            <w:pPr>
              <w:pStyle w:val="13"/>
            </w:pPr>
            <w:r>
              <w:t>双拥工作经费</w:t>
            </w:r>
          </w:p>
        </w:tc>
        <w:tc>
          <w:tcPr>
            <w:tcW w:w="2268" w:type="dxa"/>
            <w:vAlign w:val="center"/>
          </w:tcPr>
          <w:p>
            <w:pPr>
              <w:pStyle w:val="13"/>
            </w:pPr>
            <w:r>
              <w:t>≥10万</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双拥工作效率提高</w:t>
            </w:r>
          </w:p>
        </w:tc>
        <w:tc>
          <w:tcPr>
            <w:tcW w:w="5386" w:type="dxa"/>
            <w:vAlign w:val="center"/>
          </w:tcPr>
          <w:p>
            <w:pPr>
              <w:pStyle w:val="13"/>
            </w:pPr>
            <w:r>
              <w:t>双拥工作效率较明显提高</w:t>
            </w:r>
          </w:p>
        </w:tc>
        <w:tc>
          <w:tcPr>
            <w:tcW w:w="2268" w:type="dxa"/>
            <w:vAlign w:val="center"/>
          </w:tcPr>
          <w:p>
            <w:pPr>
              <w:pStyle w:val="13"/>
            </w:pPr>
            <w:r>
              <w:t>明显提高</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退役军人对双拥工作的满意度</w:t>
            </w:r>
          </w:p>
        </w:tc>
        <w:tc>
          <w:tcPr>
            <w:tcW w:w="5386" w:type="dxa"/>
            <w:vAlign w:val="center"/>
          </w:tcPr>
          <w:p>
            <w:pPr>
              <w:pStyle w:val="13"/>
            </w:pPr>
            <w:r>
              <w:t>退役军人对双拥工作满意和较满意人数占调查人数的比率</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13、2024年退役安置士兵一次性经济县级补助绩效目标表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13013024P000002101067</w:t>
            </w:r>
          </w:p>
        </w:tc>
        <w:tc>
          <w:tcPr>
            <w:tcW w:w="2835" w:type="dxa"/>
            <w:vAlign w:val="center"/>
          </w:tcPr>
          <w:p>
            <w:pPr>
              <w:pStyle w:val="11"/>
            </w:pPr>
            <w:r>
              <w:t>项目名称</w:t>
            </w:r>
          </w:p>
        </w:tc>
        <w:tc>
          <w:tcPr>
            <w:tcW w:w="6094" w:type="dxa"/>
            <w:gridSpan w:val="3"/>
            <w:vAlign w:val="center"/>
          </w:tcPr>
          <w:p>
            <w:pPr>
              <w:pStyle w:val="13"/>
            </w:pPr>
            <w:r>
              <w:t>2024年退役安置士兵一次性经济县级补助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合理规划资金使用，切实提高资金使用效益，确保优抚补助款及时、准确、足额发放给优抚对象。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125.00</w:t>
            </w:r>
          </w:p>
        </w:tc>
        <w:tc>
          <w:tcPr>
            <w:tcW w:w="2835" w:type="dxa"/>
            <w:vAlign w:val="center"/>
          </w:tcPr>
          <w:p>
            <w:pPr>
              <w:pStyle w:val="14"/>
            </w:pPr>
            <w:r>
              <w:t>250.00</w:t>
            </w:r>
          </w:p>
        </w:tc>
        <w:tc>
          <w:tcPr>
            <w:tcW w:w="2551" w:type="dxa"/>
            <w:vAlign w:val="center"/>
          </w:tcPr>
          <w:p>
            <w:pPr>
              <w:pStyle w:val="14"/>
            </w:pPr>
            <w:r>
              <w:t>375.00</w:t>
            </w:r>
          </w:p>
        </w:tc>
        <w:tc>
          <w:tcPr>
            <w:tcW w:w="3543" w:type="dxa"/>
            <w:gridSpan w:val="2"/>
            <w:vAlign w:val="center"/>
          </w:tcPr>
          <w:p>
            <w:pPr>
              <w:pStyle w:val="14"/>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补助资金发放人数（人）</w:t>
            </w:r>
          </w:p>
        </w:tc>
        <w:tc>
          <w:tcPr>
            <w:tcW w:w="5386" w:type="dxa"/>
            <w:vAlign w:val="center"/>
          </w:tcPr>
          <w:p>
            <w:pPr>
              <w:pStyle w:val="13"/>
            </w:pPr>
            <w:r>
              <w:t>享受补助的在乡复员军人、退役军人人数</w:t>
            </w:r>
          </w:p>
        </w:tc>
        <w:tc>
          <w:tcPr>
            <w:tcW w:w="2268" w:type="dxa"/>
            <w:vAlign w:val="center"/>
          </w:tcPr>
          <w:p>
            <w:pPr>
              <w:pStyle w:val="13"/>
            </w:pPr>
            <w:r>
              <w:t>≥1000人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在乡复员军人生活补助等抚恤资金兑付额占应兑付额的比率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及时拨付的抚恤补助资金占应发放资金的比率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补助标准发放执行率（%）</w:t>
            </w:r>
          </w:p>
        </w:tc>
        <w:tc>
          <w:tcPr>
            <w:tcW w:w="5386" w:type="dxa"/>
            <w:vAlign w:val="center"/>
          </w:tcPr>
          <w:p>
            <w:pPr>
              <w:pStyle w:val="13"/>
            </w:pPr>
            <w:r>
              <w:t>按补助标准发放的在乡复员、退伍军人生活补助占总发放资金的比率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优抚对象生活情况</w:t>
            </w:r>
          </w:p>
        </w:tc>
        <w:tc>
          <w:tcPr>
            <w:tcW w:w="5386" w:type="dxa"/>
            <w:vAlign w:val="center"/>
          </w:tcPr>
          <w:p>
            <w:pPr>
              <w:pStyle w:val="13"/>
            </w:pPr>
            <w:r>
              <w:t>发放补助后优抚对象生活情况</w:t>
            </w:r>
          </w:p>
        </w:tc>
        <w:tc>
          <w:tcPr>
            <w:tcW w:w="2268" w:type="dxa"/>
            <w:vAlign w:val="center"/>
          </w:tcPr>
          <w:p>
            <w:pPr>
              <w:pStyle w:val="13"/>
            </w:pPr>
            <w:r>
              <w:t>有效改善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14、2024年退役士兵待安置期间生活费、医疗县级资金绩效目标表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13013024P00000210176A</w:t>
            </w:r>
          </w:p>
        </w:tc>
        <w:tc>
          <w:tcPr>
            <w:tcW w:w="2835" w:type="dxa"/>
            <w:vAlign w:val="center"/>
          </w:tcPr>
          <w:p>
            <w:pPr>
              <w:pStyle w:val="11"/>
            </w:pPr>
            <w:r>
              <w:t>项目名称</w:t>
            </w:r>
          </w:p>
        </w:tc>
        <w:tc>
          <w:tcPr>
            <w:tcW w:w="6094" w:type="dxa"/>
            <w:gridSpan w:val="3"/>
            <w:vAlign w:val="center"/>
          </w:tcPr>
          <w:p>
            <w:pPr>
              <w:pStyle w:val="13"/>
            </w:pPr>
            <w:r>
              <w:t>2024年退役士兵待安置期间生活费、医疗县级资金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2024年退役士兵待安置期间生活费、医疗等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0.50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1.2、保障退役士兵待安置期间的生活保障。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享受补助的人数</w:t>
            </w:r>
          </w:p>
        </w:tc>
        <w:tc>
          <w:tcPr>
            <w:tcW w:w="5386" w:type="dxa"/>
            <w:vAlign w:val="center"/>
          </w:tcPr>
          <w:p>
            <w:pPr>
              <w:pStyle w:val="13"/>
            </w:pPr>
            <w:r>
              <w:t>实际发放补助的人数占应享受补助人数的比例</w:t>
            </w:r>
          </w:p>
        </w:tc>
        <w:tc>
          <w:tcPr>
            <w:tcW w:w="2268" w:type="dxa"/>
            <w:vAlign w:val="center"/>
          </w:tcPr>
          <w:p>
            <w:pPr>
              <w:pStyle w:val="13"/>
            </w:pPr>
            <w:r>
              <w:t>≥10%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资金按要求发放率</w:t>
            </w:r>
          </w:p>
        </w:tc>
        <w:tc>
          <w:tcPr>
            <w:tcW w:w="5386" w:type="dxa"/>
            <w:vAlign w:val="center"/>
          </w:tcPr>
          <w:p>
            <w:pPr>
              <w:pStyle w:val="13"/>
            </w:pPr>
            <w:r>
              <w:t>按标准发放的补助占总发放数的比率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资金按时发放率</w:t>
            </w:r>
          </w:p>
        </w:tc>
        <w:tc>
          <w:tcPr>
            <w:tcW w:w="5386" w:type="dxa"/>
            <w:vAlign w:val="center"/>
          </w:tcPr>
          <w:p>
            <w:pPr>
              <w:pStyle w:val="13"/>
            </w:pPr>
            <w:r>
              <w:t>按规定时间发放的补助占总发放数的比率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项目资金使用率</w:t>
            </w:r>
          </w:p>
        </w:tc>
        <w:tc>
          <w:tcPr>
            <w:tcW w:w="5386" w:type="dxa"/>
            <w:vAlign w:val="center"/>
          </w:tcPr>
          <w:p>
            <w:pPr>
              <w:pStyle w:val="13"/>
            </w:pPr>
            <w:r>
              <w:t>实际发放数占申请资金的比率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补助资金发放效果</w:t>
            </w:r>
          </w:p>
        </w:tc>
        <w:tc>
          <w:tcPr>
            <w:tcW w:w="5386" w:type="dxa"/>
            <w:vAlign w:val="center"/>
          </w:tcPr>
          <w:p>
            <w:pPr>
              <w:pStyle w:val="13"/>
            </w:pPr>
            <w:r>
              <w:t>待安置期间退役士兵的生活保障程度</w:t>
            </w:r>
          </w:p>
        </w:tc>
        <w:tc>
          <w:tcPr>
            <w:tcW w:w="2268" w:type="dxa"/>
            <w:vAlign w:val="center"/>
          </w:tcPr>
          <w:p>
            <w:pPr>
              <w:pStyle w:val="13"/>
            </w:pPr>
            <w:r>
              <w:t>有效保障</w:t>
            </w:r>
          </w:p>
          <w:p>
            <w:pPr>
              <w:pStyle w:val="13"/>
            </w:pP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转业士官满意度</w:t>
            </w:r>
          </w:p>
        </w:tc>
        <w:tc>
          <w:tcPr>
            <w:tcW w:w="5386" w:type="dxa"/>
            <w:vAlign w:val="center"/>
          </w:tcPr>
          <w:p>
            <w:pPr>
              <w:pStyle w:val="13"/>
            </w:pPr>
            <w:r>
              <w:t>对补助工作满意或较满意的转业士官占总人数的比率</w:t>
            </w:r>
          </w:p>
        </w:tc>
        <w:tc>
          <w:tcPr>
            <w:tcW w:w="2268" w:type="dxa"/>
            <w:vAlign w:val="center"/>
          </w:tcPr>
          <w:p>
            <w:pPr>
              <w:pStyle w:val="13"/>
            </w:pPr>
            <w:r>
              <w:t>≥95%</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15、2024年退役士兵资金（公益岗、志愿兵、乡镇垫付）绩效目标表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13013024P00000210182P</w:t>
            </w:r>
          </w:p>
        </w:tc>
        <w:tc>
          <w:tcPr>
            <w:tcW w:w="2835" w:type="dxa"/>
            <w:vAlign w:val="center"/>
          </w:tcPr>
          <w:p>
            <w:pPr>
              <w:pStyle w:val="11"/>
            </w:pPr>
            <w:r>
              <w:t>项目名称</w:t>
            </w:r>
          </w:p>
        </w:tc>
        <w:tc>
          <w:tcPr>
            <w:tcW w:w="6094" w:type="dxa"/>
            <w:gridSpan w:val="3"/>
            <w:vAlign w:val="center"/>
          </w:tcPr>
          <w:p>
            <w:pPr>
              <w:pStyle w:val="13"/>
            </w:pPr>
            <w:r>
              <w:t>2024年退役士兵资金（公益岗、志愿兵、乡镇垫付）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3800.00</w:t>
            </w:r>
          </w:p>
        </w:tc>
        <w:tc>
          <w:tcPr>
            <w:tcW w:w="2835" w:type="dxa"/>
            <w:vAlign w:val="center"/>
          </w:tcPr>
          <w:p>
            <w:pPr>
              <w:pStyle w:val="11"/>
            </w:pPr>
            <w:r>
              <w:t>其中：财政    资金</w:t>
            </w:r>
          </w:p>
        </w:tc>
        <w:tc>
          <w:tcPr>
            <w:tcW w:w="2551" w:type="dxa"/>
            <w:vAlign w:val="center"/>
          </w:tcPr>
          <w:p>
            <w:pPr>
              <w:pStyle w:val="13"/>
            </w:pPr>
            <w:r>
              <w:t>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2024年退役士兵（公益岗、志愿兵、乡镇垫付）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1.2、保障退役士兵的生活。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享受补助的人数</w:t>
            </w:r>
          </w:p>
        </w:tc>
        <w:tc>
          <w:tcPr>
            <w:tcW w:w="5386" w:type="dxa"/>
            <w:vAlign w:val="center"/>
          </w:tcPr>
          <w:p>
            <w:pPr>
              <w:pStyle w:val="13"/>
            </w:pPr>
            <w:r>
              <w:t>实际发放补助的人数占应享受补助人数的比例</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资金按要求发放率</w:t>
            </w:r>
          </w:p>
        </w:tc>
        <w:tc>
          <w:tcPr>
            <w:tcW w:w="5386" w:type="dxa"/>
            <w:vAlign w:val="center"/>
          </w:tcPr>
          <w:p>
            <w:pPr>
              <w:pStyle w:val="13"/>
            </w:pPr>
            <w:r>
              <w:t>按标准发放的补助占总发放数的比率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资金按时发放率</w:t>
            </w:r>
          </w:p>
        </w:tc>
        <w:tc>
          <w:tcPr>
            <w:tcW w:w="5386" w:type="dxa"/>
            <w:vAlign w:val="center"/>
          </w:tcPr>
          <w:p>
            <w:pPr>
              <w:pStyle w:val="13"/>
            </w:pPr>
            <w:r>
              <w:t>按规定时间发放的补助占总发放数的比率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项目资金使用率</w:t>
            </w:r>
          </w:p>
        </w:tc>
        <w:tc>
          <w:tcPr>
            <w:tcW w:w="5386" w:type="dxa"/>
            <w:vAlign w:val="center"/>
          </w:tcPr>
          <w:p>
            <w:pPr>
              <w:pStyle w:val="13"/>
            </w:pPr>
            <w:r>
              <w:t>实际发放数占申请资金的比率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补助资金发放效果</w:t>
            </w:r>
          </w:p>
        </w:tc>
        <w:tc>
          <w:tcPr>
            <w:tcW w:w="5386" w:type="dxa"/>
            <w:vAlign w:val="center"/>
          </w:tcPr>
          <w:p>
            <w:pPr>
              <w:pStyle w:val="13"/>
            </w:pPr>
            <w:r>
              <w:t>退役士兵的生活保障程度</w:t>
            </w:r>
          </w:p>
        </w:tc>
        <w:tc>
          <w:tcPr>
            <w:tcW w:w="2268" w:type="dxa"/>
            <w:vAlign w:val="center"/>
          </w:tcPr>
          <w:p>
            <w:pPr>
              <w:pStyle w:val="13"/>
            </w:pPr>
            <w:r>
              <w:t>有效改善</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退役士兵满意度</w:t>
            </w:r>
          </w:p>
        </w:tc>
        <w:tc>
          <w:tcPr>
            <w:tcW w:w="5386" w:type="dxa"/>
            <w:vAlign w:val="center"/>
          </w:tcPr>
          <w:p>
            <w:pPr>
              <w:pStyle w:val="13"/>
            </w:pPr>
            <w:r>
              <w:t>退役士兵满意度提升</w:t>
            </w:r>
          </w:p>
        </w:tc>
        <w:tc>
          <w:tcPr>
            <w:tcW w:w="2268" w:type="dxa"/>
            <w:vAlign w:val="center"/>
          </w:tcPr>
          <w:p>
            <w:pPr>
              <w:pStyle w:val="13"/>
            </w:pPr>
            <w:r>
              <w:t>满意度提升</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16、2024年义务兵优待金县级配套绩效目标表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13013024P00000210105K</w:t>
            </w:r>
          </w:p>
        </w:tc>
        <w:tc>
          <w:tcPr>
            <w:tcW w:w="2835" w:type="dxa"/>
            <w:vAlign w:val="center"/>
          </w:tcPr>
          <w:p>
            <w:pPr>
              <w:pStyle w:val="11"/>
            </w:pPr>
            <w:r>
              <w:t>项目名称</w:t>
            </w:r>
          </w:p>
        </w:tc>
        <w:tc>
          <w:tcPr>
            <w:tcW w:w="6094" w:type="dxa"/>
            <w:gridSpan w:val="3"/>
            <w:vAlign w:val="center"/>
          </w:tcPr>
          <w:p>
            <w:pPr>
              <w:pStyle w:val="13"/>
            </w:pPr>
            <w:r>
              <w:t>2024年义务兵优待金县级配套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落实好义务兵家庭优待问题，鼓励青年人投身军队，形成良好的拥军优属社会氛围。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125.00</w:t>
            </w:r>
          </w:p>
        </w:tc>
        <w:tc>
          <w:tcPr>
            <w:tcW w:w="2835" w:type="dxa"/>
            <w:vAlign w:val="center"/>
          </w:tcPr>
          <w:p>
            <w:pPr>
              <w:pStyle w:val="14"/>
            </w:pPr>
            <w:r>
              <w:t>250.00</w:t>
            </w:r>
          </w:p>
        </w:tc>
        <w:tc>
          <w:tcPr>
            <w:tcW w:w="2551" w:type="dxa"/>
            <w:vAlign w:val="center"/>
          </w:tcPr>
          <w:p>
            <w:pPr>
              <w:pStyle w:val="14"/>
            </w:pPr>
            <w:r>
              <w:t>375.00</w:t>
            </w:r>
          </w:p>
        </w:tc>
        <w:tc>
          <w:tcPr>
            <w:tcW w:w="3543" w:type="dxa"/>
            <w:gridSpan w:val="2"/>
            <w:vAlign w:val="center"/>
          </w:tcPr>
          <w:p>
            <w:pPr>
              <w:pStyle w:val="14"/>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1.2.落实好义务兵家庭优待问题，鼓励青年人投身军队，形成良好的拥军优属社会氛围。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享受补助人数（人）</w:t>
            </w:r>
          </w:p>
        </w:tc>
        <w:tc>
          <w:tcPr>
            <w:tcW w:w="5386" w:type="dxa"/>
            <w:vAlign w:val="center"/>
          </w:tcPr>
          <w:p>
            <w:pPr>
              <w:pStyle w:val="13"/>
            </w:pPr>
            <w:r>
              <w:t>享受义务兵优待金人数</w:t>
            </w:r>
          </w:p>
        </w:tc>
        <w:tc>
          <w:tcPr>
            <w:tcW w:w="2268" w:type="dxa"/>
            <w:vAlign w:val="center"/>
          </w:tcPr>
          <w:p>
            <w:pPr>
              <w:pStyle w:val="13"/>
            </w:pPr>
            <w:r>
              <w:t>≥100人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义务兵优待金足额拨付率（%）</w:t>
            </w:r>
          </w:p>
        </w:tc>
        <w:tc>
          <w:tcPr>
            <w:tcW w:w="5386" w:type="dxa"/>
            <w:vAlign w:val="center"/>
          </w:tcPr>
          <w:p>
            <w:pPr>
              <w:pStyle w:val="13"/>
            </w:pPr>
            <w:r>
              <w:t>足额发放的义务兵优待金占总发放资金的比率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义务兵优待金及时拨付率（%）</w:t>
            </w:r>
          </w:p>
        </w:tc>
        <w:tc>
          <w:tcPr>
            <w:tcW w:w="5386" w:type="dxa"/>
            <w:vAlign w:val="center"/>
          </w:tcPr>
          <w:p>
            <w:pPr>
              <w:pStyle w:val="13"/>
            </w:pPr>
            <w:r>
              <w:t>及时拨付的资金占总下达资金的比率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义务兵优待金按规定执行率（%）</w:t>
            </w:r>
          </w:p>
        </w:tc>
        <w:tc>
          <w:tcPr>
            <w:tcW w:w="5386" w:type="dxa"/>
            <w:vAlign w:val="center"/>
          </w:tcPr>
          <w:p>
            <w:pPr>
              <w:pStyle w:val="13"/>
            </w:pPr>
            <w:r>
              <w:t>按规定执行发放的义务兵优待金占总资金的比率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优抚对象生活改善情况</w:t>
            </w:r>
          </w:p>
        </w:tc>
        <w:tc>
          <w:tcPr>
            <w:tcW w:w="5386" w:type="dxa"/>
            <w:vAlign w:val="center"/>
          </w:tcPr>
          <w:p>
            <w:pPr>
              <w:pStyle w:val="13"/>
            </w:pPr>
            <w:r>
              <w:t>发放义务兵优待金前后优抚对象生活情况对比</w:t>
            </w:r>
          </w:p>
        </w:tc>
        <w:tc>
          <w:tcPr>
            <w:tcW w:w="2268" w:type="dxa"/>
            <w:vAlign w:val="center"/>
          </w:tcPr>
          <w:p>
            <w:pPr>
              <w:pStyle w:val="13"/>
            </w:pPr>
            <w:r>
              <w:t>有效改善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17、2024年优抚对象短期疗养县级配套绩效目标表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13013024P000002101092</w:t>
            </w:r>
          </w:p>
        </w:tc>
        <w:tc>
          <w:tcPr>
            <w:tcW w:w="2835" w:type="dxa"/>
            <w:vAlign w:val="center"/>
          </w:tcPr>
          <w:p>
            <w:pPr>
              <w:pStyle w:val="11"/>
            </w:pPr>
            <w:r>
              <w:t>项目名称</w:t>
            </w:r>
          </w:p>
        </w:tc>
        <w:tc>
          <w:tcPr>
            <w:tcW w:w="6094" w:type="dxa"/>
            <w:gridSpan w:val="3"/>
            <w:vAlign w:val="center"/>
          </w:tcPr>
          <w:p>
            <w:pPr>
              <w:pStyle w:val="13"/>
            </w:pPr>
            <w:r>
              <w:t>2024年优抚对象短期疗养县级配套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通过优抚对象短期疗养，体现国家对优抚对象的关爱。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12.50</w:t>
            </w:r>
          </w:p>
        </w:tc>
        <w:tc>
          <w:tcPr>
            <w:tcW w:w="2835" w:type="dxa"/>
            <w:vAlign w:val="center"/>
          </w:tcPr>
          <w:p>
            <w:pPr>
              <w:pStyle w:val="14"/>
            </w:pPr>
            <w:r>
              <w:t>25.00</w:t>
            </w:r>
          </w:p>
        </w:tc>
        <w:tc>
          <w:tcPr>
            <w:tcW w:w="2551" w:type="dxa"/>
            <w:vAlign w:val="center"/>
          </w:tcPr>
          <w:p>
            <w:pPr>
              <w:pStyle w:val="14"/>
            </w:pPr>
            <w:r>
              <w:t>37.50</w:t>
            </w:r>
          </w:p>
        </w:tc>
        <w:tc>
          <w:tcPr>
            <w:tcW w:w="3543" w:type="dxa"/>
            <w:gridSpan w:val="2"/>
            <w:vAlign w:val="center"/>
          </w:tcPr>
          <w:p>
            <w:pPr>
              <w:pStyle w:val="14"/>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1.2、通过优抚对象短期疗养，体现国家对优抚对象的关爱。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短期疗养优抚对象人数</w:t>
            </w:r>
          </w:p>
        </w:tc>
        <w:tc>
          <w:tcPr>
            <w:tcW w:w="5386" w:type="dxa"/>
            <w:vAlign w:val="center"/>
          </w:tcPr>
          <w:p>
            <w:pPr>
              <w:pStyle w:val="13"/>
            </w:pPr>
            <w:r>
              <w:t>短期疗养优抚对象人数</w:t>
            </w:r>
          </w:p>
        </w:tc>
        <w:tc>
          <w:tcPr>
            <w:tcW w:w="2268" w:type="dxa"/>
            <w:vAlign w:val="center"/>
          </w:tcPr>
          <w:p>
            <w:pPr>
              <w:pStyle w:val="13"/>
            </w:pPr>
            <w:r>
              <w:t>≥20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短期疗养资金足额到位</w:t>
            </w:r>
          </w:p>
        </w:tc>
        <w:tc>
          <w:tcPr>
            <w:tcW w:w="5386" w:type="dxa"/>
            <w:vAlign w:val="center"/>
          </w:tcPr>
          <w:p>
            <w:pPr>
              <w:pStyle w:val="13"/>
            </w:pPr>
            <w:r>
              <w:t>短期疗养资金足额拨付率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短期疗养资金及时拨付</w:t>
            </w:r>
          </w:p>
        </w:tc>
        <w:tc>
          <w:tcPr>
            <w:tcW w:w="5386" w:type="dxa"/>
            <w:vAlign w:val="center"/>
          </w:tcPr>
          <w:p>
            <w:pPr>
              <w:pStyle w:val="13"/>
            </w:pPr>
            <w:r>
              <w:t>短期疗养资金及时拨付率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短期疗养资金按规定执行</w:t>
            </w:r>
          </w:p>
        </w:tc>
        <w:tc>
          <w:tcPr>
            <w:tcW w:w="5386" w:type="dxa"/>
            <w:vAlign w:val="center"/>
          </w:tcPr>
          <w:p>
            <w:pPr>
              <w:pStyle w:val="13"/>
            </w:pPr>
            <w:r>
              <w:t>短期疗养资金按政策拨付率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体现国家对优抚对象的关爱</w:t>
            </w:r>
          </w:p>
        </w:tc>
        <w:tc>
          <w:tcPr>
            <w:tcW w:w="5386" w:type="dxa"/>
            <w:vAlign w:val="center"/>
          </w:tcPr>
          <w:p>
            <w:pPr>
              <w:pStyle w:val="13"/>
            </w:pPr>
            <w:r>
              <w:t>体现国家对优抚对象的关爱</w:t>
            </w:r>
          </w:p>
        </w:tc>
        <w:tc>
          <w:tcPr>
            <w:tcW w:w="2268" w:type="dxa"/>
            <w:vAlign w:val="center"/>
          </w:tcPr>
          <w:p>
            <w:pPr>
              <w:pStyle w:val="13"/>
            </w:pPr>
            <w:r>
              <w:t>体现国家对优抚对象的关爱</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18、2024年优抚对象困难补助县级配套绩效目标表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13013024P00000210107T</w:t>
            </w:r>
          </w:p>
        </w:tc>
        <w:tc>
          <w:tcPr>
            <w:tcW w:w="2835" w:type="dxa"/>
            <w:vAlign w:val="center"/>
          </w:tcPr>
          <w:p>
            <w:pPr>
              <w:pStyle w:val="11"/>
            </w:pPr>
            <w:r>
              <w:t>项目名称</w:t>
            </w:r>
          </w:p>
        </w:tc>
        <w:tc>
          <w:tcPr>
            <w:tcW w:w="6094" w:type="dxa"/>
            <w:gridSpan w:val="3"/>
            <w:vAlign w:val="center"/>
          </w:tcPr>
          <w:p>
            <w:pPr>
              <w:pStyle w:val="13"/>
            </w:pPr>
            <w:r>
              <w:t>2024年优抚对象困难补助县级配套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通过发放困难补助金，使优抚对象的基本生活得到保障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1.通过发放困难补助金，使优抚对象的基本生活得到保障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符合补助标准人数</w:t>
            </w:r>
          </w:p>
        </w:tc>
        <w:tc>
          <w:tcPr>
            <w:tcW w:w="5386" w:type="dxa"/>
            <w:vAlign w:val="center"/>
          </w:tcPr>
          <w:p>
            <w:pPr>
              <w:pStyle w:val="13"/>
            </w:pPr>
            <w:r>
              <w:t>困难补助实际发放人数占应补助人数的比率</w:t>
            </w:r>
          </w:p>
        </w:tc>
        <w:tc>
          <w:tcPr>
            <w:tcW w:w="2268" w:type="dxa"/>
            <w:vAlign w:val="center"/>
          </w:tcPr>
          <w:p>
            <w:pPr>
              <w:pStyle w:val="13"/>
            </w:pPr>
            <w:r>
              <w:t>≥30人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足额拨付的经费占全部经费的比率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优抚对象抚恤补助资金及时拨付率</w:t>
            </w:r>
          </w:p>
        </w:tc>
        <w:tc>
          <w:tcPr>
            <w:tcW w:w="5386" w:type="dxa"/>
            <w:vAlign w:val="center"/>
          </w:tcPr>
          <w:p>
            <w:pPr>
              <w:pStyle w:val="13"/>
            </w:pPr>
            <w:r>
              <w:t>及时发放的优抚对象补助占全部资金的比率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各项补助标准按规定执行率</w:t>
            </w:r>
          </w:p>
        </w:tc>
        <w:tc>
          <w:tcPr>
            <w:tcW w:w="5386" w:type="dxa"/>
            <w:vAlign w:val="center"/>
          </w:tcPr>
          <w:p>
            <w:pPr>
              <w:pStyle w:val="13"/>
            </w:pPr>
            <w:r>
              <w:t>按补助标准执行的优抚对象补助资金占总发放资金的比率</w:t>
            </w:r>
          </w:p>
        </w:tc>
        <w:tc>
          <w:tcPr>
            <w:tcW w:w="2268" w:type="dxa"/>
            <w:vAlign w:val="center"/>
          </w:tcPr>
          <w:p>
            <w:pPr>
              <w:pStyle w:val="13"/>
            </w:pPr>
            <w:r>
              <w:t>≥100%</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优抚对象生活情况</w:t>
            </w:r>
          </w:p>
        </w:tc>
        <w:tc>
          <w:tcPr>
            <w:tcW w:w="5386" w:type="dxa"/>
            <w:vAlign w:val="center"/>
          </w:tcPr>
          <w:p>
            <w:pPr>
              <w:pStyle w:val="13"/>
            </w:pPr>
            <w:r>
              <w:t>优抚对象的基本生活情况</w:t>
            </w:r>
          </w:p>
        </w:tc>
        <w:tc>
          <w:tcPr>
            <w:tcW w:w="2268" w:type="dxa"/>
            <w:vAlign w:val="center"/>
          </w:tcPr>
          <w:p>
            <w:pPr>
              <w:pStyle w:val="13"/>
            </w:pPr>
            <w:r>
              <w:t>生活得到明显改善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19、2024年优抚对象门诊费及医疗县级配套绩效目标表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13013024P00000210110D</w:t>
            </w:r>
          </w:p>
        </w:tc>
        <w:tc>
          <w:tcPr>
            <w:tcW w:w="2835" w:type="dxa"/>
            <w:vAlign w:val="center"/>
          </w:tcPr>
          <w:p>
            <w:pPr>
              <w:pStyle w:val="11"/>
            </w:pPr>
            <w:r>
              <w:t>项目名称</w:t>
            </w:r>
          </w:p>
        </w:tc>
        <w:tc>
          <w:tcPr>
            <w:tcW w:w="6094" w:type="dxa"/>
            <w:gridSpan w:val="3"/>
            <w:vAlign w:val="center"/>
          </w:tcPr>
          <w:p>
            <w:pPr>
              <w:pStyle w:val="13"/>
            </w:pPr>
            <w:r>
              <w:t>2024年优抚对象门诊费及医疗县级配套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对优抚对象参保缴费住院和门诊费用进行补助，保障参试人员年度体检有序进行。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65.00</w:t>
            </w:r>
          </w:p>
        </w:tc>
        <w:tc>
          <w:tcPr>
            <w:tcW w:w="2835" w:type="dxa"/>
            <w:vAlign w:val="center"/>
          </w:tcPr>
          <w:p>
            <w:pPr>
              <w:pStyle w:val="14"/>
            </w:pPr>
            <w:r>
              <w:t>130.00</w:t>
            </w:r>
          </w:p>
        </w:tc>
        <w:tc>
          <w:tcPr>
            <w:tcW w:w="2551" w:type="dxa"/>
            <w:vAlign w:val="center"/>
          </w:tcPr>
          <w:p>
            <w:pPr>
              <w:pStyle w:val="14"/>
            </w:pPr>
            <w:r>
              <w:t>195.00</w:t>
            </w:r>
          </w:p>
        </w:tc>
        <w:tc>
          <w:tcPr>
            <w:tcW w:w="3543" w:type="dxa"/>
            <w:gridSpan w:val="2"/>
            <w:vAlign w:val="center"/>
          </w:tcPr>
          <w:p>
            <w:pPr>
              <w:pStyle w:val="14"/>
            </w:pPr>
            <w:r>
              <w:t>260.00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1.2.对优抚对象参保缴费住院和门诊费用进行补助，保障参试人员年度体检有序进行。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享受参试人员健康体检人数（人）</w:t>
            </w:r>
          </w:p>
        </w:tc>
        <w:tc>
          <w:tcPr>
            <w:tcW w:w="5386" w:type="dxa"/>
            <w:vAlign w:val="center"/>
          </w:tcPr>
          <w:p>
            <w:pPr>
              <w:pStyle w:val="13"/>
            </w:pPr>
            <w:r>
              <w:t>符合参试人员体检补助标准的人员数量</w:t>
            </w:r>
          </w:p>
        </w:tc>
        <w:tc>
          <w:tcPr>
            <w:tcW w:w="2268" w:type="dxa"/>
            <w:vAlign w:val="center"/>
          </w:tcPr>
          <w:p>
            <w:pPr>
              <w:pStyle w:val="13"/>
            </w:pPr>
            <w:r>
              <w:t>≥100人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足额拨付的资金占总补助资金的比率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及时拨付的资金占总下达资金的比率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资金标准按规定执行率（%）</w:t>
            </w:r>
          </w:p>
        </w:tc>
        <w:tc>
          <w:tcPr>
            <w:tcW w:w="5386" w:type="dxa"/>
            <w:vAlign w:val="center"/>
          </w:tcPr>
          <w:p>
            <w:pPr>
              <w:pStyle w:val="13"/>
            </w:pPr>
            <w:r>
              <w:t>按规定执行发放的补助资金占总资金的比率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优抚对象医疗改善情况</w:t>
            </w:r>
          </w:p>
        </w:tc>
        <w:tc>
          <w:tcPr>
            <w:tcW w:w="5386" w:type="dxa"/>
            <w:vAlign w:val="center"/>
          </w:tcPr>
          <w:p>
            <w:pPr>
              <w:pStyle w:val="13"/>
            </w:pPr>
            <w:r>
              <w:t>发放补助金前后优抚对象医疗情况对比</w:t>
            </w:r>
          </w:p>
        </w:tc>
        <w:tc>
          <w:tcPr>
            <w:tcW w:w="2268" w:type="dxa"/>
            <w:vAlign w:val="center"/>
          </w:tcPr>
          <w:p>
            <w:pPr>
              <w:pStyle w:val="13"/>
            </w:pPr>
            <w:r>
              <w:t>有效改善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20、2024年优抚对象取暖补县级配套绩效目标表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13013024P00000210112L</w:t>
            </w:r>
          </w:p>
        </w:tc>
        <w:tc>
          <w:tcPr>
            <w:tcW w:w="2835" w:type="dxa"/>
            <w:vAlign w:val="center"/>
          </w:tcPr>
          <w:p>
            <w:pPr>
              <w:pStyle w:val="11"/>
            </w:pPr>
            <w:r>
              <w:t>项目名称</w:t>
            </w:r>
          </w:p>
        </w:tc>
        <w:tc>
          <w:tcPr>
            <w:tcW w:w="6094" w:type="dxa"/>
            <w:gridSpan w:val="3"/>
            <w:vAlign w:val="center"/>
          </w:tcPr>
          <w:p>
            <w:pPr>
              <w:pStyle w:val="13"/>
            </w:pPr>
            <w:r>
              <w:t>2024年优抚对象取暖补县级配套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通过发放优抚对象取暖补贴，保障优抚对象的生活水平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3"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1.通过发放优抚对象取暖补贴，保障优抚对象的生活水平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享受补助人数（人）</w:t>
            </w:r>
          </w:p>
        </w:tc>
        <w:tc>
          <w:tcPr>
            <w:tcW w:w="5386" w:type="dxa"/>
            <w:vAlign w:val="center"/>
          </w:tcPr>
          <w:p>
            <w:pPr>
              <w:pStyle w:val="13"/>
            </w:pPr>
            <w:r>
              <w:t>享受补助人数</w:t>
            </w:r>
          </w:p>
        </w:tc>
        <w:tc>
          <w:tcPr>
            <w:tcW w:w="2268" w:type="dxa"/>
            <w:vAlign w:val="center"/>
          </w:tcPr>
          <w:p>
            <w:pPr>
              <w:pStyle w:val="13"/>
            </w:pPr>
            <w:r>
              <w:t>≥1000人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实际拨付资金占总申请资金的比率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及时拨付的资金占全部资金的比率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补助资金按标准执行率</w:t>
            </w:r>
          </w:p>
        </w:tc>
        <w:tc>
          <w:tcPr>
            <w:tcW w:w="5386" w:type="dxa"/>
            <w:vAlign w:val="center"/>
          </w:tcPr>
          <w:p>
            <w:pPr>
              <w:pStyle w:val="13"/>
            </w:pPr>
            <w:r>
              <w:t>按规定标准发放的补助资金占总资金的比率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优抚对象生活情况</w:t>
            </w:r>
          </w:p>
        </w:tc>
        <w:tc>
          <w:tcPr>
            <w:tcW w:w="5386" w:type="dxa"/>
            <w:vAlign w:val="center"/>
          </w:tcPr>
          <w:p>
            <w:pPr>
              <w:pStyle w:val="13"/>
            </w:pPr>
            <w:r>
              <w:t>发放优抚对象取暖补后受益人生活情况改善程度</w:t>
            </w:r>
          </w:p>
        </w:tc>
        <w:tc>
          <w:tcPr>
            <w:tcW w:w="2268" w:type="dxa"/>
            <w:vAlign w:val="center"/>
          </w:tcPr>
          <w:p>
            <w:pPr>
              <w:pStyle w:val="13"/>
            </w:pPr>
            <w:r>
              <w:t>有效改善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21、2024年中央企业军转干部解困补助资金绩效目标表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13013024P000002100227</w:t>
            </w:r>
          </w:p>
        </w:tc>
        <w:tc>
          <w:tcPr>
            <w:tcW w:w="2835" w:type="dxa"/>
            <w:vAlign w:val="center"/>
          </w:tcPr>
          <w:p>
            <w:pPr>
              <w:pStyle w:val="11"/>
            </w:pPr>
            <w:r>
              <w:t>项目名称</w:t>
            </w:r>
          </w:p>
        </w:tc>
        <w:tc>
          <w:tcPr>
            <w:tcW w:w="6094" w:type="dxa"/>
            <w:gridSpan w:val="3"/>
            <w:vAlign w:val="center"/>
          </w:tcPr>
          <w:p>
            <w:pPr>
              <w:pStyle w:val="13"/>
            </w:pPr>
            <w:r>
              <w:t>2024年中央企业军转干部解困补助资金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35.40</w:t>
            </w:r>
          </w:p>
        </w:tc>
        <w:tc>
          <w:tcPr>
            <w:tcW w:w="2835" w:type="dxa"/>
            <w:vAlign w:val="center"/>
          </w:tcPr>
          <w:p>
            <w:pPr>
              <w:pStyle w:val="11"/>
            </w:pPr>
            <w:r>
              <w:t>其中：财政    资金</w:t>
            </w:r>
          </w:p>
        </w:tc>
        <w:tc>
          <w:tcPr>
            <w:tcW w:w="2551" w:type="dxa"/>
            <w:vAlign w:val="center"/>
          </w:tcPr>
          <w:p>
            <w:pPr>
              <w:pStyle w:val="13"/>
            </w:pPr>
            <w:r>
              <w:t>35.40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中央企业军转干部解困资金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1.2.足额发放企业军转干部补贴，做好企业军转干部解困工作，提高资金使用效益。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符合补助条件的人数（人）</w:t>
            </w:r>
          </w:p>
        </w:tc>
        <w:tc>
          <w:tcPr>
            <w:tcW w:w="5386" w:type="dxa"/>
            <w:vAlign w:val="center"/>
          </w:tcPr>
          <w:p>
            <w:pPr>
              <w:pStyle w:val="13"/>
            </w:pPr>
            <w:r>
              <w:t>生活困难及纳入解困范围的企业军转干部人数</w:t>
            </w:r>
          </w:p>
        </w:tc>
        <w:tc>
          <w:tcPr>
            <w:tcW w:w="2268" w:type="dxa"/>
            <w:vAlign w:val="center"/>
          </w:tcPr>
          <w:p>
            <w:pPr>
              <w:pStyle w:val="13"/>
            </w:pPr>
            <w:r>
              <w:t>≥38人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军转干部解困资金到位率（%）</w:t>
            </w:r>
          </w:p>
        </w:tc>
        <w:tc>
          <w:tcPr>
            <w:tcW w:w="5386" w:type="dxa"/>
            <w:vAlign w:val="center"/>
          </w:tcPr>
          <w:p>
            <w:pPr>
              <w:pStyle w:val="13"/>
            </w:pPr>
            <w:r>
              <w:t>军转干部解困资金实际到位情况占应到位情况的比率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解困资金按时发放率（%）</w:t>
            </w:r>
          </w:p>
        </w:tc>
        <w:tc>
          <w:tcPr>
            <w:tcW w:w="5386" w:type="dxa"/>
            <w:vAlign w:val="center"/>
          </w:tcPr>
          <w:p>
            <w:pPr>
              <w:pStyle w:val="13"/>
            </w:pPr>
            <w:r>
              <w:t>按时发放的资金占全部资金的比率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解困资金按标准执行率（%）</w:t>
            </w:r>
          </w:p>
        </w:tc>
        <w:tc>
          <w:tcPr>
            <w:tcW w:w="5386" w:type="dxa"/>
            <w:vAlign w:val="center"/>
          </w:tcPr>
          <w:p>
            <w:pPr>
              <w:pStyle w:val="13"/>
            </w:pPr>
            <w:r>
              <w:t>按规定标准发放的企业军转干部生活补助占总项目资金的比率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军转干部基本生活情况</w:t>
            </w:r>
          </w:p>
        </w:tc>
        <w:tc>
          <w:tcPr>
            <w:tcW w:w="5386" w:type="dxa"/>
            <w:vAlign w:val="center"/>
          </w:tcPr>
          <w:p>
            <w:pPr>
              <w:pStyle w:val="13"/>
            </w:pPr>
            <w:r>
              <w:t>发放补贴后困难企业军转干部基本生活情况</w:t>
            </w:r>
          </w:p>
        </w:tc>
        <w:tc>
          <w:tcPr>
            <w:tcW w:w="2268" w:type="dxa"/>
            <w:vAlign w:val="center"/>
          </w:tcPr>
          <w:p>
            <w:pPr>
              <w:pStyle w:val="13"/>
            </w:pPr>
            <w:r>
              <w:t>明显提高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军转干部满意度（%）</w:t>
            </w:r>
          </w:p>
        </w:tc>
        <w:tc>
          <w:tcPr>
            <w:tcW w:w="5386" w:type="dxa"/>
            <w:vAlign w:val="center"/>
          </w:tcPr>
          <w:p>
            <w:pPr>
              <w:pStyle w:val="13"/>
            </w:pPr>
            <w:r>
              <w:t>满意和较满意的军转干部占全部军转干部的比率</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22、2024年中央优抚对象补助经费（第二批）（义务兵家庭优待金）绩效目标表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13013024P00000210118A</w:t>
            </w:r>
          </w:p>
        </w:tc>
        <w:tc>
          <w:tcPr>
            <w:tcW w:w="2835" w:type="dxa"/>
            <w:vAlign w:val="center"/>
          </w:tcPr>
          <w:p>
            <w:pPr>
              <w:pStyle w:val="11"/>
            </w:pPr>
            <w:r>
              <w:t>项目名称</w:t>
            </w:r>
          </w:p>
        </w:tc>
        <w:tc>
          <w:tcPr>
            <w:tcW w:w="6094" w:type="dxa"/>
            <w:gridSpan w:val="3"/>
            <w:vAlign w:val="center"/>
          </w:tcPr>
          <w:p>
            <w:pPr>
              <w:pStyle w:val="13"/>
            </w:pPr>
            <w:r>
              <w:t>2024年中央优抚对象补助经费（第二批）（义务兵家庭优待金）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198.00</w:t>
            </w:r>
          </w:p>
        </w:tc>
        <w:tc>
          <w:tcPr>
            <w:tcW w:w="2835" w:type="dxa"/>
            <w:vAlign w:val="center"/>
          </w:tcPr>
          <w:p>
            <w:pPr>
              <w:pStyle w:val="11"/>
            </w:pPr>
            <w:r>
              <w:t>其中：财政    资金</w:t>
            </w:r>
          </w:p>
        </w:tc>
        <w:tc>
          <w:tcPr>
            <w:tcW w:w="2551" w:type="dxa"/>
            <w:vAlign w:val="center"/>
          </w:tcPr>
          <w:p>
            <w:pPr>
              <w:pStyle w:val="13"/>
            </w:pPr>
            <w:r>
              <w:t>198.00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1.2.通过发放义务兵优待金，营造拥军优属的良好氛围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补助义务兵人数</w:t>
            </w:r>
          </w:p>
        </w:tc>
        <w:tc>
          <w:tcPr>
            <w:tcW w:w="5386" w:type="dxa"/>
            <w:vAlign w:val="center"/>
          </w:tcPr>
          <w:p>
            <w:pPr>
              <w:pStyle w:val="13"/>
            </w:pPr>
            <w:r>
              <w:t>实际补助义务兵人数占应补助人数的比例</w:t>
            </w:r>
          </w:p>
        </w:tc>
        <w:tc>
          <w:tcPr>
            <w:tcW w:w="2268" w:type="dxa"/>
            <w:vAlign w:val="center"/>
          </w:tcPr>
          <w:p>
            <w:pPr>
              <w:pStyle w:val="13"/>
            </w:pPr>
            <w:r>
              <w:t>≥40人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义务兵优待金足额拨付率</w:t>
            </w:r>
          </w:p>
        </w:tc>
        <w:tc>
          <w:tcPr>
            <w:tcW w:w="5386" w:type="dxa"/>
            <w:vAlign w:val="center"/>
          </w:tcPr>
          <w:p>
            <w:pPr>
              <w:pStyle w:val="13"/>
            </w:pPr>
            <w:r>
              <w:t>实际拨付的义务兵优待金金额占总申请资金的比率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优待金按时发放率</w:t>
            </w:r>
          </w:p>
        </w:tc>
        <w:tc>
          <w:tcPr>
            <w:tcW w:w="5386" w:type="dxa"/>
            <w:vAlign w:val="center"/>
          </w:tcPr>
          <w:p>
            <w:pPr>
              <w:pStyle w:val="13"/>
            </w:pPr>
            <w:r>
              <w:t>按时发放的补助资金占全部资金的比率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义务兵优待金按规定执行率</w:t>
            </w:r>
          </w:p>
        </w:tc>
        <w:tc>
          <w:tcPr>
            <w:tcW w:w="5386" w:type="dxa"/>
            <w:vAlign w:val="center"/>
          </w:tcPr>
          <w:p>
            <w:pPr>
              <w:pStyle w:val="13"/>
            </w:pPr>
            <w:r>
              <w:t>按规定标准发放的义务兵优待金占总发放资金的比率</w:t>
            </w:r>
          </w:p>
        </w:tc>
        <w:tc>
          <w:tcPr>
            <w:tcW w:w="2268" w:type="dxa"/>
            <w:vAlign w:val="center"/>
          </w:tcPr>
          <w:p>
            <w:pPr>
              <w:pStyle w:val="13"/>
            </w:pPr>
            <w:r>
              <w:t>≥100%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人民群众参军积极性提升度</w:t>
            </w:r>
          </w:p>
        </w:tc>
        <w:tc>
          <w:tcPr>
            <w:tcW w:w="5386" w:type="dxa"/>
            <w:vAlign w:val="center"/>
          </w:tcPr>
          <w:p>
            <w:pPr>
              <w:pStyle w:val="13"/>
            </w:pPr>
            <w:r>
              <w:t>适龄青年参军积极性提升程度</w:t>
            </w:r>
          </w:p>
        </w:tc>
        <w:tc>
          <w:tcPr>
            <w:tcW w:w="2268" w:type="dxa"/>
            <w:vAlign w:val="center"/>
          </w:tcPr>
          <w:p>
            <w:pPr>
              <w:pStyle w:val="13"/>
            </w:pPr>
            <w:r>
              <w:t>大大提高了参军积极性</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义务兵家属满意度</w:t>
            </w:r>
          </w:p>
        </w:tc>
        <w:tc>
          <w:tcPr>
            <w:tcW w:w="5386" w:type="dxa"/>
            <w:vAlign w:val="center"/>
          </w:tcPr>
          <w:p>
            <w:pPr>
              <w:pStyle w:val="13"/>
            </w:pPr>
            <w:r>
              <w:t>满意和较满意的义务兵家属占全部家属的比例</w:t>
            </w:r>
          </w:p>
        </w:tc>
        <w:tc>
          <w:tcPr>
            <w:tcW w:w="2268" w:type="dxa"/>
            <w:vAlign w:val="center"/>
          </w:tcPr>
          <w:p>
            <w:pPr>
              <w:pStyle w:val="13"/>
            </w:pPr>
            <w:r>
              <w:t>≥95%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23、2024年中央优抚对象补助经费（第一批）绩效目标表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13013024P00000210024E</w:t>
            </w:r>
          </w:p>
        </w:tc>
        <w:tc>
          <w:tcPr>
            <w:tcW w:w="2835" w:type="dxa"/>
            <w:vAlign w:val="center"/>
          </w:tcPr>
          <w:p>
            <w:pPr>
              <w:pStyle w:val="11"/>
            </w:pPr>
            <w:r>
              <w:t>项目名称</w:t>
            </w:r>
          </w:p>
        </w:tc>
        <w:tc>
          <w:tcPr>
            <w:tcW w:w="6094" w:type="dxa"/>
            <w:gridSpan w:val="3"/>
            <w:vAlign w:val="center"/>
          </w:tcPr>
          <w:p>
            <w:pPr>
              <w:pStyle w:val="13"/>
            </w:pPr>
            <w:r>
              <w:t>2024年中央优抚对象补助经费（第一批）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3666.00</w:t>
            </w:r>
          </w:p>
        </w:tc>
        <w:tc>
          <w:tcPr>
            <w:tcW w:w="2835" w:type="dxa"/>
            <w:vAlign w:val="center"/>
          </w:tcPr>
          <w:p>
            <w:pPr>
              <w:pStyle w:val="11"/>
            </w:pPr>
            <w:r>
              <w:t>其中：财政    资金</w:t>
            </w:r>
          </w:p>
        </w:tc>
        <w:tc>
          <w:tcPr>
            <w:tcW w:w="2551" w:type="dxa"/>
            <w:vAlign w:val="center"/>
          </w:tcPr>
          <w:p>
            <w:pPr>
              <w:pStyle w:val="13"/>
            </w:pPr>
            <w:r>
              <w:t>3666.00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优抚对象补助资金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抚恤补助资金发放人数（人）</w:t>
            </w:r>
          </w:p>
        </w:tc>
        <w:tc>
          <w:tcPr>
            <w:tcW w:w="5386" w:type="dxa"/>
            <w:vAlign w:val="center"/>
          </w:tcPr>
          <w:p>
            <w:pPr>
              <w:pStyle w:val="13"/>
            </w:pPr>
            <w:r>
              <w:t>抚恤补助资金发放人数（人）</w:t>
            </w:r>
          </w:p>
        </w:tc>
        <w:tc>
          <w:tcPr>
            <w:tcW w:w="2268" w:type="dxa"/>
            <w:vAlign w:val="center"/>
          </w:tcPr>
          <w:p>
            <w:pPr>
              <w:pStyle w:val="13"/>
            </w:pPr>
            <w:r>
              <w:t>≥4000%</w:t>
            </w:r>
          </w:p>
        </w:tc>
        <w:tc>
          <w:tcPr>
            <w:tcW w:w="1276" w:type="dxa"/>
            <w:vAlign w:val="center"/>
          </w:tcPr>
          <w:p>
            <w:pPr>
              <w:pStyle w:val="13"/>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w:t>
            </w:r>
          </w:p>
        </w:tc>
        <w:tc>
          <w:tcPr>
            <w:tcW w:w="1276" w:type="dxa"/>
            <w:vAlign w:val="center"/>
          </w:tcPr>
          <w:p>
            <w:pPr>
              <w:pStyle w:val="13"/>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生活补助资金及时拨付率（%）</w:t>
            </w:r>
          </w:p>
        </w:tc>
        <w:tc>
          <w:tcPr>
            <w:tcW w:w="5386" w:type="dxa"/>
            <w:vAlign w:val="center"/>
          </w:tcPr>
          <w:p>
            <w:pPr>
              <w:pStyle w:val="13"/>
            </w:pPr>
            <w:r>
              <w:t>生活补助资金及时拨付率（%）</w:t>
            </w:r>
          </w:p>
        </w:tc>
        <w:tc>
          <w:tcPr>
            <w:tcW w:w="2268" w:type="dxa"/>
            <w:vAlign w:val="center"/>
          </w:tcPr>
          <w:p>
            <w:pPr>
              <w:pStyle w:val="13"/>
            </w:pPr>
            <w:r>
              <w:t>≥100%</w:t>
            </w:r>
          </w:p>
        </w:tc>
        <w:tc>
          <w:tcPr>
            <w:tcW w:w="1276" w:type="dxa"/>
            <w:vAlign w:val="center"/>
          </w:tcPr>
          <w:p>
            <w:pPr>
              <w:pStyle w:val="13"/>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生活补助按标准发放执行率（%）</w:t>
            </w:r>
          </w:p>
        </w:tc>
        <w:tc>
          <w:tcPr>
            <w:tcW w:w="5386" w:type="dxa"/>
            <w:vAlign w:val="center"/>
          </w:tcPr>
          <w:p>
            <w:pPr>
              <w:pStyle w:val="13"/>
            </w:pPr>
            <w:r>
              <w:t>生活补助按标准发放执行率（%）</w:t>
            </w:r>
          </w:p>
        </w:tc>
        <w:tc>
          <w:tcPr>
            <w:tcW w:w="2268" w:type="dxa"/>
            <w:vAlign w:val="center"/>
          </w:tcPr>
          <w:p>
            <w:pPr>
              <w:pStyle w:val="13"/>
            </w:pPr>
            <w:r>
              <w:t>≥100%</w:t>
            </w:r>
          </w:p>
        </w:tc>
        <w:tc>
          <w:tcPr>
            <w:tcW w:w="1276" w:type="dxa"/>
            <w:vAlign w:val="center"/>
          </w:tcPr>
          <w:p>
            <w:pPr>
              <w:pStyle w:val="13"/>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优抚对象生活情况</w:t>
            </w:r>
          </w:p>
        </w:tc>
        <w:tc>
          <w:tcPr>
            <w:tcW w:w="5386" w:type="dxa"/>
            <w:vAlign w:val="center"/>
          </w:tcPr>
          <w:p>
            <w:pPr>
              <w:pStyle w:val="13"/>
            </w:pPr>
            <w:r>
              <w:t>优抚对象生活情况</w:t>
            </w:r>
          </w:p>
        </w:tc>
        <w:tc>
          <w:tcPr>
            <w:tcW w:w="2268" w:type="dxa"/>
            <w:vAlign w:val="center"/>
          </w:tcPr>
          <w:p>
            <w:pPr>
              <w:pStyle w:val="13"/>
            </w:pPr>
            <w:r>
              <w:t>得到改善</w:t>
            </w:r>
          </w:p>
        </w:tc>
        <w:tc>
          <w:tcPr>
            <w:tcW w:w="1276" w:type="dxa"/>
            <w:vAlign w:val="center"/>
          </w:tcPr>
          <w:p>
            <w:pPr>
              <w:pStyle w:val="13"/>
            </w:pPr>
            <w:r>
              <w:t>冀财社（2023）177号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≥95</w:t>
            </w:r>
          </w:p>
        </w:tc>
        <w:tc>
          <w:tcPr>
            <w:tcW w:w="1276" w:type="dxa"/>
            <w:vAlign w:val="center"/>
          </w:tcPr>
          <w:p>
            <w:pPr>
              <w:pStyle w:val="13"/>
            </w:pPr>
            <w:r>
              <w:t>冀财社（2023）177号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24、2024年中央优抚对象医疗保障经费绩效目标表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13013024P00000210023T</w:t>
            </w:r>
          </w:p>
        </w:tc>
        <w:tc>
          <w:tcPr>
            <w:tcW w:w="2835" w:type="dxa"/>
            <w:vAlign w:val="center"/>
          </w:tcPr>
          <w:p>
            <w:pPr>
              <w:pStyle w:val="11"/>
            </w:pPr>
            <w:r>
              <w:t>项目名称</w:t>
            </w:r>
          </w:p>
        </w:tc>
        <w:tc>
          <w:tcPr>
            <w:tcW w:w="6094" w:type="dxa"/>
            <w:gridSpan w:val="3"/>
            <w:vAlign w:val="center"/>
          </w:tcPr>
          <w:p>
            <w:pPr>
              <w:pStyle w:val="13"/>
            </w:pPr>
            <w:r>
              <w:t>2024年中央优抚对象医疗保障经费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99.00</w:t>
            </w:r>
          </w:p>
        </w:tc>
        <w:tc>
          <w:tcPr>
            <w:tcW w:w="2835" w:type="dxa"/>
            <w:vAlign w:val="center"/>
          </w:tcPr>
          <w:p>
            <w:pPr>
              <w:pStyle w:val="11"/>
            </w:pPr>
            <w:r>
              <w:t>其中：财政    资金</w:t>
            </w:r>
          </w:p>
        </w:tc>
        <w:tc>
          <w:tcPr>
            <w:tcW w:w="2551" w:type="dxa"/>
            <w:vAlign w:val="center"/>
          </w:tcPr>
          <w:p>
            <w:pPr>
              <w:pStyle w:val="13"/>
            </w:pPr>
            <w:r>
              <w:t>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对优抚对象参保缴费住院和门诊费用进行补助，保障参试人员年度体检有序进行。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24.75</w:t>
            </w:r>
          </w:p>
        </w:tc>
        <w:tc>
          <w:tcPr>
            <w:tcW w:w="2835" w:type="dxa"/>
            <w:vAlign w:val="center"/>
          </w:tcPr>
          <w:p>
            <w:pPr>
              <w:pStyle w:val="14"/>
            </w:pPr>
            <w:r>
              <w:t>49.50</w:t>
            </w:r>
          </w:p>
        </w:tc>
        <w:tc>
          <w:tcPr>
            <w:tcW w:w="2551" w:type="dxa"/>
            <w:vAlign w:val="center"/>
          </w:tcPr>
          <w:p>
            <w:pPr>
              <w:pStyle w:val="14"/>
            </w:pPr>
            <w:r>
              <w:t>74.25</w:t>
            </w:r>
          </w:p>
        </w:tc>
        <w:tc>
          <w:tcPr>
            <w:tcW w:w="3543" w:type="dxa"/>
            <w:gridSpan w:val="2"/>
            <w:vAlign w:val="center"/>
          </w:tcPr>
          <w:p>
            <w:pPr>
              <w:pStyle w:val="14"/>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1.对优抚对象参保缴费住院和门诊费用进行补助，保障参试人员年度体检有序进行。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享受参试人员健康体检人数（人）</w:t>
            </w:r>
          </w:p>
        </w:tc>
        <w:tc>
          <w:tcPr>
            <w:tcW w:w="5386" w:type="dxa"/>
            <w:vAlign w:val="center"/>
          </w:tcPr>
          <w:p>
            <w:pPr>
              <w:pStyle w:val="13"/>
            </w:pPr>
            <w:r>
              <w:t>符合参试人员体检补助标准的人员数量</w:t>
            </w:r>
          </w:p>
        </w:tc>
        <w:tc>
          <w:tcPr>
            <w:tcW w:w="2268" w:type="dxa"/>
            <w:vAlign w:val="center"/>
          </w:tcPr>
          <w:p>
            <w:pPr>
              <w:pStyle w:val="13"/>
            </w:pPr>
            <w:r>
              <w:t>≥100人</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足额拨付的资金占总补助资金的比率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及时拨付的资金占总下达资金的比率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各项补助资金按规定执行率（%）</w:t>
            </w:r>
          </w:p>
        </w:tc>
        <w:tc>
          <w:tcPr>
            <w:tcW w:w="5386" w:type="dxa"/>
            <w:vAlign w:val="center"/>
          </w:tcPr>
          <w:p>
            <w:pPr>
              <w:pStyle w:val="13"/>
            </w:pPr>
            <w:r>
              <w:t>按规定执行发放的补助资金占总资金的比率</w:t>
            </w:r>
          </w:p>
        </w:tc>
        <w:tc>
          <w:tcPr>
            <w:tcW w:w="2268" w:type="dxa"/>
            <w:vAlign w:val="center"/>
          </w:tcPr>
          <w:p>
            <w:pPr>
              <w:pStyle w:val="13"/>
            </w:pPr>
            <w:r>
              <w:t>≥95%</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优抚对象医疗改善情况</w:t>
            </w:r>
          </w:p>
        </w:tc>
        <w:tc>
          <w:tcPr>
            <w:tcW w:w="5386" w:type="dxa"/>
            <w:vAlign w:val="center"/>
          </w:tcPr>
          <w:p>
            <w:pPr>
              <w:pStyle w:val="13"/>
            </w:pPr>
            <w:r>
              <w:t>发放补助金前后优抚对象医疗情况对比</w:t>
            </w:r>
          </w:p>
        </w:tc>
        <w:tc>
          <w:tcPr>
            <w:tcW w:w="2268" w:type="dxa"/>
            <w:vAlign w:val="center"/>
          </w:tcPr>
          <w:p>
            <w:pPr>
              <w:pStyle w:val="13"/>
            </w:pPr>
            <w:r>
              <w:t>大大提高了参军积极性</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≥90%</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25、2024年重点优抚对象补助县级配套绩效目标表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13013024P00000210108E</w:t>
            </w:r>
          </w:p>
        </w:tc>
        <w:tc>
          <w:tcPr>
            <w:tcW w:w="2835" w:type="dxa"/>
            <w:vAlign w:val="center"/>
          </w:tcPr>
          <w:p>
            <w:pPr>
              <w:pStyle w:val="11"/>
            </w:pPr>
            <w:r>
              <w:t>项目名称</w:t>
            </w:r>
          </w:p>
        </w:tc>
        <w:tc>
          <w:tcPr>
            <w:tcW w:w="6094" w:type="dxa"/>
            <w:gridSpan w:val="3"/>
            <w:vAlign w:val="center"/>
          </w:tcPr>
          <w:p>
            <w:pPr>
              <w:pStyle w:val="13"/>
            </w:pPr>
            <w:r>
              <w:t>2024年重点优抚对象补助县级配套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合理规划资金使用，切实提高资金使用效益，确保优抚补助款及时、准确、足额发放给优抚对象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200.00</w:t>
            </w:r>
          </w:p>
        </w:tc>
        <w:tc>
          <w:tcPr>
            <w:tcW w:w="2835" w:type="dxa"/>
            <w:vAlign w:val="center"/>
          </w:tcPr>
          <w:p>
            <w:pPr>
              <w:pStyle w:val="14"/>
            </w:pPr>
            <w:r>
              <w:t>400.00</w:t>
            </w:r>
          </w:p>
        </w:tc>
        <w:tc>
          <w:tcPr>
            <w:tcW w:w="2551" w:type="dxa"/>
            <w:vAlign w:val="center"/>
          </w:tcPr>
          <w:p>
            <w:pPr>
              <w:pStyle w:val="14"/>
            </w:pPr>
            <w:r>
              <w:t>600.00</w:t>
            </w:r>
          </w:p>
        </w:tc>
        <w:tc>
          <w:tcPr>
            <w:tcW w:w="3543" w:type="dxa"/>
            <w:gridSpan w:val="2"/>
            <w:vAlign w:val="center"/>
          </w:tcPr>
          <w:p>
            <w:pPr>
              <w:pStyle w:val="14"/>
            </w:pPr>
            <w:r>
              <w:t>800.00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1.合理规划资金使用，切实提高资金使用效益，确保优抚补助款及时、准确、足额发放给优抚对象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补助资金发放人数（人）</w:t>
            </w:r>
          </w:p>
        </w:tc>
        <w:tc>
          <w:tcPr>
            <w:tcW w:w="5386" w:type="dxa"/>
            <w:vAlign w:val="center"/>
          </w:tcPr>
          <w:p>
            <w:pPr>
              <w:pStyle w:val="13"/>
            </w:pPr>
            <w:r>
              <w:t>享受补助的在乡复员军人、退役军人人数</w:t>
            </w:r>
          </w:p>
        </w:tc>
        <w:tc>
          <w:tcPr>
            <w:tcW w:w="2268" w:type="dxa"/>
            <w:vAlign w:val="center"/>
          </w:tcPr>
          <w:p>
            <w:pPr>
              <w:pStyle w:val="13"/>
            </w:pPr>
            <w:r>
              <w:t>≥1000人</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在乡复员军人生活补助等抚恤资金兑付额占应兑付额的比率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及时拨付的抚恤补助资金占应发放资金的比率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补助标准发放执行率（%）</w:t>
            </w:r>
          </w:p>
        </w:tc>
        <w:tc>
          <w:tcPr>
            <w:tcW w:w="5386" w:type="dxa"/>
            <w:vAlign w:val="center"/>
          </w:tcPr>
          <w:p>
            <w:pPr>
              <w:pStyle w:val="13"/>
            </w:pPr>
            <w:r>
              <w:t>按补助标准发放的在乡复员、退伍军人生活补助占总发放资金的比率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优抚对象生活情况</w:t>
            </w:r>
          </w:p>
        </w:tc>
        <w:tc>
          <w:tcPr>
            <w:tcW w:w="5386" w:type="dxa"/>
            <w:vAlign w:val="center"/>
          </w:tcPr>
          <w:p>
            <w:pPr>
              <w:pStyle w:val="13"/>
            </w:pPr>
            <w:r>
              <w:t>发放补助后优抚对象生活情况</w:t>
            </w:r>
          </w:p>
        </w:tc>
        <w:tc>
          <w:tcPr>
            <w:tcW w:w="2268" w:type="dxa"/>
            <w:vAlign w:val="center"/>
          </w:tcPr>
          <w:p>
            <w:pPr>
              <w:pStyle w:val="13"/>
            </w:pPr>
            <w:r>
              <w:t>有效改善</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满意和较满意的优抚对象人数占调查总人数的比率</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26、2024年驻京工作经费绩效目标表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13013024P000002101795</w:t>
            </w:r>
          </w:p>
        </w:tc>
        <w:tc>
          <w:tcPr>
            <w:tcW w:w="2835" w:type="dxa"/>
            <w:vAlign w:val="center"/>
          </w:tcPr>
          <w:p>
            <w:pPr>
              <w:pStyle w:val="11"/>
            </w:pPr>
            <w:r>
              <w:t>项目名称</w:t>
            </w:r>
          </w:p>
        </w:tc>
        <w:tc>
          <w:tcPr>
            <w:tcW w:w="6094" w:type="dxa"/>
            <w:gridSpan w:val="3"/>
            <w:vAlign w:val="center"/>
          </w:tcPr>
          <w:p>
            <w:pPr>
              <w:pStyle w:val="13"/>
            </w:pPr>
            <w:r>
              <w:t>2024年驻京工作经费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2024年驻京工作经费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1.2、通过合理使用经费，配合有关部门做好退役军人信访接待工作。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涉军进京上访人员大幅度减少</w:t>
            </w:r>
          </w:p>
        </w:tc>
        <w:tc>
          <w:tcPr>
            <w:tcW w:w="5386" w:type="dxa"/>
            <w:vAlign w:val="center"/>
          </w:tcPr>
          <w:p>
            <w:pPr>
              <w:pStyle w:val="13"/>
            </w:pPr>
            <w:r>
              <w:t>2024年度涉军上访人员及案件数量降低比率</w:t>
            </w:r>
          </w:p>
        </w:tc>
        <w:tc>
          <w:tcPr>
            <w:tcW w:w="2268" w:type="dxa"/>
            <w:vAlign w:val="center"/>
          </w:tcPr>
          <w:p>
            <w:pPr>
              <w:pStyle w:val="13"/>
            </w:pPr>
            <w:r>
              <w:t>≤80%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涉军进京上访问题解决率</w:t>
            </w:r>
          </w:p>
        </w:tc>
        <w:tc>
          <w:tcPr>
            <w:tcW w:w="5386" w:type="dxa"/>
            <w:vAlign w:val="center"/>
          </w:tcPr>
          <w:p>
            <w:pPr>
              <w:pStyle w:val="13"/>
            </w:pPr>
            <w:r>
              <w:t>涉军人员合理需求及时解决的案件数量占可解决上访案件的比率</w:t>
            </w:r>
          </w:p>
        </w:tc>
        <w:tc>
          <w:tcPr>
            <w:tcW w:w="2268" w:type="dxa"/>
            <w:vAlign w:val="center"/>
          </w:tcPr>
          <w:p>
            <w:pPr>
              <w:pStyle w:val="13"/>
            </w:pPr>
            <w:r>
              <w:t>≥80%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按时拨付的资金占总申请资金的比率</w:t>
            </w:r>
          </w:p>
        </w:tc>
        <w:tc>
          <w:tcPr>
            <w:tcW w:w="2268" w:type="dxa"/>
            <w:vAlign w:val="center"/>
          </w:tcPr>
          <w:p>
            <w:pPr>
              <w:pStyle w:val="13"/>
            </w:pPr>
            <w:r>
              <w:t>≥95%</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按政策要求解决的上访案件</w:t>
            </w:r>
          </w:p>
        </w:tc>
        <w:tc>
          <w:tcPr>
            <w:tcW w:w="5386" w:type="dxa"/>
            <w:vAlign w:val="center"/>
          </w:tcPr>
          <w:p>
            <w:pPr>
              <w:pStyle w:val="13"/>
            </w:pPr>
            <w:r>
              <w:t>根据政策或规定解决的上访案件占所有已解决上访案件的比率</w:t>
            </w:r>
          </w:p>
        </w:tc>
        <w:tc>
          <w:tcPr>
            <w:tcW w:w="2268" w:type="dxa"/>
            <w:vAlign w:val="center"/>
          </w:tcPr>
          <w:p>
            <w:pPr>
              <w:pStyle w:val="13"/>
            </w:pPr>
            <w:r>
              <w:t>≥90%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涉军人员稳定性</w:t>
            </w:r>
          </w:p>
        </w:tc>
        <w:tc>
          <w:tcPr>
            <w:tcW w:w="5386" w:type="dxa"/>
            <w:vAlign w:val="center"/>
          </w:tcPr>
          <w:p>
            <w:pPr>
              <w:pStyle w:val="13"/>
            </w:pPr>
            <w:r>
              <w:t>涉军人员上访次数以及人员数量减少程度</w:t>
            </w:r>
          </w:p>
        </w:tc>
        <w:tc>
          <w:tcPr>
            <w:tcW w:w="2268" w:type="dxa"/>
            <w:vAlign w:val="center"/>
          </w:tcPr>
          <w:p>
            <w:pPr>
              <w:pStyle w:val="13"/>
            </w:pPr>
            <w:r>
              <w:t>明显减少</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退役军人满意度</w:t>
            </w:r>
          </w:p>
        </w:tc>
        <w:tc>
          <w:tcPr>
            <w:tcW w:w="5386" w:type="dxa"/>
            <w:vAlign w:val="center"/>
          </w:tcPr>
          <w:p>
            <w:pPr>
              <w:pStyle w:val="13"/>
            </w:pPr>
            <w:r>
              <w:t>随机抽查部分已解决案件人员，满意和较满意的人员占总调查人数的比率</w:t>
            </w:r>
          </w:p>
        </w:tc>
        <w:tc>
          <w:tcPr>
            <w:tcW w:w="2268" w:type="dxa"/>
            <w:vAlign w:val="center"/>
          </w:tcPr>
          <w:p>
            <w:pPr>
              <w:pStyle w:val="13"/>
            </w:pPr>
            <w:r>
              <w:t>≥90%</w:t>
            </w:r>
          </w:p>
        </w:tc>
        <w:tc>
          <w:tcPr>
            <w:tcW w:w="1276" w:type="dxa"/>
            <w:vAlign w:val="center"/>
          </w:tcPr>
          <w:p>
            <w:pPr>
              <w:pStyle w:val="13"/>
            </w:pPr>
            <w:r>
              <w:t>根据工作需要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27、2024企业军转干部县级解困补助资金绩效目标表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13013024P00000210173F</w:t>
            </w:r>
          </w:p>
        </w:tc>
        <w:tc>
          <w:tcPr>
            <w:tcW w:w="2835" w:type="dxa"/>
            <w:vAlign w:val="center"/>
          </w:tcPr>
          <w:p>
            <w:pPr>
              <w:pStyle w:val="11"/>
            </w:pPr>
            <w:r>
              <w:t>项目名称</w:t>
            </w:r>
          </w:p>
        </w:tc>
        <w:tc>
          <w:tcPr>
            <w:tcW w:w="6094" w:type="dxa"/>
            <w:gridSpan w:val="3"/>
            <w:vAlign w:val="center"/>
          </w:tcPr>
          <w:p>
            <w:pPr>
              <w:pStyle w:val="13"/>
            </w:pPr>
            <w:r>
              <w:t>2024企业军转干部县级解困补助资金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2024年企业军转干部解困补助资金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1.军转补贴按时按标准发放到位，军转干部基本生活得到保障。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实际补助人数占应补助人员的比例</w:t>
            </w:r>
          </w:p>
        </w:tc>
        <w:tc>
          <w:tcPr>
            <w:tcW w:w="5386" w:type="dxa"/>
            <w:vAlign w:val="center"/>
          </w:tcPr>
          <w:p>
            <w:pPr>
              <w:pStyle w:val="13"/>
            </w:pPr>
            <w:r>
              <w:t>实际补助军转干部人员数占应补助人员的比例</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资金实际到位占应到位情况的比率</w:t>
            </w:r>
          </w:p>
        </w:tc>
        <w:tc>
          <w:tcPr>
            <w:tcW w:w="5386" w:type="dxa"/>
            <w:vAlign w:val="center"/>
          </w:tcPr>
          <w:p>
            <w:pPr>
              <w:pStyle w:val="13"/>
            </w:pPr>
            <w:r>
              <w:t>军转干部解困资金实际到位情况占应到位情况的比率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按时发放的资金占全部资金的比例</w:t>
            </w:r>
          </w:p>
        </w:tc>
        <w:tc>
          <w:tcPr>
            <w:tcW w:w="5386" w:type="dxa"/>
            <w:vAlign w:val="center"/>
          </w:tcPr>
          <w:p>
            <w:pPr>
              <w:pStyle w:val="13"/>
            </w:pPr>
            <w:r>
              <w:t>按时发放的资金占全部资金的比例</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按标准发放的资金的比率</w:t>
            </w:r>
          </w:p>
        </w:tc>
        <w:tc>
          <w:tcPr>
            <w:tcW w:w="5386" w:type="dxa"/>
            <w:vAlign w:val="center"/>
          </w:tcPr>
          <w:p>
            <w:pPr>
              <w:pStyle w:val="13"/>
            </w:pPr>
            <w:r>
              <w:t>按规定标准发放的企业军转干部生活补助占总发放资金的比率</w:t>
            </w:r>
          </w:p>
        </w:tc>
        <w:tc>
          <w:tcPr>
            <w:tcW w:w="2268" w:type="dxa"/>
            <w:vAlign w:val="center"/>
          </w:tcPr>
          <w:p>
            <w:pPr>
              <w:pStyle w:val="13"/>
            </w:pPr>
            <w:r>
              <w:t>≥95</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保障企业困难军转干部基本生活</w:t>
            </w:r>
          </w:p>
        </w:tc>
        <w:tc>
          <w:tcPr>
            <w:tcW w:w="5386" w:type="dxa"/>
            <w:vAlign w:val="center"/>
          </w:tcPr>
          <w:p>
            <w:pPr>
              <w:pStyle w:val="13"/>
            </w:pPr>
            <w:r>
              <w:t>军转干部基本生活得到基本保障</w:t>
            </w:r>
          </w:p>
        </w:tc>
        <w:tc>
          <w:tcPr>
            <w:tcW w:w="2268" w:type="dxa"/>
            <w:vAlign w:val="center"/>
          </w:tcPr>
          <w:p>
            <w:pPr>
              <w:pStyle w:val="13"/>
            </w:pPr>
            <w:r>
              <w:t>有效保障</w:t>
            </w:r>
          </w:p>
        </w:tc>
        <w:tc>
          <w:tcPr>
            <w:tcW w:w="1276" w:type="dxa"/>
            <w:vAlign w:val="center"/>
          </w:tcPr>
          <w:p>
            <w:pPr>
              <w:pStyle w:val="13"/>
            </w:pPr>
            <w:r>
              <w:t>根据领导批示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军转干部满意度</w:t>
            </w:r>
          </w:p>
        </w:tc>
        <w:tc>
          <w:tcPr>
            <w:tcW w:w="5386" w:type="dxa"/>
            <w:vAlign w:val="center"/>
          </w:tcPr>
          <w:p>
            <w:pPr>
              <w:pStyle w:val="13"/>
            </w:pPr>
            <w:r>
              <w:t>满意和较满意的军转干部占全部享受补助军转干部的比例</w:t>
            </w:r>
          </w:p>
        </w:tc>
        <w:tc>
          <w:tcPr>
            <w:tcW w:w="2268" w:type="dxa"/>
            <w:vAlign w:val="center"/>
          </w:tcPr>
          <w:p>
            <w:pPr>
              <w:pStyle w:val="13"/>
            </w:pPr>
            <w:r>
              <w:t>≥95</w:t>
            </w:r>
          </w:p>
        </w:tc>
        <w:tc>
          <w:tcPr>
            <w:tcW w:w="1276" w:type="dxa"/>
            <w:vAlign w:val="center"/>
          </w:tcPr>
          <w:p>
            <w:pPr>
              <w:pStyle w:val="13"/>
            </w:pPr>
            <w:r>
              <w:t>根据领导批示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28、2024年烈士陵园经费绩效目标表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13013024P00000210183B</w:t>
            </w:r>
          </w:p>
        </w:tc>
        <w:tc>
          <w:tcPr>
            <w:tcW w:w="2835" w:type="dxa"/>
            <w:vAlign w:val="center"/>
          </w:tcPr>
          <w:p>
            <w:pPr>
              <w:pStyle w:val="11"/>
            </w:pPr>
            <w:r>
              <w:t>项目名称</w:t>
            </w:r>
          </w:p>
        </w:tc>
        <w:tc>
          <w:tcPr>
            <w:tcW w:w="6094" w:type="dxa"/>
            <w:gridSpan w:val="3"/>
            <w:vAlign w:val="center"/>
          </w:tcPr>
          <w:p>
            <w:pPr>
              <w:pStyle w:val="13"/>
            </w:pPr>
            <w:r>
              <w:t>2024年烈士陵园经费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保障单位日常工作顺利开展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保障上单位正常运转</w:t>
            </w:r>
          </w:p>
        </w:tc>
        <w:tc>
          <w:tcPr>
            <w:tcW w:w="5386" w:type="dxa"/>
            <w:vAlign w:val="center"/>
          </w:tcPr>
          <w:p>
            <w:pPr>
              <w:pStyle w:val="13"/>
              <w:rPr>
                <w:rFonts w:hint="eastAsia" w:eastAsia="方正书宋_GBK"/>
                <w:lang w:eastAsia="zh-CN"/>
              </w:rPr>
            </w:pPr>
            <w:r>
              <w:t>为单位日常工作开展</w:t>
            </w:r>
            <w:r>
              <w:rPr>
                <w:rFonts w:hint="eastAsia"/>
                <w:lang w:eastAsia="zh-CN"/>
              </w:rPr>
              <w:t>有力保障</w:t>
            </w:r>
          </w:p>
        </w:tc>
        <w:tc>
          <w:tcPr>
            <w:tcW w:w="2268" w:type="dxa"/>
            <w:vAlign w:val="center"/>
          </w:tcPr>
          <w:p>
            <w:pPr>
              <w:pStyle w:val="13"/>
            </w:pPr>
            <w:r>
              <w:t>保障上单位正常运转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29、2024年省级优抚事业单位补助资金（光荣院项目补助）绩效目标表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13013024P00000210117N</w:t>
            </w:r>
          </w:p>
        </w:tc>
        <w:tc>
          <w:tcPr>
            <w:tcW w:w="2835" w:type="dxa"/>
            <w:vAlign w:val="center"/>
          </w:tcPr>
          <w:p>
            <w:pPr>
              <w:pStyle w:val="11"/>
            </w:pPr>
            <w:r>
              <w:t>项目名称</w:t>
            </w:r>
          </w:p>
        </w:tc>
        <w:tc>
          <w:tcPr>
            <w:tcW w:w="6094" w:type="dxa"/>
            <w:gridSpan w:val="3"/>
            <w:vAlign w:val="center"/>
          </w:tcPr>
          <w:p>
            <w:pPr>
              <w:pStyle w:val="13"/>
            </w:pPr>
            <w:r>
              <w:t>2024年省级优抚事业单位补助资金（光荣院项目补助）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w:t>
            </w:r>
          </w:p>
        </w:tc>
        <w:tc>
          <w:tcPr>
            <w:tcW w:w="2835" w:type="dxa"/>
            <w:vAlign w:val="center"/>
          </w:tcPr>
          <w:p>
            <w:pPr>
              <w:pStyle w:val="11"/>
            </w:pPr>
            <w:r>
              <w:t>其中：财政    资金</w:t>
            </w:r>
          </w:p>
        </w:tc>
        <w:tc>
          <w:tcPr>
            <w:tcW w:w="2551" w:type="dxa"/>
            <w:vAlign w:val="center"/>
          </w:tcPr>
          <w:p>
            <w:pPr>
              <w:pStyle w:val="13"/>
            </w:pPr>
            <w:r>
              <w:t>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用于保障优抚对象冬季取暖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3.10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1.通过发放取暖补助资金，做好光荣院优抚对象冬季取暖工作，提升幸福指数。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享受补助的光荣院个数</w:t>
            </w:r>
          </w:p>
        </w:tc>
        <w:tc>
          <w:tcPr>
            <w:tcW w:w="5386" w:type="dxa"/>
            <w:vAlign w:val="center"/>
          </w:tcPr>
          <w:p>
            <w:pPr>
              <w:pStyle w:val="13"/>
            </w:pPr>
            <w:r>
              <w:t xml:space="preserve">享受补助的光荣院个数 </w:t>
            </w:r>
          </w:p>
        </w:tc>
        <w:tc>
          <w:tcPr>
            <w:tcW w:w="2268" w:type="dxa"/>
            <w:vAlign w:val="center"/>
          </w:tcPr>
          <w:p>
            <w:pPr>
              <w:pStyle w:val="13"/>
            </w:pPr>
            <w:r>
              <w:t>1</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补助资金及时拨付率</w:t>
            </w:r>
          </w:p>
        </w:tc>
        <w:tc>
          <w:tcPr>
            <w:tcW w:w="5386" w:type="dxa"/>
            <w:vAlign w:val="center"/>
          </w:tcPr>
          <w:p>
            <w:pPr>
              <w:pStyle w:val="13"/>
            </w:pPr>
            <w:r>
              <w:t>补助资金及时拨付</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未超出预算成本</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改善入住光荣院优抚对象生活环境</w:t>
            </w:r>
          </w:p>
        </w:tc>
        <w:tc>
          <w:tcPr>
            <w:tcW w:w="5386" w:type="dxa"/>
            <w:vAlign w:val="center"/>
          </w:tcPr>
          <w:p>
            <w:pPr>
              <w:pStyle w:val="13"/>
            </w:pPr>
            <w:r>
              <w:t>优抚对象生活有效改善</w:t>
            </w:r>
          </w:p>
        </w:tc>
        <w:tc>
          <w:tcPr>
            <w:tcW w:w="2268" w:type="dxa"/>
            <w:vAlign w:val="center"/>
          </w:tcPr>
          <w:p>
            <w:pPr>
              <w:pStyle w:val="13"/>
            </w:pPr>
            <w:r>
              <w:t>有效改善</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达到优抚对象满意</w:t>
            </w:r>
          </w:p>
        </w:tc>
        <w:tc>
          <w:tcPr>
            <w:tcW w:w="2268" w:type="dxa"/>
            <w:vAlign w:val="center"/>
          </w:tcPr>
          <w:p>
            <w:pPr>
              <w:pStyle w:val="13"/>
            </w:pPr>
            <w:r>
              <w:t>≥90</w:t>
            </w:r>
          </w:p>
        </w:tc>
        <w:tc>
          <w:tcPr>
            <w:tcW w:w="1276" w:type="dxa"/>
            <w:vAlign w:val="center"/>
          </w:tcPr>
          <w:p>
            <w:pPr>
              <w:pStyle w:val="13"/>
            </w:pPr>
            <w:r>
              <w:t>《光荣院管理办法》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30、2024年优抚对象集中供养经费绩效目标表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13013024P000002101718</w:t>
            </w:r>
          </w:p>
        </w:tc>
        <w:tc>
          <w:tcPr>
            <w:tcW w:w="2835" w:type="dxa"/>
            <w:vAlign w:val="center"/>
          </w:tcPr>
          <w:p>
            <w:pPr>
              <w:pStyle w:val="11"/>
            </w:pPr>
            <w:r>
              <w:t>项目名称</w:t>
            </w:r>
          </w:p>
        </w:tc>
        <w:tc>
          <w:tcPr>
            <w:tcW w:w="6094" w:type="dxa"/>
            <w:gridSpan w:val="3"/>
            <w:vAlign w:val="center"/>
          </w:tcPr>
          <w:p>
            <w:pPr>
              <w:pStyle w:val="13"/>
            </w:pPr>
            <w:r>
              <w:t>2024年优抚对象集中供养经费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通过发放2024年光荣院集中供养经费，保证工作顺利开展，保障优抚对象生活质量，提升其幸福指数。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35.00</w:t>
            </w:r>
          </w:p>
        </w:tc>
        <w:tc>
          <w:tcPr>
            <w:tcW w:w="2551" w:type="dxa"/>
            <w:vAlign w:val="center"/>
          </w:tcPr>
          <w:p>
            <w:pPr>
              <w:pStyle w:val="14"/>
            </w:pPr>
            <w:r>
              <w:t>50.00</w:t>
            </w:r>
          </w:p>
        </w:tc>
        <w:tc>
          <w:tcPr>
            <w:tcW w:w="3543"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1.保证单位日常工作顺利开展，保障优抚对象集中供养生活质量，提升其幸福指数。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享受补助的光荣院个数</w:t>
            </w:r>
          </w:p>
        </w:tc>
        <w:tc>
          <w:tcPr>
            <w:tcW w:w="5386" w:type="dxa"/>
            <w:vAlign w:val="center"/>
          </w:tcPr>
          <w:p>
            <w:pPr>
              <w:pStyle w:val="13"/>
            </w:pPr>
            <w:r>
              <w:t>享受补助的光荣院个数</w:t>
            </w:r>
          </w:p>
        </w:tc>
        <w:tc>
          <w:tcPr>
            <w:tcW w:w="2268" w:type="dxa"/>
            <w:vAlign w:val="center"/>
          </w:tcPr>
          <w:p>
            <w:pPr>
              <w:pStyle w:val="13"/>
            </w:pPr>
            <w:r>
              <w:t>1个</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经费足额拨付率</w:t>
            </w:r>
          </w:p>
        </w:tc>
        <w:tc>
          <w:tcPr>
            <w:tcW w:w="5386" w:type="dxa"/>
            <w:vAlign w:val="center"/>
          </w:tcPr>
          <w:p>
            <w:pPr>
              <w:pStyle w:val="13"/>
            </w:pPr>
            <w:r>
              <w:t>经费足额拨付率</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资金及时拨付率</w:t>
            </w:r>
          </w:p>
        </w:tc>
        <w:tc>
          <w:tcPr>
            <w:tcW w:w="5386" w:type="dxa"/>
            <w:vAlign w:val="center"/>
          </w:tcPr>
          <w:p>
            <w:pPr>
              <w:pStyle w:val="13"/>
            </w:pPr>
            <w:r>
              <w:t>资金及时拨付率</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控制在预算成本内</w:t>
            </w:r>
          </w:p>
        </w:tc>
        <w:tc>
          <w:tcPr>
            <w:tcW w:w="2268" w:type="dxa"/>
            <w:vAlign w:val="center"/>
          </w:tcPr>
          <w:p>
            <w:pPr>
              <w:pStyle w:val="13"/>
            </w:pPr>
            <w:r>
              <w:t>≥100</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改善优抚对象生活质量</w:t>
            </w:r>
          </w:p>
        </w:tc>
        <w:tc>
          <w:tcPr>
            <w:tcW w:w="5386" w:type="dxa"/>
            <w:vAlign w:val="center"/>
          </w:tcPr>
          <w:p>
            <w:pPr>
              <w:pStyle w:val="13"/>
            </w:pPr>
            <w:r>
              <w:t>改善优抚对象生活质量</w:t>
            </w:r>
          </w:p>
        </w:tc>
        <w:tc>
          <w:tcPr>
            <w:tcW w:w="2268" w:type="dxa"/>
            <w:vAlign w:val="center"/>
          </w:tcPr>
          <w:p>
            <w:pPr>
              <w:pStyle w:val="13"/>
            </w:pPr>
            <w:r>
              <w:t>改善优抚对象生活质量</w:t>
            </w:r>
          </w:p>
        </w:tc>
        <w:tc>
          <w:tcPr>
            <w:tcW w:w="1276" w:type="dxa"/>
            <w:vAlign w:val="center"/>
          </w:tcPr>
          <w:p>
            <w:pPr>
              <w:pStyle w:val="13"/>
            </w:pPr>
            <w:r>
              <w:t>《光荣院管理办法》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优抚对象满意度</w:t>
            </w:r>
          </w:p>
        </w:tc>
        <w:tc>
          <w:tcPr>
            <w:tcW w:w="5386" w:type="dxa"/>
            <w:vAlign w:val="center"/>
          </w:tcPr>
          <w:p>
            <w:pPr>
              <w:pStyle w:val="13"/>
            </w:pPr>
            <w:r>
              <w:t>优抚对象满意度</w:t>
            </w:r>
          </w:p>
        </w:tc>
        <w:tc>
          <w:tcPr>
            <w:tcW w:w="2268" w:type="dxa"/>
            <w:vAlign w:val="center"/>
          </w:tcPr>
          <w:p>
            <w:pPr>
              <w:pStyle w:val="13"/>
            </w:pPr>
            <w:r>
              <w:t>≥95</w:t>
            </w:r>
          </w:p>
        </w:tc>
        <w:tc>
          <w:tcPr>
            <w:tcW w:w="1276" w:type="dxa"/>
            <w:vAlign w:val="center"/>
          </w:tcPr>
          <w:p>
            <w:pPr>
              <w:pStyle w:val="13"/>
            </w:pPr>
            <w:r>
              <w:t>《光荣院管理办法》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31、2024年中央军队转业干部补助经费（逐月领取退役军人退役金）绩效目标表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13013024P00000210131Q</w:t>
            </w:r>
          </w:p>
        </w:tc>
        <w:tc>
          <w:tcPr>
            <w:tcW w:w="2835" w:type="dxa"/>
            <w:vAlign w:val="center"/>
          </w:tcPr>
          <w:p>
            <w:pPr>
              <w:pStyle w:val="11"/>
            </w:pPr>
            <w:r>
              <w:t>项目名称</w:t>
            </w:r>
          </w:p>
        </w:tc>
        <w:tc>
          <w:tcPr>
            <w:tcW w:w="6094" w:type="dxa"/>
            <w:gridSpan w:val="3"/>
            <w:vAlign w:val="center"/>
          </w:tcPr>
          <w:p>
            <w:pPr>
              <w:pStyle w:val="13"/>
            </w:pPr>
            <w:r>
              <w:t>2024年中央军队转业干部补助经费（逐月领取退役军人退役金）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5.51</w:t>
            </w:r>
          </w:p>
        </w:tc>
        <w:tc>
          <w:tcPr>
            <w:tcW w:w="2835" w:type="dxa"/>
            <w:vAlign w:val="center"/>
          </w:tcPr>
          <w:p>
            <w:pPr>
              <w:pStyle w:val="11"/>
            </w:pPr>
            <w:r>
              <w:t>其中：财政    资金</w:t>
            </w:r>
          </w:p>
        </w:tc>
        <w:tc>
          <w:tcPr>
            <w:tcW w:w="2551" w:type="dxa"/>
            <w:vAlign w:val="center"/>
          </w:tcPr>
          <w:p>
            <w:pPr>
              <w:pStyle w:val="13"/>
            </w:pPr>
            <w:r>
              <w:t>5.51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军队转业干部逐月领取退役金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1.2.严格落实政策规定，提高退役安置满意度。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享受补助的人数</w:t>
            </w:r>
          </w:p>
        </w:tc>
        <w:tc>
          <w:tcPr>
            <w:tcW w:w="5386" w:type="dxa"/>
            <w:vAlign w:val="center"/>
          </w:tcPr>
          <w:p>
            <w:pPr>
              <w:pStyle w:val="13"/>
            </w:pPr>
            <w:r>
              <w:t>实际发放补助的人数占应享受补助人数的比例</w:t>
            </w:r>
          </w:p>
        </w:tc>
        <w:tc>
          <w:tcPr>
            <w:tcW w:w="2268" w:type="dxa"/>
            <w:vAlign w:val="center"/>
          </w:tcPr>
          <w:p>
            <w:pPr>
              <w:pStyle w:val="13"/>
            </w:pPr>
            <w:r>
              <w:t>1人</w:t>
            </w:r>
          </w:p>
        </w:tc>
        <w:tc>
          <w:tcPr>
            <w:tcW w:w="1276" w:type="dxa"/>
            <w:vAlign w:val="center"/>
          </w:tcPr>
          <w:p>
            <w:pPr>
              <w:pStyle w:val="13"/>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资金按要求发放率</w:t>
            </w:r>
          </w:p>
        </w:tc>
        <w:tc>
          <w:tcPr>
            <w:tcW w:w="5386" w:type="dxa"/>
            <w:vAlign w:val="center"/>
          </w:tcPr>
          <w:p>
            <w:pPr>
              <w:pStyle w:val="13"/>
            </w:pPr>
            <w:r>
              <w:t>按标准发放的补助占总发放数的比率</w:t>
            </w:r>
          </w:p>
        </w:tc>
        <w:tc>
          <w:tcPr>
            <w:tcW w:w="2268" w:type="dxa"/>
            <w:vAlign w:val="center"/>
          </w:tcPr>
          <w:p>
            <w:pPr>
              <w:pStyle w:val="13"/>
            </w:pPr>
            <w:r>
              <w:t>≥100%</w:t>
            </w:r>
          </w:p>
        </w:tc>
        <w:tc>
          <w:tcPr>
            <w:tcW w:w="1276" w:type="dxa"/>
            <w:vAlign w:val="center"/>
          </w:tcPr>
          <w:p>
            <w:pPr>
              <w:pStyle w:val="13"/>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资金按时发放率</w:t>
            </w:r>
          </w:p>
        </w:tc>
        <w:tc>
          <w:tcPr>
            <w:tcW w:w="5386" w:type="dxa"/>
            <w:vAlign w:val="center"/>
          </w:tcPr>
          <w:p>
            <w:pPr>
              <w:pStyle w:val="13"/>
            </w:pPr>
            <w:r>
              <w:t>按规定时间发放的补助占总发放数的比率</w:t>
            </w:r>
          </w:p>
        </w:tc>
        <w:tc>
          <w:tcPr>
            <w:tcW w:w="2268" w:type="dxa"/>
            <w:vAlign w:val="center"/>
          </w:tcPr>
          <w:p>
            <w:pPr>
              <w:pStyle w:val="13"/>
            </w:pPr>
            <w:r>
              <w:t>≥100%</w:t>
            </w:r>
          </w:p>
        </w:tc>
        <w:tc>
          <w:tcPr>
            <w:tcW w:w="1276" w:type="dxa"/>
            <w:vAlign w:val="center"/>
          </w:tcPr>
          <w:p>
            <w:pPr>
              <w:pStyle w:val="13"/>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项目资金使用率</w:t>
            </w:r>
          </w:p>
        </w:tc>
        <w:tc>
          <w:tcPr>
            <w:tcW w:w="5386" w:type="dxa"/>
            <w:vAlign w:val="center"/>
          </w:tcPr>
          <w:p>
            <w:pPr>
              <w:pStyle w:val="13"/>
            </w:pPr>
            <w:r>
              <w:t>实际发放数占申请资金的比率</w:t>
            </w:r>
          </w:p>
        </w:tc>
        <w:tc>
          <w:tcPr>
            <w:tcW w:w="2268" w:type="dxa"/>
            <w:vAlign w:val="center"/>
          </w:tcPr>
          <w:p>
            <w:pPr>
              <w:pStyle w:val="13"/>
            </w:pPr>
            <w:r>
              <w:t>≥100%</w:t>
            </w:r>
          </w:p>
        </w:tc>
        <w:tc>
          <w:tcPr>
            <w:tcW w:w="1276" w:type="dxa"/>
            <w:vAlign w:val="center"/>
          </w:tcPr>
          <w:p>
            <w:pPr>
              <w:pStyle w:val="13"/>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补助资金发放效果</w:t>
            </w:r>
          </w:p>
        </w:tc>
        <w:tc>
          <w:tcPr>
            <w:tcW w:w="5386" w:type="dxa"/>
            <w:vAlign w:val="center"/>
          </w:tcPr>
          <w:p>
            <w:pPr>
              <w:pStyle w:val="13"/>
            </w:pPr>
            <w:r>
              <w:t>待安置期间退役士兵的生活保障程度</w:t>
            </w:r>
          </w:p>
        </w:tc>
        <w:tc>
          <w:tcPr>
            <w:tcW w:w="2268" w:type="dxa"/>
            <w:vAlign w:val="center"/>
          </w:tcPr>
          <w:p>
            <w:pPr>
              <w:pStyle w:val="13"/>
            </w:pPr>
            <w:r>
              <w:t>生活得到改善</w:t>
            </w:r>
          </w:p>
        </w:tc>
        <w:tc>
          <w:tcPr>
            <w:tcW w:w="1276" w:type="dxa"/>
            <w:vAlign w:val="center"/>
          </w:tcPr>
          <w:p>
            <w:pPr>
              <w:pStyle w:val="13"/>
            </w:pPr>
            <w:r>
              <w:t>冀财社(2023)180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转业士官满意度</w:t>
            </w:r>
          </w:p>
        </w:tc>
        <w:tc>
          <w:tcPr>
            <w:tcW w:w="5386" w:type="dxa"/>
            <w:vAlign w:val="center"/>
          </w:tcPr>
          <w:p>
            <w:pPr>
              <w:pStyle w:val="13"/>
            </w:pPr>
            <w:r>
              <w:t>对补助工作满意或较满意的转业士官占总人数的比率</w:t>
            </w:r>
          </w:p>
        </w:tc>
        <w:tc>
          <w:tcPr>
            <w:tcW w:w="2268" w:type="dxa"/>
            <w:vAlign w:val="center"/>
          </w:tcPr>
          <w:p>
            <w:pPr>
              <w:pStyle w:val="13"/>
            </w:pPr>
            <w:r>
              <w:t>≥95%</w:t>
            </w:r>
          </w:p>
        </w:tc>
        <w:tc>
          <w:tcPr>
            <w:tcW w:w="1276" w:type="dxa"/>
            <w:vAlign w:val="center"/>
          </w:tcPr>
          <w:p>
            <w:pPr>
              <w:pStyle w:val="13"/>
            </w:pPr>
            <w:r>
              <w:t>冀财社(2023)180</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32、2024年省级退役安置补助经费(军队无军籍退役退职职工地方性津贴补贴）绩效目标表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13013024P000002100279</w:t>
            </w:r>
          </w:p>
        </w:tc>
        <w:tc>
          <w:tcPr>
            <w:tcW w:w="2835" w:type="dxa"/>
            <w:vAlign w:val="center"/>
          </w:tcPr>
          <w:p>
            <w:pPr>
              <w:pStyle w:val="11"/>
            </w:pPr>
            <w:r>
              <w:t>项目名称</w:t>
            </w:r>
          </w:p>
        </w:tc>
        <w:tc>
          <w:tcPr>
            <w:tcW w:w="6094" w:type="dxa"/>
            <w:gridSpan w:val="3"/>
            <w:vAlign w:val="center"/>
          </w:tcPr>
          <w:p>
            <w:pPr>
              <w:pStyle w:val="13"/>
            </w:pPr>
            <w:r>
              <w:t>2024年省级退役安置补助经费(军队无军籍退役退职职工地方性津贴补贴）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2024年省级退役安置补助经费（军队无军籍退休退职职工地方性津贴补贴）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1.军队无军籍退役退职职工地方性津贴补贴经费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实际发放人数</w:t>
            </w:r>
          </w:p>
        </w:tc>
        <w:tc>
          <w:tcPr>
            <w:tcW w:w="5386" w:type="dxa"/>
            <w:vAlign w:val="center"/>
          </w:tcPr>
          <w:p>
            <w:pPr>
              <w:pStyle w:val="13"/>
            </w:pPr>
            <w:r>
              <w:t>实际发放人数</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预算项目控制数</w:t>
            </w:r>
          </w:p>
        </w:tc>
        <w:tc>
          <w:tcPr>
            <w:tcW w:w="5386" w:type="dxa"/>
            <w:vAlign w:val="center"/>
          </w:tcPr>
          <w:p>
            <w:pPr>
              <w:pStyle w:val="13"/>
            </w:pPr>
            <w:r>
              <w:t>人员经费预算金额</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≥100%</w:t>
            </w:r>
          </w:p>
        </w:tc>
        <w:tc>
          <w:tcPr>
            <w:tcW w:w="1276" w:type="dxa"/>
            <w:vAlign w:val="center"/>
          </w:tcPr>
          <w:p>
            <w:pPr>
              <w:pStyle w:val="13"/>
            </w:pPr>
            <w:r>
              <w:t>根据发放情况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保证工作正常运转</w:t>
            </w:r>
          </w:p>
        </w:tc>
        <w:tc>
          <w:tcPr>
            <w:tcW w:w="5386" w:type="dxa"/>
            <w:vAlign w:val="center"/>
          </w:tcPr>
          <w:p>
            <w:pPr>
              <w:pStyle w:val="13"/>
            </w:pPr>
            <w:r>
              <w:t>保证工作正常运转</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≥100%</w:t>
            </w:r>
          </w:p>
        </w:tc>
        <w:tc>
          <w:tcPr>
            <w:tcW w:w="1276" w:type="dxa"/>
            <w:vAlign w:val="center"/>
          </w:tcPr>
          <w:p>
            <w:pPr>
              <w:pStyle w:val="13"/>
            </w:pPr>
            <w:r>
              <w:t>根据发放情况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5386" w:type="dxa"/>
            <w:vAlign w:val="center"/>
          </w:tcPr>
          <w:p>
            <w:pPr>
              <w:pStyle w:val="13"/>
            </w:pPr>
            <w:r>
              <w:t>促进社会和谐</w:t>
            </w:r>
          </w:p>
        </w:tc>
        <w:tc>
          <w:tcPr>
            <w:tcW w:w="2268" w:type="dxa"/>
            <w:vAlign w:val="center"/>
          </w:tcPr>
          <w:p>
            <w:pPr>
              <w:pStyle w:val="13"/>
            </w:pPr>
            <w:r>
              <w:t>≥100%</w:t>
            </w:r>
          </w:p>
        </w:tc>
        <w:tc>
          <w:tcPr>
            <w:tcW w:w="1276" w:type="dxa"/>
            <w:vAlign w:val="center"/>
          </w:tcPr>
          <w:p>
            <w:pPr>
              <w:pStyle w:val="13"/>
            </w:pPr>
            <w:r>
              <w:t>根据发放情况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无军籍职工满意率</w:t>
            </w:r>
          </w:p>
        </w:tc>
        <w:tc>
          <w:tcPr>
            <w:tcW w:w="5386" w:type="dxa"/>
            <w:vAlign w:val="center"/>
          </w:tcPr>
          <w:p>
            <w:pPr>
              <w:pStyle w:val="13"/>
            </w:pPr>
            <w:r>
              <w:t>无军籍职工满意率</w:t>
            </w:r>
          </w:p>
        </w:tc>
        <w:tc>
          <w:tcPr>
            <w:tcW w:w="2268" w:type="dxa"/>
            <w:vAlign w:val="center"/>
          </w:tcPr>
          <w:p>
            <w:pPr>
              <w:pStyle w:val="13"/>
            </w:pPr>
            <w:r>
              <w:t>≥100%</w:t>
            </w:r>
          </w:p>
        </w:tc>
        <w:tc>
          <w:tcPr>
            <w:tcW w:w="1276" w:type="dxa"/>
            <w:vAlign w:val="center"/>
          </w:tcPr>
          <w:p>
            <w:pPr>
              <w:pStyle w:val="13"/>
            </w:pPr>
            <w:r>
              <w:t>无军籍职工满意率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33、2024年省级退役安置补助经费（军队离休退休干部医疗生活补助）绩效目标表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13013024P00000210026M</w:t>
            </w:r>
          </w:p>
        </w:tc>
        <w:tc>
          <w:tcPr>
            <w:tcW w:w="2835" w:type="dxa"/>
            <w:vAlign w:val="center"/>
          </w:tcPr>
          <w:p>
            <w:pPr>
              <w:pStyle w:val="11"/>
            </w:pPr>
            <w:r>
              <w:t>项目名称</w:t>
            </w:r>
          </w:p>
        </w:tc>
        <w:tc>
          <w:tcPr>
            <w:tcW w:w="6094" w:type="dxa"/>
            <w:gridSpan w:val="3"/>
            <w:vAlign w:val="center"/>
          </w:tcPr>
          <w:p>
            <w:pPr>
              <w:pStyle w:val="13"/>
            </w:pPr>
            <w:r>
              <w:t>2024年省级退役安置补助经费（军队离休退休干部医疗生活补助）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2024年省级退役安置补助经费（军队离休退休干部及无经济收入家属遗属医疗补助）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1.军队离休退休干部医疗生活补助经费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实际发放补助人数</w:t>
            </w:r>
          </w:p>
        </w:tc>
        <w:tc>
          <w:tcPr>
            <w:tcW w:w="5386" w:type="dxa"/>
            <w:vAlign w:val="center"/>
          </w:tcPr>
          <w:p>
            <w:pPr>
              <w:pStyle w:val="13"/>
            </w:pPr>
            <w:r>
              <w:t>实际发放补助人数</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确保本单位工作正常运转</w:t>
            </w: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保证工伤正常运行</w:t>
            </w:r>
          </w:p>
        </w:tc>
        <w:tc>
          <w:tcPr>
            <w:tcW w:w="5386" w:type="dxa"/>
            <w:vAlign w:val="center"/>
          </w:tcPr>
          <w:p>
            <w:pPr>
              <w:pStyle w:val="13"/>
            </w:pPr>
            <w:r>
              <w:t>保证工伤正常运行</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促进社会和谐</w:t>
            </w:r>
          </w:p>
        </w:tc>
        <w:tc>
          <w:tcPr>
            <w:tcW w:w="5386" w:type="dxa"/>
            <w:vAlign w:val="center"/>
          </w:tcPr>
          <w:p>
            <w:pPr>
              <w:pStyle w:val="13"/>
            </w:pPr>
            <w:r>
              <w:t>促进社会和谐</w:t>
            </w:r>
          </w:p>
        </w:tc>
        <w:tc>
          <w:tcPr>
            <w:tcW w:w="2268" w:type="dxa"/>
            <w:vAlign w:val="center"/>
          </w:tcPr>
          <w:p>
            <w:pPr>
              <w:pStyle w:val="13"/>
            </w:pPr>
            <w:r>
              <w:t>≥100%</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军队离休退休干部及遗属满意率</w:t>
            </w:r>
          </w:p>
        </w:tc>
        <w:tc>
          <w:tcPr>
            <w:tcW w:w="5386" w:type="dxa"/>
            <w:vAlign w:val="center"/>
          </w:tcPr>
          <w:p>
            <w:pPr>
              <w:pStyle w:val="13"/>
            </w:pPr>
            <w:r>
              <w:t>军队离休退休干部及遗属满意率</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34、2024年中央退役安置补助经费(军休服务管理机构经费）绩效目标表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13013024P000002100200</w:t>
            </w:r>
          </w:p>
        </w:tc>
        <w:tc>
          <w:tcPr>
            <w:tcW w:w="2835" w:type="dxa"/>
            <w:vAlign w:val="center"/>
          </w:tcPr>
          <w:p>
            <w:pPr>
              <w:pStyle w:val="11"/>
            </w:pPr>
            <w:r>
              <w:t>项目名称</w:t>
            </w:r>
          </w:p>
        </w:tc>
        <w:tc>
          <w:tcPr>
            <w:tcW w:w="6094" w:type="dxa"/>
            <w:gridSpan w:val="3"/>
            <w:vAlign w:val="center"/>
          </w:tcPr>
          <w:p>
            <w:pPr>
              <w:pStyle w:val="13"/>
            </w:pPr>
            <w:r>
              <w:t>2024年中央退役安置补助经费(军休服务管理机构经费）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2024年中央退役安置补助经费（军休人员服务管理机构经费）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29.00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1.2024年中央退役安置补助经费（军休服务管理机构经费）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按时支付日常费用</w:t>
            </w:r>
          </w:p>
        </w:tc>
        <w:tc>
          <w:tcPr>
            <w:tcW w:w="5386" w:type="dxa"/>
            <w:vAlign w:val="center"/>
          </w:tcPr>
          <w:p>
            <w:pPr>
              <w:pStyle w:val="13"/>
            </w:pPr>
            <w:r>
              <w:t>按时支付日常费用</w:t>
            </w:r>
          </w:p>
        </w:tc>
        <w:tc>
          <w:tcPr>
            <w:tcW w:w="2268" w:type="dxa"/>
            <w:vAlign w:val="center"/>
          </w:tcPr>
          <w:p>
            <w:pPr>
              <w:pStyle w:val="13"/>
            </w:pPr>
            <w:r>
              <w:t>≥100%</w:t>
            </w:r>
          </w:p>
        </w:tc>
        <w:tc>
          <w:tcPr>
            <w:tcW w:w="1276" w:type="dxa"/>
            <w:vAlign w:val="center"/>
          </w:tcPr>
          <w:p>
            <w:pPr>
              <w:pStyle w:val="13"/>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被上级批评次数</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超支预算数</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确保本单位的工作正常运转</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通过开展维修购置等工作</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保证单位支出正常运转</w:t>
            </w:r>
          </w:p>
        </w:tc>
        <w:tc>
          <w:tcPr>
            <w:tcW w:w="5386" w:type="dxa"/>
            <w:vAlign w:val="center"/>
          </w:tcPr>
          <w:p>
            <w:pPr>
              <w:pStyle w:val="13"/>
            </w:pPr>
            <w:r>
              <w:t>保障人员稳定保持工作正常有序进行</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无纸化办公节约率</w:t>
            </w:r>
          </w:p>
        </w:tc>
        <w:tc>
          <w:tcPr>
            <w:tcW w:w="5386" w:type="dxa"/>
            <w:vAlign w:val="center"/>
          </w:tcPr>
          <w:p>
            <w:pPr>
              <w:pStyle w:val="13"/>
            </w:pPr>
            <w:r>
              <w:t>减少纸质表的填报</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机关工作人员满意度</w:t>
            </w:r>
          </w:p>
        </w:tc>
        <w:tc>
          <w:tcPr>
            <w:tcW w:w="5386" w:type="dxa"/>
            <w:vAlign w:val="center"/>
          </w:tcPr>
          <w:p>
            <w:pPr>
              <w:pStyle w:val="13"/>
            </w:pPr>
            <w:r>
              <w:t>调查中工作人员对单位的满意度</w:t>
            </w:r>
          </w:p>
        </w:tc>
        <w:tc>
          <w:tcPr>
            <w:tcW w:w="2268" w:type="dxa"/>
            <w:vAlign w:val="center"/>
          </w:tcPr>
          <w:p>
            <w:pPr>
              <w:pStyle w:val="13"/>
            </w:pPr>
            <w:r>
              <w:t>≥100%</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35、2024年中央退役安置补助经费（军休人员待遇经费）绩效目标表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13013024P00000210019L</w:t>
            </w:r>
          </w:p>
        </w:tc>
        <w:tc>
          <w:tcPr>
            <w:tcW w:w="2835" w:type="dxa"/>
            <w:vAlign w:val="center"/>
          </w:tcPr>
          <w:p>
            <w:pPr>
              <w:pStyle w:val="11"/>
            </w:pPr>
            <w:r>
              <w:t>项目名称</w:t>
            </w:r>
          </w:p>
        </w:tc>
        <w:tc>
          <w:tcPr>
            <w:tcW w:w="6094" w:type="dxa"/>
            <w:gridSpan w:val="3"/>
            <w:vAlign w:val="center"/>
          </w:tcPr>
          <w:p>
            <w:pPr>
              <w:pStyle w:val="13"/>
            </w:pPr>
            <w:r>
              <w:t>2024年中央退役安置补助经费（军休人员待遇经费）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223.00</w:t>
            </w:r>
          </w:p>
        </w:tc>
        <w:tc>
          <w:tcPr>
            <w:tcW w:w="2835" w:type="dxa"/>
            <w:vAlign w:val="center"/>
          </w:tcPr>
          <w:p>
            <w:pPr>
              <w:pStyle w:val="11"/>
            </w:pPr>
            <w:r>
              <w:t>其中：财政    资金</w:t>
            </w:r>
          </w:p>
        </w:tc>
        <w:tc>
          <w:tcPr>
            <w:tcW w:w="2551" w:type="dxa"/>
            <w:vAlign w:val="center"/>
          </w:tcPr>
          <w:p>
            <w:pPr>
              <w:pStyle w:val="13"/>
            </w:pPr>
            <w:r>
              <w:t>223.00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2024年中央退役安置补助经费（军休人员待遇经费）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223.00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1.2024年中央退役安置补助经费（军休人员待遇经费）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2024年实际发放工资人数</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人员经费预算金额</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军休人员生活水平保持稳定</w:t>
            </w:r>
          </w:p>
        </w:tc>
        <w:tc>
          <w:tcPr>
            <w:tcW w:w="5386" w:type="dxa"/>
            <w:vAlign w:val="center"/>
          </w:tcPr>
          <w:p>
            <w:pPr>
              <w:pStyle w:val="13"/>
            </w:pPr>
            <w:r>
              <w:t>军休人员生活水平保持稳定</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强化政府信誉</w:t>
            </w:r>
          </w:p>
        </w:tc>
        <w:tc>
          <w:tcPr>
            <w:tcW w:w="5386" w:type="dxa"/>
            <w:vAlign w:val="center"/>
          </w:tcPr>
          <w:p>
            <w:pPr>
              <w:pStyle w:val="13"/>
            </w:pPr>
            <w:r>
              <w:t>强化政府信誉</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服务对象满意率</w:t>
            </w:r>
          </w:p>
        </w:tc>
        <w:tc>
          <w:tcPr>
            <w:tcW w:w="5386" w:type="dxa"/>
            <w:vAlign w:val="center"/>
          </w:tcPr>
          <w:p>
            <w:pPr>
              <w:pStyle w:val="13"/>
            </w:pPr>
            <w:r>
              <w:t>服务对象满意度率</w:t>
            </w:r>
          </w:p>
        </w:tc>
        <w:tc>
          <w:tcPr>
            <w:tcW w:w="2268" w:type="dxa"/>
            <w:vAlign w:val="center"/>
          </w:tcPr>
          <w:p>
            <w:pPr>
              <w:pStyle w:val="13"/>
            </w:pPr>
            <w:r>
              <w:t>≥100%</w:t>
            </w:r>
          </w:p>
        </w:tc>
        <w:tc>
          <w:tcPr>
            <w:tcW w:w="1276" w:type="dxa"/>
            <w:vAlign w:val="center"/>
          </w:tcPr>
          <w:p>
            <w:pPr>
              <w:pStyle w:val="13"/>
            </w:pPr>
            <w:r>
              <w:t>根据军休人员满意度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321无极县退役军人事务局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无极县退役军人事务局（含所属单位）上年末固定资产金额为2252.86万元（详见下表）。本年度拟购置固定资产总额为0.00万元，已按要求列入政府采购预算，详见政府采购预算表。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321无极县退役军人事务局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2252.86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4010</w:t>
            </w:r>
          </w:p>
        </w:tc>
        <w:tc>
          <w:tcPr>
            <w:tcW w:w="2835" w:type="dxa"/>
            <w:vAlign w:val="center"/>
          </w:tcPr>
          <w:p>
            <w:pPr>
              <w:pStyle w:val="12"/>
            </w:pPr>
            <w:r>
              <w:t>782.36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748</w:t>
            </w:r>
          </w:p>
        </w:tc>
        <w:tc>
          <w:tcPr>
            <w:tcW w:w="2835" w:type="dxa"/>
            <w:vAlign w:val="center"/>
          </w:tcPr>
          <w:p>
            <w:pPr>
              <w:pStyle w:val="12"/>
            </w:pPr>
            <w:r>
              <w:t>1420.22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F2029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4" Type="http://schemas.openxmlformats.org/officeDocument/2006/relationships/fontTable" Target="fontTable.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2024-02-02T11:10:06Z</dcterms:created>
  <dcterms:modified xsi:type="dcterms:W3CDTF">2024-02-02T03:10:06Z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2024-02-02T11:10:16Z</dcterms:created>
  <dcterms:modified xsi:type="dcterms:W3CDTF">2024-02-02T03:10:16Z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2024-02-02T11:10:06Z</dcterms:created>
  <dcterms:modified xsi:type="dcterms:W3CDTF">2024-02-02T03:10:06Z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2024-02-02T11:10:16Z</dcterms:created>
  <dcterms:modified xsi:type="dcterms:W3CDTF">2024-02-02T03:10:16Z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2024-02-02T11:10:16Z</dcterms:created>
  <dcterms:modified xsi:type="dcterms:W3CDTF">2024-02-02T03:10:16Z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2024-02-02T11:10:15Z</dcterms:created>
  <dcterms:modified xsi:type="dcterms:W3CDTF">2024-02-02T03:10:15Z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2024-02-02T11:10:15Z</dcterms:created>
  <dcterms:modified xsi:type="dcterms:W3CDTF">2024-02-02T03:10:15Z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2024-02-02T11:10:15Z</dcterms:created>
  <dcterms:modified xsi:type="dcterms:W3CDTF">2024-02-02T03:10:15Z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2024-02-02T11:10:14Z</dcterms:created>
  <dcterms:modified xsi:type="dcterms:W3CDTF">2024-02-02T03:10:14Z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2024-02-02T11:10:14Z</dcterms:created>
  <dcterms:modified xsi:type="dcterms:W3CDTF">2024-02-02T03:10:14Z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2024-02-02T11:10:14Z</dcterms:created>
  <dcterms:modified xsi:type="dcterms:W3CDTF">2024-02-02T03:10:14Z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2024-02-02T11:10:14Z</dcterms:created>
  <dcterms:modified xsi:type="dcterms:W3CDTF">2024-02-02T03:10:13Z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2024-02-02T11:10:13Z</dcterms:created>
  <dcterms:modified xsi:type="dcterms:W3CDTF">2024-02-02T03:10:13Z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2024-02-02T11:10:06Z</dcterms:created>
  <dcterms:modified xsi:type="dcterms:W3CDTF">2024-02-02T03:10:06Z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2024-02-02T11:10:13Z</dcterms:created>
  <dcterms:modified xsi:type="dcterms:W3CDTF">2024-02-02T03:10:13Z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2024-02-02T11:10:13Z</dcterms:created>
  <dcterms:modified xsi:type="dcterms:W3CDTF">2024-02-02T03:10:13Z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2024-02-02T11:10:12Z</dcterms:created>
  <dcterms:modified xsi:type="dcterms:W3CDTF">2024-02-02T03:10:12Z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2024-02-02T11:10:18Z</dcterms:created>
  <dcterms:modified xsi:type="dcterms:W3CDTF">2024-02-02T03:10:18Z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2024-02-02T11:10:12Z</dcterms:created>
  <dcterms:modified xsi:type="dcterms:W3CDTF">2024-02-02T03:10:12Z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2024-02-02T11:10:12Z</dcterms:created>
  <dcterms:modified xsi:type="dcterms:W3CDTF">2024-02-02T03:10:12Z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2024-02-02T11:10:11Z</dcterms:created>
  <dcterms:modified xsi:type="dcterms:W3CDTF">2024-02-02T03:10:11Z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2024-02-02T11:10:11Z</dcterms:created>
  <dcterms:modified xsi:type="dcterms:W3CDTF">2024-02-02T03:10:11Z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2024-02-02T11:10:11Z</dcterms:created>
  <dcterms:modified xsi:type="dcterms:W3CDTF">2024-02-02T03:10:11Z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2024-02-02T11:10:10Z</dcterms:created>
  <dcterms:modified xsi:type="dcterms:W3CDTF">2024-02-02T03:10:10Z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2024-02-02T11:10:10Z</dcterms:created>
  <dcterms:modified xsi:type="dcterms:W3CDTF">2024-02-02T03:10:10Z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2024-02-02T11:10:06Z</dcterms:created>
  <dcterms:modified xsi:type="dcterms:W3CDTF">2024-02-02T03:10:05Z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2024-02-02T11:10:10Z</dcterms:created>
  <dcterms:modified xsi:type="dcterms:W3CDTF">2024-02-02T03:10:10Z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2024-02-02T11:10:09Z</dcterms:created>
  <dcterms:modified xsi:type="dcterms:W3CDTF">2024-02-02T03:10:09Z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2024-02-02T11:10:17Z</dcterms:created>
  <dcterms:modified xsi:type="dcterms:W3CDTF">2024-02-02T03:10:17Z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2024-02-02T11:10:09Z</dcterms:created>
  <dcterms:modified xsi:type="dcterms:W3CDTF">2024-02-02T03:10:09Z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2024-02-02T11:10:09Z</dcterms:created>
  <dcterms:modified xsi:type="dcterms:W3CDTF">2024-02-02T03:10:09Z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2024-02-02T11:10:09Z</dcterms:created>
  <dcterms:modified xsi:type="dcterms:W3CDTF">2024-02-02T03:10:09Z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2024-02-02T11:10:08Z</dcterms:created>
  <dcterms:modified xsi:type="dcterms:W3CDTF">2024-02-02T03:10:08Z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2024-02-02T11:10:08Z</dcterms:created>
  <dcterms:modified xsi:type="dcterms:W3CDTF">2024-02-02T03:10:08Z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2024-02-02T11:10:07Z</dcterms:created>
  <dcterms:modified xsi:type="dcterms:W3CDTF">2024-02-02T03:10:07Z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2024-02-02T11:10:07Z</dcterms:created>
  <dcterms:modified xsi:type="dcterms:W3CDTF">2024-02-02T03:10:07Z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2024-02-02T11:10:06Z</dcterms:created>
  <dcterms:modified xsi:type="dcterms:W3CDTF">2024-02-02T03:10:06Z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2024-02-02T11:10:01Z</dcterms:created>
  <dcterms:modified xsi:type="dcterms:W3CDTF">2024-02-02T03:10:00Z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2024-02-02T11:10:17Z</dcterms:created>
  <dcterms:modified xsi:type="dcterms:W3CDTF">2024-02-02T03:10:17Z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ae1ae01-f711-4e95-8850-b34b1ec42d4e}">
  <ds:schemaRefs/>
</ds:datastoreItem>
</file>

<file path=customXml/itemProps10.xml><?xml version="1.0" encoding="utf-8"?>
<ds:datastoreItem xmlns:ds="http://schemas.openxmlformats.org/officeDocument/2006/customXml" ds:itemID="{adb772fe-eeb6-4e68-8a72-a07f45d3df6a}">
  <ds:schemaRefs/>
</ds:datastoreItem>
</file>

<file path=customXml/itemProps11.xml><?xml version="1.0" encoding="utf-8"?>
<ds:datastoreItem xmlns:ds="http://schemas.openxmlformats.org/officeDocument/2006/customXml" ds:itemID="{9406c12b-2e72-478b-b2c5-affac7a275fd}">
  <ds:schemaRefs/>
</ds:datastoreItem>
</file>

<file path=customXml/itemProps12.xml><?xml version="1.0" encoding="utf-8"?>
<ds:datastoreItem xmlns:ds="http://schemas.openxmlformats.org/officeDocument/2006/customXml" ds:itemID="{dc3c4604-bb74-4949-ac3d-3d46a9c0a69c}">
  <ds:schemaRefs/>
</ds:datastoreItem>
</file>

<file path=customXml/itemProps13.xml><?xml version="1.0" encoding="utf-8"?>
<ds:datastoreItem xmlns:ds="http://schemas.openxmlformats.org/officeDocument/2006/customXml" ds:itemID="{2c763ab1-591e-4ec3-8d46-507900e50287}">
  <ds:schemaRefs/>
</ds:datastoreItem>
</file>

<file path=customXml/itemProps14.xml><?xml version="1.0" encoding="utf-8"?>
<ds:datastoreItem xmlns:ds="http://schemas.openxmlformats.org/officeDocument/2006/customXml" ds:itemID="{9fd4a058-ed3a-4e9c-b084-3b820a396e14}">
  <ds:schemaRefs/>
</ds:datastoreItem>
</file>

<file path=customXml/itemProps15.xml><?xml version="1.0" encoding="utf-8"?>
<ds:datastoreItem xmlns:ds="http://schemas.openxmlformats.org/officeDocument/2006/customXml" ds:itemID="{b3eb18e6-f393-4ac0-b1a7-ebead4d1243b}">
  <ds:schemaRefs/>
</ds:datastoreItem>
</file>

<file path=customXml/itemProps16.xml><?xml version="1.0" encoding="utf-8"?>
<ds:datastoreItem xmlns:ds="http://schemas.openxmlformats.org/officeDocument/2006/customXml" ds:itemID="{ca0687d6-46ae-460c-9c5c-fd858005ae9a}">
  <ds:schemaRefs/>
</ds:datastoreItem>
</file>

<file path=customXml/itemProps17.xml><?xml version="1.0" encoding="utf-8"?>
<ds:datastoreItem xmlns:ds="http://schemas.openxmlformats.org/officeDocument/2006/customXml" ds:itemID="{e6a7bc71-555c-4f7e-ba3e-119e0a1d4296}">
  <ds:schemaRefs/>
</ds:datastoreItem>
</file>

<file path=customXml/itemProps18.xml><?xml version="1.0" encoding="utf-8"?>
<ds:datastoreItem xmlns:ds="http://schemas.openxmlformats.org/officeDocument/2006/customXml" ds:itemID="{8d96b550-481b-432f-ad06-c0b7e7e61f2b}">
  <ds:schemaRefs/>
</ds:datastoreItem>
</file>

<file path=customXml/itemProps19.xml><?xml version="1.0" encoding="utf-8"?>
<ds:datastoreItem xmlns:ds="http://schemas.openxmlformats.org/officeDocument/2006/customXml" ds:itemID="{22b24f07-bc11-49df-b167-e50d6b69ef22}">
  <ds:schemaRefs/>
</ds:datastoreItem>
</file>

<file path=customXml/itemProps2.xml><?xml version="1.0" encoding="utf-8"?>
<ds:datastoreItem xmlns:ds="http://schemas.openxmlformats.org/officeDocument/2006/customXml" ds:itemID="{5d904e05-a770-4459-a8e7-b75053f584a4}">
  <ds:schemaRefs/>
</ds:datastoreItem>
</file>

<file path=customXml/itemProps20.xml><?xml version="1.0" encoding="utf-8"?>
<ds:datastoreItem xmlns:ds="http://schemas.openxmlformats.org/officeDocument/2006/customXml" ds:itemID="{676cd7ea-33f8-47b5-92b8-a62b8fbbb4c7}">
  <ds:schemaRefs/>
</ds:datastoreItem>
</file>

<file path=customXml/itemProps21.xml><?xml version="1.0" encoding="utf-8"?>
<ds:datastoreItem xmlns:ds="http://schemas.openxmlformats.org/officeDocument/2006/customXml" ds:itemID="{eb53792a-0010-4a81-b40f-e24d06987ce1}">
  <ds:schemaRefs/>
</ds:datastoreItem>
</file>

<file path=customXml/itemProps22.xml><?xml version="1.0" encoding="utf-8"?>
<ds:datastoreItem xmlns:ds="http://schemas.openxmlformats.org/officeDocument/2006/customXml" ds:itemID="{9f8bd843-5919-40af-98a6-2d64c46e13f2}">
  <ds:schemaRefs/>
</ds:datastoreItem>
</file>

<file path=customXml/itemProps23.xml><?xml version="1.0" encoding="utf-8"?>
<ds:datastoreItem xmlns:ds="http://schemas.openxmlformats.org/officeDocument/2006/customXml" ds:itemID="{f7941577-fc2c-4df0-b347-e0f0b2bbeafb}">
  <ds:schemaRefs/>
</ds:datastoreItem>
</file>

<file path=customXml/itemProps24.xml><?xml version="1.0" encoding="utf-8"?>
<ds:datastoreItem xmlns:ds="http://schemas.openxmlformats.org/officeDocument/2006/customXml" ds:itemID="{ca275fa6-95ff-4b20-92db-f478750c32be}">
  <ds:schemaRefs/>
</ds:datastoreItem>
</file>

<file path=customXml/itemProps25.xml><?xml version="1.0" encoding="utf-8"?>
<ds:datastoreItem xmlns:ds="http://schemas.openxmlformats.org/officeDocument/2006/customXml" ds:itemID="{0e8d785d-b260-4a3f-918b-c33da2b6c3df}">
  <ds:schemaRefs/>
</ds:datastoreItem>
</file>

<file path=customXml/itemProps26.xml><?xml version="1.0" encoding="utf-8"?>
<ds:datastoreItem xmlns:ds="http://schemas.openxmlformats.org/officeDocument/2006/customXml" ds:itemID="{de0458cb-33ff-4dfc-b4bf-e1ccd66cce1d}">
  <ds:schemaRefs/>
</ds:datastoreItem>
</file>

<file path=customXml/itemProps27.xml><?xml version="1.0" encoding="utf-8"?>
<ds:datastoreItem xmlns:ds="http://schemas.openxmlformats.org/officeDocument/2006/customXml" ds:itemID="{15b669d4-0ef5-47dd-bbef-fb30021cd424}">
  <ds:schemaRefs/>
</ds:datastoreItem>
</file>

<file path=customXml/itemProps28.xml><?xml version="1.0" encoding="utf-8"?>
<ds:datastoreItem xmlns:ds="http://schemas.openxmlformats.org/officeDocument/2006/customXml" ds:itemID="{f9eb8327-f5c8-4288-aeb4-b11fef98ba51}">
  <ds:schemaRefs/>
</ds:datastoreItem>
</file>

<file path=customXml/itemProps29.xml><?xml version="1.0" encoding="utf-8"?>
<ds:datastoreItem xmlns:ds="http://schemas.openxmlformats.org/officeDocument/2006/customXml" ds:itemID="{62cc1171-b92c-46c4-8532-5d0bb68e4e95}">
  <ds:schemaRefs/>
</ds:datastoreItem>
</file>

<file path=customXml/itemProps3.xml><?xml version="1.0" encoding="utf-8"?>
<ds:datastoreItem xmlns:ds="http://schemas.openxmlformats.org/officeDocument/2006/customXml" ds:itemID="{0a6910af-44c5-4f5d-932e-d6b1b5d91946}">
  <ds:schemaRefs/>
</ds:datastoreItem>
</file>

<file path=customXml/itemProps30.xml><?xml version="1.0" encoding="utf-8"?>
<ds:datastoreItem xmlns:ds="http://schemas.openxmlformats.org/officeDocument/2006/customXml" ds:itemID="{90f4a54f-eeb2-49db-8870-b4bc9d137587}">
  <ds:schemaRefs/>
</ds:datastoreItem>
</file>

<file path=customXml/itemProps31.xml><?xml version="1.0" encoding="utf-8"?>
<ds:datastoreItem xmlns:ds="http://schemas.openxmlformats.org/officeDocument/2006/customXml" ds:itemID="{feea266b-6c2c-469c-9d6e-b3a824413d8e}">
  <ds:schemaRefs/>
</ds:datastoreItem>
</file>

<file path=customXml/itemProps32.xml><?xml version="1.0" encoding="utf-8"?>
<ds:datastoreItem xmlns:ds="http://schemas.openxmlformats.org/officeDocument/2006/customXml" ds:itemID="{8549eb34-15d5-41c4-9bea-8c243e2a088b}">
  <ds:schemaRefs/>
</ds:datastoreItem>
</file>

<file path=customXml/itemProps33.xml><?xml version="1.0" encoding="utf-8"?>
<ds:datastoreItem xmlns:ds="http://schemas.openxmlformats.org/officeDocument/2006/customXml" ds:itemID="{3d26e385-606b-4001-806d-90a0680a3d78}">
  <ds:schemaRefs/>
</ds:datastoreItem>
</file>

<file path=customXml/itemProps34.xml><?xml version="1.0" encoding="utf-8"?>
<ds:datastoreItem xmlns:ds="http://schemas.openxmlformats.org/officeDocument/2006/customXml" ds:itemID="{51333089-0271-44b9-8617-49184dfd2ce6}">
  <ds:schemaRefs/>
</ds:datastoreItem>
</file>

<file path=customXml/itemProps35.xml><?xml version="1.0" encoding="utf-8"?>
<ds:datastoreItem xmlns:ds="http://schemas.openxmlformats.org/officeDocument/2006/customXml" ds:itemID="{d653e980-1ae6-4d79-8f18-57c4f6b089da}">
  <ds:schemaRefs/>
</ds:datastoreItem>
</file>

<file path=customXml/itemProps36.xml><?xml version="1.0" encoding="utf-8"?>
<ds:datastoreItem xmlns:ds="http://schemas.openxmlformats.org/officeDocument/2006/customXml" ds:itemID="{e37bfac2-6230-43c6-a66e-5ace3f49e415}">
  <ds:schemaRefs/>
</ds:datastoreItem>
</file>

<file path=customXml/itemProps37.xml><?xml version="1.0" encoding="utf-8"?>
<ds:datastoreItem xmlns:ds="http://schemas.openxmlformats.org/officeDocument/2006/customXml" ds:itemID="{d91c27a8-840a-4bd9-a602-400f3f756611}">
  <ds:schemaRefs/>
</ds:datastoreItem>
</file>

<file path=customXml/itemProps38.xml><?xml version="1.0" encoding="utf-8"?>
<ds:datastoreItem xmlns:ds="http://schemas.openxmlformats.org/officeDocument/2006/customXml" ds:itemID="{993a0757-42fa-49c5-ab8d-1f0839f07c8b}">
  <ds:schemaRefs/>
</ds:datastoreItem>
</file>

<file path=customXml/itemProps39.xml><?xml version="1.0" encoding="utf-8"?>
<ds:datastoreItem xmlns:ds="http://schemas.openxmlformats.org/officeDocument/2006/customXml" ds:itemID="{9ae40b27-e78d-4ad8-9bbb-13cb3c72f1b1}">
  <ds:schemaRefs/>
</ds:datastoreItem>
</file>

<file path=customXml/itemProps4.xml><?xml version="1.0" encoding="utf-8"?>
<ds:datastoreItem xmlns:ds="http://schemas.openxmlformats.org/officeDocument/2006/customXml" ds:itemID="{0ec45937-3f64-4c78-80a7-4e42a5c7f688}">
  <ds:schemaRefs/>
</ds:datastoreItem>
</file>

<file path=customXml/itemProps40.xml><?xml version="1.0" encoding="utf-8"?>
<ds:datastoreItem xmlns:ds="http://schemas.openxmlformats.org/officeDocument/2006/customXml" ds:itemID="{d1277b42-2fa5-465b-ad29-d9b6765d365f}">
  <ds:schemaRefs/>
</ds:datastoreItem>
</file>

<file path=customXml/itemProps41.xml><?xml version="1.0" encoding="utf-8"?>
<ds:datastoreItem xmlns:ds="http://schemas.openxmlformats.org/officeDocument/2006/customXml" ds:itemID="{ee78b386-4670-4d04-8195-9d9155086059}">
  <ds:schemaRefs/>
</ds:datastoreItem>
</file>

<file path=customXml/itemProps42.xml><?xml version="1.0" encoding="utf-8"?>
<ds:datastoreItem xmlns:ds="http://schemas.openxmlformats.org/officeDocument/2006/customXml" ds:itemID="{f9f0a9f9-ad22-4bd2-9e0a-58ec9e461ddd}">
  <ds:schemaRefs/>
</ds:datastoreItem>
</file>

<file path=customXml/itemProps43.xml><?xml version="1.0" encoding="utf-8"?>
<ds:datastoreItem xmlns:ds="http://schemas.openxmlformats.org/officeDocument/2006/customXml" ds:itemID="{e3d9a5af-7dec-4987-90a7-c133252a6010}">
  <ds:schemaRefs/>
</ds:datastoreItem>
</file>

<file path=customXml/itemProps44.xml><?xml version="1.0" encoding="utf-8"?>
<ds:datastoreItem xmlns:ds="http://schemas.openxmlformats.org/officeDocument/2006/customXml" ds:itemID="{d03589b4-49d5-4dfc-bf8c-d8af6f371819}">
  <ds:schemaRefs/>
</ds:datastoreItem>
</file>

<file path=customXml/itemProps45.xml><?xml version="1.0" encoding="utf-8"?>
<ds:datastoreItem xmlns:ds="http://schemas.openxmlformats.org/officeDocument/2006/customXml" ds:itemID="{49cc67ea-e046-488b-8b14-e4e429494168}">
  <ds:schemaRefs/>
</ds:datastoreItem>
</file>

<file path=customXml/itemProps46.xml><?xml version="1.0" encoding="utf-8"?>
<ds:datastoreItem xmlns:ds="http://schemas.openxmlformats.org/officeDocument/2006/customXml" ds:itemID="{8c400162-3350-4f6b-8db3-29afcf9f9ac2}">
  <ds:schemaRefs/>
</ds:datastoreItem>
</file>

<file path=customXml/itemProps47.xml><?xml version="1.0" encoding="utf-8"?>
<ds:datastoreItem xmlns:ds="http://schemas.openxmlformats.org/officeDocument/2006/customXml" ds:itemID="{10200cc1-fa88-45f9-8326-5fa1f92bb947}">
  <ds:schemaRefs/>
</ds:datastoreItem>
</file>

<file path=customXml/itemProps48.xml><?xml version="1.0" encoding="utf-8"?>
<ds:datastoreItem xmlns:ds="http://schemas.openxmlformats.org/officeDocument/2006/customXml" ds:itemID="{793c6ef9-64db-4ea5-bffe-91457fa9d737}">
  <ds:schemaRefs/>
</ds:datastoreItem>
</file>

<file path=customXml/itemProps49.xml><?xml version="1.0" encoding="utf-8"?>
<ds:datastoreItem xmlns:ds="http://schemas.openxmlformats.org/officeDocument/2006/customXml" ds:itemID="{aa4e647e-b021-4f2e-b7a5-1ed72c50d209}">
  <ds:schemaRefs/>
</ds:datastoreItem>
</file>

<file path=customXml/itemProps5.xml><?xml version="1.0" encoding="utf-8"?>
<ds:datastoreItem xmlns:ds="http://schemas.openxmlformats.org/officeDocument/2006/customXml" ds:itemID="{7ccf8f4e-e29d-4e5e-bc70-bfa306a3b00f}">
  <ds:schemaRefs/>
</ds:datastoreItem>
</file>

<file path=customXml/itemProps50.xml><?xml version="1.0" encoding="utf-8"?>
<ds:datastoreItem xmlns:ds="http://schemas.openxmlformats.org/officeDocument/2006/customXml" ds:itemID="{d6230201-5b63-42c1-9a92-642aa79908a4}">
  <ds:schemaRefs/>
</ds:datastoreItem>
</file>

<file path=customXml/itemProps51.xml><?xml version="1.0" encoding="utf-8"?>
<ds:datastoreItem xmlns:ds="http://schemas.openxmlformats.org/officeDocument/2006/customXml" ds:itemID="{7f23f903-5981-40cb-8333-9b07e5bfa360}">
  <ds:schemaRefs/>
</ds:datastoreItem>
</file>

<file path=customXml/itemProps52.xml><?xml version="1.0" encoding="utf-8"?>
<ds:datastoreItem xmlns:ds="http://schemas.openxmlformats.org/officeDocument/2006/customXml" ds:itemID="{945e720f-35ca-4c62-b8d1-a389dbab4050}">
  <ds:schemaRefs/>
</ds:datastoreItem>
</file>

<file path=customXml/itemProps53.xml><?xml version="1.0" encoding="utf-8"?>
<ds:datastoreItem xmlns:ds="http://schemas.openxmlformats.org/officeDocument/2006/customXml" ds:itemID="{65d25b33-dd5c-475c-b561-0a1128fbc9ad}">
  <ds:schemaRefs/>
</ds:datastoreItem>
</file>

<file path=customXml/itemProps54.xml><?xml version="1.0" encoding="utf-8"?>
<ds:datastoreItem xmlns:ds="http://schemas.openxmlformats.org/officeDocument/2006/customXml" ds:itemID="{5b63b175-3483-46f3-b717-37c296855fc9}">
  <ds:schemaRefs/>
</ds:datastoreItem>
</file>

<file path=customXml/itemProps55.xml><?xml version="1.0" encoding="utf-8"?>
<ds:datastoreItem xmlns:ds="http://schemas.openxmlformats.org/officeDocument/2006/customXml" ds:itemID="{a68dd694-5e74-4949-9d1f-dd26ff0b53e0}">
  <ds:schemaRefs/>
</ds:datastoreItem>
</file>

<file path=customXml/itemProps56.xml><?xml version="1.0" encoding="utf-8"?>
<ds:datastoreItem xmlns:ds="http://schemas.openxmlformats.org/officeDocument/2006/customXml" ds:itemID="{31bbd18a-4307-4600-8a4b-b18f723caf91}">
  <ds:schemaRefs/>
</ds:datastoreItem>
</file>

<file path=customXml/itemProps57.xml><?xml version="1.0" encoding="utf-8"?>
<ds:datastoreItem xmlns:ds="http://schemas.openxmlformats.org/officeDocument/2006/customXml" ds:itemID="{5b8a4bc8-ff2a-4977-ab53-a14e538fedc3}">
  <ds:schemaRefs/>
</ds:datastoreItem>
</file>

<file path=customXml/itemProps58.xml><?xml version="1.0" encoding="utf-8"?>
<ds:datastoreItem xmlns:ds="http://schemas.openxmlformats.org/officeDocument/2006/customXml" ds:itemID="{acc305a3-1e6d-4549-9b0f-916a49f674ca}">
  <ds:schemaRefs/>
</ds:datastoreItem>
</file>

<file path=customXml/itemProps59.xml><?xml version="1.0" encoding="utf-8"?>
<ds:datastoreItem xmlns:ds="http://schemas.openxmlformats.org/officeDocument/2006/customXml" ds:itemID="{f2527a8e-6c84-4560-a4ed-df1648d3872f}">
  <ds:schemaRefs/>
</ds:datastoreItem>
</file>

<file path=customXml/itemProps6.xml><?xml version="1.0" encoding="utf-8"?>
<ds:datastoreItem xmlns:ds="http://schemas.openxmlformats.org/officeDocument/2006/customXml" ds:itemID="{1bb0eda2-fb30-4bf2-b04b-94d9495306b7}">
  <ds:schemaRefs/>
</ds:datastoreItem>
</file>

<file path=customXml/itemProps60.xml><?xml version="1.0" encoding="utf-8"?>
<ds:datastoreItem xmlns:ds="http://schemas.openxmlformats.org/officeDocument/2006/customXml" ds:itemID="{4b083a3a-5167-426e-a396-cabd10503083}">
  <ds:schemaRefs/>
</ds:datastoreItem>
</file>

<file path=customXml/itemProps61.xml><?xml version="1.0" encoding="utf-8"?>
<ds:datastoreItem xmlns:ds="http://schemas.openxmlformats.org/officeDocument/2006/customXml" ds:itemID="{d6b81841-ec27-497f-97a3-9669edb1f974}">
  <ds:schemaRefs/>
</ds:datastoreItem>
</file>

<file path=customXml/itemProps62.xml><?xml version="1.0" encoding="utf-8"?>
<ds:datastoreItem xmlns:ds="http://schemas.openxmlformats.org/officeDocument/2006/customXml" ds:itemID="{617058cf-6393-4173-b895-b558686808d7}">
  <ds:schemaRefs/>
</ds:datastoreItem>
</file>

<file path=customXml/itemProps63.xml><?xml version="1.0" encoding="utf-8"?>
<ds:datastoreItem xmlns:ds="http://schemas.openxmlformats.org/officeDocument/2006/customXml" ds:itemID="{bb14ce65-35cf-49b1-b3a6-c17bd7f65527}">
  <ds:schemaRefs/>
</ds:datastoreItem>
</file>

<file path=customXml/itemProps64.xml><?xml version="1.0" encoding="utf-8"?>
<ds:datastoreItem xmlns:ds="http://schemas.openxmlformats.org/officeDocument/2006/customXml" ds:itemID="{3b1c71d7-a86a-4cc4-a014-f7507b8644fe}">
  <ds:schemaRefs/>
</ds:datastoreItem>
</file>

<file path=customXml/itemProps65.xml><?xml version="1.0" encoding="utf-8"?>
<ds:datastoreItem xmlns:ds="http://schemas.openxmlformats.org/officeDocument/2006/customXml" ds:itemID="{18f7ef6d-98df-4b7b-ad24-01acc0fb453b}">
  <ds:schemaRefs/>
</ds:datastoreItem>
</file>

<file path=customXml/itemProps66.xml><?xml version="1.0" encoding="utf-8"?>
<ds:datastoreItem xmlns:ds="http://schemas.openxmlformats.org/officeDocument/2006/customXml" ds:itemID="{4c5a0f4d-fe5f-43ec-b2c1-f11295f07f09}">
  <ds:schemaRefs/>
</ds:datastoreItem>
</file>

<file path=customXml/itemProps67.xml><?xml version="1.0" encoding="utf-8"?>
<ds:datastoreItem xmlns:ds="http://schemas.openxmlformats.org/officeDocument/2006/customXml" ds:itemID="{59df2878-d375-457d-a7f8-23b210e06a54}">
  <ds:schemaRefs/>
</ds:datastoreItem>
</file>

<file path=customXml/itemProps68.xml><?xml version="1.0" encoding="utf-8"?>
<ds:datastoreItem xmlns:ds="http://schemas.openxmlformats.org/officeDocument/2006/customXml" ds:itemID="{809352d9-86d1-4c65-af16-61590b906fe7}">
  <ds:schemaRefs/>
</ds:datastoreItem>
</file>

<file path=customXml/itemProps69.xml><?xml version="1.0" encoding="utf-8"?>
<ds:datastoreItem xmlns:ds="http://schemas.openxmlformats.org/officeDocument/2006/customXml" ds:itemID="{c5e0d10f-9cf9-46de-90e3-024dec10929e}">
  <ds:schemaRefs/>
</ds:datastoreItem>
</file>

<file path=customXml/itemProps7.xml><?xml version="1.0" encoding="utf-8"?>
<ds:datastoreItem xmlns:ds="http://schemas.openxmlformats.org/officeDocument/2006/customXml" ds:itemID="{ae8cfdbd-b591-4a61-a89d-a1ced314fdd4}">
  <ds:schemaRefs/>
</ds:datastoreItem>
</file>

<file path=customXml/itemProps70.xml><?xml version="1.0" encoding="utf-8"?>
<ds:datastoreItem xmlns:ds="http://schemas.openxmlformats.org/officeDocument/2006/customXml" ds:itemID="{08402ae7-3007-4537-831f-94d4b9348f00}">
  <ds:schemaRefs/>
</ds:datastoreItem>
</file>

<file path=customXml/itemProps71.xml><?xml version="1.0" encoding="utf-8"?>
<ds:datastoreItem xmlns:ds="http://schemas.openxmlformats.org/officeDocument/2006/customXml" ds:itemID="{f0860cef-f629-479a-9288-40c85c078930}">
  <ds:schemaRefs/>
</ds:datastoreItem>
</file>

<file path=customXml/itemProps72.xml><?xml version="1.0" encoding="utf-8"?>
<ds:datastoreItem xmlns:ds="http://schemas.openxmlformats.org/officeDocument/2006/customXml" ds:itemID="{8528bf54-e2db-4c1d-9514-ee31cd4c33d6}">
  <ds:schemaRefs/>
</ds:datastoreItem>
</file>

<file path=customXml/itemProps73.xml><?xml version="1.0" encoding="utf-8"?>
<ds:datastoreItem xmlns:ds="http://schemas.openxmlformats.org/officeDocument/2006/customXml" ds:itemID="{2ba33ae5-28c1-474d-bea3-ed0dce716016}">
  <ds:schemaRefs/>
</ds:datastoreItem>
</file>

<file path=customXml/itemProps74.xml><?xml version="1.0" encoding="utf-8"?>
<ds:datastoreItem xmlns:ds="http://schemas.openxmlformats.org/officeDocument/2006/customXml" ds:itemID="{ced2af3a-dfe3-44ea-b0ad-889fad0a16d2}">
  <ds:schemaRefs/>
</ds:datastoreItem>
</file>

<file path=customXml/itemProps75.xml><?xml version="1.0" encoding="utf-8"?>
<ds:datastoreItem xmlns:ds="http://schemas.openxmlformats.org/officeDocument/2006/customXml" ds:itemID="{fc641c34-bb90-4551-96c2-42818794aa48}">
  <ds:schemaRefs/>
</ds:datastoreItem>
</file>

<file path=customXml/itemProps76.xml><?xml version="1.0" encoding="utf-8"?>
<ds:datastoreItem xmlns:ds="http://schemas.openxmlformats.org/officeDocument/2006/customXml" ds:itemID="{9a5f0fa8-b2c9-45f4-80d6-f644dbce06ba}">
  <ds:schemaRefs/>
</ds:datastoreItem>
</file>

<file path=customXml/itemProps77.xml><?xml version="1.0" encoding="utf-8"?>
<ds:datastoreItem xmlns:ds="http://schemas.openxmlformats.org/officeDocument/2006/customXml" ds:itemID="{5f8b71c5-77cb-4c0c-a1dc-c2d37ca1c99c}">
  <ds:schemaRefs/>
</ds:datastoreItem>
</file>

<file path=customXml/itemProps78.xml><?xml version="1.0" encoding="utf-8"?>
<ds:datastoreItem xmlns:ds="http://schemas.openxmlformats.org/officeDocument/2006/customXml" ds:itemID="{1123d782-674c-40d7-9939-fd52ce9e5723}">
  <ds:schemaRefs/>
</ds:datastoreItem>
</file>

<file path=customXml/itemProps8.xml><?xml version="1.0" encoding="utf-8"?>
<ds:datastoreItem xmlns:ds="http://schemas.openxmlformats.org/officeDocument/2006/customXml" ds:itemID="{46537fa1-0f23-415c-b48c-b097e15f0885}">
  <ds:schemaRefs/>
</ds:datastoreItem>
</file>

<file path=customXml/itemProps9.xml><?xml version="1.0" encoding="utf-8"?>
<ds:datastoreItem xmlns:ds="http://schemas.openxmlformats.org/officeDocument/2006/customXml" ds:itemID="{db3deb21-f3d3-4e3d-9ea8-81527ba1b783}">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2024-02-02T11:10:00Z</dcterms:created>
  <dc:creator>Administrator</dc:creator>
  <cp:lastModifiedBy>Administrator</cp:lastModifiedBy>
  <dcterms:modified xsi:type="dcterms:W3CDTF">2024-06-20T16:28:30Z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8AF03317D2B94EC786FC9029AF6E267A</vt:lpwstr>
  </property>
</Properties>
</file>