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both"/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  <w:t>附件1</w:t>
      </w:r>
    </w:p>
    <w:p>
      <w:pPr>
        <w:spacing w:line="480" w:lineRule="auto"/>
        <w:ind w:firstLine="880" w:firstLineChars="200"/>
        <w:jc w:val="center"/>
        <w:rPr>
          <w:sz w:val="44"/>
          <w:szCs w:val="44"/>
        </w:rPr>
      </w:pPr>
    </w:p>
    <w:p>
      <w:pPr>
        <w:spacing w:line="480" w:lineRule="auto"/>
        <w:ind w:firstLine="880" w:firstLineChars="200"/>
        <w:jc w:val="center"/>
        <w:rPr>
          <w:rFonts w:hint="eastAsia"/>
          <w:sz w:val="44"/>
          <w:szCs w:val="44"/>
        </w:rPr>
      </w:pPr>
    </w:p>
    <w:p>
      <w:pPr>
        <w:spacing w:line="480" w:lineRule="auto"/>
        <w:ind w:firstLine="1040" w:firstLineChars="200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  <w:lang w:val="en-US" w:eastAsia="zh-CN"/>
        </w:rPr>
        <w:t>无极县</w:t>
      </w:r>
      <w:r>
        <w:rPr>
          <w:rFonts w:ascii="黑体" w:hAnsi="黑体" w:eastAsia="黑体"/>
          <w:sz w:val="52"/>
          <w:szCs w:val="52"/>
        </w:rPr>
        <w:t>县域商业建设</w:t>
      </w:r>
      <w:r>
        <w:rPr>
          <w:rFonts w:hint="eastAsia" w:ascii="黑体" w:hAnsi="黑体" w:eastAsia="黑体"/>
          <w:sz w:val="52"/>
          <w:szCs w:val="52"/>
        </w:rPr>
        <w:t>项目</w:t>
      </w:r>
    </w:p>
    <w:p>
      <w:pPr>
        <w:spacing w:line="480" w:lineRule="auto"/>
        <w:ind w:firstLine="1040" w:firstLineChars="200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申报</w:t>
      </w:r>
      <w:r>
        <w:rPr>
          <w:rFonts w:ascii="黑体" w:hAnsi="黑体" w:eastAsia="黑体"/>
          <w:sz w:val="52"/>
          <w:szCs w:val="52"/>
        </w:rPr>
        <w:t>材料</w:t>
      </w: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480" w:lineRule="auto"/>
        <w:ind w:firstLine="2560" w:firstLineChars="8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项目</w:t>
      </w:r>
      <w:r>
        <w:rPr>
          <w:rFonts w:ascii="黑体" w:hAnsi="黑体" w:eastAsia="黑体"/>
          <w:sz w:val="32"/>
          <w:szCs w:val="32"/>
        </w:rPr>
        <w:t>名称：</w:t>
      </w:r>
    </w:p>
    <w:p>
      <w:pPr>
        <w:spacing w:line="480" w:lineRule="auto"/>
        <w:ind w:firstLine="2560" w:firstLineChars="8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企业名称</w:t>
      </w:r>
      <w:r>
        <w:rPr>
          <w:rFonts w:ascii="黑体" w:hAnsi="黑体" w:eastAsia="黑体"/>
          <w:sz w:val="32"/>
          <w:szCs w:val="32"/>
        </w:rPr>
        <w:t>：</w:t>
      </w:r>
      <w:r>
        <w:rPr>
          <w:rFonts w:hint="eastAsia" w:ascii="黑体" w:hAnsi="黑体" w:eastAsia="黑体"/>
          <w:sz w:val="32"/>
          <w:szCs w:val="32"/>
        </w:rPr>
        <w:t>（加盖</w:t>
      </w:r>
      <w:r>
        <w:rPr>
          <w:rFonts w:ascii="黑体" w:hAnsi="黑体" w:eastAsia="黑体"/>
          <w:sz w:val="32"/>
          <w:szCs w:val="32"/>
        </w:rPr>
        <w:t>公章</w:t>
      </w:r>
      <w:r>
        <w:rPr>
          <w:rFonts w:hint="eastAsia" w:ascii="黑体" w:hAnsi="黑体" w:eastAsia="黑体"/>
          <w:sz w:val="32"/>
          <w:szCs w:val="32"/>
        </w:rPr>
        <w:t>）</w:t>
      </w:r>
    </w:p>
    <w:p>
      <w:pPr>
        <w:spacing w:line="480" w:lineRule="auto"/>
        <w:ind w:firstLine="2560" w:firstLineChars="8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联系人</w:t>
      </w:r>
      <w:r>
        <w:rPr>
          <w:rFonts w:ascii="黑体" w:hAnsi="黑体" w:eastAsia="黑体"/>
          <w:sz w:val="32"/>
          <w:szCs w:val="32"/>
        </w:rPr>
        <w:t>及手机号码：</w:t>
      </w:r>
    </w:p>
    <w:p>
      <w:pPr>
        <w:spacing w:line="480" w:lineRule="auto"/>
        <w:ind w:firstLine="2560" w:firstLineChars="80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申报</w:t>
      </w:r>
      <w:r>
        <w:rPr>
          <w:rFonts w:ascii="黑体" w:hAnsi="黑体" w:eastAsia="黑体"/>
          <w:sz w:val="32"/>
          <w:szCs w:val="32"/>
        </w:rPr>
        <w:t>时间：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/>
          <w:sz w:val="32"/>
          <w:szCs w:val="32"/>
        </w:rPr>
        <w:t>年   月    日</w:t>
      </w: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pStyle w:val="3"/>
        <w:rPr>
          <w:rFonts w:eastAsia="仿宋_GB2312"/>
          <w:sz w:val="32"/>
          <w:szCs w:val="32"/>
        </w:rPr>
      </w:pPr>
    </w:p>
    <w:p>
      <w:pPr>
        <w:rPr>
          <w:rFonts w:eastAsia="仿宋_GB2312"/>
          <w:sz w:val="32"/>
          <w:szCs w:val="32"/>
        </w:rPr>
      </w:pPr>
    </w:p>
    <w:p>
      <w:pPr>
        <w:pStyle w:val="3"/>
      </w:pPr>
    </w:p>
    <w:p>
      <w:pPr>
        <w:spacing w:line="480" w:lineRule="auto"/>
        <w:ind w:firstLine="640" w:firstLineChars="200"/>
        <w:jc w:val="center"/>
        <w:rPr>
          <w:rFonts w:eastAsia="仿宋_GB2312"/>
          <w:sz w:val="32"/>
          <w:szCs w:val="32"/>
        </w:rPr>
      </w:pPr>
    </w:p>
    <w:p>
      <w:pPr>
        <w:spacing w:line="540" w:lineRule="exact"/>
        <w:jc w:val="both"/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</w:pPr>
    </w:p>
    <w:p>
      <w:pPr>
        <w:spacing w:line="540" w:lineRule="exact"/>
        <w:jc w:val="both"/>
        <w:rPr>
          <w:rFonts w:hint="default" w:ascii="黑体" w:hAnsi="黑体" w:eastAsia="黑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  <w:t>附件2</w:t>
      </w:r>
    </w:p>
    <w:p>
      <w:pPr>
        <w:spacing w:line="540" w:lineRule="exact"/>
        <w:jc w:val="center"/>
        <w:rPr>
          <w:rFonts w:hint="eastAsia" w:ascii="黑体" w:hAnsi="黑体" w:eastAsia="黑体"/>
          <w:sz w:val="52"/>
          <w:szCs w:val="52"/>
          <w:lang w:eastAsia="zh-CN"/>
        </w:rPr>
      </w:pPr>
      <w:r>
        <w:rPr>
          <w:rFonts w:hint="eastAsia" w:ascii="黑体" w:hAnsi="黑体" w:eastAsia="黑体"/>
          <w:sz w:val="48"/>
          <w:szCs w:val="48"/>
          <w:lang w:val="en-US" w:eastAsia="zh-CN"/>
        </w:rPr>
        <w:t>无极县</w:t>
      </w:r>
      <w:r>
        <w:rPr>
          <w:rFonts w:ascii="黑体" w:hAnsi="黑体" w:eastAsia="黑体"/>
          <w:sz w:val="48"/>
          <w:szCs w:val="48"/>
        </w:rPr>
        <w:t>县域商业建设</w:t>
      </w:r>
      <w:r>
        <w:rPr>
          <w:rFonts w:hint="eastAsia" w:ascii="黑体" w:hAnsi="黑体" w:eastAsia="黑体"/>
          <w:sz w:val="48"/>
          <w:szCs w:val="48"/>
        </w:rPr>
        <w:t>项目</w:t>
      </w:r>
      <w:r>
        <w:rPr>
          <w:rFonts w:ascii="黑体" w:hAnsi="黑体" w:eastAsia="黑体"/>
          <w:sz w:val="48"/>
          <w:szCs w:val="48"/>
        </w:rPr>
        <w:t>申报表</w:t>
      </w:r>
    </w:p>
    <w:tbl>
      <w:tblPr>
        <w:tblStyle w:val="5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94"/>
        <w:gridCol w:w="997"/>
        <w:gridCol w:w="710"/>
        <w:gridCol w:w="96"/>
        <w:gridCol w:w="614"/>
        <w:gridCol w:w="2437"/>
        <w:gridCol w:w="208"/>
        <w:gridCol w:w="16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企业名称</w:t>
            </w:r>
            <w:r>
              <w:rPr>
                <w:rFonts w:ascii="仿宋" w:hAnsi="仿宋" w:eastAsia="仿宋"/>
                <w:sz w:val="24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盖章</w:t>
            </w:r>
            <w:r>
              <w:rPr>
                <w:rFonts w:ascii="仿宋" w:hAnsi="仿宋" w:eastAsia="仿宋"/>
                <w:sz w:val="24"/>
              </w:rPr>
              <w:t>）</w:t>
            </w: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</w:t>
            </w:r>
            <w:r>
              <w:rPr>
                <w:rFonts w:ascii="仿宋" w:hAnsi="仿宋" w:eastAsia="仿宋"/>
                <w:sz w:val="24"/>
              </w:rPr>
              <w:t>时间</w:t>
            </w: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统一</w:t>
            </w:r>
            <w:r>
              <w:rPr>
                <w:rFonts w:ascii="仿宋" w:hAnsi="仿宋" w:eastAsia="仿宋"/>
                <w:sz w:val="24"/>
              </w:rPr>
              <w:t>社会信用代码</w:t>
            </w: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注册资本</w:t>
            </w: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企业注册</w:t>
            </w:r>
            <w:r>
              <w:rPr>
                <w:rFonts w:ascii="仿宋" w:hAnsi="仿宋" w:eastAsia="仿宋"/>
                <w:sz w:val="24"/>
              </w:rPr>
              <w:t>地址</w:t>
            </w: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法人代表</w:t>
            </w: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noWrap w:val="0"/>
            <w:vAlign w:val="top"/>
          </w:tcPr>
          <w:p>
            <w:pPr>
              <w:spacing w:line="360" w:lineRule="auto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2021年</w:t>
            </w:r>
            <w:r>
              <w:rPr>
                <w:rFonts w:ascii="仿宋" w:hAnsi="仿宋" w:eastAsia="仿宋"/>
                <w:sz w:val="24"/>
              </w:rPr>
              <w:t>营业收入</w:t>
            </w: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企业</w:t>
            </w:r>
            <w:r>
              <w:rPr>
                <w:rFonts w:ascii="仿宋" w:hAnsi="仿宋" w:eastAsia="仿宋"/>
                <w:sz w:val="24"/>
              </w:rPr>
              <w:t>信用等级</w:t>
            </w: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企业</w:t>
            </w:r>
            <w:r>
              <w:rPr>
                <w:rFonts w:ascii="仿宋" w:hAnsi="仿宋" w:eastAsia="仿宋"/>
                <w:sz w:val="24"/>
              </w:rPr>
              <w:t>性质</w:t>
            </w:r>
          </w:p>
        </w:tc>
        <w:tc>
          <w:tcPr>
            <w:tcW w:w="6684" w:type="dxa"/>
            <w:gridSpan w:val="7"/>
            <w:noWrap w:val="0"/>
            <w:vAlign w:val="top"/>
          </w:tcPr>
          <w:p>
            <w:pPr>
              <w:spacing w:line="360" w:lineRule="auto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□国有 □民营 □集体 □混合所有 □外商独资</w:t>
            </w:r>
          </w:p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□中外</w:t>
            </w:r>
            <w:r>
              <w:rPr>
                <w:rFonts w:ascii="仿宋" w:hAnsi="仿宋" w:eastAsia="仿宋"/>
                <w:sz w:val="24"/>
              </w:rPr>
              <w:t>合资</w:t>
            </w:r>
            <w:r>
              <w:rPr>
                <w:rFonts w:hint="eastAsia" w:ascii="仿宋" w:hAnsi="仿宋" w:eastAsia="仿宋"/>
                <w:sz w:val="24"/>
              </w:rPr>
              <w:t xml:space="preserve"> □中外合作</w:t>
            </w:r>
            <w:r>
              <w:rPr>
                <w:rFonts w:ascii="仿宋" w:hAnsi="仿宋" w:eastAsia="仿宋"/>
                <w:sz w:val="24"/>
              </w:rPr>
              <w:t>经营</w:t>
            </w:r>
            <w:r>
              <w:rPr>
                <w:rFonts w:hint="eastAsia" w:ascii="仿宋" w:hAnsi="仿宋" w:eastAsia="仿宋"/>
                <w:sz w:val="24"/>
              </w:rPr>
              <w:t>企业 □其他（请注明）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restar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  <w:highlight w:val="yellow"/>
              </w:rPr>
            </w:pPr>
            <w:r>
              <w:rPr>
                <w:rFonts w:hint="eastAsia" w:ascii="仿宋" w:hAnsi="仿宋" w:eastAsia="仿宋"/>
                <w:sz w:val="24"/>
              </w:rPr>
              <w:t>申请</w:t>
            </w:r>
            <w:r>
              <w:rPr>
                <w:rFonts w:ascii="仿宋" w:hAnsi="仿宋" w:eastAsia="仿宋"/>
                <w:sz w:val="24"/>
              </w:rPr>
              <w:t>承担项目</w:t>
            </w:r>
          </w:p>
        </w:tc>
        <w:tc>
          <w:tcPr>
            <w:tcW w:w="6684" w:type="dxa"/>
            <w:gridSpan w:val="7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□</w:t>
            </w:r>
            <w:r>
              <w:rPr>
                <w:rFonts w:ascii="仿宋" w:hAnsi="仿宋" w:eastAsia="仿宋"/>
                <w:sz w:val="24"/>
              </w:rPr>
              <w:t>县级物流配送中心</w:t>
            </w:r>
            <w:r>
              <w:rPr>
                <w:rFonts w:hint="eastAsia" w:ascii="仿宋" w:hAnsi="仿宋" w:eastAsia="仿宋"/>
                <w:sz w:val="24"/>
              </w:rPr>
              <w:t xml:space="preserve">改造  </w:t>
            </w:r>
            <w:r>
              <w:rPr>
                <w:rFonts w:ascii="仿宋" w:hAnsi="仿宋" w:eastAsia="仿宋"/>
                <w:sz w:val="24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continue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  <w:highlight w:val="yellow"/>
              </w:rPr>
            </w:pP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□</w:t>
            </w:r>
            <w:r>
              <w:rPr>
                <w:rFonts w:ascii="仿宋" w:hAnsi="仿宋" w:eastAsia="仿宋"/>
                <w:sz w:val="24"/>
              </w:rPr>
              <w:t>乡镇商贸中心</w:t>
            </w:r>
            <w:r>
              <w:rPr>
                <w:rFonts w:hint="eastAsia" w:ascii="仿宋" w:hAnsi="仿宋" w:eastAsia="仿宋"/>
                <w:sz w:val="24"/>
              </w:rPr>
              <w:t>改造</w:t>
            </w:r>
          </w:p>
        </w:tc>
        <w:tc>
          <w:tcPr>
            <w:tcW w:w="4267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商贸中心</w:t>
            </w:r>
            <w:r>
              <w:rPr>
                <w:rFonts w:ascii="仿宋" w:hAnsi="仿宋" w:eastAsia="仿宋"/>
                <w:sz w:val="24"/>
              </w:rPr>
              <w:t>名称</w:t>
            </w:r>
            <w:r>
              <w:rPr>
                <w:rFonts w:hint="eastAsia" w:ascii="仿宋" w:hAnsi="仿宋" w:eastAsia="仿宋"/>
                <w:sz w:val="24"/>
              </w:rPr>
              <w:t>：</w:t>
            </w:r>
          </w:p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乡镇地址</w:t>
            </w:r>
            <w:r>
              <w:rPr>
                <w:rFonts w:ascii="仿宋" w:hAnsi="仿宋" w:eastAsia="仿宋"/>
                <w:sz w:val="24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restart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建设计划</w:t>
            </w:r>
            <w:r>
              <w:rPr>
                <w:rFonts w:ascii="仿宋" w:hAnsi="仿宋" w:eastAsia="仿宋"/>
                <w:sz w:val="24"/>
              </w:rPr>
              <w:t>投资情况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6684" w:type="dxa"/>
            <w:gridSpan w:val="7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建设</w:t>
            </w:r>
            <w:r>
              <w:rPr>
                <w:rFonts w:ascii="仿宋" w:hAnsi="仿宋" w:eastAsia="仿宋"/>
                <w:sz w:val="24"/>
              </w:rPr>
              <w:t>计划总投资</w:t>
            </w:r>
            <w:r>
              <w:rPr>
                <w:rFonts w:hint="eastAsia" w:ascii="仿宋" w:hAnsi="仿宋" w:eastAsia="仿宋"/>
                <w:sz w:val="24"/>
              </w:rPr>
              <w:t>额</w:t>
            </w:r>
            <w:r>
              <w:rPr>
                <w:rFonts w:ascii="仿宋" w:hAnsi="仿宋" w:eastAsia="仿宋"/>
                <w:sz w:val="24"/>
              </w:rPr>
              <w:t>：</w:t>
            </w:r>
            <w:r>
              <w:rPr>
                <w:rFonts w:hint="eastAsia" w:ascii="仿宋" w:hAnsi="仿宋" w:eastAsia="仿宋"/>
                <w:sz w:val="24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6684" w:type="dxa"/>
            <w:gridSpan w:val="7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符合</w:t>
            </w:r>
            <w:r>
              <w:rPr>
                <w:rFonts w:ascii="仿宋" w:hAnsi="仿宋" w:eastAsia="仿宋"/>
                <w:sz w:val="24"/>
              </w:rPr>
              <w:t>支持范围的</w:t>
            </w:r>
            <w:r>
              <w:rPr>
                <w:rFonts w:hint="eastAsia" w:ascii="仿宋" w:hAnsi="仿宋" w:eastAsia="仿宋"/>
                <w:sz w:val="24"/>
              </w:rPr>
              <w:t>建设</w:t>
            </w:r>
            <w:r>
              <w:rPr>
                <w:rFonts w:ascii="仿宋" w:hAnsi="仿宋" w:eastAsia="仿宋"/>
                <w:sz w:val="24"/>
              </w:rPr>
              <w:t>计划投资</w:t>
            </w:r>
            <w:r>
              <w:rPr>
                <w:rFonts w:hint="eastAsia" w:ascii="仿宋" w:hAnsi="仿宋" w:eastAsia="仿宋"/>
                <w:sz w:val="24"/>
              </w:rPr>
              <w:t>额</w:t>
            </w:r>
            <w:r>
              <w:rPr>
                <w:rFonts w:ascii="仿宋" w:hAnsi="仿宋" w:eastAsia="仿宋"/>
                <w:sz w:val="24"/>
              </w:rPr>
              <w:t>：</w:t>
            </w:r>
            <w:r>
              <w:rPr>
                <w:rFonts w:hint="eastAsia" w:ascii="仿宋" w:hAnsi="仿宋" w:eastAsia="仿宋"/>
                <w:sz w:val="24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restar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</w:t>
            </w:r>
            <w:r>
              <w:rPr>
                <w:rFonts w:ascii="仿宋" w:hAnsi="仿宋" w:eastAsia="仿宋"/>
                <w:sz w:val="24"/>
              </w:rPr>
              <w:t>来源情况</w:t>
            </w:r>
          </w:p>
        </w:tc>
        <w:tc>
          <w:tcPr>
            <w:tcW w:w="1803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自有</w:t>
            </w:r>
            <w:r>
              <w:rPr>
                <w:rFonts w:ascii="仿宋" w:hAnsi="仿宋" w:eastAsia="仿宋"/>
                <w:sz w:val="24"/>
              </w:rPr>
              <w:t>资金</w:t>
            </w:r>
          </w:p>
        </w:tc>
        <w:tc>
          <w:tcPr>
            <w:tcW w:w="614" w:type="dxa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645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银行贷款</w:t>
            </w:r>
          </w:p>
        </w:tc>
        <w:tc>
          <w:tcPr>
            <w:tcW w:w="1622" w:type="dxa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6" w:type="dxa"/>
            <w:gridSpan w:val="2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17" w:type="dxa"/>
            <w:gridSpan w:val="4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其他途径</w:t>
            </w:r>
          </w:p>
        </w:tc>
        <w:tc>
          <w:tcPr>
            <w:tcW w:w="4267" w:type="dxa"/>
            <w:gridSpan w:val="3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682" w:type="dxa"/>
            <w:vMerge w:val="restar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主要工作人员</w:t>
            </w: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姓名</w:t>
            </w: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职务</w:t>
            </w: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职称</w:t>
            </w: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学历</w:t>
            </w: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办公电话/手机</w:t>
            </w: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（项目</w:t>
            </w:r>
            <w:r>
              <w:rPr>
                <w:rFonts w:ascii="仿宋" w:hAnsi="仿宋" w:eastAsia="仿宋"/>
                <w:sz w:val="24"/>
              </w:rPr>
              <w:t>负责人</w:t>
            </w:r>
            <w:r>
              <w:rPr>
                <w:rFonts w:hint="eastAsia" w:ascii="仿宋" w:hAnsi="仿宋" w:eastAsia="仿宋"/>
                <w:sz w:val="24"/>
              </w:rPr>
              <w:t>）</w:t>
            </w: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……</w:t>
            </w: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……</w:t>
            </w: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2" w:type="dxa"/>
            <w:vMerge w:val="continue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694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（联系人）</w:t>
            </w:r>
          </w:p>
        </w:tc>
        <w:tc>
          <w:tcPr>
            <w:tcW w:w="99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1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437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830" w:type="dxa"/>
            <w:gridSpan w:val="2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jc w:val="center"/>
        </w:trPr>
        <w:tc>
          <w:tcPr>
            <w:tcW w:w="2376" w:type="dxa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主要</w:t>
            </w:r>
            <w:r>
              <w:rPr>
                <w:rFonts w:ascii="仿宋" w:hAnsi="仿宋" w:eastAsia="仿宋"/>
                <w:sz w:val="24"/>
              </w:rPr>
              <w:t>建设内容</w:t>
            </w:r>
          </w:p>
          <w:p>
            <w:pPr>
              <w:spacing w:line="360" w:lineRule="auto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（</w:t>
            </w:r>
            <w:r>
              <w:rPr>
                <w:rFonts w:hint="eastAsia" w:ascii="仿宋" w:hAnsi="仿宋" w:eastAsia="仿宋"/>
                <w:sz w:val="24"/>
              </w:rPr>
              <w:t>200字左右</w:t>
            </w:r>
            <w:r>
              <w:rPr>
                <w:rFonts w:ascii="仿宋" w:hAnsi="仿宋" w:eastAsia="仿宋"/>
                <w:sz w:val="24"/>
              </w:rPr>
              <w:t>）</w:t>
            </w:r>
          </w:p>
        </w:tc>
        <w:tc>
          <w:tcPr>
            <w:tcW w:w="6684" w:type="dxa"/>
            <w:gridSpan w:val="7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360" w:lineRule="auto"/>
              <w:jc w:val="both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9060" w:type="dxa"/>
            <w:gridSpan w:val="9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申请企业</w:t>
            </w:r>
            <w:r>
              <w:rPr>
                <w:rFonts w:ascii="仿宋" w:hAnsi="仿宋" w:eastAsia="仿宋"/>
                <w:sz w:val="24"/>
              </w:rPr>
              <w:t>意见：</w:t>
            </w:r>
            <w:r>
              <w:rPr>
                <w:rFonts w:hint="eastAsia" w:ascii="仿宋" w:hAnsi="仿宋" w:eastAsia="仿宋"/>
                <w:sz w:val="24"/>
              </w:rPr>
              <w:t xml:space="preserve"> </w:t>
            </w:r>
          </w:p>
          <w:p>
            <w:pPr>
              <w:wordWrap w:val="0"/>
              <w:spacing w:line="360" w:lineRule="auto"/>
              <w:jc w:val="righ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加盖公</w:t>
            </w:r>
            <w:r>
              <w:rPr>
                <w:rFonts w:hint="eastAsia" w:ascii="仿宋" w:hAnsi="仿宋" w:eastAsia="仿宋"/>
                <w:sz w:val="24"/>
              </w:rPr>
              <w:t xml:space="preserve">章 </w:t>
            </w:r>
            <w:r>
              <w:rPr>
                <w:rFonts w:ascii="仿宋" w:hAnsi="仿宋" w:eastAsia="仿宋"/>
                <w:sz w:val="24"/>
              </w:rPr>
              <w:t xml:space="preserve">    </w:t>
            </w:r>
          </w:p>
          <w:p>
            <w:pPr>
              <w:spacing w:line="360" w:lineRule="auto"/>
              <w:jc w:val="righ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2022年 月  日</w:t>
            </w:r>
          </w:p>
        </w:tc>
      </w:tr>
    </w:tbl>
    <w:p>
      <w:pPr>
        <w:rPr>
          <w:rFonts w:hint="default" w:eastAsiaTheme="minorEastAsia"/>
          <w:lang w:val="en-US" w:eastAsia="zh-CN"/>
        </w:rPr>
      </w:pPr>
    </w:p>
    <w:p>
      <w:pPr>
        <w:pStyle w:val="3"/>
        <w:rPr>
          <w:rFonts w:hint="default" w:eastAsiaTheme="minorEastAsia"/>
          <w:lang w:val="en-US" w:eastAsia="zh-CN"/>
        </w:rPr>
      </w:pPr>
    </w:p>
    <w:p>
      <w:pPr>
        <w:spacing w:line="540" w:lineRule="exact"/>
        <w:jc w:val="both"/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40"/>
          <w:szCs w:val="40"/>
          <w:lang w:val="en-US" w:eastAsia="zh-CN"/>
        </w:rPr>
        <w:t>附件3</w:t>
      </w:r>
    </w:p>
    <w:p>
      <w:pPr>
        <w:spacing w:line="360" w:lineRule="auto"/>
        <w:ind w:firstLine="1040" w:firstLineChars="200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  <w:lang w:eastAsia="zh-CN"/>
        </w:rPr>
        <w:t>无极县</w:t>
      </w:r>
      <w:r>
        <w:rPr>
          <w:rFonts w:ascii="黑体" w:hAnsi="黑体" w:eastAsia="黑体"/>
          <w:sz w:val="52"/>
          <w:szCs w:val="52"/>
        </w:rPr>
        <w:t>县域商业建设</w:t>
      </w:r>
      <w:r>
        <w:rPr>
          <w:rFonts w:hint="eastAsia" w:ascii="黑体" w:hAnsi="黑体" w:eastAsia="黑体"/>
          <w:sz w:val="52"/>
          <w:szCs w:val="52"/>
        </w:rPr>
        <w:t>项目</w:t>
      </w:r>
    </w:p>
    <w:p>
      <w:pPr>
        <w:spacing w:line="360" w:lineRule="auto"/>
        <w:ind w:firstLine="1040" w:firstLineChars="200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责任承诺书</w:t>
      </w:r>
    </w:p>
    <w:p>
      <w:pPr>
        <w:spacing w:line="360" w:lineRule="auto"/>
        <w:ind w:firstLine="1040" w:firstLineChars="200"/>
        <w:jc w:val="center"/>
        <w:rPr>
          <w:rFonts w:hint="eastAsia" w:ascii="黑体" w:hAnsi="黑体" w:eastAsia="黑体"/>
          <w:sz w:val="52"/>
          <w:szCs w:val="52"/>
        </w:rPr>
      </w:pPr>
    </w:p>
    <w:p>
      <w:pPr>
        <w:spacing w:line="360" w:lineRule="auto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我单位</w:t>
      </w:r>
      <w:r>
        <w:rPr>
          <w:rFonts w:eastAsia="仿宋_GB2312"/>
          <w:sz w:val="32"/>
          <w:szCs w:val="32"/>
        </w:rPr>
        <w:t>对申报的</w:t>
      </w:r>
      <w:r>
        <w:rPr>
          <w:rFonts w:hint="eastAsia" w:eastAsia="仿宋_GB2312"/>
          <w:sz w:val="32"/>
          <w:szCs w:val="32"/>
          <w:lang w:val="en-US" w:eastAsia="zh-CN"/>
        </w:rPr>
        <w:t>无极县</w:t>
      </w:r>
      <w:r>
        <w:rPr>
          <w:rFonts w:hint="eastAsia"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县域商业建设项目中涉及本单位的内容，郑重承诺如下：</w:t>
      </w:r>
    </w:p>
    <w:p>
      <w:pPr>
        <w:spacing w:line="360" w:lineRule="auto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一</w:t>
      </w:r>
      <w:r>
        <w:rPr>
          <w:rFonts w:eastAsia="仿宋_GB2312"/>
          <w:sz w:val="32"/>
          <w:szCs w:val="32"/>
        </w:rPr>
        <w:t>、对提交的各项申报材料的真实性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合法性、完整性、有效性负责，复印件与原件</w:t>
      </w:r>
      <w:r>
        <w:rPr>
          <w:rFonts w:hint="eastAsia" w:eastAsia="仿宋_GB2312"/>
          <w:sz w:val="32"/>
          <w:szCs w:val="32"/>
        </w:rPr>
        <w:t>一致</w:t>
      </w:r>
      <w:r>
        <w:rPr>
          <w:rFonts w:eastAsia="仿宋_GB2312"/>
          <w:sz w:val="32"/>
          <w:szCs w:val="32"/>
        </w:rPr>
        <w:t>。如有</w:t>
      </w:r>
      <w:r>
        <w:rPr>
          <w:rFonts w:hint="eastAsia" w:eastAsia="仿宋_GB2312"/>
          <w:sz w:val="32"/>
          <w:szCs w:val="32"/>
        </w:rPr>
        <w:t>刻意</w:t>
      </w:r>
      <w:r>
        <w:rPr>
          <w:rFonts w:eastAsia="仿宋_GB2312"/>
          <w:sz w:val="32"/>
          <w:szCs w:val="32"/>
        </w:rPr>
        <w:t>隐瞒或提供任何虚假材料，自愿承担一切法律后果，并同意有关部门据此录入相关的企业征信体系。</w:t>
      </w:r>
    </w:p>
    <w:p>
      <w:pPr>
        <w:spacing w:line="360" w:lineRule="auto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</w:t>
      </w:r>
      <w:r>
        <w:rPr>
          <w:rFonts w:eastAsia="仿宋_GB2312"/>
          <w:sz w:val="32"/>
          <w:szCs w:val="32"/>
        </w:rPr>
        <w:t>、依法经营，近五年无重大违法违规行为，信用记录良好。</w:t>
      </w:r>
    </w:p>
    <w:p>
      <w:pPr>
        <w:spacing w:line="360" w:lineRule="auto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三</w:t>
      </w:r>
      <w:r>
        <w:rPr>
          <w:rFonts w:eastAsia="仿宋_GB2312"/>
          <w:sz w:val="32"/>
          <w:szCs w:val="32"/>
        </w:rPr>
        <w:t>、自愿按照国家规定的资金</w:t>
      </w:r>
      <w:r>
        <w:rPr>
          <w:rFonts w:hint="eastAsia" w:eastAsia="仿宋_GB2312"/>
          <w:sz w:val="32"/>
          <w:szCs w:val="32"/>
        </w:rPr>
        <w:t>支持</w:t>
      </w:r>
      <w:r>
        <w:rPr>
          <w:rFonts w:eastAsia="仿宋_GB2312"/>
          <w:sz w:val="32"/>
          <w:szCs w:val="32"/>
        </w:rPr>
        <w:t>方向进行项目建设，按照项目管理有关规定做好项目实施。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ascii="仿宋" w:hAnsi="仿宋" w:eastAsia="仿宋" w:cs="仿宋"/>
          <w:sz w:val="32"/>
          <w:szCs w:val="32"/>
        </w:rPr>
        <w:t>、按时完成提交的县域商业建设项目实施方案内容，项目完成质量和效果按申报内容和目标达</w:t>
      </w:r>
      <w:r>
        <w:rPr>
          <w:rFonts w:hint="eastAsia" w:ascii="仿宋" w:hAnsi="仿宋" w:eastAsia="仿宋" w:cs="仿宋"/>
          <w:sz w:val="32"/>
          <w:szCs w:val="32"/>
        </w:rPr>
        <w:t>到</w:t>
      </w:r>
      <w:r>
        <w:rPr>
          <w:rFonts w:ascii="仿宋" w:hAnsi="仿宋" w:eastAsia="仿宋" w:cs="仿宋"/>
          <w:sz w:val="32"/>
          <w:szCs w:val="32"/>
        </w:rPr>
        <w:t>验收合格要求。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ascii="仿宋" w:hAnsi="仿宋" w:eastAsia="仿宋" w:cs="仿宋"/>
          <w:sz w:val="32"/>
          <w:szCs w:val="32"/>
        </w:rPr>
        <w:t>、配合做好项目实施进度、</w:t>
      </w:r>
      <w:r>
        <w:rPr>
          <w:rFonts w:hint="eastAsia" w:ascii="仿宋" w:hAnsi="仿宋" w:eastAsia="仿宋" w:cs="仿宋"/>
          <w:sz w:val="32"/>
          <w:szCs w:val="32"/>
        </w:rPr>
        <w:t>资金</w:t>
      </w:r>
      <w:r>
        <w:rPr>
          <w:rFonts w:ascii="仿宋" w:hAnsi="仿宋" w:eastAsia="仿宋" w:cs="仿宋"/>
          <w:sz w:val="32"/>
          <w:szCs w:val="32"/>
        </w:rPr>
        <w:t>使用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</w:rPr>
        <w:t>验收、绩效评价等工作</w:t>
      </w:r>
      <w:r>
        <w:rPr>
          <w:rFonts w:hint="eastAsia" w:ascii="仿宋" w:hAnsi="仿宋" w:eastAsia="仿宋" w:cs="仿宋"/>
          <w:sz w:val="32"/>
          <w:szCs w:val="32"/>
        </w:rPr>
        <w:t>和</w:t>
      </w:r>
      <w:r>
        <w:rPr>
          <w:rFonts w:ascii="仿宋" w:hAnsi="仿宋" w:eastAsia="仿宋" w:cs="仿宋"/>
          <w:sz w:val="32"/>
          <w:szCs w:val="32"/>
        </w:rPr>
        <w:t>审计机构的审计</w:t>
      </w:r>
      <w:r>
        <w:rPr>
          <w:rFonts w:hint="eastAsia" w:ascii="仿宋" w:hAnsi="仿宋" w:eastAsia="仿宋" w:cs="仿宋"/>
          <w:sz w:val="32"/>
          <w:szCs w:val="32"/>
        </w:rPr>
        <w:t>检查</w:t>
      </w:r>
      <w:r>
        <w:rPr>
          <w:rFonts w:ascii="仿宋" w:hAnsi="仿宋" w:eastAsia="仿宋" w:cs="仿宋"/>
          <w:sz w:val="32"/>
          <w:szCs w:val="32"/>
        </w:rPr>
        <w:t>。按照</w:t>
      </w:r>
      <w:r>
        <w:rPr>
          <w:rFonts w:hint="eastAsia" w:ascii="仿宋" w:hAnsi="仿宋" w:eastAsia="仿宋" w:cs="仿宋"/>
          <w:sz w:val="32"/>
          <w:szCs w:val="32"/>
        </w:rPr>
        <w:t>工作</w:t>
      </w:r>
      <w:r>
        <w:rPr>
          <w:rFonts w:ascii="仿宋" w:hAnsi="仿宋" w:eastAsia="仿宋" w:cs="仿宋"/>
          <w:sz w:val="32"/>
          <w:szCs w:val="32"/>
        </w:rPr>
        <w:t>的有关要求及时反馈项目建设情况和资金使用情况报告，以及有关报表，并保证</w:t>
      </w:r>
      <w:r>
        <w:rPr>
          <w:rFonts w:hint="eastAsia" w:ascii="仿宋" w:hAnsi="仿宋" w:eastAsia="仿宋" w:cs="仿宋"/>
          <w:sz w:val="32"/>
          <w:szCs w:val="32"/>
        </w:rPr>
        <w:t>以上</w:t>
      </w:r>
      <w:r>
        <w:rPr>
          <w:rFonts w:ascii="仿宋" w:hAnsi="仿宋" w:eastAsia="仿宋" w:cs="仿宋"/>
          <w:sz w:val="32"/>
          <w:szCs w:val="32"/>
        </w:rPr>
        <w:t>内容的真实性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ascii="仿宋" w:hAnsi="仿宋" w:eastAsia="仿宋" w:cs="仿宋"/>
          <w:sz w:val="32"/>
          <w:szCs w:val="32"/>
        </w:rPr>
        <w:t>、本企业所申报的所有项目均</w:t>
      </w:r>
      <w:r>
        <w:rPr>
          <w:rFonts w:hint="eastAsia" w:ascii="仿宋" w:hAnsi="仿宋" w:eastAsia="仿宋" w:cs="仿宋"/>
          <w:sz w:val="32"/>
          <w:szCs w:val="32"/>
        </w:rPr>
        <w:t>未</w:t>
      </w:r>
      <w:r>
        <w:rPr>
          <w:rFonts w:ascii="仿宋" w:hAnsi="仿宋" w:eastAsia="仿宋" w:cs="仿宋"/>
          <w:sz w:val="32"/>
          <w:szCs w:val="32"/>
        </w:rPr>
        <w:t>享受过也从未多次或在多</w:t>
      </w: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>重复</w:t>
      </w:r>
      <w:r>
        <w:rPr>
          <w:rFonts w:hint="eastAsia" w:ascii="仿宋" w:hAnsi="仿宋" w:eastAsia="仿宋" w:cs="仿宋"/>
          <w:sz w:val="32"/>
          <w:szCs w:val="32"/>
        </w:rPr>
        <w:t>申报</w:t>
      </w:r>
      <w:r>
        <w:rPr>
          <w:rFonts w:ascii="仿宋" w:hAnsi="仿宋" w:eastAsia="仿宋" w:cs="仿宋"/>
          <w:sz w:val="32"/>
          <w:szCs w:val="32"/>
        </w:rPr>
        <w:t>其他财政资金支持。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七</w:t>
      </w:r>
      <w:r>
        <w:rPr>
          <w:rFonts w:ascii="仿宋" w:hAnsi="仿宋" w:eastAsia="仿宋" w:cs="仿宋"/>
          <w:sz w:val="32"/>
          <w:szCs w:val="32"/>
        </w:rPr>
        <w:t>、如未履行以上承诺，违反项目管理有关规定，挪用、截留资金，项目未能按期完成的或未能按时通过验收</w:t>
      </w:r>
      <w:r>
        <w:rPr>
          <w:rFonts w:hint="eastAsia" w:ascii="仿宋" w:hAnsi="仿宋" w:eastAsia="仿宋" w:cs="仿宋"/>
          <w:sz w:val="32"/>
          <w:szCs w:val="32"/>
        </w:rPr>
        <w:t>的</w:t>
      </w:r>
      <w:r>
        <w:rPr>
          <w:rFonts w:ascii="仿宋" w:hAnsi="仿宋" w:eastAsia="仿宋" w:cs="仿宋"/>
          <w:sz w:val="32"/>
          <w:szCs w:val="32"/>
        </w:rPr>
        <w:t>，退出县域商业建设项目工作，必要时接受有关部门处理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360" w:lineRule="auto"/>
        <w:ind w:firstLine="640" w:firstLineChars="200"/>
        <w:jc w:val="center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360" w:lineRule="auto"/>
        <w:jc w:val="both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法人代表</w:t>
      </w:r>
      <w:r>
        <w:rPr>
          <w:rFonts w:ascii="仿宋" w:hAnsi="仿宋" w:eastAsia="仿宋" w:cs="仿宋"/>
          <w:sz w:val="32"/>
          <w:szCs w:val="32"/>
        </w:rPr>
        <w:t>：（</w:t>
      </w:r>
      <w:r>
        <w:rPr>
          <w:rFonts w:hint="eastAsia" w:ascii="仿宋" w:hAnsi="仿宋" w:eastAsia="仿宋" w:cs="仿宋"/>
          <w:sz w:val="32"/>
          <w:szCs w:val="32"/>
        </w:rPr>
        <w:t>签章</w:t>
      </w:r>
      <w:r>
        <w:rPr>
          <w:rFonts w:ascii="仿宋" w:hAnsi="仿宋" w:eastAsia="仿宋" w:cs="仿宋"/>
          <w:sz w:val="32"/>
          <w:szCs w:val="32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</w:t>
      </w:r>
      <w:r>
        <w:rPr>
          <w:rFonts w:hint="eastAsia" w:ascii="仿宋" w:hAnsi="仿宋" w:eastAsia="仿宋" w:cs="仿宋"/>
          <w:sz w:val="32"/>
          <w:szCs w:val="32"/>
        </w:rPr>
        <w:t>承诺单位</w:t>
      </w:r>
      <w:r>
        <w:rPr>
          <w:rFonts w:ascii="仿宋" w:hAnsi="仿宋" w:eastAsia="仿宋" w:cs="仿宋"/>
          <w:sz w:val="32"/>
          <w:szCs w:val="32"/>
        </w:rPr>
        <w:t>：（</w:t>
      </w:r>
      <w:r>
        <w:rPr>
          <w:rFonts w:hint="eastAsia" w:ascii="仿宋" w:hAnsi="仿宋" w:eastAsia="仿宋" w:cs="仿宋"/>
          <w:sz w:val="32"/>
          <w:szCs w:val="32"/>
        </w:rPr>
        <w:t>签章</w:t>
      </w:r>
      <w:r>
        <w:rPr>
          <w:rFonts w:ascii="仿宋" w:hAnsi="仿宋" w:eastAsia="仿宋" w:cs="仿宋"/>
          <w:sz w:val="32"/>
          <w:szCs w:val="32"/>
        </w:rPr>
        <w:t>）</w:t>
      </w:r>
    </w:p>
    <w:p>
      <w:pPr>
        <w:spacing w:line="360" w:lineRule="auto"/>
        <w:ind w:firstLine="6080" w:firstLineChars="19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年   月   日</w:t>
      </w: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pStyle w:val="3"/>
        <w:rPr>
          <w:rFonts w:hint="eastAsia"/>
        </w:rPr>
      </w:pPr>
    </w:p>
    <w:p>
      <w:pPr>
        <w:pStyle w:val="2"/>
        <w:ind w:left="0" w:leftChars="0" w:firstLine="0" w:firstLineChars="0"/>
        <w:rPr>
          <w:rFonts w:hint="eastAsia" w:ascii="黑体" w:hAnsi="黑体" w:eastAsia="黑体" w:cstheme="minorBidi"/>
          <w:b w:val="0"/>
          <w:bCs w:val="0"/>
          <w:kern w:val="2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40"/>
          <w:szCs w:val="40"/>
          <w:lang w:val="en-US" w:eastAsia="zh-CN" w:bidi="ar-SA"/>
        </w:rPr>
        <w:t>附件4：</w:t>
      </w:r>
    </w:p>
    <w:p>
      <w:pPr>
        <w:spacing w:line="560" w:lineRule="exact"/>
        <w:jc w:val="center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项目</w:t>
      </w:r>
      <w:r>
        <w:rPr>
          <w:rFonts w:ascii="黑体" w:hAnsi="黑体" w:eastAsia="黑体" w:cs="仿宋_GB2312"/>
          <w:sz w:val="32"/>
          <w:szCs w:val="32"/>
        </w:rPr>
        <w:t>实施方案（</w:t>
      </w:r>
      <w:r>
        <w:rPr>
          <w:rFonts w:hint="eastAsia" w:ascii="黑体" w:hAnsi="黑体" w:eastAsia="黑体" w:cs="仿宋_GB2312"/>
          <w:sz w:val="32"/>
          <w:szCs w:val="32"/>
        </w:rPr>
        <w:t>参考</w:t>
      </w:r>
      <w:r>
        <w:rPr>
          <w:rFonts w:ascii="黑体" w:hAnsi="黑体" w:eastAsia="黑体" w:cs="仿宋_GB2312"/>
          <w:sz w:val="32"/>
          <w:szCs w:val="32"/>
        </w:rPr>
        <w:t>）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一</w:t>
      </w:r>
      <w:r>
        <w:rPr>
          <w:rFonts w:ascii="仿宋_GB2312" w:hAnsi="仿宋_GB2312" w:eastAsia="仿宋_GB2312" w:cs="仿宋_GB2312"/>
          <w:b/>
          <w:sz w:val="32"/>
          <w:szCs w:val="32"/>
        </w:rPr>
        <w:t>、企业基本情况</w:t>
      </w: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项目</w:t>
      </w:r>
      <w:r>
        <w:rPr>
          <w:rFonts w:eastAsia="仿宋_GB2312"/>
          <w:sz w:val="32"/>
          <w:szCs w:val="32"/>
        </w:rPr>
        <w:t>承担企业设立情况，主要股东情况，主营业务情况，资产负债情况和近三年营收、利润、纳税、信用等情况；</w:t>
      </w: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建立</w:t>
      </w:r>
      <w:r>
        <w:rPr>
          <w:rFonts w:eastAsia="仿宋_GB2312"/>
          <w:sz w:val="32"/>
          <w:szCs w:val="32"/>
        </w:rPr>
        <w:t>健全</w:t>
      </w:r>
      <w:r>
        <w:rPr>
          <w:rFonts w:hint="eastAsia" w:eastAsia="仿宋_GB2312"/>
          <w:sz w:val="32"/>
          <w:szCs w:val="32"/>
        </w:rPr>
        <w:t>财务</w:t>
      </w:r>
      <w:r>
        <w:rPr>
          <w:rFonts w:eastAsia="仿宋_GB2312"/>
          <w:sz w:val="32"/>
          <w:szCs w:val="32"/>
        </w:rPr>
        <w:t>管理制度及执行情况、财务管理人员的专业化水平及参加业务培训等情况；</w:t>
      </w:r>
    </w:p>
    <w:p>
      <w:pPr>
        <w:spacing w:line="54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在行业</w:t>
      </w:r>
      <w:r>
        <w:rPr>
          <w:rFonts w:eastAsia="仿宋_GB2312"/>
          <w:sz w:val="32"/>
          <w:szCs w:val="32"/>
        </w:rPr>
        <w:t>中的地位、影响力、市场份额等。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二</w:t>
      </w:r>
      <w:r>
        <w:rPr>
          <w:rFonts w:ascii="仿宋_GB2312" w:hAnsi="仿宋_GB2312" w:eastAsia="仿宋_GB2312" w:cs="仿宋_GB2312"/>
          <w:b/>
          <w:sz w:val="32"/>
          <w:szCs w:val="32"/>
        </w:rPr>
        <w:t>、目标和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任务</w:t>
      </w:r>
    </w:p>
    <w:p>
      <w:pPr>
        <w:spacing w:line="54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应根据相关</w:t>
      </w:r>
      <w:r>
        <w:rPr>
          <w:rFonts w:eastAsia="仿宋_GB2312"/>
          <w:sz w:val="32"/>
          <w:szCs w:val="32"/>
        </w:rPr>
        <w:t>通知中明确的思路、目标和任务，结合企业实际，确定</w:t>
      </w:r>
      <w:r>
        <w:rPr>
          <w:rFonts w:hint="eastAsia" w:eastAsia="仿宋_GB2312"/>
          <w:sz w:val="32"/>
          <w:szCs w:val="32"/>
        </w:rPr>
        <w:t>承办企业</w:t>
      </w:r>
      <w:r>
        <w:rPr>
          <w:rFonts w:eastAsia="仿宋_GB2312"/>
          <w:sz w:val="32"/>
          <w:szCs w:val="32"/>
        </w:rPr>
        <w:t>的建设思路、</w:t>
      </w:r>
      <w:r>
        <w:rPr>
          <w:rFonts w:hint="eastAsia" w:eastAsia="仿宋_GB2312"/>
          <w:sz w:val="32"/>
          <w:szCs w:val="32"/>
        </w:rPr>
        <w:t>目标</w:t>
      </w:r>
      <w:r>
        <w:rPr>
          <w:rFonts w:eastAsia="仿宋_GB2312"/>
          <w:sz w:val="32"/>
          <w:szCs w:val="32"/>
        </w:rPr>
        <w:t>和任务。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三</w:t>
      </w:r>
      <w:r>
        <w:rPr>
          <w:rFonts w:ascii="仿宋_GB2312" w:hAnsi="仿宋_GB2312" w:eastAsia="仿宋_GB2312" w:cs="仿宋_GB2312"/>
          <w:b/>
          <w:sz w:val="32"/>
          <w:szCs w:val="32"/>
        </w:rPr>
        <w:t>、项目基础及实施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条件</w:t>
      </w:r>
    </w:p>
    <w:p>
      <w:pPr>
        <w:spacing w:line="540" w:lineRule="exact"/>
        <w:ind w:firstLine="640" w:firstLineChars="200"/>
        <w:rPr>
          <w:rFonts w:hint="eastAsia"/>
        </w:rPr>
      </w:pPr>
      <w:r>
        <w:rPr>
          <w:rFonts w:hint="eastAsia" w:eastAsia="仿宋_GB2312"/>
          <w:sz w:val="32"/>
          <w:szCs w:val="32"/>
        </w:rPr>
        <w:t>项目</w:t>
      </w:r>
      <w:r>
        <w:rPr>
          <w:rFonts w:eastAsia="仿宋_GB2312"/>
          <w:sz w:val="32"/>
          <w:szCs w:val="32"/>
        </w:rPr>
        <w:t>现阶段</w:t>
      </w:r>
      <w:r>
        <w:rPr>
          <w:rFonts w:hint="eastAsia" w:eastAsia="仿宋_GB2312"/>
          <w:sz w:val="32"/>
          <w:szCs w:val="32"/>
        </w:rPr>
        <w:t>的</w:t>
      </w:r>
      <w:r>
        <w:rPr>
          <w:rFonts w:eastAsia="仿宋_GB2312"/>
          <w:sz w:val="32"/>
          <w:szCs w:val="32"/>
        </w:rPr>
        <w:t>建设情况</w:t>
      </w:r>
      <w:r>
        <w:rPr>
          <w:rFonts w:hint="eastAsia" w:eastAsia="仿宋_GB2312"/>
          <w:sz w:val="32"/>
          <w:szCs w:val="32"/>
        </w:rPr>
        <w:t>（现状）</w:t>
      </w:r>
      <w:r>
        <w:rPr>
          <w:rFonts w:eastAsia="仿宋_GB2312"/>
          <w:sz w:val="32"/>
          <w:szCs w:val="32"/>
        </w:rPr>
        <w:t>；</w:t>
      </w:r>
      <w:r>
        <w:rPr>
          <w:rFonts w:hint="eastAsia" w:eastAsia="仿宋_GB2312"/>
          <w:sz w:val="32"/>
          <w:szCs w:val="32"/>
        </w:rPr>
        <w:t>企业</w:t>
      </w:r>
      <w:r>
        <w:rPr>
          <w:rFonts w:eastAsia="仿宋_GB2312"/>
          <w:sz w:val="32"/>
          <w:szCs w:val="32"/>
        </w:rPr>
        <w:t>曾承担的相关试点项目完成情况；已开展的工作、</w:t>
      </w:r>
      <w:r>
        <w:rPr>
          <w:rFonts w:hint="eastAsia" w:eastAsia="仿宋_GB2312"/>
          <w:sz w:val="32"/>
          <w:szCs w:val="32"/>
        </w:rPr>
        <w:t>制定</w:t>
      </w:r>
      <w:r>
        <w:rPr>
          <w:rFonts w:eastAsia="仿宋_GB2312"/>
          <w:sz w:val="32"/>
          <w:szCs w:val="32"/>
        </w:rPr>
        <w:t>的制度、采取的措施及进展情况等。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四</w:t>
      </w:r>
      <w:r>
        <w:rPr>
          <w:rFonts w:ascii="仿宋_GB2312" w:hAnsi="仿宋_GB2312" w:eastAsia="仿宋_GB2312" w:cs="仿宋_GB2312"/>
          <w:b/>
          <w:sz w:val="32"/>
          <w:szCs w:val="32"/>
        </w:rPr>
        <w:t>、建设内容及进度安排</w:t>
      </w:r>
    </w:p>
    <w:p>
      <w:pPr>
        <w:spacing w:line="54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建设</w:t>
      </w:r>
      <w:r>
        <w:rPr>
          <w:rFonts w:eastAsia="仿宋_GB2312"/>
          <w:sz w:val="32"/>
          <w:szCs w:val="32"/>
        </w:rPr>
        <w:t>内容包括：</w:t>
      </w:r>
      <w:r>
        <w:rPr>
          <w:rFonts w:hint="eastAsia" w:eastAsia="仿宋_GB2312"/>
          <w:sz w:val="32"/>
          <w:szCs w:val="32"/>
        </w:rPr>
        <w:t>每个</w:t>
      </w:r>
      <w:r>
        <w:rPr>
          <w:rFonts w:eastAsia="仿宋_GB2312"/>
          <w:sz w:val="32"/>
          <w:szCs w:val="32"/>
        </w:rPr>
        <w:t>项目</w:t>
      </w:r>
      <w:r>
        <w:rPr>
          <w:rFonts w:hint="eastAsia" w:eastAsia="仿宋_GB2312"/>
          <w:sz w:val="32"/>
          <w:szCs w:val="32"/>
        </w:rPr>
        <w:t>建什么</w:t>
      </w:r>
      <w:r>
        <w:rPr>
          <w:rFonts w:eastAsia="仿宋_GB2312"/>
          <w:sz w:val="32"/>
          <w:szCs w:val="32"/>
        </w:rPr>
        <w:t>，如何建</w:t>
      </w:r>
      <w:r>
        <w:rPr>
          <w:rFonts w:hint="eastAsia"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>建设目的</w:t>
      </w:r>
      <w:r>
        <w:rPr>
          <w:rFonts w:hint="eastAsia" w:eastAsia="仿宋_GB2312"/>
          <w:sz w:val="32"/>
          <w:szCs w:val="32"/>
        </w:rPr>
        <w:t>，建设内容</w:t>
      </w:r>
      <w:r>
        <w:rPr>
          <w:rFonts w:eastAsia="仿宋_GB2312"/>
          <w:sz w:val="32"/>
          <w:szCs w:val="32"/>
        </w:rPr>
        <w:t>，</w:t>
      </w:r>
      <w:r>
        <w:rPr>
          <w:rFonts w:hint="eastAsia" w:eastAsia="仿宋_GB2312"/>
          <w:sz w:val="32"/>
          <w:szCs w:val="32"/>
        </w:rPr>
        <w:t>建设</w:t>
      </w:r>
      <w:r>
        <w:rPr>
          <w:rFonts w:eastAsia="仿宋_GB2312"/>
          <w:sz w:val="32"/>
          <w:szCs w:val="32"/>
        </w:rPr>
        <w:t>功能，</w:t>
      </w:r>
      <w:r>
        <w:rPr>
          <w:rFonts w:hint="eastAsia" w:eastAsia="仿宋_GB2312"/>
          <w:sz w:val="32"/>
          <w:szCs w:val="32"/>
        </w:rPr>
        <w:t>建设</w:t>
      </w:r>
      <w:r>
        <w:rPr>
          <w:rFonts w:eastAsia="仿宋_GB2312"/>
          <w:sz w:val="32"/>
          <w:szCs w:val="32"/>
        </w:rPr>
        <w:t>面积、</w:t>
      </w:r>
      <w:r>
        <w:rPr>
          <w:rFonts w:hint="eastAsia" w:eastAsia="仿宋_GB2312"/>
          <w:sz w:val="32"/>
          <w:szCs w:val="32"/>
        </w:rPr>
        <w:t>适用范围</w:t>
      </w:r>
      <w:r>
        <w:rPr>
          <w:rFonts w:eastAsia="仿宋_GB2312"/>
          <w:sz w:val="32"/>
          <w:szCs w:val="32"/>
        </w:rPr>
        <w:t>，设施设备</w:t>
      </w:r>
      <w:r>
        <w:rPr>
          <w:rFonts w:hint="eastAsia" w:eastAsia="仿宋_GB2312"/>
          <w:sz w:val="32"/>
          <w:szCs w:val="32"/>
        </w:rPr>
        <w:t>清单及投资</w:t>
      </w:r>
      <w:r>
        <w:rPr>
          <w:rFonts w:eastAsia="仿宋_GB2312"/>
          <w:sz w:val="32"/>
          <w:szCs w:val="32"/>
        </w:rPr>
        <w:t>，建设分工，</w:t>
      </w:r>
      <w:r>
        <w:rPr>
          <w:rFonts w:hint="eastAsia" w:eastAsia="仿宋_GB2312"/>
          <w:sz w:val="32"/>
          <w:szCs w:val="32"/>
        </w:rPr>
        <w:t>执行</w:t>
      </w:r>
      <w:r>
        <w:rPr>
          <w:rFonts w:eastAsia="仿宋_GB2312"/>
          <w:sz w:val="32"/>
          <w:szCs w:val="32"/>
        </w:rPr>
        <w:t>和参考标准与规范</w:t>
      </w:r>
      <w:r>
        <w:rPr>
          <w:rFonts w:hint="eastAsia" w:eastAsia="仿宋_GB2312"/>
          <w:sz w:val="32"/>
          <w:szCs w:val="32"/>
        </w:rPr>
        <w:t>等。</w:t>
      </w:r>
    </w:p>
    <w:p>
      <w:pPr>
        <w:spacing w:line="54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实施</w:t>
      </w:r>
      <w:r>
        <w:rPr>
          <w:rFonts w:eastAsia="仿宋_GB2312"/>
          <w:sz w:val="32"/>
          <w:szCs w:val="32"/>
        </w:rPr>
        <w:t>进度计划，以月为单位，以</w:t>
      </w:r>
      <w:r>
        <w:rPr>
          <w:rFonts w:hint="eastAsia" w:eastAsia="仿宋_GB2312"/>
          <w:sz w:val="32"/>
          <w:szCs w:val="32"/>
        </w:rPr>
        <w:t>终</w:t>
      </w:r>
      <w:r>
        <w:rPr>
          <w:rFonts w:eastAsia="仿宋_GB2312"/>
          <w:sz w:val="32"/>
          <w:szCs w:val="32"/>
        </w:rPr>
        <w:t>为始，倒排工期，将企业分工建设任务每个</w:t>
      </w:r>
      <w:r>
        <w:rPr>
          <w:rFonts w:hint="eastAsia" w:eastAsia="仿宋_GB2312"/>
          <w:sz w:val="32"/>
          <w:szCs w:val="32"/>
        </w:rPr>
        <w:t>月应该完成</w:t>
      </w:r>
      <w:r>
        <w:rPr>
          <w:rFonts w:eastAsia="仿宋_GB2312"/>
          <w:sz w:val="32"/>
          <w:szCs w:val="32"/>
        </w:rPr>
        <w:t>的进度</w:t>
      </w:r>
      <w:r>
        <w:rPr>
          <w:rFonts w:hint="eastAsia" w:eastAsia="仿宋_GB2312"/>
          <w:sz w:val="32"/>
          <w:szCs w:val="32"/>
        </w:rPr>
        <w:t>排出</w:t>
      </w:r>
      <w:r>
        <w:rPr>
          <w:rFonts w:eastAsia="仿宋_GB2312"/>
          <w:sz w:val="32"/>
          <w:szCs w:val="32"/>
        </w:rPr>
        <w:t>完成时间表。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五</w:t>
      </w:r>
      <w:r>
        <w:rPr>
          <w:rFonts w:ascii="仿宋_GB2312" w:hAnsi="仿宋_GB2312" w:eastAsia="仿宋_GB2312" w:cs="仿宋_GB2312"/>
          <w:b/>
          <w:sz w:val="32"/>
          <w:szCs w:val="32"/>
        </w:rPr>
        <w:t>、组织管理及保障措施</w:t>
      </w:r>
    </w:p>
    <w:p>
      <w:pPr>
        <w:spacing w:line="54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为保证工作</w:t>
      </w:r>
      <w:r>
        <w:rPr>
          <w:rFonts w:eastAsia="仿宋_GB2312"/>
          <w:sz w:val="32"/>
          <w:szCs w:val="32"/>
        </w:rPr>
        <w:t>顺利推进、按期完成项目任务</w:t>
      </w:r>
      <w:r>
        <w:rPr>
          <w:rFonts w:hint="eastAsia" w:eastAsia="仿宋_GB2312"/>
          <w:sz w:val="32"/>
          <w:szCs w:val="32"/>
        </w:rPr>
        <w:t>而</w:t>
      </w:r>
      <w:r>
        <w:rPr>
          <w:rFonts w:eastAsia="仿宋_GB2312"/>
          <w:sz w:val="32"/>
          <w:szCs w:val="32"/>
        </w:rPr>
        <w:t>采取的组织保障、团队保障、机制保障、制度保障、资金保障、进度保障以及财务管理等方面的措施。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六</w:t>
      </w:r>
      <w:r>
        <w:rPr>
          <w:rFonts w:ascii="仿宋_GB2312" w:hAnsi="仿宋_GB2312" w:eastAsia="仿宋_GB2312" w:cs="仿宋_GB2312"/>
          <w:b/>
          <w:sz w:val="32"/>
          <w:szCs w:val="32"/>
        </w:rPr>
        <w:t>、预期效益（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经济</w:t>
      </w:r>
      <w:r>
        <w:rPr>
          <w:rFonts w:ascii="仿宋_GB2312" w:hAnsi="仿宋_GB2312" w:eastAsia="仿宋_GB2312" w:cs="仿宋_GB2312"/>
          <w:b/>
          <w:sz w:val="32"/>
          <w:szCs w:val="32"/>
        </w:rPr>
        <w:t>效益和社会效益）</w:t>
      </w: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项目</w:t>
      </w:r>
      <w:r>
        <w:rPr>
          <w:rFonts w:hint="eastAsia" w:eastAsia="仿宋_GB2312"/>
          <w:sz w:val="32"/>
          <w:szCs w:val="32"/>
        </w:rPr>
        <w:t>建设后的预期效果、</w:t>
      </w:r>
      <w:r>
        <w:rPr>
          <w:rFonts w:eastAsia="仿宋_GB2312"/>
          <w:sz w:val="32"/>
          <w:szCs w:val="32"/>
        </w:rPr>
        <w:t>经济</w:t>
      </w:r>
      <w:r>
        <w:rPr>
          <w:rFonts w:hint="eastAsia" w:eastAsia="仿宋_GB2312"/>
          <w:sz w:val="32"/>
          <w:szCs w:val="32"/>
        </w:rPr>
        <w:t>效益</w:t>
      </w:r>
      <w:r>
        <w:rPr>
          <w:rFonts w:eastAsia="仿宋_GB2312"/>
          <w:sz w:val="32"/>
          <w:szCs w:val="32"/>
        </w:rPr>
        <w:t>和社会效益</w:t>
      </w:r>
      <w:r>
        <w:rPr>
          <w:rFonts w:hint="eastAsia" w:eastAsia="仿宋_GB2312"/>
          <w:sz w:val="32"/>
          <w:szCs w:val="32"/>
        </w:rPr>
        <w:t>、以及</w:t>
      </w:r>
      <w:r>
        <w:rPr>
          <w:rFonts w:eastAsia="仿宋_GB2312"/>
          <w:sz w:val="32"/>
          <w:szCs w:val="32"/>
        </w:rPr>
        <w:t>示范和带动效应等等</w:t>
      </w:r>
      <w:r>
        <w:rPr>
          <w:rFonts w:hint="eastAsia" w:eastAsia="仿宋_GB2312"/>
          <w:sz w:val="32"/>
          <w:szCs w:val="32"/>
        </w:rPr>
        <w:t>。</w:t>
      </w:r>
      <w:r>
        <w:rPr>
          <w:rFonts w:eastAsia="仿宋_GB2312"/>
          <w:sz w:val="32"/>
          <w:szCs w:val="32"/>
        </w:rPr>
        <w:t>在县域商业建设</w:t>
      </w:r>
      <w:r>
        <w:rPr>
          <w:rFonts w:hint="eastAsia" w:eastAsia="仿宋_GB2312"/>
          <w:sz w:val="32"/>
          <w:szCs w:val="32"/>
        </w:rPr>
        <w:t>中弥补短板</w:t>
      </w:r>
      <w:r>
        <w:rPr>
          <w:rFonts w:eastAsia="仿宋_GB2312"/>
          <w:sz w:val="32"/>
          <w:szCs w:val="32"/>
        </w:rPr>
        <w:t>、促进企业发展</w:t>
      </w:r>
      <w:r>
        <w:rPr>
          <w:rFonts w:hint="eastAsia" w:eastAsia="仿宋_GB2312"/>
          <w:sz w:val="32"/>
          <w:szCs w:val="32"/>
        </w:rPr>
        <w:t>、</w:t>
      </w:r>
      <w:r>
        <w:rPr>
          <w:rFonts w:eastAsia="仿宋_GB2312"/>
          <w:sz w:val="32"/>
          <w:szCs w:val="32"/>
        </w:rPr>
        <w:t>辐射带动</w:t>
      </w:r>
      <w:r>
        <w:rPr>
          <w:rFonts w:hint="eastAsia" w:eastAsia="仿宋_GB2312"/>
          <w:sz w:val="32"/>
          <w:szCs w:val="32"/>
        </w:rPr>
        <w:t>、优化</w:t>
      </w:r>
      <w:r>
        <w:rPr>
          <w:rFonts w:eastAsia="仿宋_GB2312"/>
          <w:sz w:val="32"/>
          <w:szCs w:val="32"/>
        </w:rPr>
        <w:t>生活服务业供给，</w:t>
      </w:r>
      <w:r>
        <w:rPr>
          <w:rFonts w:hint="eastAsia" w:eastAsia="仿宋_GB2312"/>
          <w:sz w:val="32"/>
          <w:szCs w:val="32"/>
        </w:rPr>
        <w:t>改善</w:t>
      </w:r>
      <w:r>
        <w:rPr>
          <w:rFonts w:eastAsia="仿宋_GB2312"/>
          <w:sz w:val="32"/>
          <w:szCs w:val="32"/>
        </w:rPr>
        <w:t>乡镇集贸市场面貌，</w:t>
      </w:r>
      <w:r>
        <w:rPr>
          <w:rFonts w:hint="eastAsia" w:eastAsia="仿宋_GB2312"/>
          <w:sz w:val="32"/>
          <w:szCs w:val="32"/>
        </w:rPr>
        <w:t>贯通物流</w:t>
      </w:r>
      <w:r>
        <w:rPr>
          <w:rFonts w:eastAsia="仿宋_GB2312"/>
          <w:sz w:val="32"/>
          <w:szCs w:val="32"/>
        </w:rPr>
        <w:t>配送体系，</w:t>
      </w:r>
      <w:r>
        <w:rPr>
          <w:rFonts w:hint="eastAsia" w:eastAsia="仿宋_GB2312"/>
          <w:sz w:val="32"/>
          <w:szCs w:val="32"/>
        </w:rPr>
        <w:t>畅通</w:t>
      </w:r>
      <w:r>
        <w:rPr>
          <w:rFonts w:eastAsia="仿宋_GB2312"/>
          <w:sz w:val="32"/>
          <w:szCs w:val="32"/>
        </w:rPr>
        <w:t>双向流通渠道</w:t>
      </w:r>
      <w:r>
        <w:rPr>
          <w:rFonts w:hint="eastAsia" w:eastAsia="仿宋_GB2312"/>
          <w:sz w:val="32"/>
          <w:szCs w:val="32"/>
        </w:rPr>
        <w:t>等方面</w:t>
      </w:r>
      <w:r>
        <w:rPr>
          <w:rFonts w:eastAsia="仿宋_GB2312"/>
          <w:sz w:val="32"/>
          <w:szCs w:val="32"/>
        </w:rPr>
        <w:t>的意义</w:t>
      </w:r>
      <w:r>
        <w:rPr>
          <w:rFonts w:hint="eastAsia" w:eastAsia="仿宋_GB2312"/>
          <w:sz w:val="32"/>
          <w:szCs w:val="32"/>
        </w:rPr>
        <w:t>和</w:t>
      </w:r>
      <w:r>
        <w:rPr>
          <w:rFonts w:eastAsia="仿宋_GB2312"/>
          <w:sz w:val="32"/>
          <w:szCs w:val="32"/>
        </w:rPr>
        <w:t>作用</w:t>
      </w:r>
      <w:r>
        <w:rPr>
          <w:rFonts w:hint="eastAsia" w:eastAsia="仿宋_GB2312"/>
          <w:sz w:val="32"/>
          <w:szCs w:val="32"/>
        </w:rPr>
        <w:t>；</w:t>
      </w:r>
      <w:r>
        <w:rPr>
          <w:rFonts w:eastAsia="仿宋_GB2312"/>
          <w:sz w:val="32"/>
          <w:szCs w:val="32"/>
        </w:rPr>
        <w:t>在行业、社会中起到的示范引领作用等方面的成效。</w:t>
      </w: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eastAsia="仿宋_GB2312"/>
          <w:sz w:val="32"/>
          <w:szCs w:val="32"/>
        </w:rPr>
      </w:pPr>
    </w:p>
    <w:p>
      <w:pPr>
        <w:pStyle w:val="3"/>
        <w:rPr>
          <w:rFonts w:hint="eastAsia"/>
        </w:rPr>
      </w:pPr>
    </w:p>
    <w:p>
      <w:pPr>
        <w:pStyle w:val="3"/>
        <w:rPr>
          <w:rFonts w:hint="eastAsia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2"/>
        <w:ind w:left="0" w:leftChars="0" w:firstLine="0" w:firstLineChars="0"/>
        <w:rPr>
          <w:rFonts w:hint="eastAsia" w:ascii="黑体" w:hAnsi="黑体" w:eastAsia="黑体" w:cstheme="minorBidi"/>
          <w:b w:val="0"/>
          <w:bCs w:val="0"/>
          <w:kern w:val="2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40"/>
          <w:szCs w:val="40"/>
          <w:lang w:val="en-US" w:eastAsia="zh-CN" w:bidi="ar-SA"/>
        </w:rPr>
        <w:t>附件5：</w:t>
      </w:r>
    </w:p>
    <w:p>
      <w:pPr>
        <w:spacing w:line="540" w:lineRule="exact"/>
        <w:jc w:val="center"/>
      </w:pPr>
      <w:r>
        <w:rPr>
          <w:rFonts w:hint="eastAsia" w:ascii="黑体" w:hAnsi="黑体" w:eastAsia="黑体"/>
          <w:sz w:val="52"/>
          <w:szCs w:val="52"/>
          <w:lang w:val="en-US" w:eastAsia="zh-CN"/>
        </w:rPr>
        <w:t>无极</w:t>
      </w:r>
      <w:bookmarkStart w:id="0" w:name="_GoBack"/>
      <w:bookmarkEnd w:id="0"/>
      <w:r>
        <w:rPr>
          <w:rFonts w:hint="eastAsia" w:ascii="黑体" w:hAnsi="黑体" w:eastAsia="黑体"/>
          <w:sz w:val="52"/>
          <w:szCs w:val="52"/>
          <w:lang w:val="en-US" w:eastAsia="zh-CN"/>
        </w:rPr>
        <w:t>县</w:t>
      </w:r>
      <w:r>
        <w:rPr>
          <w:rFonts w:ascii="黑体" w:hAnsi="黑体" w:eastAsia="黑体"/>
          <w:sz w:val="52"/>
          <w:szCs w:val="52"/>
        </w:rPr>
        <w:t>县域商业建设</w:t>
      </w:r>
      <w:r>
        <w:rPr>
          <w:rFonts w:hint="eastAsia" w:ascii="黑体" w:hAnsi="黑体" w:eastAsia="黑体"/>
          <w:sz w:val="52"/>
          <w:szCs w:val="52"/>
        </w:rPr>
        <w:t>项目投资</w:t>
      </w:r>
      <w:r>
        <w:rPr>
          <w:rFonts w:ascii="黑体" w:hAnsi="黑体" w:eastAsia="黑体"/>
          <w:sz w:val="52"/>
          <w:szCs w:val="52"/>
        </w:rPr>
        <w:t>预算表</w:t>
      </w:r>
    </w:p>
    <w:p>
      <w:pPr>
        <w:spacing w:line="540" w:lineRule="exact"/>
        <w:ind w:firstLine="420" w:firstLineChars="200"/>
      </w:pPr>
    </w:p>
    <w:p>
      <w:pPr>
        <w:spacing w:line="540" w:lineRule="exact"/>
        <w:ind w:firstLine="420" w:firstLineChars="200"/>
        <w:rPr>
          <w:rFonts w:hint="eastAsia"/>
        </w:rPr>
      </w:pPr>
      <w:r>
        <w:rPr>
          <w:rFonts w:hint="eastAsia"/>
        </w:rPr>
        <w:t>承办</w:t>
      </w:r>
      <w:r>
        <w:t>企业：（</w:t>
      </w:r>
      <w:r>
        <w:rPr>
          <w:rFonts w:hint="eastAsia"/>
        </w:rPr>
        <w:t>加盖公章</w:t>
      </w:r>
      <w:r>
        <w:t>）</w:t>
      </w:r>
    </w:p>
    <w:tbl>
      <w:tblPr>
        <w:tblStyle w:val="5"/>
        <w:tblW w:w="402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4155"/>
        <w:gridCol w:w="3849"/>
        <w:gridCol w:w="25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</w:t>
            </w:r>
            <w:r>
              <w:t>建设内容（设施、设备购置等建设内容）</w:t>
            </w: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申请</w:t>
            </w:r>
            <w:r>
              <w:t>支持依据（</w:t>
            </w:r>
            <w:r>
              <w:rPr>
                <w:rFonts w:hint="eastAsia"/>
              </w:rPr>
              <w:t>对照</w:t>
            </w:r>
            <w:r>
              <w:t>有效投资范围填写）</w:t>
            </w: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计划有效</w:t>
            </w:r>
            <w:r>
              <w:t>投资</w:t>
            </w:r>
            <w:r>
              <w:rPr>
                <w:rFonts w:hint="eastAsia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822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688" w:type="pct"/>
            <w:noWrap w:val="0"/>
            <w:vAlign w:val="top"/>
          </w:tcPr>
          <w:p>
            <w:pPr>
              <w:spacing w:line="360" w:lineRule="auto"/>
            </w:pP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72" w:type="pct"/>
            <w:gridSpan w:val="3"/>
            <w:noWrap w:val="0"/>
            <w:vAlign w:val="top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合计</w:t>
            </w:r>
          </w:p>
        </w:tc>
        <w:tc>
          <w:tcPr>
            <w:tcW w:w="1127" w:type="pct"/>
            <w:noWrap w:val="0"/>
            <w:vAlign w:val="top"/>
          </w:tcPr>
          <w:p>
            <w:pPr>
              <w:spacing w:line="360" w:lineRule="auto"/>
            </w:pPr>
          </w:p>
        </w:tc>
      </w:tr>
    </w:tbl>
    <w:p>
      <w:pPr>
        <w:spacing w:line="540" w:lineRule="exact"/>
        <w:ind w:firstLine="420" w:firstLineChars="200"/>
        <w:rPr>
          <w:rFonts w:hint="eastAsia"/>
        </w:rPr>
      </w:pPr>
      <w:r>
        <w:rPr>
          <w:rFonts w:hint="eastAsia"/>
        </w:rPr>
        <w:t>注</w:t>
      </w:r>
      <w:r>
        <w:t>：可</w:t>
      </w:r>
      <w:r>
        <w:rPr>
          <w:rFonts w:hint="eastAsia"/>
        </w:rPr>
        <w:t>根据</w:t>
      </w:r>
      <w:r>
        <w:t>实际自行增加或删除行数</w:t>
      </w:r>
    </w:p>
    <w:p>
      <w:pPr>
        <w:pStyle w:val="3"/>
        <w:rPr>
          <w:rFonts w:hint="default"/>
          <w:lang w:val="en-US" w:eastAsia="zh-CN"/>
        </w:rPr>
      </w:pPr>
    </w:p>
    <w:p/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YmMyYjgyMTIyNTExZWNkODUzYTA5YTIzYTM3ZWUifQ=="/>
  </w:docVars>
  <w:rsids>
    <w:rsidRoot w:val="00000000"/>
    <w:rsid w:val="068F3112"/>
    <w:rsid w:val="1DA9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ind w:firstLine="200" w:firstLineChars="200"/>
      <w:outlineLvl w:val="1"/>
    </w:pPr>
    <w:rPr>
      <w:rFonts w:ascii="Calibri Light" w:hAnsi="Calibri Light" w:eastAsia="楷体" w:cs="黑体"/>
      <w:b/>
      <w:bCs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able of authorities"/>
    <w:basedOn w:val="1"/>
    <w:next w:val="1"/>
    <w:qFormat/>
    <w:uiPriority w:val="0"/>
    <w:pPr>
      <w:ind w:left="420" w:left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1497</Words>
  <Characters>1508</Characters>
  <Lines>0</Lines>
  <Paragraphs>0</Paragraphs>
  <TotalTime>3</TotalTime>
  <ScaleCrop>false</ScaleCrop>
  <LinksUpToDate>false</LinksUpToDate>
  <CharactersWithSpaces>1572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2023-05-30T01:10:00Z</dcterms:created>
  <dc:creator>Administrator</dc:creator>
  <cp:lastModifiedBy>Administrator</cp:lastModifiedBy>
  <dcterms:modified xsi:type="dcterms:W3CDTF">2023-06-19T06:58:53Z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EEA4758F0A9740D28D8928A1BB690B2D_12</vt:lpwstr>
  </property>
</Properties>
</file>