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104</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105</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105</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126" w:type="dxa"/>
            <w:tcBorders>
              <w:top w:val="single" w:color="FFFFFF" w:sz="6" w:space="0"/>
              <w:left w:val="single" w:color="FFFFFF" w:sz="6" w:space="0"/>
              <w:right w:val="single" w:color="FFFFFF" w:sz="6" w:space="0"/>
            </w:tcBorders>
            <w:vAlign w:val="center"/>
          </w:tcPr>
          <w:p>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1137.08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18.00</w:t>
            </w:r>
          </w:p>
        </w:tc>
        <w:tc>
          <w:tcPr>
            <w:tcW w:w="4535" w:type="dxa"/>
            <w:vAlign w:val="center"/>
          </w:tcPr>
          <w:p>
            <w:pPr>
              <w:pStyle w:val="10"/>
            </w:pPr>
            <w:r>
              <w:t>二、外交支出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1161.27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125.60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1155.08</w:t>
            </w:r>
          </w:p>
        </w:tc>
        <w:tc>
          <w:tcPr>
            <w:tcW w:w="4535" w:type="dxa"/>
            <w:vAlign w:val="center"/>
          </w:tcPr>
          <w:p>
            <w:pPr>
              <w:pStyle w:val="12"/>
            </w:pPr>
            <w:r>
              <w:t>本年支出合计</w:t>
            </w:r>
          </w:p>
        </w:tc>
        <w:tc>
          <w:tcPr>
            <w:tcW w:w="2126" w:type="dxa"/>
            <w:vAlign w:val="center"/>
          </w:tcPr>
          <w:p>
            <w:pPr>
              <w:pStyle w:val="13"/>
            </w:pPr>
            <w:r>
              <w:t>1341.87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186.79</w:t>
            </w:r>
          </w:p>
        </w:tc>
        <w:tc>
          <w:tcPr>
            <w:tcW w:w="4535" w:type="dxa"/>
            <w:vAlign w:val="center"/>
          </w:tcPr>
          <w:p>
            <w:pPr>
              <w:pStyle w:val="10"/>
            </w:pPr>
            <w:r>
              <w:t>年终结转结余</w:t>
            </w:r>
          </w:p>
        </w:tc>
        <w:tc>
          <w:tcPr>
            <w:tcW w:w="2126"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1341.87</w:t>
            </w:r>
          </w:p>
        </w:tc>
        <w:tc>
          <w:tcPr>
            <w:tcW w:w="4535" w:type="dxa"/>
            <w:vAlign w:val="center"/>
          </w:tcPr>
          <w:p>
            <w:pPr>
              <w:pStyle w:val="12"/>
            </w:pPr>
            <w:r>
              <w:t>支出总计</w:t>
            </w:r>
          </w:p>
        </w:tc>
        <w:tc>
          <w:tcPr>
            <w:tcW w:w="2126" w:type="dxa"/>
            <w:vAlign w:val="center"/>
          </w:tcPr>
          <w:p>
            <w:pPr>
              <w:pStyle w:val="13"/>
            </w:pPr>
            <w:r>
              <w:t>1341.87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1341.87</w:t>
            </w:r>
          </w:p>
        </w:tc>
        <w:tc>
          <w:tcPr>
            <w:tcW w:w="1134" w:type="dxa"/>
            <w:vAlign w:val="center"/>
          </w:tcPr>
          <w:p>
            <w:pPr>
              <w:pStyle w:val="13"/>
            </w:pPr>
            <w:r>
              <w:t>1155.08</w:t>
            </w:r>
          </w:p>
        </w:tc>
        <w:tc>
          <w:tcPr>
            <w:tcW w:w="1134" w:type="dxa"/>
            <w:vAlign w:val="center"/>
          </w:tcPr>
          <w:p>
            <w:pPr>
              <w:pStyle w:val="13"/>
            </w:pPr>
            <w:r>
              <w:t>1155.08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186.79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1161.27</w:t>
            </w:r>
          </w:p>
        </w:tc>
        <w:tc>
          <w:tcPr>
            <w:tcW w:w="1134" w:type="dxa"/>
            <w:vAlign w:val="center"/>
          </w:tcPr>
          <w:p>
            <w:pPr>
              <w:pStyle w:val="9"/>
            </w:pPr>
            <w:r>
              <w:t>980.48</w:t>
            </w:r>
          </w:p>
        </w:tc>
        <w:tc>
          <w:tcPr>
            <w:tcW w:w="1134" w:type="dxa"/>
            <w:vAlign w:val="center"/>
          </w:tcPr>
          <w:p>
            <w:pPr>
              <w:pStyle w:val="9"/>
            </w:pPr>
            <w:r>
              <w:t>980.48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180.79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573.83</w:t>
            </w:r>
          </w:p>
        </w:tc>
        <w:tc>
          <w:tcPr>
            <w:tcW w:w="1134" w:type="dxa"/>
            <w:vAlign w:val="center"/>
          </w:tcPr>
          <w:p>
            <w:pPr>
              <w:pStyle w:val="9"/>
            </w:pPr>
            <w:r>
              <w:t>573.83</w:t>
            </w:r>
          </w:p>
        </w:tc>
        <w:tc>
          <w:tcPr>
            <w:tcW w:w="1134" w:type="dxa"/>
            <w:vAlign w:val="center"/>
          </w:tcPr>
          <w:p>
            <w:pPr>
              <w:pStyle w:val="9"/>
            </w:pPr>
            <w:r>
              <w:t>573.83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150.23</w:t>
            </w:r>
          </w:p>
        </w:tc>
        <w:tc>
          <w:tcPr>
            <w:tcW w:w="1134" w:type="dxa"/>
            <w:vAlign w:val="center"/>
          </w:tcPr>
          <w:p>
            <w:pPr>
              <w:pStyle w:val="9"/>
            </w:pPr>
            <w:r>
              <w:t>150.23</w:t>
            </w:r>
          </w:p>
        </w:tc>
        <w:tc>
          <w:tcPr>
            <w:tcW w:w="1134" w:type="dxa"/>
            <w:vAlign w:val="center"/>
          </w:tcPr>
          <w:p>
            <w:pPr>
              <w:pStyle w:val="9"/>
            </w:pPr>
            <w:r>
              <w:t>150.23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2070104</w:t>
            </w:r>
          </w:p>
        </w:tc>
        <w:tc>
          <w:tcPr>
            <w:tcW w:w="1559" w:type="dxa"/>
            <w:vAlign w:val="center"/>
          </w:tcPr>
          <w:p>
            <w:pPr>
              <w:pStyle w:val="10"/>
            </w:pPr>
            <w:r>
              <w:t>图书馆</w:t>
            </w:r>
          </w:p>
        </w:tc>
        <w:tc>
          <w:tcPr>
            <w:tcW w:w="1134" w:type="dxa"/>
            <w:vAlign w:val="center"/>
          </w:tcPr>
          <w:p>
            <w:pPr>
              <w:pStyle w:val="9"/>
            </w:pPr>
            <w:r>
              <w:t>120.50</w:t>
            </w:r>
          </w:p>
        </w:tc>
        <w:tc>
          <w:tcPr>
            <w:tcW w:w="1134" w:type="dxa"/>
            <w:vAlign w:val="center"/>
          </w:tcPr>
          <w:p>
            <w:pPr>
              <w:pStyle w:val="9"/>
            </w:pPr>
            <w:r>
              <w:t>120.50</w:t>
            </w:r>
          </w:p>
        </w:tc>
        <w:tc>
          <w:tcPr>
            <w:tcW w:w="1134" w:type="dxa"/>
            <w:vAlign w:val="center"/>
          </w:tcPr>
          <w:p>
            <w:pPr>
              <w:pStyle w:val="9"/>
            </w:pPr>
            <w:r>
              <w:t>120.50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2070105</w:t>
            </w:r>
          </w:p>
        </w:tc>
        <w:tc>
          <w:tcPr>
            <w:tcW w:w="1559" w:type="dxa"/>
            <w:vAlign w:val="center"/>
          </w:tcPr>
          <w:p>
            <w:pPr>
              <w:pStyle w:val="10"/>
            </w:pPr>
            <w:r>
              <w:t>文化展示及纪念机构</w:t>
            </w:r>
          </w:p>
        </w:tc>
        <w:tc>
          <w:tcPr>
            <w:tcW w:w="1134" w:type="dxa"/>
            <w:vAlign w:val="center"/>
          </w:tcPr>
          <w:p>
            <w:pPr>
              <w:pStyle w:val="9"/>
            </w:pPr>
            <w:r>
              <w:t>45.70</w:t>
            </w:r>
          </w:p>
        </w:tc>
        <w:tc>
          <w:tcPr>
            <w:tcW w:w="1134" w:type="dxa"/>
            <w:vAlign w:val="center"/>
          </w:tcPr>
          <w:p>
            <w:pPr>
              <w:pStyle w:val="9"/>
            </w:pPr>
            <w:r>
              <w:t>45.70</w:t>
            </w:r>
          </w:p>
        </w:tc>
        <w:tc>
          <w:tcPr>
            <w:tcW w:w="1134" w:type="dxa"/>
            <w:vAlign w:val="center"/>
          </w:tcPr>
          <w:p>
            <w:pPr>
              <w:pStyle w:val="9"/>
            </w:pPr>
            <w:r>
              <w:t>45.70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108.90</w:t>
            </w:r>
          </w:p>
        </w:tc>
        <w:tc>
          <w:tcPr>
            <w:tcW w:w="1134" w:type="dxa"/>
            <w:vAlign w:val="center"/>
          </w:tcPr>
          <w:p>
            <w:pPr>
              <w:pStyle w:val="9"/>
            </w:pPr>
            <w:r>
              <w:t>108.90</w:t>
            </w:r>
          </w:p>
        </w:tc>
        <w:tc>
          <w:tcPr>
            <w:tcW w:w="1134" w:type="dxa"/>
            <w:vAlign w:val="center"/>
          </w:tcPr>
          <w:p>
            <w:pPr>
              <w:pStyle w:val="9"/>
            </w:pPr>
            <w:r>
              <w:t>108.90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2070111</w:t>
            </w:r>
          </w:p>
        </w:tc>
        <w:tc>
          <w:tcPr>
            <w:tcW w:w="1559" w:type="dxa"/>
            <w:vAlign w:val="center"/>
          </w:tcPr>
          <w:p>
            <w:pPr>
              <w:pStyle w:val="10"/>
            </w:pPr>
            <w:r>
              <w:t>文化创作与保护</w:t>
            </w:r>
          </w:p>
        </w:tc>
        <w:tc>
          <w:tcPr>
            <w:tcW w:w="1134" w:type="dxa"/>
            <w:vAlign w:val="center"/>
          </w:tcPr>
          <w:p>
            <w:pPr>
              <w:pStyle w:val="9"/>
            </w:pPr>
            <w:r>
              <w:t>1.80</w:t>
            </w:r>
          </w:p>
        </w:tc>
        <w:tc>
          <w:tcPr>
            <w:tcW w:w="1134" w:type="dxa"/>
            <w:vAlign w:val="center"/>
          </w:tcPr>
          <w:p>
            <w:pPr>
              <w:pStyle w:val="9"/>
            </w:pPr>
            <w:r>
              <w:t>1.80</w:t>
            </w:r>
          </w:p>
        </w:tc>
        <w:tc>
          <w:tcPr>
            <w:tcW w:w="1134" w:type="dxa"/>
            <w:vAlign w:val="center"/>
          </w:tcPr>
          <w:p>
            <w:pPr>
              <w:pStyle w:val="9"/>
            </w:pPr>
            <w:r>
              <w:t>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2070112</w:t>
            </w:r>
          </w:p>
        </w:tc>
        <w:tc>
          <w:tcPr>
            <w:tcW w:w="1559" w:type="dxa"/>
            <w:vAlign w:val="center"/>
          </w:tcPr>
          <w:p>
            <w:pPr>
              <w:pStyle w:val="10"/>
            </w:pPr>
            <w:r>
              <w:t>文化和旅游市场管理</w:t>
            </w:r>
          </w:p>
        </w:tc>
        <w:tc>
          <w:tcPr>
            <w:tcW w:w="1134" w:type="dxa"/>
            <w:vAlign w:val="center"/>
          </w:tcPr>
          <w:p>
            <w:pPr>
              <w:pStyle w:val="9"/>
            </w:pPr>
            <w:r>
              <w:t>64.20</w:t>
            </w:r>
          </w:p>
        </w:tc>
        <w:tc>
          <w:tcPr>
            <w:tcW w:w="1134" w:type="dxa"/>
            <w:vAlign w:val="center"/>
          </w:tcPr>
          <w:p>
            <w:pPr>
              <w:pStyle w:val="9"/>
            </w:pPr>
            <w:r>
              <w:t>64.20</w:t>
            </w:r>
          </w:p>
        </w:tc>
        <w:tc>
          <w:tcPr>
            <w:tcW w:w="1134" w:type="dxa"/>
            <w:vAlign w:val="center"/>
          </w:tcPr>
          <w:p>
            <w:pPr>
              <w:pStyle w:val="9"/>
            </w:pPr>
            <w:r>
              <w:t>64.20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2070199</w:t>
            </w:r>
          </w:p>
        </w:tc>
        <w:tc>
          <w:tcPr>
            <w:tcW w:w="1559" w:type="dxa"/>
            <w:vAlign w:val="center"/>
          </w:tcPr>
          <w:p>
            <w:pPr>
              <w:pStyle w:val="10"/>
            </w:pPr>
            <w:r>
              <w:t>其他文化和旅游支出</w:t>
            </w:r>
          </w:p>
        </w:tc>
        <w:tc>
          <w:tcPr>
            <w:tcW w:w="1134" w:type="dxa"/>
            <w:vAlign w:val="center"/>
          </w:tcPr>
          <w:p>
            <w:pPr>
              <w:pStyle w:val="9"/>
            </w:pPr>
            <w:r>
              <w:t>82.50</w:t>
            </w:r>
          </w:p>
        </w:tc>
        <w:tc>
          <w:tcPr>
            <w:tcW w:w="1134" w:type="dxa"/>
            <w:vAlign w:val="center"/>
          </w:tcPr>
          <w:p>
            <w:pPr>
              <w:pStyle w:val="9"/>
            </w:pPr>
            <w:r>
              <w:t>82.50</w:t>
            </w:r>
          </w:p>
        </w:tc>
        <w:tc>
          <w:tcPr>
            <w:tcW w:w="1134" w:type="dxa"/>
            <w:vAlign w:val="center"/>
          </w:tcPr>
          <w:p>
            <w:pPr>
              <w:pStyle w:val="9"/>
            </w:pPr>
            <w:r>
              <w:t>82.50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20702</w:t>
            </w:r>
          </w:p>
        </w:tc>
        <w:tc>
          <w:tcPr>
            <w:tcW w:w="1559" w:type="dxa"/>
            <w:vAlign w:val="center"/>
          </w:tcPr>
          <w:p>
            <w:pPr>
              <w:pStyle w:val="10"/>
            </w:pPr>
            <w:r>
              <w:t>文物</w:t>
            </w:r>
          </w:p>
        </w:tc>
        <w:tc>
          <w:tcPr>
            <w:tcW w:w="1134" w:type="dxa"/>
            <w:vAlign w:val="center"/>
          </w:tcPr>
          <w:p>
            <w:pPr>
              <w:pStyle w:val="9"/>
            </w:pPr>
            <w:r>
              <w:t>33.90</w:t>
            </w:r>
          </w:p>
        </w:tc>
        <w:tc>
          <w:tcPr>
            <w:tcW w:w="1134" w:type="dxa"/>
            <w:vAlign w:val="center"/>
          </w:tcPr>
          <w:p>
            <w:pPr>
              <w:pStyle w:val="9"/>
            </w:pPr>
            <w:r>
              <w:t>33.90</w:t>
            </w:r>
          </w:p>
        </w:tc>
        <w:tc>
          <w:tcPr>
            <w:tcW w:w="1134" w:type="dxa"/>
            <w:vAlign w:val="center"/>
          </w:tcPr>
          <w:p>
            <w:pPr>
              <w:pStyle w:val="9"/>
            </w:pPr>
            <w:r>
              <w:t>33.90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2070204</w:t>
            </w:r>
          </w:p>
        </w:tc>
        <w:tc>
          <w:tcPr>
            <w:tcW w:w="1559" w:type="dxa"/>
            <w:vAlign w:val="center"/>
          </w:tcPr>
          <w:p>
            <w:pPr>
              <w:pStyle w:val="10"/>
            </w:pPr>
            <w:r>
              <w:t>文物保护</w:t>
            </w:r>
          </w:p>
        </w:tc>
        <w:tc>
          <w:tcPr>
            <w:tcW w:w="1134" w:type="dxa"/>
            <w:vAlign w:val="center"/>
          </w:tcPr>
          <w:p>
            <w:pPr>
              <w:pStyle w:val="9"/>
            </w:pPr>
            <w:r>
              <w:t>33.90</w:t>
            </w:r>
          </w:p>
        </w:tc>
        <w:tc>
          <w:tcPr>
            <w:tcW w:w="1134" w:type="dxa"/>
            <w:vAlign w:val="center"/>
          </w:tcPr>
          <w:p>
            <w:pPr>
              <w:pStyle w:val="9"/>
            </w:pPr>
            <w:r>
              <w:t>33.90</w:t>
            </w:r>
          </w:p>
        </w:tc>
        <w:tc>
          <w:tcPr>
            <w:tcW w:w="1134" w:type="dxa"/>
            <w:vAlign w:val="center"/>
          </w:tcPr>
          <w:p>
            <w:pPr>
              <w:pStyle w:val="9"/>
            </w:pPr>
            <w:r>
              <w:t>33.90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20707</w:t>
            </w:r>
          </w:p>
        </w:tc>
        <w:tc>
          <w:tcPr>
            <w:tcW w:w="1559" w:type="dxa"/>
            <w:vAlign w:val="center"/>
          </w:tcPr>
          <w:p>
            <w:pPr>
              <w:pStyle w:val="10"/>
            </w:pPr>
            <w:r>
              <w:t>国家电影事业发展专项资金安排的支出</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2070701</w:t>
            </w:r>
          </w:p>
        </w:tc>
        <w:tc>
          <w:tcPr>
            <w:tcW w:w="1559" w:type="dxa"/>
            <w:vAlign w:val="center"/>
          </w:tcPr>
          <w:p>
            <w:pPr>
              <w:pStyle w:val="10"/>
            </w:pPr>
            <w:r>
              <w:t>资助国产影片放映</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546.54</w:t>
            </w:r>
          </w:p>
        </w:tc>
        <w:tc>
          <w:tcPr>
            <w:tcW w:w="1134" w:type="dxa"/>
            <w:vAlign w:val="center"/>
          </w:tcPr>
          <w:p>
            <w:pPr>
              <w:pStyle w:val="9"/>
            </w:pPr>
            <w:r>
              <w:t>372.75</w:t>
            </w:r>
          </w:p>
        </w:tc>
        <w:tc>
          <w:tcPr>
            <w:tcW w:w="1134" w:type="dxa"/>
            <w:vAlign w:val="center"/>
          </w:tcPr>
          <w:p>
            <w:pPr>
              <w:pStyle w:val="9"/>
            </w:pPr>
            <w:r>
              <w:t>372.75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173.79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546.54</w:t>
            </w:r>
          </w:p>
        </w:tc>
        <w:tc>
          <w:tcPr>
            <w:tcW w:w="1134" w:type="dxa"/>
            <w:vAlign w:val="center"/>
          </w:tcPr>
          <w:p>
            <w:pPr>
              <w:pStyle w:val="9"/>
            </w:pPr>
            <w:r>
              <w:t>372.75</w:t>
            </w:r>
          </w:p>
        </w:tc>
        <w:tc>
          <w:tcPr>
            <w:tcW w:w="1134" w:type="dxa"/>
            <w:vAlign w:val="center"/>
          </w:tcPr>
          <w:p>
            <w:pPr>
              <w:pStyle w:val="9"/>
            </w:pPr>
            <w:r>
              <w:t>372.75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173.79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125.60</w:t>
            </w:r>
          </w:p>
        </w:tc>
        <w:tc>
          <w:tcPr>
            <w:tcW w:w="1134" w:type="dxa"/>
            <w:vAlign w:val="center"/>
          </w:tcPr>
          <w:p>
            <w:pPr>
              <w:pStyle w:val="9"/>
            </w:pPr>
            <w:r>
              <w:t>125.60</w:t>
            </w:r>
          </w:p>
        </w:tc>
        <w:tc>
          <w:tcPr>
            <w:tcW w:w="1134" w:type="dxa"/>
            <w:vAlign w:val="center"/>
          </w:tcPr>
          <w:p>
            <w:pPr>
              <w:pStyle w:val="9"/>
            </w:pPr>
            <w:r>
              <w:t>125.60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121.80</w:t>
            </w:r>
          </w:p>
        </w:tc>
        <w:tc>
          <w:tcPr>
            <w:tcW w:w="1134" w:type="dxa"/>
            <w:vAlign w:val="center"/>
          </w:tcPr>
          <w:p>
            <w:pPr>
              <w:pStyle w:val="9"/>
            </w:pPr>
            <w:r>
              <w:t>121.80</w:t>
            </w:r>
          </w:p>
        </w:tc>
        <w:tc>
          <w:tcPr>
            <w:tcW w:w="1134" w:type="dxa"/>
            <w:vAlign w:val="center"/>
          </w:tcPr>
          <w:p>
            <w:pPr>
              <w:pStyle w:val="9"/>
            </w:pPr>
            <w:r>
              <w:t>121.80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18.40</w:t>
            </w:r>
          </w:p>
        </w:tc>
        <w:tc>
          <w:tcPr>
            <w:tcW w:w="1134" w:type="dxa"/>
            <w:vAlign w:val="center"/>
          </w:tcPr>
          <w:p>
            <w:pPr>
              <w:pStyle w:val="9"/>
            </w:pPr>
            <w:r>
              <w:t>18.40</w:t>
            </w:r>
          </w:p>
        </w:tc>
        <w:tc>
          <w:tcPr>
            <w:tcW w:w="1134" w:type="dxa"/>
            <w:vAlign w:val="center"/>
          </w:tcPr>
          <w:p>
            <w:pPr>
              <w:pStyle w:val="9"/>
            </w:pPr>
            <w:r>
              <w:t>18.40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91.40</w:t>
            </w:r>
          </w:p>
        </w:tc>
        <w:tc>
          <w:tcPr>
            <w:tcW w:w="1134" w:type="dxa"/>
            <w:vAlign w:val="center"/>
          </w:tcPr>
          <w:p>
            <w:pPr>
              <w:pStyle w:val="9"/>
            </w:pPr>
            <w:r>
              <w:t>91.40</w:t>
            </w:r>
          </w:p>
        </w:tc>
        <w:tc>
          <w:tcPr>
            <w:tcW w:w="1134" w:type="dxa"/>
            <w:vAlign w:val="center"/>
          </w:tcPr>
          <w:p>
            <w:pPr>
              <w:pStyle w:val="9"/>
            </w:pPr>
            <w:r>
              <w:t>91.40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12.00</w:t>
            </w:r>
          </w:p>
        </w:tc>
        <w:tc>
          <w:tcPr>
            <w:tcW w:w="1134" w:type="dxa"/>
            <w:vAlign w:val="center"/>
          </w:tcPr>
          <w:p>
            <w:pPr>
              <w:pStyle w:val="9"/>
            </w:pPr>
            <w:r>
              <w:t>12.00</w:t>
            </w:r>
          </w:p>
        </w:tc>
        <w:tc>
          <w:tcPr>
            <w:tcW w:w="1134" w:type="dxa"/>
            <w:vAlign w:val="center"/>
          </w:tcPr>
          <w:p>
            <w:pPr>
              <w:pStyle w:val="9"/>
            </w:pPr>
            <w:r>
              <w:t>12.00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20827</w:t>
            </w:r>
          </w:p>
        </w:tc>
        <w:tc>
          <w:tcPr>
            <w:tcW w:w="1559" w:type="dxa"/>
            <w:vAlign w:val="center"/>
          </w:tcPr>
          <w:p>
            <w:pPr>
              <w:pStyle w:val="10"/>
            </w:pPr>
            <w:r>
              <w:t>财政对其他社会保险基金的补助</w:t>
            </w:r>
          </w:p>
        </w:tc>
        <w:tc>
          <w:tcPr>
            <w:tcW w:w="1134" w:type="dxa"/>
            <w:vAlign w:val="center"/>
          </w:tcPr>
          <w:p>
            <w:pPr>
              <w:pStyle w:val="9"/>
            </w:pPr>
            <w:r>
              <w:t>3.80</w:t>
            </w:r>
          </w:p>
        </w:tc>
        <w:tc>
          <w:tcPr>
            <w:tcW w:w="1134" w:type="dxa"/>
            <w:vAlign w:val="center"/>
          </w:tcPr>
          <w:p>
            <w:pPr>
              <w:pStyle w:val="9"/>
            </w:pPr>
            <w:r>
              <w:t>3.80</w:t>
            </w:r>
          </w:p>
        </w:tc>
        <w:tc>
          <w:tcPr>
            <w:tcW w:w="1134" w:type="dxa"/>
            <w:vAlign w:val="center"/>
          </w:tcPr>
          <w:p>
            <w:pPr>
              <w:pStyle w:val="9"/>
            </w:pPr>
            <w:r>
              <w:t>3.80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2082701</w:t>
            </w:r>
          </w:p>
        </w:tc>
        <w:tc>
          <w:tcPr>
            <w:tcW w:w="1559" w:type="dxa"/>
            <w:vAlign w:val="center"/>
          </w:tcPr>
          <w:p>
            <w:pPr>
              <w:pStyle w:val="10"/>
            </w:pPr>
            <w:r>
              <w:t>财政对失业保险基金的补助</w:t>
            </w:r>
          </w:p>
        </w:tc>
        <w:tc>
          <w:tcPr>
            <w:tcW w:w="1134" w:type="dxa"/>
            <w:vAlign w:val="center"/>
          </w:tcPr>
          <w:p>
            <w:pPr>
              <w:pStyle w:val="9"/>
            </w:pPr>
            <w:r>
              <w:t>2.20</w:t>
            </w:r>
          </w:p>
        </w:tc>
        <w:tc>
          <w:tcPr>
            <w:tcW w:w="1134" w:type="dxa"/>
            <w:vAlign w:val="center"/>
          </w:tcPr>
          <w:p>
            <w:pPr>
              <w:pStyle w:val="9"/>
            </w:pPr>
            <w:r>
              <w:t>2.20</w:t>
            </w:r>
          </w:p>
        </w:tc>
        <w:tc>
          <w:tcPr>
            <w:tcW w:w="1134" w:type="dxa"/>
            <w:vAlign w:val="center"/>
          </w:tcPr>
          <w:p>
            <w:pPr>
              <w:pStyle w:val="9"/>
            </w:pPr>
            <w:r>
              <w:t>2.20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2082702</w:t>
            </w:r>
          </w:p>
        </w:tc>
        <w:tc>
          <w:tcPr>
            <w:tcW w:w="1559" w:type="dxa"/>
            <w:vAlign w:val="center"/>
          </w:tcPr>
          <w:p>
            <w:pPr>
              <w:pStyle w:val="10"/>
            </w:pPr>
            <w:r>
              <w:t>财政对工伤保险基金的补助</w:t>
            </w:r>
          </w:p>
        </w:tc>
        <w:tc>
          <w:tcPr>
            <w:tcW w:w="1134" w:type="dxa"/>
            <w:vAlign w:val="center"/>
          </w:tcPr>
          <w:p>
            <w:pPr>
              <w:pStyle w:val="9"/>
            </w:pPr>
            <w:r>
              <w:t>1.60</w:t>
            </w:r>
          </w:p>
        </w:tc>
        <w:tc>
          <w:tcPr>
            <w:tcW w:w="1134" w:type="dxa"/>
            <w:vAlign w:val="center"/>
          </w:tcPr>
          <w:p>
            <w:pPr>
              <w:pStyle w:val="9"/>
            </w:pPr>
            <w:r>
              <w:t>1.60</w:t>
            </w:r>
          </w:p>
        </w:tc>
        <w:tc>
          <w:tcPr>
            <w:tcW w:w="1134" w:type="dxa"/>
            <w:vAlign w:val="center"/>
          </w:tcPr>
          <w:p>
            <w:pPr>
              <w:pStyle w:val="9"/>
            </w:pPr>
            <w:r>
              <w:t>1.60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31.00</w:t>
            </w:r>
          </w:p>
        </w:tc>
        <w:tc>
          <w:tcPr>
            <w:tcW w:w="1134" w:type="dxa"/>
            <w:vAlign w:val="center"/>
          </w:tcPr>
          <w:p>
            <w:pPr>
              <w:pStyle w:val="9"/>
            </w:pPr>
            <w:r>
              <w:t>31.00</w:t>
            </w:r>
          </w:p>
        </w:tc>
        <w:tc>
          <w:tcPr>
            <w:tcW w:w="1134" w:type="dxa"/>
            <w:vAlign w:val="center"/>
          </w:tcPr>
          <w:p>
            <w:pPr>
              <w:pStyle w:val="9"/>
            </w:pPr>
            <w:r>
              <w:t>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31.00</w:t>
            </w:r>
          </w:p>
        </w:tc>
        <w:tc>
          <w:tcPr>
            <w:tcW w:w="1134" w:type="dxa"/>
            <w:vAlign w:val="center"/>
          </w:tcPr>
          <w:p>
            <w:pPr>
              <w:pStyle w:val="9"/>
            </w:pPr>
            <w:r>
              <w:t>31.00</w:t>
            </w:r>
          </w:p>
        </w:tc>
        <w:tc>
          <w:tcPr>
            <w:tcW w:w="1134" w:type="dxa"/>
            <w:vAlign w:val="center"/>
          </w:tcPr>
          <w:p>
            <w:pPr>
              <w:pStyle w:val="9"/>
            </w:pPr>
            <w:r>
              <w:t>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2101199</w:t>
            </w:r>
          </w:p>
        </w:tc>
        <w:tc>
          <w:tcPr>
            <w:tcW w:w="1559" w:type="dxa"/>
            <w:vAlign w:val="center"/>
          </w:tcPr>
          <w:p>
            <w:pPr>
              <w:pStyle w:val="10"/>
            </w:pPr>
            <w:r>
              <w:t>其他行政事业单位医疗支出</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24.00</w:t>
            </w:r>
          </w:p>
        </w:tc>
        <w:tc>
          <w:tcPr>
            <w:tcW w:w="1134" w:type="dxa"/>
            <w:vAlign w:val="center"/>
          </w:tcPr>
          <w:p>
            <w:pPr>
              <w:pStyle w:val="9"/>
            </w:pPr>
            <w:r>
              <w:t>18.00</w:t>
            </w:r>
          </w:p>
        </w:tc>
        <w:tc>
          <w:tcPr>
            <w:tcW w:w="1134" w:type="dxa"/>
            <w:vAlign w:val="center"/>
          </w:tcPr>
          <w:p>
            <w:pPr>
              <w:pStyle w:val="9"/>
            </w:pPr>
            <w:r>
              <w:t>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22960</w:t>
            </w:r>
          </w:p>
        </w:tc>
        <w:tc>
          <w:tcPr>
            <w:tcW w:w="1559" w:type="dxa"/>
            <w:vAlign w:val="center"/>
          </w:tcPr>
          <w:p>
            <w:pPr>
              <w:pStyle w:val="10"/>
            </w:pPr>
            <w:r>
              <w:t>彩票公益金安排的支出</w:t>
            </w:r>
          </w:p>
        </w:tc>
        <w:tc>
          <w:tcPr>
            <w:tcW w:w="1134" w:type="dxa"/>
            <w:vAlign w:val="center"/>
          </w:tcPr>
          <w:p>
            <w:pPr>
              <w:pStyle w:val="9"/>
            </w:pPr>
            <w:r>
              <w:t>24.00</w:t>
            </w:r>
          </w:p>
        </w:tc>
        <w:tc>
          <w:tcPr>
            <w:tcW w:w="1134" w:type="dxa"/>
            <w:vAlign w:val="center"/>
          </w:tcPr>
          <w:p>
            <w:pPr>
              <w:pStyle w:val="9"/>
            </w:pPr>
            <w:r>
              <w:t>18.00</w:t>
            </w:r>
          </w:p>
        </w:tc>
        <w:tc>
          <w:tcPr>
            <w:tcW w:w="1134" w:type="dxa"/>
            <w:vAlign w:val="center"/>
          </w:tcPr>
          <w:p>
            <w:pPr>
              <w:pStyle w:val="9"/>
            </w:pPr>
            <w:r>
              <w:t>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2296003</w:t>
            </w:r>
          </w:p>
        </w:tc>
        <w:tc>
          <w:tcPr>
            <w:tcW w:w="1559" w:type="dxa"/>
            <w:vAlign w:val="center"/>
          </w:tcPr>
          <w:p>
            <w:pPr>
              <w:pStyle w:val="10"/>
            </w:pPr>
            <w:r>
              <w:t>用于体育事业的彩票公益金支出</w:t>
            </w:r>
          </w:p>
        </w:tc>
        <w:tc>
          <w:tcPr>
            <w:tcW w:w="1134" w:type="dxa"/>
            <w:vAlign w:val="center"/>
          </w:tcPr>
          <w:p>
            <w:pPr>
              <w:pStyle w:val="9"/>
            </w:pPr>
            <w:r>
              <w:t>24.00</w:t>
            </w:r>
          </w:p>
        </w:tc>
        <w:tc>
          <w:tcPr>
            <w:tcW w:w="1134" w:type="dxa"/>
            <w:vAlign w:val="center"/>
          </w:tcPr>
          <w:p>
            <w:pPr>
              <w:pStyle w:val="9"/>
            </w:pPr>
            <w:r>
              <w:t>18.00</w:t>
            </w:r>
          </w:p>
        </w:tc>
        <w:tc>
          <w:tcPr>
            <w:tcW w:w="1134" w:type="dxa"/>
            <w:vAlign w:val="center"/>
          </w:tcPr>
          <w:p>
            <w:pPr>
              <w:pStyle w:val="9"/>
            </w:pPr>
            <w:r>
              <w:t>18.00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6.00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1341.87</w:t>
            </w:r>
          </w:p>
        </w:tc>
        <w:tc>
          <w:tcPr>
            <w:tcW w:w="1361" w:type="dxa"/>
            <w:vAlign w:val="center"/>
          </w:tcPr>
          <w:p>
            <w:pPr>
              <w:pStyle w:val="13"/>
            </w:pPr>
            <w:r>
              <w:t>646.23</w:t>
            </w:r>
          </w:p>
        </w:tc>
        <w:tc>
          <w:tcPr>
            <w:tcW w:w="1361" w:type="dxa"/>
            <w:vAlign w:val="center"/>
          </w:tcPr>
          <w:p>
            <w:pPr>
              <w:pStyle w:val="13"/>
            </w:pPr>
            <w:r>
              <w:t>695.64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1161.27</w:t>
            </w:r>
          </w:p>
        </w:tc>
        <w:tc>
          <w:tcPr>
            <w:tcW w:w="1361" w:type="dxa"/>
            <w:vAlign w:val="center"/>
          </w:tcPr>
          <w:p>
            <w:pPr>
              <w:pStyle w:val="9"/>
            </w:pPr>
            <w:r>
              <w:t>517.43</w:t>
            </w:r>
          </w:p>
        </w:tc>
        <w:tc>
          <w:tcPr>
            <w:tcW w:w="1361" w:type="dxa"/>
            <w:vAlign w:val="center"/>
          </w:tcPr>
          <w:p>
            <w:pPr>
              <w:pStyle w:val="9"/>
            </w:pPr>
            <w:r>
              <w:t>643.84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573.83</w:t>
            </w:r>
          </w:p>
        </w:tc>
        <w:tc>
          <w:tcPr>
            <w:tcW w:w="1361" w:type="dxa"/>
            <w:vAlign w:val="center"/>
          </w:tcPr>
          <w:p>
            <w:pPr>
              <w:pStyle w:val="9"/>
            </w:pPr>
            <w:r>
              <w:t>483.53</w:t>
            </w:r>
          </w:p>
        </w:tc>
        <w:tc>
          <w:tcPr>
            <w:tcW w:w="1361" w:type="dxa"/>
            <w:vAlign w:val="center"/>
          </w:tcPr>
          <w:p>
            <w:pPr>
              <w:pStyle w:val="9"/>
            </w:pPr>
            <w:r>
              <w:t>90.30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150.23</w:t>
            </w:r>
          </w:p>
        </w:tc>
        <w:tc>
          <w:tcPr>
            <w:tcW w:w="1361" w:type="dxa"/>
            <w:vAlign w:val="center"/>
          </w:tcPr>
          <w:p>
            <w:pPr>
              <w:pStyle w:val="9"/>
            </w:pPr>
            <w:r>
              <w:t>150.23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2070104</w:t>
            </w:r>
          </w:p>
        </w:tc>
        <w:tc>
          <w:tcPr>
            <w:tcW w:w="4535" w:type="dxa"/>
            <w:vAlign w:val="center"/>
          </w:tcPr>
          <w:p>
            <w:pPr>
              <w:pStyle w:val="10"/>
            </w:pPr>
            <w:r>
              <w:t>图书馆</w:t>
            </w:r>
          </w:p>
        </w:tc>
        <w:tc>
          <w:tcPr>
            <w:tcW w:w="1361" w:type="dxa"/>
            <w:vAlign w:val="center"/>
          </w:tcPr>
          <w:p>
            <w:pPr>
              <w:pStyle w:val="9"/>
            </w:pPr>
            <w:r>
              <w:t>120.50</w:t>
            </w:r>
          </w:p>
        </w:tc>
        <w:tc>
          <w:tcPr>
            <w:tcW w:w="1361" w:type="dxa"/>
            <w:vAlign w:val="center"/>
          </w:tcPr>
          <w:p>
            <w:pPr>
              <w:pStyle w:val="9"/>
            </w:pPr>
            <w:r>
              <w:t>120.50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2070105</w:t>
            </w:r>
          </w:p>
        </w:tc>
        <w:tc>
          <w:tcPr>
            <w:tcW w:w="4535" w:type="dxa"/>
            <w:vAlign w:val="center"/>
          </w:tcPr>
          <w:p>
            <w:pPr>
              <w:pStyle w:val="10"/>
            </w:pPr>
            <w:r>
              <w:t>文化展示及纪念机构</w:t>
            </w:r>
          </w:p>
        </w:tc>
        <w:tc>
          <w:tcPr>
            <w:tcW w:w="1361" w:type="dxa"/>
            <w:vAlign w:val="center"/>
          </w:tcPr>
          <w:p>
            <w:pPr>
              <w:pStyle w:val="9"/>
            </w:pPr>
            <w:r>
              <w:t>45.70</w:t>
            </w:r>
          </w:p>
        </w:tc>
        <w:tc>
          <w:tcPr>
            <w:tcW w:w="1361" w:type="dxa"/>
            <w:vAlign w:val="center"/>
          </w:tcPr>
          <w:p>
            <w:pPr>
              <w:pStyle w:val="9"/>
            </w:pPr>
            <w:r>
              <w:t>39.70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108.90</w:t>
            </w:r>
          </w:p>
        </w:tc>
        <w:tc>
          <w:tcPr>
            <w:tcW w:w="1361" w:type="dxa"/>
            <w:vAlign w:val="center"/>
          </w:tcPr>
          <w:p>
            <w:pPr>
              <w:pStyle w:val="9"/>
            </w:pPr>
            <w:r>
              <w:t>108.90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2070111</w:t>
            </w:r>
          </w:p>
        </w:tc>
        <w:tc>
          <w:tcPr>
            <w:tcW w:w="4535" w:type="dxa"/>
            <w:vAlign w:val="center"/>
          </w:tcPr>
          <w:p>
            <w:pPr>
              <w:pStyle w:val="10"/>
            </w:pPr>
            <w:r>
              <w:t>文化创作与保护</w:t>
            </w:r>
          </w:p>
        </w:tc>
        <w:tc>
          <w:tcPr>
            <w:tcW w:w="1361" w:type="dxa"/>
            <w:vAlign w:val="center"/>
          </w:tcPr>
          <w:p>
            <w:pPr>
              <w:pStyle w:val="9"/>
            </w:pPr>
            <w:r>
              <w:t>1.80</w:t>
            </w:r>
          </w:p>
        </w:tc>
        <w:tc>
          <w:tcPr>
            <w:tcW w:w="1361" w:type="dxa"/>
            <w:vAlign w:val="center"/>
          </w:tcPr>
          <w:p>
            <w:pPr>
              <w:pStyle w:val="9"/>
            </w:pPr>
          </w:p>
        </w:tc>
        <w:tc>
          <w:tcPr>
            <w:tcW w:w="1361" w:type="dxa"/>
            <w:vAlign w:val="center"/>
          </w:tcPr>
          <w:p>
            <w:pPr>
              <w:pStyle w:val="9"/>
            </w:pPr>
            <w:r>
              <w:t>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2070112</w:t>
            </w:r>
          </w:p>
        </w:tc>
        <w:tc>
          <w:tcPr>
            <w:tcW w:w="4535" w:type="dxa"/>
            <w:vAlign w:val="center"/>
          </w:tcPr>
          <w:p>
            <w:pPr>
              <w:pStyle w:val="10"/>
            </w:pPr>
            <w:r>
              <w:t>文化和旅游市场管理</w:t>
            </w:r>
          </w:p>
        </w:tc>
        <w:tc>
          <w:tcPr>
            <w:tcW w:w="1361" w:type="dxa"/>
            <w:vAlign w:val="center"/>
          </w:tcPr>
          <w:p>
            <w:pPr>
              <w:pStyle w:val="9"/>
            </w:pPr>
            <w:r>
              <w:t>64.20</w:t>
            </w:r>
          </w:p>
        </w:tc>
        <w:tc>
          <w:tcPr>
            <w:tcW w:w="1361" w:type="dxa"/>
            <w:vAlign w:val="center"/>
          </w:tcPr>
          <w:p>
            <w:pPr>
              <w:pStyle w:val="9"/>
            </w:pPr>
            <w:r>
              <w:t>64.20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2070199</w:t>
            </w:r>
          </w:p>
        </w:tc>
        <w:tc>
          <w:tcPr>
            <w:tcW w:w="4535" w:type="dxa"/>
            <w:vAlign w:val="center"/>
          </w:tcPr>
          <w:p>
            <w:pPr>
              <w:pStyle w:val="10"/>
            </w:pPr>
            <w:r>
              <w:t>其他文化和旅游支出</w:t>
            </w:r>
          </w:p>
        </w:tc>
        <w:tc>
          <w:tcPr>
            <w:tcW w:w="1361" w:type="dxa"/>
            <w:vAlign w:val="center"/>
          </w:tcPr>
          <w:p>
            <w:pPr>
              <w:pStyle w:val="9"/>
            </w:pPr>
            <w:r>
              <w:t>82.50</w:t>
            </w:r>
          </w:p>
        </w:tc>
        <w:tc>
          <w:tcPr>
            <w:tcW w:w="1361" w:type="dxa"/>
            <w:vAlign w:val="center"/>
          </w:tcPr>
          <w:p>
            <w:pPr>
              <w:pStyle w:val="9"/>
            </w:pPr>
          </w:p>
        </w:tc>
        <w:tc>
          <w:tcPr>
            <w:tcW w:w="1361" w:type="dxa"/>
            <w:vAlign w:val="center"/>
          </w:tcPr>
          <w:p>
            <w:pPr>
              <w:pStyle w:val="9"/>
            </w:pPr>
            <w:r>
              <w:t>82.50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20702</w:t>
            </w:r>
          </w:p>
        </w:tc>
        <w:tc>
          <w:tcPr>
            <w:tcW w:w="4535" w:type="dxa"/>
            <w:vAlign w:val="center"/>
          </w:tcPr>
          <w:p>
            <w:pPr>
              <w:pStyle w:val="10"/>
            </w:pPr>
            <w:r>
              <w:t>文物</w:t>
            </w:r>
          </w:p>
        </w:tc>
        <w:tc>
          <w:tcPr>
            <w:tcW w:w="1361" w:type="dxa"/>
            <w:vAlign w:val="center"/>
          </w:tcPr>
          <w:p>
            <w:pPr>
              <w:pStyle w:val="9"/>
            </w:pPr>
            <w:r>
              <w:t>33.90</w:t>
            </w:r>
          </w:p>
        </w:tc>
        <w:tc>
          <w:tcPr>
            <w:tcW w:w="1361" w:type="dxa"/>
            <w:vAlign w:val="center"/>
          </w:tcPr>
          <w:p>
            <w:pPr>
              <w:pStyle w:val="9"/>
            </w:pPr>
            <w:r>
              <w:t>33.90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2070204</w:t>
            </w:r>
          </w:p>
        </w:tc>
        <w:tc>
          <w:tcPr>
            <w:tcW w:w="4535" w:type="dxa"/>
            <w:vAlign w:val="center"/>
          </w:tcPr>
          <w:p>
            <w:pPr>
              <w:pStyle w:val="10"/>
            </w:pPr>
            <w:r>
              <w:t>文物保护</w:t>
            </w:r>
          </w:p>
        </w:tc>
        <w:tc>
          <w:tcPr>
            <w:tcW w:w="1361" w:type="dxa"/>
            <w:vAlign w:val="center"/>
          </w:tcPr>
          <w:p>
            <w:pPr>
              <w:pStyle w:val="9"/>
            </w:pPr>
            <w:r>
              <w:t>33.90</w:t>
            </w:r>
          </w:p>
        </w:tc>
        <w:tc>
          <w:tcPr>
            <w:tcW w:w="1361" w:type="dxa"/>
            <w:vAlign w:val="center"/>
          </w:tcPr>
          <w:p>
            <w:pPr>
              <w:pStyle w:val="9"/>
            </w:pPr>
            <w:r>
              <w:t>33.90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20707</w:t>
            </w:r>
          </w:p>
        </w:tc>
        <w:tc>
          <w:tcPr>
            <w:tcW w:w="4535" w:type="dxa"/>
            <w:vAlign w:val="center"/>
          </w:tcPr>
          <w:p>
            <w:pPr>
              <w:pStyle w:val="10"/>
            </w:pPr>
            <w:r>
              <w:t>国家电影事业发展专项资金安排的支出</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2070701</w:t>
            </w:r>
          </w:p>
        </w:tc>
        <w:tc>
          <w:tcPr>
            <w:tcW w:w="4535" w:type="dxa"/>
            <w:vAlign w:val="center"/>
          </w:tcPr>
          <w:p>
            <w:pPr>
              <w:pStyle w:val="10"/>
            </w:pPr>
            <w:r>
              <w:t>资助国产影片放映</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546.54</w:t>
            </w:r>
          </w:p>
        </w:tc>
        <w:tc>
          <w:tcPr>
            <w:tcW w:w="1361" w:type="dxa"/>
            <w:vAlign w:val="center"/>
          </w:tcPr>
          <w:p>
            <w:pPr>
              <w:pStyle w:val="9"/>
            </w:pPr>
          </w:p>
        </w:tc>
        <w:tc>
          <w:tcPr>
            <w:tcW w:w="1361" w:type="dxa"/>
            <w:vAlign w:val="center"/>
          </w:tcPr>
          <w:p>
            <w:pPr>
              <w:pStyle w:val="9"/>
            </w:pPr>
            <w:r>
              <w:t>546.54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546.54</w:t>
            </w:r>
          </w:p>
        </w:tc>
        <w:tc>
          <w:tcPr>
            <w:tcW w:w="1361" w:type="dxa"/>
            <w:vAlign w:val="center"/>
          </w:tcPr>
          <w:p>
            <w:pPr>
              <w:pStyle w:val="9"/>
            </w:pPr>
          </w:p>
        </w:tc>
        <w:tc>
          <w:tcPr>
            <w:tcW w:w="1361" w:type="dxa"/>
            <w:vAlign w:val="center"/>
          </w:tcPr>
          <w:p>
            <w:pPr>
              <w:pStyle w:val="9"/>
            </w:pPr>
            <w:r>
              <w:t>546.54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125.60</w:t>
            </w:r>
          </w:p>
        </w:tc>
        <w:tc>
          <w:tcPr>
            <w:tcW w:w="1361" w:type="dxa"/>
            <w:vAlign w:val="center"/>
          </w:tcPr>
          <w:p>
            <w:pPr>
              <w:pStyle w:val="9"/>
            </w:pPr>
            <w:r>
              <w:t>103.80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121.80</w:t>
            </w:r>
          </w:p>
        </w:tc>
        <w:tc>
          <w:tcPr>
            <w:tcW w:w="1361" w:type="dxa"/>
            <w:vAlign w:val="center"/>
          </w:tcPr>
          <w:p>
            <w:pPr>
              <w:pStyle w:val="9"/>
            </w:pPr>
            <w:r>
              <w:t>100.00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18.40</w:t>
            </w:r>
          </w:p>
        </w:tc>
        <w:tc>
          <w:tcPr>
            <w:tcW w:w="1361" w:type="dxa"/>
            <w:vAlign w:val="center"/>
          </w:tcPr>
          <w:p>
            <w:pPr>
              <w:pStyle w:val="9"/>
            </w:pPr>
            <w:r>
              <w:t>18.40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91.40</w:t>
            </w:r>
          </w:p>
        </w:tc>
        <w:tc>
          <w:tcPr>
            <w:tcW w:w="1361" w:type="dxa"/>
            <w:vAlign w:val="center"/>
          </w:tcPr>
          <w:p>
            <w:pPr>
              <w:pStyle w:val="9"/>
            </w:pPr>
            <w:r>
              <w:t>69.60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12.00</w:t>
            </w:r>
          </w:p>
        </w:tc>
        <w:tc>
          <w:tcPr>
            <w:tcW w:w="1361" w:type="dxa"/>
            <w:vAlign w:val="center"/>
          </w:tcPr>
          <w:p>
            <w:pPr>
              <w:pStyle w:val="9"/>
            </w:pPr>
            <w:r>
              <w:t>12.00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20827</w:t>
            </w:r>
          </w:p>
        </w:tc>
        <w:tc>
          <w:tcPr>
            <w:tcW w:w="4535" w:type="dxa"/>
            <w:vAlign w:val="center"/>
          </w:tcPr>
          <w:p>
            <w:pPr>
              <w:pStyle w:val="10"/>
            </w:pPr>
            <w:r>
              <w:t>财政对其他社会保险基金的补助</w:t>
            </w:r>
          </w:p>
        </w:tc>
        <w:tc>
          <w:tcPr>
            <w:tcW w:w="1361" w:type="dxa"/>
            <w:vAlign w:val="center"/>
          </w:tcPr>
          <w:p>
            <w:pPr>
              <w:pStyle w:val="9"/>
            </w:pPr>
            <w:r>
              <w:t>3.80</w:t>
            </w:r>
          </w:p>
        </w:tc>
        <w:tc>
          <w:tcPr>
            <w:tcW w:w="1361" w:type="dxa"/>
            <w:vAlign w:val="center"/>
          </w:tcPr>
          <w:p>
            <w:pPr>
              <w:pStyle w:val="9"/>
            </w:pPr>
            <w:r>
              <w:t>3.80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2082701</w:t>
            </w:r>
          </w:p>
        </w:tc>
        <w:tc>
          <w:tcPr>
            <w:tcW w:w="4535" w:type="dxa"/>
            <w:vAlign w:val="center"/>
          </w:tcPr>
          <w:p>
            <w:pPr>
              <w:pStyle w:val="10"/>
            </w:pPr>
            <w:r>
              <w:t>财政对失业保险基金的补助</w:t>
            </w:r>
          </w:p>
        </w:tc>
        <w:tc>
          <w:tcPr>
            <w:tcW w:w="1361" w:type="dxa"/>
            <w:vAlign w:val="center"/>
          </w:tcPr>
          <w:p>
            <w:pPr>
              <w:pStyle w:val="9"/>
            </w:pPr>
            <w:r>
              <w:t>2.20</w:t>
            </w:r>
          </w:p>
        </w:tc>
        <w:tc>
          <w:tcPr>
            <w:tcW w:w="1361" w:type="dxa"/>
            <w:vAlign w:val="center"/>
          </w:tcPr>
          <w:p>
            <w:pPr>
              <w:pStyle w:val="9"/>
            </w:pPr>
            <w:r>
              <w:t>2.20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2082702</w:t>
            </w:r>
          </w:p>
        </w:tc>
        <w:tc>
          <w:tcPr>
            <w:tcW w:w="4535" w:type="dxa"/>
            <w:vAlign w:val="center"/>
          </w:tcPr>
          <w:p>
            <w:pPr>
              <w:pStyle w:val="10"/>
            </w:pPr>
            <w:r>
              <w:t>财政对工伤保险基金的补助</w:t>
            </w:r>
          </w:p>
        </w:tc>
        <w:tc>
          <w:tcPr>
            <w:tcW w:w="1361" w:type="dxa"/>
            <w:vAlign w:val="center"/>
          </w:tcPr>
          <w:p>
            <w:pPr>
              <w:pStyle w:val="9"/>
            </w:pPr>
            <w:r>
              <w:t>1.60</w:t>
            </w:r>
          </w:p>
        </w:tc>
        <w:tc>
          <w:tcPr>
            <w:tcW w:w="1361" w:type="dxa"/>
            <w:vAlign w:val="center"/>
          </w:tcPr>
          <w:p>
            <w:pPr>
              <w:pStyle w:val="9"/>
            </w:pPr>
            <w:r>
              <w:t>1.60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31.00</w:t>
            </w:r>
          </w:p>
        </w:tc>
        <w:tc>
          <w:tcPr>
            <w:tcW w:w="1361" w:type="dxa"/>
            <w:vAlign w:val="center"/>
          </w:tcPr>
          <w:p>
            <w:pPr>
              <w:pStyle w:val="9"/>
            </w:pPr>
            <w:r>
              <w:t>25.00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31.00</w:t>
            </w:r>
          </w:p>
        </w:tc>
        <w:tc>
          <w:tcPr>
            <w:tcW w:w="1361" w:type="dxa"/>
            <w:vAlign w:val="center"/>
          </w:tcPr>
          <w:p>
            <w:pPr>
              <w:pStyle w:val="9"/>
            </w:pPr>
            <w:r>
              <w:t>25.00</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5.00</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20.00</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2101199</w:t>
            </w:r>
          </w:p>
        </w:tc>
        <w:tc>
          <w:tcPr>
            <w:tcW w:w="4535" w:type="dxa"/>
            <w:vAlign w:val="center"/>
          </w:tcPr>
          <w:p>
            <w:pPr>
              <w:pStyle w:val="10"/>
            </w:pPr>
            <w:r>
              <w:t>其他行政事业单位医疗支出</w:t>
            </w: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r>
              <w:t>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22960</w:t>
            </w:r>
          </w:p>
        </w:tc>
        <w:tc>
          <w:tcPr>
            <w:tcW w:w="4535" w:type="dxa"/>
            <w:vAlign w:val="center"/>
          </w:tcPr>
          <w:p>
            <w:pPr>
              <w:pStyle w:val="10"/>
            </w:pPr>
            <w:r>
              <w:t>彩票公益金安排的支出</w:t>
            </w: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2296003</w:t>
            </w:r>
          </w:p>
        </w:tc>
        <w:tc>
          <w:tcPr>
            <w:tcW w:w="4535" w:type="dxa"/>
            <w:vAlign w:val="center"/>
          </w:tcPr>
          <w:p>
            <w:pPr>
              <w:pStyle w:val="10"/>
            </w:pPr>
            <w:r>
              <w:t>用于体育事业的彩票公益金支出</w:t>
            </w: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r>
              <w:t>24.00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3402" w:type="dxa"/>
            <w:tcBorders>
              <w:top w:val="single" w:color="FFFFFF" w:sz="6" w:space="0"/>
              <w:left w:val="single" w:color="FFFFFF" w:sz="6" w:space="0"/>
              <w:right w:val="single" w:color="FFFFFF" w:sz="6" w:space="0"/>
            </w:tcBorders>
            <w:vAlign w:val="center"/>
          </w:tcPr>
          <w:p>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1137.08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18.00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1161.27</w:t>
            </w:r>
          </w:p>
        </w:tc>
        <w:tc>
          <w:tcPr>
            <w:tcW w:w="1474" w:type="dxa"/>
            <w:vAlign w:val="center"/>
          </w:tcPr>
          <w:p>
            <w:pPr>
              <w:pStyle w:val="9"/>
            </w:pPr>
            <w:r>
              <w:t>1154.27</w:t>
            </w:r>
          </w:p>
        </w:tc>
        <w:tc>
          <w:tcPr>
            <w:tcW w:w="1474" w:type="dxa"/>
            <w:vAlign w:val="center"/>
          </w:tcPr>
          <w:p>
            <w:pPr>
              <w:pStyle w:val="9"/>
            </w:pPr>
            <w:r>
              <w:t>7.00</w:t>
            </w: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125.60</w:t>
            </w:r>
          </w:p>
        </w:tc>
        <w:tc>
          <w:tcPr>
            <w:tcW w:w="1474" w:type="dxa"/>
            <w:vAlign w:val="center"/>
          </w:tcPr>
          <w:p>
            <w:pPr>
              <w:pStyle w:val="9"/>
            </w:pPr>
            <w:r>
              <w:t>125.60</w:t>
            </w: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31.00</w:t>
            </w:r>
          </w:p>
        </w:tc>
        <w:tc>
          <w:tcPr>
            <w:tcW w:w="1474" w:type="dxa"/>
            <w:vAlign w:val="center"/>
          </w:tcPr>
          <w:p>
            <w:pPr>
              <w:pStyle w:val="9"/>
            </w:pPr>
            <w:r>
              <w:t>31.00</w:t>
            </w: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24.00</w:t>
            </w:r>
          </w:p>
        </w:tc>
        <w:tc>
          <w:tcPr>
            <w:tcW w:w="1474" w:type="dxa"/>
            <w:vAlign w:val="center"/>
          </w:tcPr>
          <w:p>
            <w:pPr>
              <w:pStyle w:val="9"/>
            </w:pPr>
          </w:p>
        </w:tc>
        <w:tc>
          <w:tcPr>
            <w:tcW w:w="1474" w:type="dxa"/>
            <w:vAlign w:val="center"/>
          </w:tcPr>
          <w:p>
            <w:pPr>
              <w:pStyle w:val="9"/>
            </w:pPr>
            <w:r>
              <w:t>24.00</w:t>
            </w: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1155.08</w:t>
            </w:r>
          </w:p>
        </w:tc>
        <w:tc>
          <w:tcPr>
            <w:tcW w:w="3402" w:type="dxa"/>
            <w:vAlign w:val="center"/>
          </w:tcPr>
          <w:p>
            <w:pPr>
              <w:pStyle w:val="12"/>
            </w:pPr>
            <w:r>
              <w:t>本年支出合计</w:t>
            </w:r>
          </w:p>
        </w:tc>
        <w:tc>
          <w:tcPr>
            <w:tcW w:w="1474" w:type="dxa"/>
            <w:vAlign w:val="center"/>
          </w:tcPr>
          <w:p>
            <w:pPr>
              <w:pStyle w:val="13"/>
            </w:pPr>
            <w:r>
              <w:t>1341.87</w:t>
            </w:r>
          </w:p>
        </w:tc>
        <w:tc>
          <w:tcPr>
            <w:tcW w:w="1474" w:type="dxa"/>
            <w:vAlign w:val="center"/>
          </w:tcPr>
          <w:p>
            <w:pPr>
              <w:pStyle w:val="13"/>
            </w:pPr>
            <w:r>
              <w:t>1310.87</w:t>
            </w:r>
          </w:p>
        </w:tc>
        <w:tc>
          <w:tcPr>
            <w:tcW w:w="1474" w:type="dxa"/>
            <w:vAlign w:val="center"/>
          </w:tcPr>
          <w:p>
            <w:pPr>
              <w:pStyle w:val="13"/>
            </w:pPr>
            <w:r>
              <w:t>31.00</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186.79</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173.79</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13.00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1341.87</w:t>
            </w:r>
          </w:p>
        </w:tc>
        <w:tc>
          <w:tcPr>
            <w:tcW w:w="3402" w:type="dxa"/>
            <w:vAlign w:val="center"/>
          </w:tcPr>
          <w:p>
            <w:pPr>
              <w:pStyle w:val="12"/>
            </w:pPr>
            <w:r>
              <w:t>支出总计</w:t>
            </w:r>
          </w:p>
        </w:tc>
        <w:tc>
          <w:tcPr>
            <w:tcW w:w="1474" w:type="dxa"/>
            <w:vAlign w:val="center"/>
          </w:tcPr>
          <w:p>
            <w:pPr>
              <w:pStyle w:val="13"/>
            </w:pPr>
            <w:r>
              <w:t>1341.87</w:t>
            </w:r>
          </w:p>
        </w:tc>
        <w:tc>
          <w:tcPr>
            <w:tcW w:w="1474" w:type="dxa"/>
            <w:vAlign w:val="center"/>
          </w:tcPr>
          <w:p>
            <w:pPr>
              <w:pStyle w:val="13"/>
            </w:pPr>
            <w:r>
              <w:t>1310.87</w:t>
            </w:r>
          </w:p>
        </w:tc>
        <w:tc>
          <w:tcPr>
            <w:tcW w:w="1474" w:type="dxa"/>
            <w:vAlign w:val="center"/>
          </w:tcPr>
          <w:p>
            <w:pPr>
              <w:pStyle w:val="13"/>
            </w:pPr>
            <w:r>
              <w:t>31.00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1310.87</w:t>
            </w:r>
          </w:p>
        </w:tc>
        <w:tc>
          <w:tcPr>
            <w:tcW w:w="2551" w:type="dxa"/>
            <w:vAlign w:val="center"/>
          </w:tcPr>
          <w:p>
            <w:pPr>
              <w:pStyle w:val="13"/>
            </w:pPr>
            <w:r>
              <w:t>646.23</w:t>
            </w:r>
          </w:p>
        </w:tc>
        <w:tc>
          <w:tcPr>
            <w:tcW w:w="2551" w:type="dxa"/>
            <w:vAlign w:val="center"/>
          </w:tcPr>
          <w:p>
            <w:pPr>
              <w:pStyle w:val="13"/>
            </w:pPr>
            <w:r>
              <w:t>664.64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1154.27</w:t>
            </w:r>
          </w:p>
        </w:tc>
        <w:tc>
          <w:tcPr>
            <w:tcW w:w="2551" w:type="dxa"/>
            <w:vAlign w:val="center"/>
          </w:tcPr>
          <w:p>
            <w:pPr>
              <w:pStyle w:val="9"/>
            </w:pPr>
            <w:r>
              <w:t>517.43</w:t>
            </w:r>
          </w:p>
        </w:tc>
        <w:tc>
          <w:tcPr>
            <w:tcW w:w="2551" w:type="dxa"/>
            <w:vAlign w:val="center"/>
          </w:tcPr>
          <w:p>
            <w:pPr>
              <w:pStyle w:val="9"/>
            </w:pPr>
            <w:r>
              <w:t>636.84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573.83</w:t>
            </w:r>
          </w:p>
        </w:tc>
        <w:tc>
          <w:tcPr>
            <w:tcW w:w="2551" w:type="dxa"/>
            <w:vAlign w:val="center"/>
          </w:tcPr>
          <w:p>
            <w:pPr>
              <w:pStyle w:val="9"/>
            </w:pPr>
            <w:r>
              <w:t>483.53</w:t>
            </w:r>
          </w:p>
        </w:tc>
        <w:tc>
          <w:tcPr>
            <w:tcW w:w="2551" w:type="dxa"/>
            <w:vAlign w:val="center"/>
          </w:tcPr>
          <w:p>
            <w:pPr>
              <w:pStyle w:val="9"/>
            </w:pPr>
            <w:r>
              <w:t>90.30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150.23</w:t>
            </w:r>
          </w:p>
        </w:tc>
        <w:tc>
          <w:tcPr>
            <w:tcW w:w="2551" w:type="dxa"/>
            <w:vAlign w:val="center"/>
          </w:tcPr>
          <w:p>
            <w:pPr>
              <w:pStyle w:val="9"/>
            </w:pPr>
            <w:r>
              <w:t>150.23</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2070104</w:t>
            </w:r>
          </w:p>
        </w:tc>
        <w:tc>
          <w:tcPr>
            <w:tcW w:w="4535" w:type="dxa"/>
            <w:vAlign w:val="center"/>
          </w:tcPr>
          <w:p>
            <w:pPr>
              <w:pStyle w:val="10"/>
            </w:pPr>
            <w:r>
              <w:t>图书馆</w:t>
            </w:r>
          </w:p>
        </w:tc>
        <w:tc>
          <w:tcPr>
            <w:tcW w:w="2551" w:type="dxa"/>
            <w:vAlign w:val="center"/>
          </w:tcPr>
          <w:p>
            <w:pPr>
              <w:pStyle w:val="9"/>
            </w:pPr>
            <w:r>
              <w:t>120.50</w:t>
            </w:r>
          </w:p>
        </w:tc>
        <w:tc>
          <w:tcPr>
            <w:tcW w:w="2551" w:type="dxa"/>
            <w:vAlign w:val="center"/>
          </w:tcPr>
          <w:p>
            <w:pPr>
              <w:pStyle w:val="9"/>
            </w:pPr>
            <w:r>
              <w:t>120.50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2070105</w:t>
            </w:r>
          </w:p>
        </w:tc>
        <w:tc>
          <w:tcPr>
            <w:tcW w:w="4535" w:type="dxa"/>
            <w:vAlign w:val="center"/>
          </w:tcPr>
          <w:p>
            <w:pPr>
              <w:pStyle w:val="10"/>
            </w:pPr>
            <w:r>
              <w:t>文化展示及纪念机构</w:t>
            </w:r>
          </w:p>
        </w:tc>
        <w:tc>
          <w:tcPr>
            <w:tcW w:w="2551" w:type="dxa"/>
            <w:vAlign w:val="center"/>
          </w:tcPr>
          <w:p>
            <w:pPr>
              <w:pStyle w:val="9"/>
            </w:pPr>
            <w:r>
              <w:t>45.70</w:t>
            </w:r>
          </w:p>
        </w:tc>
        <w:tc>
          <w:tcPr>
            <w:tcW w:w="2551" w:type="dxa"/>
            <w:vAlign w:val="center"/>
          </w:tcPr>
          <w:p>
            <w:pPr>
              <w:pStyle w:val="9"/>
            </w:pPr>
            <w:r>
              <w:t>39.70</w:t>
            </w:r>
          </w:p>
        </w:tc>
        <w:tc>
          <w:tcPr>
            <w:tcW w:w="2551"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108.90</w:t>
            </w:r>
          </w:p>
        </w:tc>
        <w:tc>
          <w:tcPr>
            <w:tcW w:w="2551" w:type="dxa"/>
            <w:vAlign w:val="center"/>
          </w:tcPr>
          <w:p>
            <w:pPr>
              <w:pStyle w:val="9"/>
            </w:pPr>
            <w:r>
              <w:t>108.90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2070111</w:t>
            </w:r>
          </w:p>
        </w:tc>
        <w:tc>
          <w:tcPr>
            <w:tcW w:w="4535" w:type="dxa"/>
            <w:vAlign w:val="center"/>
          </w:tcPr>
          <w:p>
            <w:pPr>
              <w:pStyle w:val="10"/>
            </w:pPr>
            <w:r>
              <w:t>文化创作与保护</w:t>
            </w:r>
          </w:p>
        </w:tc>
        <w:tc>
          <w:tcPr>
            <w:tcW w:w="2551" w:type="dxa"/>
            <w:vAlign w:val="center"/>
          </w:tcPr>
          <w:p>
            <w:pPr>
              <w:pStyle w:val="9"/>
            </w:pPr>
            <w:r>
              <w:t>1.80</w:t>
            </w:r>
          </w:p>
        </w:tc>
        <w:tc>
          <w:tcPr>
            <w:tcW w:w="2551" w:type="dxa"/>
            <w:vAlign w:val="center"/>
          </w:tcPr>
          <w:p>
            <w:pPr>
              <w:pStyle w:val="9"/>
            </w:pPr>
          </w:p>
        </w:tc>
        <w:tc>
          <w:tcPr>
            <w:tcW w:w="2551" w:type="dxa"/>
            <w:vAlign w:val="center"/>
          </w:tcPr>
          <w:p>
            <w:pPr>
              <w:pStyle w:val="9"/>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2070112</w:t>
            </w:r>
          </w:p>
        </w:tc>
        <w:tc>
          <w:tcPr>
            <w:tcW w:w="4535" w:type="dxa"/>
            <w:vAlign w:val="center"/>
          </w:tcPr>
          <w:p>
            <w:pPr>
              <w:pStyle w:val="10"/>
            </w:pPr>
            <w:r>
              <w:t>文化和旅游市场管理</w:t>
            </w:r>
          </w:p>
        </w:tc>
        <w:tc>
          <w:tcPr>
            <w:tcW w:w="2551" w:type="dxa"/>
            <w:vAlign w:val="center"/>
          </w:tcPr>
          <w:p>
            <w:pPr>
              <w:pStyle w:val="9"/>
            </w:pPr>
            <w:r>
              <w:t>64.20</w:t>
            </w:r>
          </w:p>
        </w:tc>
        <w:tc>
          <w:tcPr>
            <w:tcW w:w="2551" w:type="dxa"/>
            <w:vAlign w:val="center"/>
          </w:tcPr>
          <w:p>
            <w:pPr>
              <w:pStyle w:val="9"/>
            </w:pPr>
            <w:r>
              <w:t>64.20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2070199</w:t>
            </w:r>
          </w:p>
        </w:tc>
        <w:tc>
          <w:tcPr>
            <w:tcW w:w="4535" w:type="dxa"/>
            <w:vAlign w:val="center"/>
          </w:tcPr>
          <w:p>
            <w:pPr>
              <w:pStyle w:val="10"/>
            </w:pPr>
            <w:r>
              <w:t>其他文化和旅游支出</w:t>
            </w:r>
          </w:p>
        </w:tc>
        <w:tc>
          <w:tcPr>
            <w:tcW w:w="2551" w:type="dxa"/>
            <w:vAlign w:val="center"/>
          </w:tcPr>
          <w:p>
            <w:pPr>
              <w:pStyle w:val="9"/>
            </w:pPr>
            <w:r>
              <w:t>82.50</w:t>
            </w:r>
          </w:p>
        </w:tc>
        <w:tc>
          <w:tcPr>
            <w:tcW w:w="2551" w:type="dxa"/>
            <w:vAlign w:val="center"/>
          </w:tcPr>
          <w:p>
            <w:pPr>
              <w:pStyle w:val="9"/>
            </w:pPr>
          </w:p>
        </w:tc>
        <w:tc>
          <w:tcPr>
            <w:tcW w:w="2551" w:type="dxa"/>
            <w:vAlign w:val="center"/>
          </w:tcPr>
          <w:p>
            <w:pPr>
              <w:pStyle w:val="9"/>
            </w:pPr>
            <w:r>
              <w:t>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20702</w:t>
            </w:r>
          </w:p>
        </w:tc>
        <w:tc>
          <w:tcPr>
            <w:tcW w:w="4535" w:type="dxa"/>
            <w:vAlign w:val="center"/>
          </w:tcPr>
          <w:p>
            <w:pPr>
              <w:pStyle w:val="10"/>
            </w:pPr>
            <w:r>
              <w:t>文物</w:t>
            </w:r>
          </w:p>
        </w:tc>
        <w:tc>
          <w:tcPr>
            <w:tcW w:w="2551" w:type="dxa"/>
            <w:vAlign w:val="center"/>
          </w:tcPr>
          <w:p>
            <w:pPr>
              <w:pStyle w:val="9"/>
            </w:pPr>
            <w:r>
              <w:t>33.90</w:t>
            </w:r>
          </w:p>
        </w:tc>
        <w:tc>
          <w:tcPr>
            <w:tcW w:w="2551" w:type="dxa"/>
            <w:vAlign w:val="center"/>
          </w:tcPr>
          <w:p>
            <w:pPr>
              <w:pStyle w:val="9"/>
            </w:pPr>
            <w:r>
              <w:t>33.90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2070204</w:t>
            </w:r>
          </w:p>
        </w:tc>
        <w:tc>
          <w:tcPr>
            <w:tcW w:w="4535" w:type="dxa"/>
            <w:vAlign w:val="center"/>
          </w:tcPr>
          <w:p>
            <w:pPr>
              <w:pStyle w:val="10"/>
            </w:pPr>
            <w:r>
              <w:t>文物保护</w:t>
            </w:r>
          </w:p>
        </w:tc>
        <w:tc>
          <w:tcPr>
            <w:tcW w:w="2551" w:type="dxa"/>
            <w:vAlign w:val="center"/>
          </w:tcPr>
          <w:p>
            <w:pPr>
              <w:pStyle w:val="9"/>
            </w:pPr>
            <w:r>
              <w:t>33.90</w:t>
            </w:r>
          </w:p>
        </w:tc>
        <w:tc>
          <w:tcPr>
            <w:tcW w:w="2551" w:type="dxa"/>
            <w:vAlign w:val="center"/>
          </w:tcPr>
          <w:p>
            <w:pPr>
              <w:pStyle w:val="9"/>
            </w:pPr>
            <w:r>
              <w:t>33.90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546.54</w:t>
            </w:r>
          </w:p>
        </w:tc>
        <w:tc>
          <w:tcPr>
            <w:tcW w:w="2551" w:type="dxa"/>
            <w:vAlign w:val="center"/>
          </w:tcPr>
          <w:p>
            <w:pPr>
              <w:pStyle w:val="9"/>
            </w:pPr>
          </w:p>
        </w:tc>
        <w:tc>
          <w:tcPr>
            <w:tcW w:w="2551" w:type="dxa"/>
            <w:vAlign w:val="center"/>
          </w:tcPr>
          <w:p>
            <w:pPr>
              <w:pStyle w:val="9"/>
            </w:pPr>
            <w:r>
              <w:t>546.54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546.54</w:t>
            </w:r>
          </w:p>
        </w:tc>
        <w:tc>
          <w:tcPr>
            <w:tcW w:w="2551" w:type="dxa"/>
            <w:vAlign w:val="center"/>
          </w:tcPr>
          <w:p>
            <w:pPr>
              <w:pStyle w:val="9"/>
            </w:pPr>
          </w:p>
        </w:tc>
        <w:tc>
          <w:tcPr>
            <w:tcW w:w="2551" w:type="dxa"/>
            <w:vAlign w:val="center"/>
          </w:tcPr>
          <w:p>
            <w:pPr>
              <w:pStyle w:val="9"/>
            </w:pPr>
            <w:r>
              <w:t>546.54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125.60</w:t>
            </w:r>
          </w:p>
        </w:tc>
        <w:tc>
          <w:tcPr>
            <w:tcW w:w="2551" w:type="dxa"/>
            <w:vAlign w:val="center"/>
          </w:tcPr>
          <w:p>
            <w:pPr>
              <w:pStyle w:val="9"/>
            </w:pPr>
            <w:r>
              <w:t>103.80</w:t>
            </w:r>
          </w:p>
        </w:tc>
        <w:tc>
          <w:tcPr>
            <w:tcW w:w="2551" w:type="dxa"/>
            <w:vAlign w:val="center"/>
          </w:tcPr>
          <w:p>
            <w:pPr>
              <w:pStyle w:val="9"/>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121.80</w:t>
            </w:r>
          </w:p>
        </w:tc>
        <w:tc>
          <w:tcPr>
            <w:tcW w:w="2551" w:type="dxa"/>
            <w:vAlign w:val="center"/>
          </w:tcPr>
          <w:p>
            <w:pPr>
              <w:pStyle w:val="9"/>
            </w:pPr>
            <w:r>
              <w:t>100.00</w:t>
            </w:r>
          </w:p>
        </w:tc>
        <w:tc>
          <w:tcPr>
            <w:tcW w:w="2551" w:type="dxa"/>
            <w:vAlign w:val="center"/>
          </w:tcPr>
          <w:p>
            <w:pPr>
              <w:pStyle w:val="9"/>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18.40</w:t>
            </w:r>
          </w:p>
        </w:tc>
        <w:tc>
          <w:tcPr>
            <w:tcW w:w="2551" w:type="dxa"/>
            <w:vAlign w:val="center"/>
          </w:tcPr>
          <w:p>
            <w:pPr>
              <w:pStyle w:val="9"/>
            </w:pPr>
            <w:r>
              <w:t>18.40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91.40</w:t>
            </w:r>
          </w:p>
        </w:tc>
        <w:tc>
          <w:tcPr>
            <w:tcW w:w="2551" w:type="dxa"/>
            <w:vAlign w:val="center"/>
          </w:tcPr>
          <w:p>
            <w:pPr>
              <w:pStyle w:val="9"/>
            </w:pPr>
            <w:r>
              <w:t>69.60</w:t>
            </w:r>
          </w:p>
        </w:tc>
        <w:tc>
          <w:tcPr>
            <w:tcW w:w="2551" w:type="dxa"/>
            <w:vAlign w:val="center"/>
          </w:tcPr>
          <w:p>
            <w:pPr>
              <w:pStyle w:val="9"/>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20827</w:t>
            </w:r>
          </w:p>
        </w:tc>
        <w:tc>
          <w:tcPr>
            <w:tcW w:w="4535" w:type="dxa"/>
            <w:vAlign w:val="center"/>
          </w:tcPr>
          <w:p>
            <w:pPr>
              <w:pStyle w:val="10"/>
            </w:pPr>
            <w:r>
              <w:t>财政对其他社会保险基金的补助</w:t>
            </w:r>
          </w:p>
        </w:tc>
        <w:tc>
          <w:tcPr>
            <w:tcW w:w="2551" w:type="dxa"/>
            <w:vAlign w:val="center"/>
          </w:tcPr>
          <w:p>
            <w:pPr>
              <w:pStyle w:val="9"/>
            </w:pPr>
            <w:r>
              <w:t>3.80</w:t>
            </w:r>
          </w:p>
        </w:tc>
        <w:tc>
          <w:tcPr>
            <w:tcW w:w="2551" w:type="dxa"/>
            <w:vAlign w:val="center"/>
          </w:tcPr>
          <w:p>
            <w:pPr>
              <w:pStyle w:val="9"/>
            </w:pPr>
            <w:r>
              <w:t>3.80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2082701</w:t>
            </w:r>
          </w:p>
        </w:tc>
        <w:tc>
          <w:tcPr>
            <w:tcW w:w="4535" w:type="dxa"/>
            <w:vAlign w:val="center"/>
          </w:tcPr>
          <w:p>
            <w:pPr>
              <w:pStyle w:val="10"/>
            </w:pPr>
            <w:r>
              <w:t>财政对失业保险基金的补助</w:t>
            </w:r>
          </w:p>
        </w:tc>
        <w:tc>
          <w:tcPr>
            <w:tcW w:w="2551" w:type="dxa"/>
            <w:vAlign w:val="center"/>
          </w:tcPr>
          <w:p>
            <w:pPr>
              <w:pStyle w:val="9"/>
            </w:pPr>
            <w:r>
              <w:t>2.20</w:t>
            </w:r>
          </w:p>
        </w:tc>
        <w:tc>
          <w:tcPr>
            <w:tcW w:w="2551" w:type="dxa"/>
            <w:vAlign w:val="center"/>
          </w:tcPr>
          <w:p>
            <w:pPr>
              <w:pStyle w:val="9"/>
            </w:pPr>
            <w:r>
              <w:t>2.20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2082702</w:t>
            </w:r>
          </w:p>
        </w:tc>
        <w:tc>
          <w:tcPr>
            <w:tcW w:w="4535" w:type="dxa"/>
            <w:vAlign w:val="center"/>
          </w:tcPr>
          <w:p>
            <w:pPr>
              <w:pStyle w:val="10"/>
            </w:pPr>
            <w:r>
              <w:t>财政对工伤保险基金的补助</w:t>
            </w:r>
          </w:p>
        </w:tc>
        <w:tc>
          <w:tcPr>
            <w:tcW w:w="2551" w:type="dxa"/>
            <w:vAlign w:val="center"/>
          </w:tcPr>
          <w:p>
            <w:pPr>
              <w:pStyle w:val="9"/>
            </w:pPr>
            <w:r>
              <w:t>1.60</w:t>
            </w:r>
          </w:p>
        </w:tc>
        <w:tc>
          <w:tcPr>
            <w:tcW w:w="2551" w:type="dxa"/>
            <w:vAlign w:val="center"/>
          </w:tcPr>
          <w:p>
            <w:pPr>
              <w:pStyle w:val="9"/>
            </w:pPr>
            <w:r>
              <w:t>1.60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31.00</w:t>
            </w:r>
          </w:p>
        </w:tc>
        <w:tc>
          <w:tcPr>
            <w:tcW w:w="2551" w:type="dxa"/>
            <w:vAlign w:val="center"/>
          </w:tcPr>
          <w:p>
            <w:pPr>
              <w:pStyle w:val="9"/>
            </w:pPr>
            <w:r>
              <w:t>25.00</w:t>
            </w:r>
          </w:p>
        </w:tc>
        <w:tc>
          <w:tcPr>
            <w:tcW w:w="2551"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31.00</w:t>
            </w:r>
          </w:p>
        </w:tc>
        <w:tc>
          <w:tcPr>
            <w:tcW w:w="2551" w:type="dxa"/>
            <w:vAlign w:val="center"/>
          </w:tcPr>
          <w:p>
            <w:pPr>
              <w:pStyle w:val="9"/>
            </w:pPr>
            <w:r>
              <w:t>25.00</w:t>
            </w:r>
          </w:p>
        </w:tc>
        <w:tc>
          <w:tcPr>
            <w:tcW w:w="2551"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5.00</w:t>
            </w:r>
          </w:p>
        </w:tc>
        <w:tc>
          <w:tcPr>
            <w:tcW w:w="2551" w:type="dxa"/>
            <w:vAlign w:val="center"/>
          </w:tcPr>
          <w:p>
            <w:pPr>
              <w:pStyle w:val="9"/>
            </w:pPr>
            <w:r>
              <w:t>5.00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20.00</w:t>
            </w:r>
          </w:p>
        </w:tc>
        <w:tc>
          <w:tcPr>
            <w:tcW w:w="2551" w:type="dxa"/>
            <w:vAlign w:val="center"/>
          </w:tcPr>
          <w:p>
            <w:pPr>
              <w:pStyle w:val="9"/>
            </w:pPr>
            <w:r>
              <w:t>20.00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2101199</w:t>
            </w:r>
          </w:p>
        </w:tc>
        <w:tc>
          <w:tcPr>
            <w:tcW w:w="4535" w:type="dxa"/>
            <w:vAlign w:val="center"/>
          </w:tcPr>
          <w:p>
            <w:pPr>
              <w:pStyle w:val="10"/>
            </w:pPr>
            <w:r>
              <w:t>其他行政事业单位医疗支出</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646.23</w:t>
            </w:r>
          </w:p>
        </w:tc>
        <w:tc>
          <w:tcPr>
            <w:tcW w:w="2551" w:type="dxa"/>
            <w:vAlign w:val="center"/>
          </w:tcPr>
          <w:p>
            <w:pPr>
              <w:pStyle w:val="13"/>
            </w:pPr>
            <w:r>
              <w:t>599.60</w:t>
            </w:r>
          </w:p>
        </w:tc>
        <w:tc>
          <w:tcPr>
            <w:tcW w:w="2551" w:type="dxa"/>
            <w:vAlign w:val="center"/>
          </w:tcPr>
          <w:p>
            <w:pPr>
              <w:pStyle w:val="13"/>
            </w:pPr>
            <w:r>
              <w:t>46.63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462.50</w:t>
            </w:r>
          </w:p>
        </w:tc>
        <w:tc>
          <w:tcPr>
            <w:tcW w:w="2551" w:type="dxa"/>
            <w:vAlign w:val="center"/>
          </w:tcPr>
          <w:p>
            <w:pPr>
              <w:pStyle w:val="9"/>
            </w:pPr>
            <w:r>
              <w:t>462.50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188.90</w:t>
            </w:r>
          </w:p>
        </w:tc>
        <w:tc>
          <w:tcPr>
            <w:tcW w:w="2551" w:type="dxa"/>
            <w:vAlign w:val="center"/>
          </w:tcPr>
          <w:p>
            <w:pPr>
              <w:pStyle w:val="9"/>
            </w:pPr>
            <w:r>
              <w:t>188.90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41.50</w:t>
            </w:r>
          </w:p>
        </w:tc>
        <w:tc>
          <w:tcPr>
            <w:tcW w:w="2551" w:type="dxa"/>
            <w:vAlign w:val="center"/>
          </w:tcPr>
          <w:p>
            <w:pPr>
              <w:pStyle w:val="9"/>
            </w:pPr>
            <w:r>
              <w:t>41.50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15.70</w:t>
            </w:r>
          </w:p>
        </w:tc>
        <w:tc>
          <w:tcPr>
            <w:tcW w:w="2551" w:type="dxa"/>
            <w:vAlign w:val="center"/>
          </w:tcPr>
          <w:p>
            <w:pPr>
              <w:pStyle w:val="9"/>
            </w:pPr>
            <w:r>
              <w:t>15.70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106.00</w:t>
            </w:r>
          </w:p>
        </w:tc>
        <w:tc>
          <w:tcPr>
            <w:tcW w:w="2551" w:type="dxa"/>
            <w:vAlign w:val="center"/>
          </w:tcPr>
          <w:p>
            <w:pPr>
              <w:pStyle w:val="9"/>
            </w:pPr>
            <w:r>
              <w:t>106.00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69.60</w:t>
            </w:r>
          </w:p>
        </w:tc>
        <w:tc>
          <w:tcPr>
            <w:tcW w:w="2551" w:type="dxa"/>
            <w:vAlign w:val="center"/>
          </w:tcPr>
          <w:p>
            <w:pPr>
              <w:pStyle w:val="9"/>
            </w:pPr>
            <w:r>
              <w:t>69.60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12.00</w:t>
            </w:r>
          </w:p>
        </w:tc>
        <w:tc>
          <w:tcPr>
            <w:tcW w:w="2551" w:type="dxa"/>
            <w:vAlign w:val="center"/>
          </w:tcPr>
          <w:p>
            <w:pPr>
              <w:pStyle w:val="9"/>
            </w:pPr>
            <w:r>
              <w:t>12.00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25.00</w:t>
            </w:r>
          </w:p>
        </w:tc>
        <w:tc>
          <w:tcPr>
            <w:tcW w:w="2551" w:type="dxa"/>
            <w:vAlign w:val="center"/>
          </w:tcPr>
          <w:p>
            <w:pPr>
              <w:pStyle w:val="9"/>
            </w:pPr>
            <w:r>
              <w:t>25.00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3.80</w:t>
            </w:r>
          </w:p>
        </w:tc>
        <w:tc>
          <w:tcPr>
            <w:tcW w:w="2551" w:type="dxa"/>
            <w:vAlign w:val="center"/>
          </w:tcPr>
          <w:p>
            <w:pPr>
              <w:pStyle w:val="9"/>
            </w:pPr>
            <w:r>
              <w:t>3.80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46.63</w:t>
            </w:r>
          </w:p>
        </w:tc>
        <w:tc>
          <w:tcPr>
            <w:tcW w:w="2551" w:type="dxa"/>
            <w:vAlign w:val="center"/>
          </w:tcPr>
          <w:p>
            <w:pPr>
              <w:pStyle w:val="9"/>
            </w:pPr>
          </w:p>
        </w:tc>
        <w:tc>
          <w:tcPr>
            <w:tcW w:w="2551" w:type="dxa"/>
            <w:vAlign w:val="center"/>
          </w:tcPr>
          <w:p>
            <w:pPr>
              <w:pStyle w:val="9"/>
            </w:pPr>
            <w:r>
              <w:t>46.63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30.83</w:t>
            </w:r>
          </w:p>
        </w:tc>
        <w:tc>
          <w:tcPr>
            <w:tcW w:w="2551" w:type="dxa"/>
            <w:vAlign w:val="center"/>
          </w:tcPr>
          <w:p>
            <w:pPr>
              <w:pStyle w:val="9"/>
            </w:pPr>
          </w:p>
        </w:tc>
        <w:tc>
          <w:tcPr>
            <w:tcW w:w="2551" w:type="dxa"/>
            <w:vAlign w:val="center"/>
          </w:tcPr>
          <w:p>
            <w:pPr>
              <w:pStyle w:val="9"/>
            </w:pPr>
            <w:r>
              <w:t>30.83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3.90</w:t>
            </w:r>
          </w:p>
        </w:tc>
        <w:tc>
          <w:tcPr>
            <w:tcW w:w="2551" w:type="dxa"/>
            <w:vAlign w:val="center"/>
          </w:tcPr>
          <w:p>
            <w:pPr>
              <w:pStyle w:val="9"/>
            </w:pPr>
          </w:p>
        </w:tc>
        <w:tc>
          <w:tcPr>
            <w:tcW w:w="2551" w:type="dxa"/>
            <w:vAlign w:val="center"/>
          </w:tcPr>
          <w:p>
            <w:pPr>
              <w:pStyle w:val="9"/>
            </w:pPr>
            <w:r>
              <w:t>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5.90</w:t>
            </w:r>
          </w:p>
        </w:tc>
        <w:tc>
          <w:tcPr>
            <w:tcW w:w="2551" w:type="dxa"/>
            <w:vAlign w:val="center"/>
          </w:tcPr>
          <w:p>
            <w:pPr>
              <w:pStyle w:val="9"/>
            </w:pPr>
          </w:p>
        </w:tc>
        <w:tc>
          <w:tcPr>
            <w:tcW w:w="2551" w:type="dxa"/>
            <w:vAlign w:val="center"/>
          </w:tcPr>
          <w:p>
            <w:pPr>
              <w:pStyle w:val="9"/>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137.10</w:t>
            </w:r>
          </w:p>
        </w:tc>
        <w:tc>
          <w:tcPr>
            <w:tcW w:w="2551" w:type="dxa"/>
            <w:vAlign w:val="center"/>
          </w:tcPr>
          <w:p>
            <w:pPr>
              <w:pStyle w:val="9"/>
            </w:pPr>
            <w:r>
              <w:t>137.10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18.40</w:t>
            </w:r>
          </w:p>
        </w:tc>
        <w:tc>
          <w:tcPr>
            <w:tcW w:w="2551" w:type="dxa"/>
            <w:vAlign w:val="center"/>
          </w:tcPr>
          <w:p>
            <w:pPr>
              <w:pStyle w:val="9"/>
            </w:pPr>
            <w:r>
              <w:t>18.40</w:t>
            </w:r>
          </w:p>
        </w:tc>
        <w:tc>
          <w:tcPr>
            <w:tcW w:w="255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118.70</w:t>
            </w:r>
          </w:p>
        </w:tc>
        <w:tc>
          <w:tcPr>
            <w:tcW w:w="2551" w:type="dxa"/>
            <w:vAlign w:val="center"/>
          </w:tcPr>
          <w:p>
            <w:pPr>
              <w:pStyle w:val="9"/>
            </w:pPr>
            <w:r>
              <w:t>118.70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31.00</w:t>
            </w:r>
          </w:p>
        </w:tc>
        <w:tc>
          <w:tcPr>
            <w:tcW w:w="2551" w:type="dxa"/>
            <w:vAlign w:val="center"/>
          </w:tcPr>
          <w:p>
            <w:pPr>
              <w:pStyle w:val="13"/>
            </w:pPr>
          </w:p>
        </w:tc>
        <w:tc>
          <w:tcPr>
            <w:tcW w:w="2551" w:type="dxa"/>
            <w:vAlign w:val="center"/>
          </w:tcPr>
          <w:p>
            <w:pPr>
              <w:pStyle w:val="13"/>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20707</w:t>
            </w:r>
          </w:p>
        </w:tc>
        <w:tc>
          <w:tcPr>
            <w:tcW w:w="4535" w:type="dxa"/>
            <w:vAlign w:val="center"/>
          </w:tcPr>
          <w:p>
            <w:pPr>
              <w:pStyle w:val="10"/>
            </w:pPr>
            <w:r>
              <w:t>国家电影事业发展专项资金安排的支出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2070701</w:t>
            </w:r>
          </w:p>
        </w:tc>
        <w:tc>
          <w:tcPr>
            <w:tcW w:w="4535" w:type="dxa"/>
            <w:vAlign w:val="center"/>
          </w:tcPr>
          <w:p>
            <w:pPr>
              <w:pStyle w:val="10"/>
            </w:pPr>
            <w:r>
              <w:t>资助国产影片放映</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24.00</w:t>
            </w:r>
          </w:p>
        </w:tc>
        <w:tc>
          <w:tcPr>
            <w:tcW w:w="2551" w:type="dxa"/>
            <w:vAlign w:val="center"/>
          </w:tcPr>
          <w:p>
            <w:pPr>
              <w:pStyle w:val="9"/>
            </w:pPr>
          </w:p>
        </w:tc>
        <w:tc>
          <w:tcPr>
            <w:tcW w:w="2551" w:type="dxa"/>
            <w:vAlign w:val="center"/>
          </w:tcPr>
          <w:p>
            <w:pPr>
              <w:pStyle w:val="9"/>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22960</w:t>
            </w:r>
          </w:p>
        </w:tc>
        <w:tc>
          <w:tcPr>
            <w:tcW w:w="4535" w:type="dxa"/>
            <w:vAlign w:val="center"/>
          </w:tcPr>
          <w:p>
            <w:pPr>
              <w:pStyle w:val="10"/>
            </w:pPr>
            <w:r>
              <w:t>彩票公益金安排的支出</w:t>
            </w:r>
          </w:p>
        </w:tc>
        <w:tc>
          <w:tcPr>
            <w:tcW w:w="2551" w:type="dxa"/>
            <w:vAlign w:val="center"/>
          </w:tcPr>
          <w:p>
            <w:pPr>
              <w:pStyle w:val="9"/>
            </w:pPr>
            <w:r>
              <w:t>24.00</w:t>
            </w:r>
          </w:p>
        </w:tc>
        <w:tc>
          <w:tcPr>
            <w:tcW w:w="2551" w:type="dxa"/>
            <w:vAlign w:val="center"/>
          </w:tcPr>
          <w:p>
            <w:pPr>
              <w:pStyle w:val="9"/>
            </w:pPr>
          </w:p>
        </w:tc>
        <w:tc>
          <w:tcPr>
            <w:tcW w:w="2551" w:type="dxa"/>
            <w:vAlign w:val="center"/>
          </w:tcPr>
          <w:p>
            <w:pPr>
              <w:pStyle w:val="9"/>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2296003</w:t>
            </w:r>
          </w:p>
        </w:tc>
        <w:tc>
          <w:tcPr>
            <w:tcW w:w="4535" w:type="dxa"/>
            <w:vAlign w:val="center"/>
          </w:tcPr>
          <w:p>
            <w:pPr>
              <w:pStyle w:val="10"/>
            </w:pPr>
            <w:r>
              <w:t>用于体育事业的彩票公益金支出</w:t>
            </w:r>
          </w:p>
        </w:tc>
        <w:tc>
          <w:tcPr>
            <w:tcW w:w="2551" w:type="dxa"/>
            <w:vAlign w:val="center"/>
          </w:tcPr>
          <w:p>
            <w:pPr>
              <w:pStyle w:val="9"/>
            </w:pPr>
            <w:r>
              <w:t>24.00</w:t>
            </w:r>
          </w:p>
        </w:tc>
        <w:tc>
          <w:tcPr>
            <w:tcW w:w="2551" w:type="dxa"/>
            <w:vAlign w:val="center"/>
          </w:tcPr>
          <w:p>
            <w:pPr>
              <w:pStyle w:val="9"/>
            </w:pPr>
          </w:p>
        </w:tc>
        <w:tc>
          <w:tcPr>
            <w:tcW w:w="2551" w:type="dxa"/>
            <w:vAlign w:val="center"/>
          </w:tcPr>
          <w:p>
            <w:pPr>
              <w:pStyle w:val="9"/>
            </w:pPr>
            <w:r>
              <w:t>24.00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381" w:type="dxa"/>
            <w:tcBorders>
              <w:top w:val="single" w:color="FFFFFF" w:sz="6" w:space="0"/>
              <w:left w:val="single" w:color="FFFFFF" w:sz="6" w:space="0"/>
              <w:right w:val="single" w:color="FFFFFF" w:sz="6" w:space="0"/>
            </w:tcBorders>
            <w:vAlign w:val="center"/>
          </w:tcPr>
          <w:p>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无极县文化广电体育和旅游局2025年部门预算信息公开情况说明</w:t>
      </w:r>
    </w:p>
    <w:p>
      <w:pPr>
        <w:jc w:val="center"/>
      </w:pPr>
      <w:r>
        <w:rPr>
          <w:rFonts w:ascii="方正小标宋_GBK" w:hAnsi="方正小标宋_GBK" w:eastAsia="方正小标宋_GBK" w:cs="方正小标宋_GBK"/>
          <w:color w:val="000000"/>
          <w:sz w:val="44"/>
        </w:rPr>
        <w:t>无极县文化广电体育和旅游局2025年部门预算信息公开情况说明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按照《中华人民共和国预算法》、《地方预决算公开操作规程》和《关于进一步推进预算公开工作的实施意见》规定，现将无极县文化广电体育和旅游局2025年部门预算公开如下：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无极县文化广电体育和旅游局是行政机关单位，共有下列七项职责：推进公共文化服务、文化遗产保护和传承、艺术创作生产、文化产业发展、文化市场监管、全域旅游发展和全民健身活动等。</w:t>
      </w:r>
    </w:p>
    <w:p>
      <w:pPr>
        <w:pStyle w:val="15"/>
      </w:pPr>
      <w:r>
        <w:t>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无极县图书馆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无极县文化市场行政执法队</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无极县美术馆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无极县文物保管所</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按照预算管理有关规定，目前部门预算的编制实行综合预算管理，即全部收入和支出都反映在预算中。无极县文化广电体育和旅游局机关及所属事业单位的收支包含在部门预算中。</w:t>
      </w:r>
    </w:p>
    <w:p>
      <w:pPr>
        <w:pStyle w:val="16"/>
      </w:pPr>
      <w:r>
        <w:t>1、收入说明</w:t>
      </w:r>
    </w:p>
    <w:p>
      <w:pPr>
        <w:pStyle w:val="16"/>
      </w:pPr>
      <w:r>
        <w:t>反映本部门当年全部收入。2025年预算收入1341.87万元，其中：一般公共预算收入1137.08万元，基金预算收入18.00万元，国有资本经营预算收入0.00万元，财政专户核拨收入0.00万元，单位资金收入0.00万元，上年结转结余186.79万元。</w:t>
      </w:r>
    </w:p>
    <w:p>
      <w:pPr>
        <w:pStyle w:val="16"/>
      </w:pPr>
      <w:r>
        <w:t>2、支出说明</w:t>
      </w:r>
    </w:p>
    <w:p>
      <w:pPr>
        <w:pStyle w:val="16"/>
      </w:pPr>
      <w:r>
        <w:t>收支预算总表支出栏、基本支出表、项目支出表按经济分类和支出功能分类科目编制，反映无极县文化广电体育和旅游局年度部门预算中支出预算的总体情况。2025年支出预算1341.87万元，其中基本支出646.23万元，包括人员经费599.60万元和日常公用经费46.63万元；项目支出695.64万元，主要为</w:t>
      </w:r>
      <w:r>
        <w:rPr>
          <w:rFonts w:hint="eastAsia"/>
          <w:lang w:eastAsia="zh-CN"/>
        </w:rPr>
        <w:t>关于</w:t>
      </w:r>
      <w:r>
        <w:t>提前下达2025年文化馆（站）免费开放补助资金62万元、关于提前下达基层三馆一站免费开放省级补助资金11.5万元、关于提前下达2025年中央支持地方公共文化服务体系建设补助资金（电影放映场次补贴）25.56万元、关于提前下达2025年中央支持地方公共文化服务体系建设补助资金190.56元、关于提前下达2024年省级公共文化服务体系建设项目补助资金（一般项目）9万元、关于提前下达2025年省级公共文化服务体系建设项目补助资金13.27万元、、关于提前下达2025年省级非遗专项资金的通知4.8万元、关于提前下达2025年省级体育彩票公益金专项资金18万元,三馆一站免费开放县级配套34.5万元、剧团生活补助费49万元、电影放映配套10.23万元、电影公司职工养老等21.8万元、电影发行放映公司职工医疗6万元、电影公司经费电影公司的生活补助25万元、老放映员生活补助县15万元、原乡镇文化站人员生活补助11万元，项目支出合计635.7万元。</w:t>
      </w:r>
    </w:p>
    <w:p>
      <w:pPr>
        <w:pStyle w:val="16"/>
      </w:pPr>
      <w:r>
        <w:t>3、比上年增减情况</w:t>
      </w:r>
    </w:p>
    <w:p>
      <w:pPr>
        <w:pStyle w:val="16"/>
      </w:pPr>
      <w:r>
        <w:t>2025年预算收支安排1341.87万元，较2024年预算减少73.65万元，其中：基本支出减少179.53万元，主要为人员调动和工资调整</w:t>
      </w:r>
      <w:r>
        <w:rPr>
          <w:rFonts w:hint="eastAsia"/>
          <w:lang w:eastAsia="zh-CN"/>
        </w:rPr>
        <w:t>。</w:t>
      </w:r>
      <w:r>
        <w:t>项目支出增加105.88万元，主要为电影公司新增项目，和年初下达项目增加。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w:t>
      </w:r>
      <w:r>
        <w:rPr>
          <w:rFonts w:hint="eastAsia"/>
          <w:lang w:val="en-US" w:eastAsia="zh-CN"/>
        </w:rPr>
        <w:t>5</w:t>
      </w:r>
      <w:r>
        <w:t>年，我部门机关运行经费共计安排</w:t>
      </w:r>
      <w:r>
        <w:rPr>
          <w:rFonts w:hint="eastAsia"/>
          <w:lang w:val="en-US" w:eastAsia="zh-CN"/>
        </w:rPr>
        <w:t>46.63</w:t>
      </w:r>
      <w:r>
        <w:t>万元，主要用于</w:t>
      </w:r>
      <w:r>
        <w:rPr>
          <w:rFonts w:hint="eastAsia"/>
          <w:lang w:val="en-US" w:eastAsia="zh-CN"/>
        </w:rPr>
        <w:t>办公费、邮电费、劳务费、公务用车运行维护费、其他交通费</w:t>
      </w:r>
      <w:r>
        <w:t>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2025年，我部门财政拨款“三公”经费预算安排6.00万元，其中因公出国（境）费0.00万元；公务用车购置及运维费6.00万元（其中：公务用车购置费为0.00万元，公务用车运维费6.00万元)；公务接待费0.00万元。与2024年相比持平无增减变化，主要原因是;因公出国（境）费0万元，与上年持平，原因为未安排出国（境）经费；公务用车购置及运维费6万元，与上年持平（其中：公务用车购置费0万元，与上年持平，公务用车运行维护费6万元，与上年持平)，原因为严格按照公务用车相关制度执行，厉行节约；公务接待费0万元，与上年持平，原因为未安排公务接待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无极县文化广电体育和旅游局是行政机关单位，共有下列七项职责：推进公共文化服务、文化遗产保护和传承、艺术创作生产、文化产业发展、文化市场监管、全域旅游发展和全民健身活动等。</w:t>
      </w:r>
    </w:p>
    <w:p>
      <w:pPr>
        <w:pStyle w:val="19"/>
      </w:pPr>
      <w:r>
        <w:t>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spacing w:line="500" w:lineRule="exact"/>
        <w:ind w:firstLine="560"/>
      </w:pPr>
      <w:r>
        <w:rPr>
          <w:rFonts w:eastAsia="方正仿宋_GBK"/>
          <w:color w:val="000000"/>
          <w:sz w:val="28"/>
        </w:rPr>
        <w:t>（二）分项绩效目标</w:t>
      </w:r>
    </w:p>
    <w:p>
      <w:pPr>
        <w:pStyle w:val="20"/>
      </w:pPr>
      <w:r>
        <w:t>1、机关综合管理方面</w:t>
      </w:r>
    </w:p>
    <w:p>
      <w:pPr>
        <w:pStyle w:val="20"/>
      </w:pPr>
      <w:r>
        <w:t>贯彻国家和省关于文化广电体育和旅游局工作的方针、政策和法规，研究制定全县文化工作方针、政策和法规，并监督执行。研究制定全县文化广电体育和旅游局发展规划并组织实施；推进文化体制机制改革。开展对外交流、培训、后勤保障及其他各项基础性保障工作。</w:t>
      </w:r>
    </w:p>
    <w:p>
      <w:pPr>
        <w:pStyle w:val="20"/>
      </w:pPr>
      <w:r>
        <w:t>2. 公共文化活动方面</w:t>
      </w:r>
    </w:p>
    <w:p>
      <w:pPr>
        <w:pStyle w:val="20"/>
      </w:pPr>
      <w:r>
        <w:t>指导、管理全县艺术事业，指导艺术创作与生产，推动各门类艺术的发展，管理全县性重大文化活动。</w:t>
      </w:r>
    </w:p>
    <w:p>
      <w:pPr>
        <w:pStyle w:val="20"/>
      </w:pPr>
      <w:r>
        <w:t>3. 公共文化服务体系建设方面</w:t>
      </w:r>
    </w:p>
    <w:p>
      <w:pPr>
        <w:pStyle w:val="20"/>
      </w:pPr>
      <w:r>
        <w:t>负责全县公共文化服务体系建设，规划、引导公共文化产品生产，指导全县重点文化设施建设和基层文化设施建设。指导、管理全县社会文化事业，指导“三馆一站”事业和基层文化建设。</w:t>
      </w:r>
    </w:p>
    <w:p>
      <w:pPr>
        <w:pStyle w:val="20"/>
      </w:pPr>
      <w:r>
        <w:t>4. 非物质文化遗产保护</w:t>
      </w:r>
    </w:p>
    <w:p>
      <w:pPr>
        <w:pStyle w:val="20"/>
      </w:pPr>
      <w:r>
        <w:t>拟订全县非物质文化遗产保护规划，组织实施非物质文化遗产保护和优秀民族文化的传承普及工作。</w:t>
      </w:r>
    </w:p>
    <w:p>
      <w:pPr>
        <w:pStyle w:val="20"/>
      </w:pPr>
      <w:r>
        <w:t>5. 文化市场管理</w:t>
      </w:r>
    </w:p>
    <w:p>
      <w:pPr>
        <w:pStyle w:val="20"/>
      </w:pPr>
      <w:r>
        <w:t>拟订全县文化市场发展规划，指导文化市场综合执法工作。拟订全县互联网“扫黄打非”计划并组织实施。组织查处著作权侵权案件和涉外侵权案件。</w:t>
      </w:r>
    </w:p>
    <w:p>
      <w:pPr>
        <w:pStyle w:val="20"/>
      </w:pPr>
      <w:r>
        <w:t>6. 文化产业发展</w:t>
      </w:r>
    </w:p>
    <w:p>
      <w:pPr>
        <w:pStyle w:val="20"/>
      </w:pPr>
      <w:r>
        <w:t>负责全县文化产业发展工作，督促重大文化产业项目实施，指导文化产业园区、基地和区域性特色文化产业群建设，推进文化产业交流与合作。</w:t>
      </w:r>
    </w:p>
    <w:p>
      <w:pPr>
        <w:pStyle w:val="20"/>
      </w:pPr>
      <w:r>
        <w:t>7. 文物管理和保护方面</w:t>
      </w:r>
    </w:p>
    <w:p>
      <w:pPr>
        <w:pStyle w:val="20"/>
      </w:pPr>
      <w:r>
        <w:t>负责全县的文物管理和保护工作，对可移动不可移动文物进行普查。</w:t>
      </w:r>
    </w:p>
    <w:p>
      <w:pPr>
        <w:pStyle w:val="20"/>
      </w:pPr>
      <w:r>
        <w:t>8. 体育工作</w:t>
      </w:r>
    </w:p>
    <w:p>
      <w:pPr>
        <w:pStyle w:val="20"/>
      </w:pPr>
      <w:r>
        <w:t>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pStyle w:val="20"/>
      </w:pPr>
      <w:r>
        <w:t>9.旅游工作方面</w:t>
      </w:r>
    </w:p>
    <w:p>
      <w:pPr>
        <w:pStyle w:val="20"/>
      </w:pPr>
      <w:r>
        <w:t>负责我县旅游工作的相关事宜,大力推动我县旅游项目的发展。</w:t>
      </w:r>
    </w:p>
    <w:p>
      <w:pPr>
        <w:spacing w:line="500" w:lineRule="exact"/>
        <w:ind w:firstLine="560"/>
      </w:pPr>
      <w:r>
        <w:rPr>
          <w:rFonts w:eastAsia="方正仿宋_GBK"/>
          <w:color w:val="000000"/>
          <w:sz w:val="28"/>
        </w:rPr>
        <w:t>（三）工作保障措施</w:t>
      </w:r>
    </w:p>
    <w:p>
      <w:pPr>
        <w:pStyle w:val="21"/>
      </w:pPr>
      <w:r>
        <w:t>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pStyle w:val="21"/>
      </w:pPr>
      <w:r>
        <w:t>完善制度建设。继续完善机关管理制度建设，积极推动“送戏下乡”等惠民工程，推进乡镇文化站建设，提高人民群众幸福感。</w:t>
      </w:r>
    </w:p>
    <w:p>
      <w:pPr>
        <w:pStyle w:val="21"/>
      </w:pPr>
      <w:r>
        <w:t>加强绩效运行监控。按照要求，开展绩效运行监控，发现问题及时采取措施，确保绩效目标如期保质实现。</w:t>
      </w:r>
    </w:p>
    <w:p>
      <w:pPr>
        <w:pStyle w:val="21"/>
      </w:pPr>
      <w:r>
        <w:t>做好绩效自评。按要求，开展上年度部门预算绩效自评和重点评价工作，对评价中发现的问题及时整改，调整优化支出结构，提高财政资金使用效益。</w:t>
      </w:r>
    </w:p>
    <w:p>
      <w:pPr>
        <w:pStyle w:val="21"/>
      </w:pPr>
      <w:r>
        <w:t>规范财务资产管理。完善财务管理制度，严格审批程序，加强固定资产登记、使用和报废处置管理，做到支出合理，物尽其用。</w:t>
      </w:r>
    </w:p>
    <w:p>
      <w:pPr>
        <w:pStyle w:val="2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1、2024年省级文化和旅游惠民工程补助资金绩效目标表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13013024P000104101500</w:t>
            </w:r>
          </w:p>
        </w:tc>
        <w:tc>
          <w:tcPr>
            <w:tcW w:w="2835" w:type="dxa"/>
            <w:vAlign w:val="center"/>
          </w:tcPr>
          <w:p>
            <w:pPr>
              <w:pStyle w:val="8"/>
            </w:pPr>
            <w:r>
              <w:t>项目名称</w:t>
            </w:r>
          </w:p>
        </w:tc>
        <w:tc>
          <w:tcPr>
            <w:tcW w:w="6095" w:type="dxa"/>
            <w:gridSpan w:val="3"/>
            <w:vAlign w:val="center"/>
          </w:tcPr>
          <w:p>
            <w:pPr>
              <w:pStyle w:val="10"/>
            </w:pPr>
            <w:r>
              <w:t>2024年省级文化和旅游惠民工程补助资金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5.37</w:t>
            </w:r>
          </w:p>
        </w:tc>
        <w:tc>
          <w:tcPr>
            <w:tcW w:w="2835" w:type="dxa"/>
            <w:vAlign w:val="center"/>
          </w:tcPr>
          <w:p>
            <w:pPr>
              <w:pStyle w:val="8"/>
            </w:pPr>
            <w:r>
              <w:t>其中：财政    资金</w:t>
            </w:r>
          </w:p>
        </w:tc>
        <w:tc>
          <w:tcPr>
            <w:tcW w:w="2551" w:type="dxa"/>
            <w:vAlign w:val="center"/>
          </w:tcPr>
          <w:p>
            <w:pPr>
              <w:pStyle w:val="10"/>
            </w:pPr>
            <w:r>
              <w:t>5.37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2024年省级文化和旅游惠民工程补助，精准对接群众文化需求，深入实施2024年文化和旅游惠民工程，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1.2024年省级文化和旅游惠民工程补助资金</w:t>
            </w:r>
          </w:p>
          <w:p>
            <w:pPr>
              <w:pStyle w:val="10"/>
            </w:pPr>
            <w:r>
              <w:t>2.丰富人民群众精神文化生活</w:t>
            </w:r>
          </w:p>
          <w:p>
            <w:pPr>
              <w:pStyle w:val="10"/>
            </w:pPr>
            <w:r>
              <w:t>3.不断增强人民群众获得感和幸福感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2、2024年中央补助地方文化站免费开放补助资金绩效目标表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13013024P00010410165X</w:t>
            </w:r>
          </w:p>
        </w:tc>
        <w:tc>
          <w:tcPr>
            <w:tcW w:w="2835" w:type="dxa"/>
            <w:vAlign w:val="center"/>
          </w:tcPr>
          <w:p>
            <w:pPr>
              <w:pStyle w:val="8"/>
            </w:pPr>
            <w:r>
              <w:t>项目名称</w:t>
            </w:r>
          </w:p>
        </w:tc>
        <w:tc>
          <w:tcPr>
            <w:tcW w:w="6095" w:type="dxa"/>
            <w:gridSpan w:val="3"/>
            <w:vAlign w:val="center"/>
          </w:tcPr>
          <w:p>
            <w:pPr>
              <w:pStyle w:val="10"/>
            </w:pPr>
            <w:r>
              <w:t>2024年中央补助地方文化站免费开放补助资金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3.40</w:t>
            </w:r>
          </w:p>
        </w:tc>
        <w:tc>
          <w:tcPr>
            <w:tcW w:w="2835" w:type="dxa"/>
            <w:vAlign w:val="center"/>
          </w:tcPr>
          <w:p>
            <w:pPr>
              <w:pStyle w:val="8"/>
            </w:pPr>
            <w:r>
              <w:t>其中：财政    资金</w:t>
            </w:r>
          </w:p>
        </w:tc>
        <w:tc>
          <w:tcPr>
            <w:tcW w:w="2551" w:type="dxa"/>
            <w:vAlign w:val="center"/>
          </w:tcPr>
          <w:p>
            <w:pPr>
              <w:pStyle w:val="10"/>
            </w:pPr>
            <w:r>
              <w:t>3.40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1.文化站免费开放补助资金</w:t>
            </w:r>
          </w:p>
          <w:p>
            <w:pPr>
              <w:pStyle w:val="10"/>
            </w:pPr>
            <w:r>
              <w:t>2.文化站免费开放补助资金</w:t>
            </w:r>
          </w:p>
          <w:p>
            <w:pPr>
              <w:pStyle w:val="10"/>
            </w:pPr>
            <w:r>
              <w:t>3.文化站免费开放补助资金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3、2024年中央支持地方公共文化服务体系建设补助资金（乡镇全民健身场地器材补短板工程项目）绩效目标表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13013024P00010410170P</w:t>
            </w:r>
          </w:p>
        </w:tc>
        <w:tc>
          <w:tcPr>
            <w:tcW w:w="2835" w:type="dxa"/>
            <w:vAlign w:val="center"/>
          </w:tcPr>
          <w:p>
            <w:pPr>
              <w:pStyle w:val="8"/>
            </w:pPr>
            <w:r>
              <w:t>项目名称</w:t>
            </w:r>
          </w:p>
        </w:tc>
        <w:tc>
          <w:tcPr>
            <w:tcW w:w="6095" w:type="dxa"/>
            <w:gridSpan w:val="3"/>
            <w:vAlign w:val="center"/>
          </w:tcPr>
          <w:p>
            <w:pPr>
              <w:pStyle w:val="10"/>
            </w:pPr>
            <w:r>
              <w:t>2024年中央支持地方公共文化服务体系建设补助资金（乡镇全民健身场地器材补短板工程项目）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2024年中央支持地方公共文化服务体系建设补助资金（乡镇全民健身场地器材补短板工程项目）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1.2024年中央支持地方公共文化服务体系建设补助资金（乡镇全民健身场地器材补短板工程项目）</w:t>
            </w:r>
          </w:p>
          <w:p>
            <w:pPr>
              <w:pStyle w:val="10"/>
            </w:pPr>
            <w:r>
              <w:t>2.乡镇全民健身场地器材补短板工程项目</w:t>
            </w:r>
          </w:p>
          <w:p>
            <w:pPr>
              <w:pStyle w:val="10"/>
            </w:pPr>
            <w:r>
              <w:t>3.乡镇全民健身场地器材补短板工程项目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4、2024年中央支持地方公共文化服务体系建设补助资金（一般项目和奖励绩效）绩效目标表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13013024P00010410169C</w:t>
            </w:r>
          </w:p>
        </w:tc>
        <w:tc>
          <w:tcPr>
            <w:tcW w:w="2835" w:type="dxa"/>
            <w:vAlign w:val="center"/>
          </w:tcPr>
          <w:p>
            <w:pPr>
              <w:pStyle w:val="8"/>
            </w:pPr>
            <w:r>
              <w:t>项目名称</w:t>
            </w:r>
          </w:p>
        </w:tc>
        <w:tc>
          <w:tcPr>
            <w:tcW w:w="6095" w:type="dxa"/>
            <w:gridSpan w:val="3"/>
            <w:vAlign w:val="center"/>
          </w:tcPr>
          <w:p>
            <w:pPr>
              <w:pStyle w:val="10"/>
            </w:pPr>
            <w:r>
              <w:t>2024年中央支持地方公共文化服务体系建设补助资金（一般项目和奖励绩效）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2024年中央支持地方公共文化服务体系建设补助资金（一般项目和奖励绩效）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1.保障广大群众读书看报、观看电视、观赏电影、进行文化鉴赏、开展文化体育活动等基本文化权益。</w:t>
            </w:r>
          </w:p>
          <w:p>
            <w:pPr>
              <w:pStyle w:val="10"/>
            </w:pPr>
            <w:r>
              <w:t>2.保障广大群众读书看报、观看电视、观赏电影、进行文化鉴赏、开展文化体育活动等基本文化权益。</w:t>
            </w:r>
          </w:p>
          <w:p>
            <w:pPr>
              <w:pStyle w:val="10"/>
            </w:pPr>
            <w:r>
              <w:t>3.保障广大群众读书看报、观看电视、观赏电影、进行文化鉴赏、开展文化体育活动等基本文化权益。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5、2025年电影放映县级配套绩效目标表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13013025P00017610161U</w:t>
            </w:r>
          </w:p>
        </w:tc>
        <w:tc>
          <w:tcPr>
            <w:tcW w:w="2835" w:type="dxa"/>
            <w:vAlign w:val="center"/>
          </w:tcPr>
          <w:p>
            <w:pPr>
              <w:pStyle w:val="8"/>
            </w:pPr>
            <w:r>
              <w:t>项目名称</w:t>
            </w:r>
          </w:p>
        </w:tc>
        <w:tc>
          <w:tcPr>
            <w:tcW w:w="6095" w:type="dxa"/>
            <w:gridSpan w:val="3"/>
            <w:vAlign w:val="center"/>
          </w:tcPr>
          <w:p>
            <w:pPr>
              <w:pStyle w:val="10"/>
            </w:pPr>
            <w:r>
              <w:t>2025年电影放映县级配套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10.23</w:t>
            </w:r>
          </w:p>
        </w:tc>
        <w:tc>
          <w:tcPr>
            <w:tcW w:w="2835" w:type="dxa"/>
            <w:vAlign w:val="center"/>
          </w:tcPr>
          <w:p>
            <w:pPr>
              <w:pStyle w:val="8"/>
            </w:pPr>
            <w:r>
              <w:t>其中：财政    资金</w:t>
            </w:r>
          </w:p>
        </w:tc>
        <w:tc>
          <w:tcPr>
            <w:tcW w:w="2551" w:type="dxa"/>
            <w:vAlign w:val="center"/>
          </w:tcPr>
          <w:p>
            <w:pPr>
              <w:pStyle w:val="10"/>
            </w:pPr>
            <w:r>
              <w:t>10.23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2025年电影放映县级配套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3000000%</w:t>
            </w:r>
          </w:p>
        </w:tc>
        <w:tc>
          <w:tcPr>
            <w:tcW w:w="2835" w:type="dxa"/>
            <w:vAlign w:val="center"/>
          </w:tcPr>
          <w:p>
            <w:pPr>
              <w:pStyle w:val="11"/>
            </w:pPr>
            <w:r>
              <w:t>5000000%</w:t>
            </w:r>
          </w:p>
        </w:tc>
        <w:tc>
          <w:tcPr>
            <w:tcW w:w="2551" w:type="dxa"/>
            <w:vAlign w:val="center"/>
          </w:tcPr>
          <w:p>
            <w:pPr>
              <w:pStyle w:val="11"/>
            </w:pPr>
            <w:r>
              <w:t>9000000%</w:t>
            </w:r>
          </w:p>
        </w:tc>
        <w:tc>
          <w:tcPr>
            <w:tcW w:w="3544" w:type="dxa"/>
            <w:gridSpan w:val="2"/>
            <w:vAlign w:val="center"/>
          </w:tcPr>
          <w:p>
            <w:pPr>
              <w:pStyle w:val="11"/>
            </w:pPr>
            <w:r>
              <w:t>10230000%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1.2025年电影放映县级配套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6、2025年电影公司经费电影公司生活补助绩效目标表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13013025P00017610164N</w:t>
            </w:r>
          </w:p>
        </w:tc>
        <w:tc>
          <w:tcPr>
            <w:tcW w:w="2835" w:type="dxa"/>
            <w:vAlign w:val="center"/>
          </w:tcPr>
          <w:p>
            <w:pPr>
              <w:pStyle w:val="8"/>
            </w:pPr>
            <w:r>
              <w:t>项目名称</w:t>
            </w:r>
          </w:p>
        </w:tc>
        <w:tc>
          <w:tcPr>
            <w:tcW w:w="6095" w:type="dxa"/>
            <w:gridSpan w:val="3"/>
            <w:vAlign w:val="center"/>
          </w:tcPr>
          <w:p>
            <w:pPr>
              <w:pStyle w:val="10"/>
            </w:pPr>
            <w:r>
              <w:t>2025年电影公司经费电影公司生活补助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2025年电影公司经费电影公司生活补助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5000000%</w:t>
            </w:r>
          </w:p>
        </w:tc>
        <w:tc>
          <w:tcPr>
            <w:tcW w:w="2835" w:type="dxa"/>
            <w:vAlign w:val="center"/>
          </w:tcPr>
          <w:p>
            <w:pPr>
              <w:pStyle w:val="11"/>
            </w:pPr>
            <w:r>
              <w:t>10000000%</w:t>
            </w:r>
          </w:p>
        </w:tc>
        <w:tc>
          <w:tcPr>
            <w:tcW w:w="2551" w:type="dxa"/>
            <w:vAlign w:val="center"/>
          </w:tcPr>
          <w:p>
            <w:pPr>
              <w:pStyle w:val="11"/>
            </w:pPr>
            <w:r>
              <w:t>15000000%</w:t>
            </w:r>
          </w:p>
        </w:tc>
        <w:tc>
          <w:tcPr>
            <w:tcW w:w="3544" w:type="dxa"/>
            <w:gridSpan w:val="2"/>
            <w:vAlign w:val="center"/>
          </w:tcPr>
          <w:p>
            <w:pPr>
              <w:pStyle w:val="11"/>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1.2025年电影公司经费电影公司生活补助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7、2025年电影公司职工养老等绩效目标表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13013025P00017610162F</w:t>
            </w:r>
          </w:p>
        </w:tc>
        <w:tc>
          <w:tcPr>
            <w:tcW w:w="2835" w:type="dxa"/>
            <w:vAlign w:val="center"/>
          </w:tcPr>
          <w:p>
            <w:pPr>
              <w:pStyle w:val="8"/>
            </w:pPr>
            <w:r>
              <w:t>项目名称</w:t>
            </w:r>
          </w:p>
        </w:tc>
        <w:tc>
          <w:tcPr>
            <w:tcW w:w="6095" w:type="dxa"/>
            <w:gridSpan w:val="3"/>
            <w:vAlign w:val="center"/>
          </w:tcPr>
          <w:p>
            <w:pPr>
              <w:pStyle w:val="10"/>
            </w:pPr>
            <w:r>
              <w:t>2025年电影公司职工养老等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21.80</w:t>
            </w:r>
          </w:p>
        </w:tc>
        <w:tc>
          <w:tcPr>
            <w:tcW w:w="2835" w:type="dxa"/>
            <w:vAlign w:val="center"/>
          </w:tcPr>
          <w:p>
            <w:pPr>
              <w:pStyle w:val="8"/>
            </w:pPr>
            <w:r>
              <w:t>其中：财政    资金</w:t>
            </w:r>
          </w:p>
        </w:tc>
        <w:tc>
          <w:tcPr>
            <w:tcW w:w="2551" w:type="dxa"/>
            <w:vAlign w:val="center"/>
          </w:tcPr>
          <w:p>
            <w:pPr>
              <w:pStyle w:val="10"/>
            </w:pPr>
            <w:r>
              <w:t>21.80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2025年电影公司职工养老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8000000%</w:t>
            </w:r>
          </w:p>
        </w:tc>
        <w:tc>
          <w:tcPr>
            <w:tcW w:w="2835" w:type="dxa"/>
            <w:vAlign w:val="center"/>
          </w:tcPr>
          <w:p>
            <w:pPr>
              <w:pStyle w:val="11"/>
            </w:pPr>
            <w:r>
              <w:t>12000000%</w:t>
            </w:r>
          </w:p>
        </w:tc>
        <w:tc>
          <w:tcPr>
            <w:tcW w:w="2551" w:type="dxa"/>
            <w:vAlign w:val="center"/>
          </w:tcPr>
          <w:p>
            <w:pPr>
              <w:pStyle w:val="11"/>
            </w:pPr>
            <w:r>
              <w:t>16000000%</w:t>
            </w:r>
          </w:p>
        </w:tc>
        <w:tc>
          <w:tcPr>
            <w:tcW w:w="3544" w:type="dxa"/>
            <w:gridSpan w:val="2"/>
            <w:vAlign w:val="center"/>
          </w:tcPr>
          <w:p>
            <w:pPr>
              <w:pStyle w:val="11"/>
            </w:pPr>
            <w:r>
              <w:t>21800000%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1.2025年电影公司职工养老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8、2025年电影公司职工医疗绩效目标表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13013025P000176101633</w:t>
            </w:r>
          </w:p>
        </w:tc>
        <w:tc>
          <w:tcPr>
            <w:tcW w:w="2835" w:type="dxa"/>
            <w:vAlign w:val="center"/>
          </w:tcPr>
          <w:p>
            <w:pPr>
              <w:pStyle w:val="8"/>
            </w:pPr>
            <w:r>
              <w:t>项目名称</w:t>
            </w:r>
          </w:p>
        </w:tc>
        <w:tc>
          <w:tcPr>
            <w:tcW w:w="6095" w:type="dxa"/>
            <w:gridSpan w:val="3"/>
            <w:vAlign w:val="center"/>
          </w:tcPr>
          <w:p>
            <w:pPr>
              <w:pStyle w:val="10"/>
            </w:pPr>
            <w:r>
              <w:t>2025年电影公司职工医疗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2025电影公司职工医疗，保障电影公司医疗保险。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2000000%</w:t>
            </w:r>
          </w:p>
        </w:tc>
        <w:tc>
          <w:tcPr>
            <w:tcW w:w="2835" w:type="dxa"/>
            <w:vAlign w:val="center"/>
          </w:tcPr>
          <w:p>
            <w:pPr>
              <w:pStyle w:val="11"/>
            </w:pPr>
            <w:r>
              <w:t>3500000%</w:t>
            </w:r>
          </w:p>
        </w:tc>
        <w:tc>
          <w:tcPr>
            <w:tcW w:w="2551" w:type="dxa"/>
            <w:vAlign w:val="center"/>
          </w:tcPr>
          <w:p>
            <w:pPr>
              <w:pStyle w:val="11"/>
            </w:pPr>
            <w:r>
              <w:t>5000000%</w:t>
            </w:r>
          </w:p>
        </w:tc>
        <w:tc>
          <w:tcPr>
            <w:tcW w:w="3544" w:type="dxa"/>
            <w:gridSpan w:val="2"/>
            <w:vAlign w:val="center"/>
          </w:tcPr>
          <w:p>
            <w:pPr>
              <w:pStyle w:val="11"/>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1.2025电影公司职工医疗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9、2025年剧团生活补助绩效目标表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13013025P000176101608</w:t>
            </w:r>
          </w:p>
        </w:tc>
        <w:tc>
          <w:tcPr>
            <w:tcW w:w="2835" w:type="dxa"/>
            <w:vAlign w:val="center"/>
          </w:tcPr>
          <w:p>
            <w:pPr>
              <w:pStyle w:val="8"/>
            </w:pPr>
            <w:r>
              <w:t>项目名称</w:t>
            </w:r>
          </w:p>
        </w:tc>
        <w:tc>
          <w:tcPr>
            <w:tcW w:w="6095" w:type="dxa"/>
            <w:gridSpan w:val="3"/>
            <w:vAlign w:val="center"/>
          </w:tcPr>
          <w:p>
            <w:pPr>
              <w:pStyle w:val="10"/>
            </w:pPr>
            <w:r>
              <w:t>2025年剧团生活补助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49.00</w:t>
            </w:r>
          </w:p>
        </w:tc>
        <w:tc>
          <w:tcPr>
            <w:tcW w:w="2835" w:type="dxa"/>
            <w:vAlign w:val="center"/>
          </w:tcPr>
          <w:p>
            <w:pPr>
              <w:pStyle w:val="8"/>
            </w:pPr>
            <w:r>
              <w:t>其中：财政    资金</w:t>
            </w:r>
          </w:p>
        </w:tc>
        <w:tc>
          <w:tcPr>
            <w:tcW w:w="2551" w:type="dxa"/>
            <w:vAlign w:val="center"/>
          </w:tcPr>
          <w:p>
            <w:pPr>
              <w:pStyle w:val="10"/>
            </w:pPr>
            <w:r>
              <w:t>49.00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2025剧团生活补助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10000000%</w:t>
            </w:r>
          </w:p>
        </w:tc>
        <w:tc>
          <w:tcPr>
            <w:tcW w:w="2835" w:type="dxa"/>
            <w:vAlign w:val="center"/>
          </w:tcPr>
          <w:p>
            <w:pPr>
              <w:pStyle w:val="11"/>
            </w:pPr>
            <w:r>
              <w:t>20000000%</w:t>
            </w:r>
          </w:p>
        </w:tc>
        <w:tc>
          <w:tcPr>
            <w:tcW w:w="2551" w:type="dxa"/>
            <w:vAlign w:val="center"/>
          </w:tcPr>
          <w:p>
            <w:pPr>
              <w:pStyle w:val="11"/>
            </w:pPr>
            <w:r>
              <w:t>30000000%</w:t>
            </w:r>
          </w:p>
        </w:tc>
        <w:tc>
          <w:tcPr>
            <w:tcW w:w="3544" w:type="dxa"/>
            <w:gridSpan w:val="2"/>
            <w:vAlign w:val="center"/>
          </w:tcPr>
          <w:p>
            <w:pPr>
              <w:pStyle w:val="11"/>
            </w:pPr>
            <w:r>
              <w:t>49000000%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1.2025剧团生活补助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10、2025年老放映生活补助县级绩效目标表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13013025P00017610165A</w:t>
            </w:r>
          </w:p>
        </w:tc>
        <w:tc>
          <w:tcPr>
            <w:tcW w:w="2835" w:type="dxa"/>
            <w:vAlign w:val="center"/>
          </w:tcPr>
          <w:p>
            <w:pPr>
              <w:pStyle w:val="8"/>
            </w:pPr>
            <w:r>
              <w:t>项目名称</w:t>
            </w:r>
          </w:p>
        </w:tc>
        <w:tc>
          <w:tcPr>
            <w:tcW w:w="6095" w:type="dxa"/>
            <w:gridSpan w:val="3"/>
            <w:vAlign w:val="center"/>
          </w:tcPr>
          <w:p>
            <w:pPr>
              <w:pStyle w:val="10"/>
            </w:pPr>
            <w:r>
              <w:t>2025年老放映生活补助县级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2025年老放映生活补助县级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3000000%</w:t>
            </w:r>
          </w:p>
        </w:tc>
        <w:tc>
          <w:tcPr>
            <w:tcW w:w="2835" w:type="dxa"/>
            <w:vAlign w:val="center"/>
          </w:tcPr>
          <w:p>
            <w:pPr>
              <w:pStyle w:val="11"/>
            </w:pPr>
            <w:r>
              <w:t>7000000%</w:t>
            </w:r>
          </w:p>
        </w:tc>
        <w:tc>
          <w:tcPr>
            <w:tcW w:w="2551" w:type="dxa"/>
            <w:vAlign w:val="center"/>
          </w:tcPr>
          <w:p>
            <w:pPr>
              <w:pStyle w:val="11"/>
            </w:pPr>
            <w:r>
              <w:t>10000000%</w:t>
            </w:r>
          </w:p>
        </w:tc>
        <w:tc>
          <w:tcPr>
            <w:tcW w:w="3544" w:type="dxa"/>
            <w:gridSpan w:val="2"/>
            <w:vAlign w:val="center"/>
          </w:tcPr>
          <w:p>
            <w:pPr>
              <w:pStyle w:val="11"/>
            </w:pPr>
            <w:r>
              <w:t>15000000%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1.2025年老放映生活补助县级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11、2025年市级非物质文化遗产保护专项资金绩效目标表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13013025P00008210002P</w:t>
            </w:r>
          </w:p>
        </w:tc>
        <w:tc>
          <w:tcPr>
            <w:tcW w:w="2835" w:type="dxa"/>
            <w:vAlign w:val="center"/>
          </w:tcPr>
          <w:p>
            <w:pPr>
              <w:pStyle w:val="8"/>
            </w:pPr>
            <w:r>
              <w:t>项目名称</w:t>
            </w:r>
          </w:p>
        </w:tc>
        <w:tc>
          <w:tcPr>
            <w:tcW w:w="6095" w:type="dxa"/>
            <w:gridSpan w:val="3"/>
            <w:vAlign w:val="center"/>
          </w:tcPr>
          <w:p>
            <w:pPr>
              <w:pStyle w:val="10"/>
            </w:pPr>
            <w:r>
              <w:t>2025年市级非物质文化遗产保护专项资金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1.80</w:t>
            </w:r>
          </w:p>
        </w:tc>
        <w:tc>
          <w:tcPr>
            <w:tcW w:w="2835" w:type="dxa"/>
            <w:vAlign w:val="center"/>
          </w:tcPr>
          <w:p>
            <w:pPr>
              <w:pStyle w:val="8"/>
            </w:pPr>
            <w:r>
              <w:t>其中：财政    资金</w:t>
            </w:r>
          </w:p>
        </w:tc>
        <w:tc>
          <w:tcPr>
            <w:tcW w:w="2551" w:type="dxa"/>
            <w:vAlign w:val="center"/>
          </w:tcPr>
          <w:p>
            <w:pPr>
              <w:pStyle w:val="10"/>
            </w:pPr>
            <w:r>
              <w:t>1.80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2025年市级非物质文化遗产保护专项资金，石财教（2024）126号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1300000%</w:t>
            </w:r>
          </w:p>
        </w:tc>
        <w:tc>
          <w:tcPr>
            <w:tcW w:w="3544" w:type="dxa"/>
            <w:gridSpan w:val="2"/>
            <w:vAlign w:val="center"/>
          </w:tcPr>
          <w:p>
            <w:pPr>
              <w:pStyle w:val="11"/>
            </w:pPr>
            <w:r>
              <w:t>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1.2025年市级非物质文化遗产保护专项资金，石财教（2024）126号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12、2025年文化站免费开放县级配套绩效目标表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13013025P000078100036</w:t>
            </w:r>
          </w:p>
        </w:tc>
        <w:tc>
          <w:tcPr>
            <w:tcW w:w="2835" w:type="dxa"/>
            <w:vAlign w:val="center"/>
          </w:tcPr>
          <w:p>
            <w:pPr>
              <w:pStyle w:val="8"/>
            </w:pPr>
            <w:r>
              <w:t>项目名称</w:t>
            </w:r>
          </w:p>
        </w:tc>
        <w:tc>
          <w:tcPr>
            <w:tcW w:w="6095" w:type="dxa"/>
            <w:gridSpan w:val="3"/>
            <w:vAlign w:val="center"/>
          </w:tcPr>
          <w:p>
            <w:pPr>
              <w:pStyle w:val="10"/>
            </w:pPr>
            <w:r>
              <w:t>2025年文化站免费开放县级配套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16.50</w:t>
            </w:r>
          </w:p>
        </w:tc>
        <w:tc>
          <w:tcPr>
            <w:tcW w:w="2835" w:type="dxa"/>
            <w:vAlign w:val="center"/>
          </w:tcPr>
          <w:p>
            <w:pPr>
              <w:pStyle w:val="8"/>
            </w:pPr>
            <w:r>
              <w:t>其中：财政    资金</w:t>
            </w:r>
          </w:p>
        </w:tc>
        <w:tc>
          <w:tcPr>
            <w:tcW w:w="2551" w:type="dxa"/>
            <w:vAlign w:val="center"/>
          </w:tcPr>
          <w:p>
            <w:pPr>
              <w:pStyle w:val="10"/>
            </w:pPr>
            <w:r>
              <w:t>16.50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2025年文化站免费开放县及配套资金，保障文化站各项工作正常开展。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5000000%</w:t>
            </w:r>
          </w:p>
        </w:tc>
        <w:tc>
          <w:tcPr>
            <w:tcW w:w="2835" w:type="dxa"/>
            <w:vAlign w:val="center"/>
          </w:tcPr>
          <w:p>
            <w:pPr>
              <w:pStyle w:val="11"/>
            </w:pPr>
            <w:r>
              <w:t>8000000%</w:t>
            </w:r>
          </w:p>
        </w:tc>
        <w:tc>
          <w:tcPr>
            <w:tcW w:w="2551" w:type="dxa"/>
            <w:vAlign w:val="center"/>
          </w:tcPr>
          <w:p>
            <w:pPr>
              <w:pStyle w:val="11"/>
            </w:pPr>
            <w:r>
              <w:t>12000000%</w:t>
            </w:r>
          </w:p>
        </w:tc>
        <w:tc>
          <w:tcPr>
            <w:tcW w:w="3544" w:type="dxa"/>
            <w:gridSpan w:val="2"/>
            <w:vAlign w:val="center"/>
          </w:tcPr>
          <w:p>
            <w:pPr>
              <w:pStyle w:val="11"/>
            </w:pPr>
            <w:r>
              <w:t>16500000%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1.2025年文化站免费开放县及配套资金，保障文化站各项工作正常开展。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13、2025年原乡镇文化站人员生活补助绩效目标表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13013025P00017610166X</w:t>
            </w:r>
          </w:p>
        </w:tc>
        <w:tc>
          <w:tcPr>
            <w:tcW w:w="2835" w:type="dxa"/>
            <w:vAlign w:val="center"/>
          </w:tcPr>
          <w:p>
            <w:pPr>
              <w:pStyle w:val="8"/>
            </w:pPr>
            <w:r>
              <w:t>项目名称</w:t>
            </w:r>
          </w:p>
        </w:tc>
        <w:tc>
          <w:tcPr>
            <w:tcW w:w="6095" w:type="dxa"/>
            <w:gridSpan w:val="3"/>
            <w:vAlign w:val="center"/>
          </w:tcPr>
          <w:p>
            <w:pPr>
              <w:pStyle w:val="10"/>
            </w:pPr>
            <w:r>
              <w:t>2025年原乡镇文化站人员生活补助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11.00</w:t>
            </w:r>
          </w:p>
        </w:tc>
        <w:tc>
          <w:tcPr>
            <w:tcW w:w="2835" w:type="dxa"/>
            <w:vAlign w:val="center"/>
          </w:tcPr>
          <w:p>
            <w:pPr>
              <w:pStyle w:val="8"/>
            </w:pPr>
            <w:r>
              <w:t>其中：财政    资金</w:t>
            </w:r>
          </w:p>
        </w:tc>
        <w:tc>
          <w:tcPr>
            <w:tcW w:w="2551" w:type="dxa"/>
            <w:vAlign w:val="center"/>
          </w:tcPr>
          <w:p>
            <w:pPr>
              <w:pStyle w:val="10"/>
            </w:pPr>
            <w:r>
              <w:t>11.00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2025年原乡镇文化站人员生活补助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3000000%</w:t>
            </w:r>
          </w:p>
        </w:tc>
        <w:tc>
          <w:tcPr>
            <w:tcW w:w="2835" w:type="dxa"/>
            <w:vAlign w:val="center"/>
          </w:tcPr>
          <w:p>
            <w:pPr>
              <w:pStyle w:val="11"/>
            </w:pPr>
            <w:r>
              <w:t>6000000%</w:t>
            </w:r>
          </w:p>
        </w:tc>
        <w:tc>
          <w:tcPr>
            <w:tcW w:w="2551" w:type="dxa"/>
            <w:vAlign w:val="center"/>
          </w:tcPr>
          <w:p>
            <w:pPr>
              <w:pStyle w:val="11"/>
            </w:pPr>
            <w:r>
              <w:t>9000000%</w:t>
            </w:r>
          </w:p>
        </w:tc>
        <w:tc>
          <w:tcPr>
            <w:tcW w:w="3544" w:type="dxa"/>
            <w:gridSpan w:val="2"/>
            <w:vAlign w:val="center"/>
          </w:tcPr>
          <w:p>
            <w:pPr>
              <w:pStyle w:val="11"/>
            </w:pPr>
            <w:r>
              <w:t>11000000%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1.2025年原乡镇文化站人员生活补助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14、关于提前下达2024年省级公共文化服务体系建设补助资金（电影放映场次补贴）绩效目标表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13013024P00010410067U</w:t>
            </w:r>
          </w:p>
        </w:tc>
        <w:tc>
          <w:tcPr>
            <w:tcW w:w="2835" w:type="dxa"/>
            <w:vAlign w:val="center"/>
          </w:tcPr>
          <w:p>
            <w:pPr>
              <w:pStyle w:val="8"/>
            </w:pPr>
            <w:r>
              <w:t>项目名称</w:t>
            </w:r>
          </w:p>
        </w:tc>
        <w:tc>
          <w:tcPr>
            <w:tcW w:w="6095" w:type="dxa"/>
            <w:gridSpan w:val="3"/>
            <w:vAlign w:val="center"/>
          </w:tcPr>
          <w:p>
            <w:pPr>
              <w:pStyle w:val="10"/>
            </w:pPr>
            <w:r>
              <w:t>关于提前下达2024年省级公共文化服务体系建设补助资金（电影放映场次补贴）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8.43</w:t>
            </w:r>
          </w:p>
        </w:tc>
        <w:tc>
          <w:tcPr>
            <w:tcW w:w="2835" w:type="dxa"/>
            <w:vAlign w:val="center"/>
          </w:tcPr>
          <w:p>
            <w:pPr>
              <w:pStyle w:val="8"/>
            </w:pPr>
            <w:r>
              <w:t>其中：财政    资金</w:t>
            </w:r>
          </w:p>
        </w:tc>
        <w:tc>
          <w:tcPr>
            <w:tcW w:w="2551" w:type="dxa"/>
            <w:vAlign w:val="center"/>
          </w:tcPr>
          <w:p>
            <w:pPr>
              <w:pStyle w:val="10"/>
            </w:pPr>
            <w:r>
              <w:t>8.43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2000000%</w:t>
            </w:r>
          </w:p>
        </w:tc>
        <w:tc>
          <w:tcPr>
            <w:tcW w:w="2835" w:type="dxa"/>
            <w:vAlign w:val="center"/>
          </w:tcPr>
          <w:p>
            <w:pPr>
              <w:pStyle w:val="11"/>
            </w:pPr>
            <w:r>
              <w:t>4000000%</w:t>
            </w:r>
          </w:p>
        </w:tc>
        <w:tc>
          <w:tcPr>
            <w:tcW w:w="2551" w:type="dxa"/>
            <w:vAlign w:val="center"/>
          </w:tcPr>
          <w:p>
            <w:pPr>
              <w:pStyle w:val="11"/>
            </w:pPr>
            <w:r>
              <w:t>6000000%</w:t>
            </w:r>
          </w:p>
        </w:tc>
        <w:tc>
          <w:tcPr>
            <w:tcW w:w="3544" w:type="dxa"/>
            <w:gridSpan w:val="2"/>
            <w:vAlign w:val="center"/>
          </w:tcPr>
          <w:p>
            <w:pPr>
              <w:pStyle w:val="11"/>
            </w:pPr>
            <w:r>
              <w:t>8430000%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1.关于提前下达2024年省级公共文化服务体系建设补助资金电影放映场次补贴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15、关于提前下达2024年省级公共文化服务体系建设补助资金（一般项目）绩效目标表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13013024P00010410036L</w:t>
            </w:r>
          </w:p>
        </w:tc>
        <w:tc>
          <w:tcPr>
            <w:tcW w:w="2835" w:type="dxa"/>
            <w:vAlign w:val="center"/>
          </w:tcPr>
          <w:p>
            <w:pPr>
              <w:pStyle w:val="8"/>
            </w:pPr>
            <w:r>
              <w:t>项目名称</w:t>
            </w:r>
          </w:p>
        </w:tc>
        <w:tc>
          <w:tcPr>
            <w:tcW w:w="6095" w:type="dxa"/>
            <w:gridSpan w:val="3"/>
            <w:vAlign w:val="center"/>
          </w:tcPr>
          <w:p>
            <w:pPr>
              <w:pStyle w:val="10"/>
            </w:pPr>
            <w:r>
              <w:t>关于提前下达2024年省级公共文化服务体系建设补助资金（一般项目）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2.09</w:t>
            </w:r>
          </w:p>
        </w:tc>
        <w:tc>
          <w:tcPr>
            <w:tcW w:w="2835" w:type="dxa"/>
            <w:vAlign w:val="center"/>
          </w:tcPr>
          <w:p>
            <w:pPr>
              <w:pStyle w:val="8"/>
            </w:pPr>
            <w:r>
              <w:t>其中：财政    资金</w:t>
            </w:r>
          </w:p>
        </w:tc>
        <w:tc>
          <w:tcPr>
            <w:tcW w:w="2551" w:type="dxa"/>
            <w:vAlign w:val="center"/>
          </w:tcPr>
          <w:p>
            <w:pPr>
              <w:pStyle w:val="10"/>
            </w:pPr>
            <w:r>
              <w:t>2.09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2024年省级公共文化服务体系建设补助资金，丰富群众文体生活。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1500000%</w:t>
            </w:r>
          </w:p>
        </w:tc>
        <w:tc>
          <w:tcPr>
            <w:tcW w:w="3544" w:type="dxa"/>
            <w:gridSpan w:val="2"/>
            <w:vAlign w:val="center"/>
          </w:tcPr>
          <w:p>
            <w:pPr>
              <w:pStyle w:val="11"/>
            </w:pPr>
            <w:r>
              <w:t>2094000%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1.2024年省级公共文化服务体系建设补助资金，丰富群众文体生活。</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16、关于提前下达2024年省级公共文化服务体系建设项目补助资金（电影放映场次补贴）绩效目标表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13013024P000104100641</w:t>
            </w:r>
          </w:p>
        </w:tc>
        <w:tc>
          <w:tcPr>
            <w:tcW w:w="2835" w:type="dxa"/>
            <w:vAlign w:val="center"/>
          </w:tcPr>
          <w:p>
            <w:pPr>
              <w:pStyle w:val="8"/>
            </w:pPr>
            <w:r>
              <w:t>项目名称</w:t>
            </w:r>
          </w:p>
        </w:tc>
        <w:tc>
          <w:tcPr>
            <w:tcW w:w="6095" w:type="dxa"/>
            <w:gridSpan w:val="3"/>
            <w:vAlign w:val="center"/>
          </w:tcPr>
          <w:p>
            <w:pPr>
              <w:pStyle w:val="10"/>
            </w:pPr>
            <w:r>
              <w:t>关于提前下达2024年省级公共文化服务体系建设项目补助资金（电影放映场次补贴）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6.91</w:t>
            </w:r>
          </w:p>
        </w:tc>
        <w:tc>
          <w:tcPr>
            <w:tcW w:w="2835" w:type="dxa"/>
            <w:vAlign w:val="center"/>
          </w:tcPr>
          <w:p>
            <w:pPr>
              <w:pStyle w:val="8"/>
            </w:pPr>
            <w:r>
              <w:t>其中：财政    资金</w:t>
            </w:r>
          </w:p>
        </w:tc>
        <w:tc>
          <w:tcPr>
            <w:tcW w:w="2551" w:type="dxa"/>
            <w:vAlign w:val="center"/>
          </w:tcPr>
          <w:p>
            <w:pPr>
              <w:pStyle w:val="10"/>
            </w:pPr>
            <w:r>
              <w:t>6.91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1500000%</w:t>
            </w:r>
          </w:p>
        </w:tc>
        <w:tc>
          <w:tcPr>
            <w:tcW w:w="2835" w:type="dxa"/>
            <w:vAlign w:val="center"/>
          </w:tcPr>
          <w:p>
            <w:pPr>
              <w:pStyle w:val="11"/>
            </w:pPr>
            <w:r>
              <w:t>3000000%</w:t>
            </w:r>
          </w:p>
        </w:tc>
        <w:tc>
          <w:tcPr>
            <w:tcW w:w="2551" w:type="dxa"/>
            <w:vAlign w:val="center"/>
          </w:tcPr>
          <w:p>
            <w:pPr>
              <w:pStyle w:val="11"/>
            </w:pPr>
            <w:r>
              <w:t>4500000%</w:t>
            </w:r>
          </w:p>
        </w:tc>
        <w:tc>
          <w:tcPr>
            <w:tcW w:w="3544" w:type="dxa"/>
            <w:gridSpan w:val="2"/>
            <w:vAlign w:val="center"/>
          </w:tcPr>
          <w:p>
            <w:pPr>
              <w:pStyle w:val="11"/>
            </w:pPr>
            <w:r>
              <w:t>6906000%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1.关于提前下达2024年省级公共文化服务体系建设项目补助资金（电影放映场次补贴）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17、关于提前下达2024年省级国家电影事业发展专项资金预算的通知绩效目标表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13013024P000104100351</w:t>
            </w:r>
          </w:p>
        </w:tc>
        <w:tc>
          <w:tcPr>
            <w:tcW w:w="2835" w:type="dxa"/>
            <w:vAlign w:val="center"/>
          </w:tcPr>
          <w:p>
            <w:pPr>
              <w:pStyle w:val="8"/>
            </w:pPr>
            <w:r>
              <w:t>项目名称</w:t>
            </w:r>
          </w:p>
        </w:tc>
        <w:tc>
          <w:tcPr>
            <w:tcW w:w="6095" w:type="dxa"/>
            <w:gridSpan w:val="3"/>
            <w:vAlign w:val="center"/>
          </w:tcPr>
          <w:p>
            <w:pPr>
              <w:pStyle w:val="10"/>
            </w:pPr>
            <w:r>
              <w:t>关于提前下达2024年省级国家电影事业发展专项资金预算的通知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主要用于国产影片放映和乡镇影院建设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1250000%</w:t>
            </w:r>
          </w:p>
        </w:tc>
        <w:tc>
          <w:tcPr>
            <w:tcW w:w="2835" w:type="dxa"/>
            <w:vAlign w:val="center"/>
          </w:tcPr>
          <w:p>
            <w:pPr>
              <w:pStyle w:val="11"/>
            </w:pPr>
            <w:r>
              <w:t>2500000%</w:t>
            </w:r>
          </w:p>
        </w:tc>
        <w:tc>
          <w:tcPr>
            <w:tcW w:w="2551" w:type="dxa"/>
            <w:vAlign w:val="center"/>
          </w:tcPr>
          <w:p>
            <w:pPr>
              <w:pStyle w:val="11"/>
            </w:pPr>
            <w:r>
              <w:t>3750000%</w:t>
            </w:r>
          </w:p>
        </w:tc>
        <w:tc>
          <w:tcPr>
            <w:tcW w:w="3544" w:type="dxa"/>
            <w:gridSpan w:val="2"/>
            <w:vAlign w:val="center"/>
          </w:tcPr>
          <w:p>
            <w:pPr>
              <w:pStyle w:val="11"/>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1.2024年省级国家电影事业发展专项资金，主要用于国产影片放映和乡镇影院建设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18、关于提前下达2024年省级体育彩票公益金专项资金绩效目标表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13013024P00010410070E</w:t>
            </w:r>
          </w:p>
        </w:tc>
        <w:tc>
          <w:tcPr>
            <w:tcW w:w="2835" w:type="dxa"/>
            <w:vAlign w:val="center"/>
          </w:tcPr>
          <w:p>
            <w:pPr>
              <w:pStyle w:val="8"/>
            </w:pPr>
            <w:r>
              <w:t>项目名称</w:t>
            </w:r>
          </w:p>
        </w:tc>
        <w:tc>
          <w:tcPr>
            <w:tcW w:w="6095" w:type="dxa"/>
            <w:gridSpan w:val="3"/>
            <w:vAlign w:val="center"/>
          </w:tcPr>
          <w:p>
            <w:pPr>
              <w:pStyle w:val="10"/>
            </w:pPr>
            <w:r>
              <w:t>关于提前下达2024年省级体育彩票公益金专项资金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提高全民健身意识，丰富群众文体生活。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1500000%</w:t>
            </w:r>
          </w:p>
        </w:tc>
        <w:tc>
          <w:tcPr>
            <w:tcW w:w="2835" w:type="dxa"/>
            <w:vAlign w:val="center"/>
          </w:tcPr>
          <w:p>
            <w:pPr>
              <w:pStyle w:val="11"/>
            </w:pPr>
            <w:r>
              <w:t>3000000%</w:t>
            </w:r>
          </w:p>
        </w:tc>
        <w:tc>
          <w:tcPr>
            <w:tcW w:w="2551" w:type="dxa"/>
            <w:vAlign w:val="center"/>
          </w:tcPr>
          <w:p>
            <w:pPr>
              <w:pStyle w:val="11"/>
            </w:pPr>
            <w:r>
              <w:t>4500000%</w:t>
            </w:r>
          </w:p>
        </w:tc>
        <w:tc>
          <w:tcPr>
            <w:tcW w:w="3544" w:type="dxa"/>
            <w:gridSpan w:val="2"/>
            <w:vAlign w:val="center"/>
          </w:tcPr>
          <w:p>
            <w:pPr>
              <w:pStyle w:val="11"/>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1.提高全民健身意识，丰富群众文体生活。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19、关于提前下达2024年中央补助地方国家电影事业发展专项资金绩效目标表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13013024P00010410074W</w:t>
            </w:r>
          </w:p>
        </w:tc>
        <w:tc>
          <w:tcPr>
            <w:tcW w:w="2835" w:type="dxa"/>
            <w:vAlign w:val="center"/>
          </w:tcPr>
          <w:p>
            <w:pPr>
              <w:pStyle w:val="8"/>
            </w:pPr>
            <w:r>
              <w:t>项目名称</w:t>
            </w:r>
          </w:p>
        </w:tc>
        <w:tc>
          <w:tcPr>
            <w:tcW w:w="6095" w:type="dxa"/>
            <w:gridSpan w:val="3"/>
            <w:vAlign w:val="center"/>
          </w:tcPr>
          <w:p>
            <w:pPr>
              <w:pStyle w:val="10"/>
            </w:pPr>
            <w:r>
              <w:t>关于提前下达2024年中央补助地方国家电影事业发展专项资金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国家电影事业发展专项资金安排支出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1500000%</w:t>
            </w:r>
          </w:p>
        </w:tc>
        <w:tc>
          <w:tcPr>
            <w:tcW w:w="3544" w:type="dxa"/>
            <w:gridSpan w:val="2"/>
            <w:vAlign w:val="center"/>
          </w:tcPr>
          <w:p>
            <w:pPr>
              <w:pStyle w:val="11"/>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1.国家电影事业发展专项资金安排支出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20、关于提前下达2024年中央支持地方公共文化服务体系建设补助资金绩效目标表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13013024P00010410075G</w:t>
            </w:r>
          </w:p>
        </w:tc>
        <w:tc>
          <w:tcPr>
            <w:tcW w:w="2835" w:type="dxa"/>
            <w:vAlign w:val="center"/>
          </w:tcPr>
          <w:p>
            <w:pPr>
              <w:pStyle w:val="8"/>
            </w:pPr>
            <w:r>
              <w:t>项目名称</w:t>
            </w:r>
          </w:p>
        </w:tc>
        <w:tc>
          <w:tcPr>
            <w:tcW w:w="6095" w:type="dxa"/>
            <w:gridSpan w:val="3"/>
            <w:vAlign w:val="center"/>
          </w:tcPr>
          <w:p>
            <w:pPr>
              <w:pStyle w:val="10"/>
            </w:pPr>
            <w:r>
              <w:t>关于提前下达2024年中央支持地方公共文化服务体系建设补助资金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116.05</w:t>
            </w:r>
          </w:p>
        </w:tc>
        <w:tc>
          <w:tcPr>
            <w:tcW w:w="2835" w:type="dxa"/>
            <w:vAlign w:val="center"/>
          </w:tcPr>
          <w:p>
            <w:pPr>
              <w:pStyle w:val="8"/>
            </w:pPr>
            <w:r>
              <w:t>其中：财政    资金</w:t>
            </w:r>
          </w:p>
        </w:tc>
        <w:tc>
          <w:tcPr>
            <w:tcW w:w="2551" w:type="dxa"/>
            <w:vAlign w:val="center"/>
          </w:tcPr>
          <w:p>
            <w:pPr>
              <w:pStyle w:val="10"/>
            </w:pPr>
            <w:r>
              <w:t>116.05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丰富群众文化生活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44500000%</w:t>
            </w:r>
          </w:p>
        </w:tc>
        <w:tc>
          <w:tcPr>
            <w:tcW w:w="2835" w:type="dxa"/>
            <w:vAlign w:val="center"/>
          </w:tcPr>
          <w:p>
            <w:pPr>
              <w:pStyle w:val="11"/>
            </w:pPr>
            <w:r>
              <w:t>89000000%</w:t>
            </w:r>
          </w:p>
        </w:tc>
        <w:tc>
          <w:tcPr>
            <w:tcW w:w="2551" w:type="dxa"/>
            <w:vAlign w:val="center"/>
          </w:tcPr>
          <w:p>
            <w:pPr>
              <w:pStyle w:val="11"/>
            </w:pPr>
            <w:r>
              <w:t>133000000%</w:t>
            </w:r>
          </w:p>
        </w:tc>
        <w:tc>
          <w:tcPr>
            <w:tcW w:w="3544" w:type="dxa"/>
            <w:gridSpan w:val="2"/>
            <w:vAlign w:val="center"/>
          </w:tcPr>
          <w:p>
            <w:pPr>
              <w:pStyle w:val="11"/>
            </w:pPr>
            <w:r>
              <w:t>178140000%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21、提前下达2025年省级公共文化服务体系补助资金绩效目标表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13013025P00007610001K</w:t>
            </w:r>
          </w:p>
        </w:tc>
        <w:tc>
          <w:tcPr>
            <w:tcW w:w="2835" w:type="dxa"/>
            <w:vAlign w:val="center"/>
          </w:tcPr>
          <w:p>
            <w:pPr>
              <w:pStyle w:val="8"/>
            </w:pPr>
            <w:r>
              <w:t>项目名称</w:t>
            </w:r>
          </w:p>
        </w:tc>
        <w:tc>
          <w:tcPr>
            <w:tcW w:w="6095" w:type="dxa"/>
            <w:gridSpan w:val="3"/>
            <w:vAlign w:val="center"/>
          </w:tcPr>
          <w:p>
            <w:pPr>
              <w:pStyle w:val="10"/>
            </w:pPr>
            <w:r>
              <w:t>提前下达2025年省级公共文化服务体系补助资金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9.00</w:t>
            </w:r>
          </w:p>
        </w:tc>
        <w:tc>
          <w:tcPr>
            <w:tcW w:w="2835" w:type="dxa"/>
            <w:vAlign w:val="center"/>
          </w:tcPr>
          <w:p>
            <w:pPr>
              <w:pStyle w:val="8"/>
            </w:pPr>
            <w:r>
              <w:t>其中：财政    资金</w:t>
            </w:r>
          </w:p>
        </w:tc>
        <w:tc>
          <w:tcPr>
            <w:tcW w:w="2551" w:type="dxa"/>
            <w:vAlign w:val="center"/>
          </w:tcPr>
          <w:p>
            <w:pPr>
              <w:pStyle w:val="10"/>
            </w:pPr>
            <w:r>
              <w:t>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2025省级公共文化资金，丰富群众文化生活。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2000000%</w:t>
            </w:r>
          </w:p>
        </w:tc>
        <w:tc>
          <w:tcPr>
            <w:tcW w:w="2835" w:type="dxa"/>
            <w:vAlign w:val="center"/>
          </w:tcPr>
          <w:p>
            <w:pPr>
              <w:pStyle w:val="11"/>
            </w:pPr>
            <w:r>
              <w:t>4500000%</w:t>
            </w:r>
          </w:p>
        </w:tc>
        <w:tc>
          <w:tcPr>
            <w:tcW w:w="2551" w:type="dxa"/>
            <w:vAlign w:val="center"/>
          </w:tcPr>
          <w:p>
            <w:pPr>
              <w:pStyle w:val="11"/>
            </w:pPr>
            <w:r>
              <w:t>6000000%</w:t>
            </w:r>
          </w:p>
        </w:tc>
        <w:tc>
          <w:tcPr>
            <w:tcW w:w="3544" w:type="dxa"/>
            <w:gridSpan w:val="2"/>
            <w:vAlign w:val="center"/>
          </w:tcPr>
          <w:p>
            <w:pPr>
              <w:pStyle w:val="11"/>
            </w:pPr>
            <w:r>
              <w:t>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1.提前下达2025年省级公共文化服务体系补助资金，冀财教（2024）152号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22、提前下达2025年省级体育彩票公益金专项资金绩效目标表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13013025P00007510001X</w:t>
            </w:r>
          </w:p>
        </w:tc>
        <w:tc>
          <w:tcPr>
            <w:tcW w:w="2835" w:type="dxa"/>
            <w:vAlign w:val="center"/>
          </w:tcPr>
          <w:p>
            <w:pPr>
              <w:pStyle w:val="8"/>
            </w:pPr>
            <w:r>
              <w:t>项目名称</w:t>
            </w:r>
          </w:p>
        </w:tc>
        <w:tc>
          <w:tcPr>
            <w:tcW w:w="6095" w:type="dxa"/>
            <w:gridSpan w:val="3"/>
            <w:vAlign w:val="center"/>
          </w:tcPr>
          <w:p>
            <w:pPr>
              <w:pStyle w:val="10"/>
            </w:pPr>
            <w:r>
              <w:t>提前下达2025年省级体育彩票公益金专项资金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18.00</w:t>
            </w:r>
          </w:p>
        </w:tc>
        <w:tc>
          <w:tcPr>
            <w:tcW w:w="2835" w:type="dxa"/>
            <w:vAlign w:val="center"/>
          </w:tcPr>
          <w:p>
            <w:pPr>
              <w:pStyle w:val="8"/>
            </w:pPr>
            <w:r>
              <w:t>其中：财政    资金</w:t>
            </w:r>
          </w:p>
        </w:tc>
        <w:tc>
          <w:tcPr>
            <w:tcW w:w="2551" w:type="dxa"/>
            <w:vAlign w:val="center"/>
          </w:tcPr>
          <w:p>
            <w:pPr>
              <w:pStyle w:val="10"/>
            </w:pPr>
            <w:r>
              <w:t>18.00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2025年省级体育彩票公益金专项资金 ，提高全民健身意识。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4500000%</w:t>
            </w:r>
          </w:p>
        </w:tc>
        <w:tc>
          <w:tcPr>
            <w:tcW w:w="2835" w:type="dxa"/>
            <w:vAlign w:val="center"/>
          </w:tcPr>
          <w:p>
            <w:pPr>
              <w:pStyle w:val="11"/>
            </w:pPr>
            <w:r>
              <w:t>9000000%</w:t>
            </w:r>
          </w:p>
        </w:tc>
        <w:tc>
          <w:tcPr>
            <w:tcW w:w="2551" w:type="dxa"/>
            <w:vAlign w:val="center"/>
          </w:tcPr>
          <w:p>
            <w:pPr>
              <w:pStyle w:val="11"/>
            </w:pPr>
            <w:r>
              <w:t>13500000%</w:t>
            </w:r>
          </w:p>
        </w:tc>
        <w:tc>
          <w:tcPr>
            <w:tcW w:w="3544" w:type="dxa"/>
            <w:gridSpan w:val="2"/>
            <w:vAlign w:val="center"/>
          </w:tcPr>
          <w:p>
            <w:pPr>
              <w:pStyle w:val="11"/>
            </w:pPr>
            <w:r>
              <w:t>18000000%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1.提前下达2025年省级体育彩票公益金专项资金 ，冀财教（2024）151号，提高全民健身意识。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23、提前下达2025年省级文化站免费开放补助资金绩效目标表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13013025P00007810005D</w:t>
            </w:r>
          </w:p>
        </w:tc>
        <w:tc>
          <w:tcPr>
            <w:tcW w:w="2835" w:type="dxa"/>
            <w:vAlign w:val="center"/>
          </w:tcPr>
          <w:p>
            <w:pPr>
              <w:pStyle w:val="8"/>
            </w:pPr>
            <w:r>
              <w:t>项目名称</w:t>
            </w:r>
          </w:p>
        </w:tc>
        <w:tc>
          <w:tcPr>
            <w:tcW w:w="6095" w:type="dxa"/>
            <w:gridSpan w:val="3"/>
            <w:vAlign w:val="center"/>
          </w:tcPr>
          <w:p>
            <w:pPr>
              <w:pStyle w:val="10"/>
            </w:pPr>
            <w:r>
              <w:t>提前下达2025年省级文化站免费开放补助资金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5.50</w:t>
            </w:r>
          </w:p>
        </w:tc>
        <w:tc>
          <w:tcPr>
            <w:tcW w:w="2835" w:type="dxa"/>
            <w:vAlign w:val="center"/>
          </w:tcPr>
          <w:p>
            <w:pPr>
              <w:pStyle w:val="8"/>
            </w:pPr>
            <w:r>
              <w:t>其中：财政    资金</w:t>
            </w:r>
          </w:p>
        </w:tc>
        <w:tc>
          <w:tcPr>
            <w:tcW w:w="2551" w:type="dxa"/>
            <w:vAlign w:val="center"/>
          </w:tcPr>
          <w:p>
            <w:pPr>
              <w:pStyle w:val="10"/>
            </w:pPr>
            <w:r>
              <w:t>5.50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保障文化站免费开放工作正常开展。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1500000%</w:t>
            </w:r>
          </w:p>
        </w:tc>
        <w:tc>
          <w:tcPr>
            <w:tcW w:w="2835" w:type="dxa"/>
            <w:vAlign w:val="center"/>
          </w:tcPr>
          <w:p>
            <w:pPr>
              <w:pStyle w:val="11"/>
            </w:pPr>
            <w:r>
              <w:t>2500000%</w:t>
            </w:r>
          </w:p>
        </w:tc>
        <w:tc>
          <w:tcPr>
            <w:tcW w:w="2551" w:type="dxa"/>
            <w:vAlign w:val="center"/>
          </w:tcPr>
          <w:p>
            <w:pPr>
              <w:pStyle w:val="11"/>
            </w:pPr>
            <w:r>
              <w:t>4500000%</w:t>
            </w:r>
          </w:p>
        </w:tc>
        <w:tc>
          <w:tcPr>
            <w:tcW w:w="3544" w:type="dxa"/>
            <w:gridSpan w:val="2"/>
            <w:vAlign w:val="center"/>
          </w:tcPr>
          <w:p>
            <w:pPr>
              <w:pStyle w:val="11"/>
            </w:pPr>
            <w:r>
              <w:t>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1.保障文化站免费开放工作正常开展。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24、提前下达2025年中央补助地方文化站免费开放资金绩效目标表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13013025P00007810016W</w:t>
            </w:r>
          </w:p>
        </w:tc>
        <w:tc>
          <w:tcPr>
            <w:tcW w:w="2835" w:type="dxa"/>
            <w:vAlign w:val="center"/>
          </w:tcPr>
          <w:p>
            <w:pPr>
              <w:pStyle w:val="8"/>
            </w:pPr>
            <w:r>
              <w:t>项目名称</w:t>
            </w:r>
          </w:p>
        </w:tc>
        <w:tc>
          <w:tcPr>
            <w:tcW w:w="6095" w:type="dxa"/>
            <w:gridSpan w:val="3"/>
            <w:vAlign w:val="center"/>
          </w:tcPr>
          <w:p>
            <w:pPr>
              <w:pStyle w:val="10"/>
            </w:pPr>
            <w:r>
              <w:t>提前下达2025年中央补助地方文化站免费开放资金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29.60</w:t>
            </w:r>
          </w:p>
        </w:tc>
        <w:tc>
          <w:tcPr>
            <w:tcW w:w="2835" w:type="dxa"/>
            <w:vAlign w:val="center"/>
          </w:tcPr>
          <w:p>
            <w:pPr>
              <w:pStyle w:val="8"/>
            </w:pPr>
            <w:r>
              <w:t>其中：财政    资金</w:t>
            </w:r>
          </w:p>
        </w:tc>
        <w:tc>
          <w:tcPr>
            <w:tcW w:w="2551" w:type="dxa"/>
            <w:vAlign w:val="center"/>
          </w:tcPr>
          <w:p>
            <w:pPr>
              <w:pStyle w:val="10"/>
            </w:pPr>
            <w:r>
              <w:t>29.60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保障三馆一站免费开放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7500000%</w:t>
            </w:r>
          </w:p>
        </w:tc>
        <w:tc>
          <w:tcPr>
            <w:tcW w:w="2835" w:type="dxa"/>
            <w:vAlign w:val="center"/>
          </w:tcPr>
          <w:p>
            <w:pPr>
              <w:pStyle w:val="11"/>
            </w:pPr>
            <w:r>
              <w:t>15000000%</w:t>
            </w:r>
          </w:p>
        </w:tc>
        <w:tc>
          <w:tcPr>
            <w:tcW w:w="2551" w:type="dxa"/>
            <w:vAlign w:val="center"/>
          </w:tcPr>
          <w:p>
            <w:pPr>
              <w:pStyle w:val="11"/>
            </w:pPr>
            <w:r>
              <w:t>23000000%</w:t>
            </w:r>
          </w:p>
        </w:tc>
        <w:tc>
          <w:tcPr>
            <w:tcW w:w="3544" w:type="dxa"/>
            <w:gridSpan w:val="2"/>
            <w:vAlign w:val="center"/>
          </w:tcPr>
          <w:p>
            <w:pPr>
              <w:pStyle w:val="11"/>
            </w:pPr>
            <w:r>
              <w:t>29600000%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1.保障三馆一站免费开放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25、提前下达2025年中央支持地方公共文化补助资金（电影放映场次补贴）绩效目标表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13013025P000077100019</w:t>
            </w:r>
          </w:p>
        </w:tc>
        <w:tc>
          <w:tcPr>
            <w:tcW w:w="2835" w:type="dxa"/>
            <w:vAlign w:val="center"/>
          </w:tcPr>
          <w:p>
            <w:pPr>
              <w:pStyle w:val="8"/>
            </w:pPr>
            <w:r>
              <w:t>项目名称</w:t>
            </w:r>
          </w:p>
        </w:tc>
        <w:tc>
          <w:tcPr>
            <w:tcW w:w="6095" w:type="dxa"/>
            <w:gridSpan w:val="3"/>
            <w:vAlign w:val="center"/>
          </w:tcPr>
          <w:p>
            <w:pPr>
              <w:pStyle w:val="10"/>
            </w:pPr>
            <w:r>
              <w:t>提前下达2025年中央支持地方公共文化补助资金（电影放映场次补贴）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25.56</w:t>
            </w:r>
          </w:p>
        </w:tc>
        <w:tc>
          <w:tcPr>
            <w:tcW w:w="2835" w:type="dxa"/>
            <w:vAlign w:val="center"/>
          </w:tcPr>
          <w:p>
            <w:pPr>
              <w:pStyle w:val="8"/>
            </w:pPr>
            <w:r>
              <w:t>其中：财政    资金</w:t>
            </w:r>
          </w:p>
        </w:tc>
        <w:tc>
          <w:tcPr>
            <w:tcW w:w="2551" w:type="dxa"/>
            <w:vAlign w:val="center"/>
          </w:tcPr>
          <w:p>
            <w:pPr>
              <w:pStyle w:val="10"/>
            </w:pPr>
            <w:r>
              <w:t>25.56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电影放映场次补贴，电影放映场次补贴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7000000%</w:t>
            </w:r>
          </w:p>
        </w:tc>
        <w:tc>
          <w:tcPr>
            <w:tcW w:w="2835" w:type="dxa"/>
            <w:vAlign w:val="center"/>
          </w:tcPr>
          <w:p>
            <w:pPr>
              <w:pStyle w:val="11"/>
            </w:pPr>
            <w:r>
              <w:t>12000000%</w:t>
            </w:r>
          </w:p>
        </w:tc>
        <w:tc>
          <w:tcPr>
            <w:tcW w:w="2551" w:type="dxa"/>
            <w:vAlign w:val="center"/>
          </w:tcPr>
          <w:p>
            <w:pPr>
              <w:pStyle w:val="11"/>
            </w:pPr>
            <w:r>
              <w:t>20000000%</w:t>
            </w:r>
          </w:p>
        </w:tc>
        <w:tc>
          <w:tcPr>
            <w:tcW w:w="3544" w:type="dxa"/>
            <w:gridSpan w:val="2"/>
            <w:vAlign w:val="center"/>
          </w:tcPr>
          <w:p>
            <w:pPr>
              <w:pStyle w:val="11"/>
            </w:pPr>
            <w:r>
              <w:t>25560000%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1.电影放映场次补贴，电影放映场次补贴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26、提前下达2025年中央支持地方公共文化服务体系建设补助资金绩效目标表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13013025P00007610003T</w:t>
            </w:r>
          </w:p>
        </w:tc>
        <w:tc>
          <w:tcPr>
            <w:tcW w:w="2835" w:type="dxa"/>
            <w:vAlign w:val="center"/>
          </w:tcPr>
          <w:p>
            <w:pPr>
              <w:pStyle w:val="8"/>
            </w:pPr>
            <w:r>
              <w:t>项目名称</w:t>
            </w:r>
          </w:p>
        </w:tc>
        <w:tc>
          <w:tcPr>
            <w:tcW w:w="6095" w:type="dxa"/>
            <w:gridSpan w:val="3"/>
            <w:vAlign w:val="center"/>
          </w:tcPr>
          <w:p>
            <w:pPr>
              <w:pStyle w:val="10"/>
            </w:pPr>
            <w:r>
              <w:t>提前下达2025年中央支持地方公共文化服务体系建设补助资金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190.39</w:t>
            </w:r>
          </w:p>
        </w:tc>
        <w:tc>
          <w:tcPr>
            <w:tcW w:w="2835" w:type="dxa"/>
            <w:vAlign w:val="center"/>
          </w:tcPr>
          <w:p>
            <w:pPr>
              <w:pStyle w:val="8"/>
            </w:pPr>
            <w:r>
              <w:t>其中：财政    资金</w:t>
            </w:r>
          </w:p>
        </w:tc>
        <w:tc>
          <w:tcPr>
            <w:tcW w:w="2551" w:type="dxa"/>
            <w:vAlign w:val="center"/>
          </w:tcPr>
          <w:p>
            <w:pPr>
              <w:pStyle w:val="10"/>
            </w:pPr>
            <w:r>
              <w:t>190.39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保障广大群众读书看报、观看电视、观赏电影、进行文化鉴赏、开展文化体育活动等基本文化权益。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48000000%</w:t>
            </w:r>
          </w:p>
        </w:tc>
        <w:tc>
          <w:tcPr>
            <w:tcW w:w="2835" w:type="dxa"/>
            <w:vAlign w:val="center"/>
          </w:tcPr>
          <w:p>
            <w:pPr>
              <w:pStyle w:val="11"/>
            </w:pPr>
            <w:r>
              <w:t>95000000%</w:t>
            </w:r>
          </w:p>
        </w:tc>
        <w:tc>
          <w:tcPr>
            <w:tcW w:w="2551" w:type="dxa"/>
            <w:vAlign w:val="center"/>
          </w:tcPr>
          <w:p>
            <w:pPr>
              <w:pStyle w:val="11"/>
            </w:pPr>
            <w:r>
              <w:t>140000000%</w:t>
            </w:r>
          </w:p>
        </w:tc>
        <w:tc>
          <w:tcPr>
            <w:tcW w:w="3544" w:type="dxa"/>
            <w:gridSpan w:val="2"/>
            <w:vAlign w:val="center"/>
          </w:tcPr>
          <w:p>
            <w:pPr>
              <w:pStyle w:val="11"/>
            </w:pPr>
            <w:r>
              <w:t>190390000%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1.提前下达2025年中央公共文化服务体系建设项目补助资金保障广大群众读书看报、观看电视、观赏电影、进行文化鉴赏、开展文化体育活动等基本文化权益。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27、提前下达2025省级非物质文化遗产保护专项资金绩效目标表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13013025P000082100014</w:t>
            </w:r>
          </w:p>
        </w:tc>
        <w:tc>
          <w:tcPr>
            <w:tcW w:w="2835" w:type="dxa"/>
            <w:vAlign w:val="center"/>
          </w:tcPr>
          <w:p>
            <w:pPr>
              <w:pStyle w:val="8"/>
            </w:pPr>
            <w:r>
              <w:t>项目名称</w:t>
            </w:r>
          </w:p>
        </w:tc>
        <w:tc>
          <w:tcPr>
            <w:tcW w:w="6095" w:type="dxa"/>
            <w:gridSpan w:val="3"/>
            <w:vAlign w:val="center"/>
          </w:tcPr>
          <w:p>
            <w:pPr>
              <w:pStyle w:val="10"/>
            </w:pPr>
            <w:r>
              <w:t>提前下达2025省级非物质文化遗产保护专项资金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4.80</w:t>
            </w:r>
          </w:p>
        </w:tc>
        <w:tc>
          <w:tcPr>
            <w:tcW w:w="2835" w:type="dxa"/>
            <w:vAlign w:val="center"/>
          </w:tcPr>
          <w:p>
            <w:pPr>
              <w:pStyle w:val="8"/>
            </w:pPr>
            <w:r>
              <w:t>其中：财政    资金</w:t>
            </w:r>
          </w:p>
        </w:tc>
        <w:tc>
          <w:tcPr>
            <w:tcW w:w="2551" w:type="dxa"/>
            <w:vAlign w:val="center"/>
          </w:tcPr>
          <w:p>
            <w:pPr>
              <w:pStyle w:val="10"/>
            </w:pPr>
            <w:r>
              <w:t>4.80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2025省级非物质文化遗产保护资金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1000000%</w:t>
            </w:r>
          </w:p>
        </w:tc>
        <w:tc>
          <w:tcPr>
            <w:tcW w:w="2835" w:type="dxa"/>
            <w:vAlign w:val="center"/>
          </w:tcPr>
          <w:p>
            <w:pPr>
              <w:pStyle w:val="11"/>
            </w:pPr>
            <w:r>
              <w:t>2000000%</w:t>
            </w:r>
          </w:p>
        </w:tc>
        <w:tc>
          <w:tcPr>
            <w:tcW w:w="2551" w:type="dxa"/>
            <w:vAlign w:val="center"/>
          </w:tcPr>
          <w:p>
            <w:pPr>
              <w:pStyle w:val="11"/>
            </w:pPr>
            <w:r>
              <w:t>3000000%</w:t>
            </w:r>
          </w:p>
        </w:tc>
        <w:tc>
          <w:tcPr>
            <w:tcW w:w="3544" w:type="dxa"/>
            <w:gridSpan w:val="2"/>
            <w:vAlign w:val="center"/>
          </w:tcPr>
          <w:p>
            <w:pPr>
              <w:pStyle w:val="11"/>
            </w:pPr>
            <w:r>
              <w:t>4800000%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1.提前下达2025省级非物质文化遗产保护专项资金，冀财教（2024）145号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28、提前下达2025省级公共文化服务体系资金绩效目标表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13013025P000076100027</w:t>
            </w:r>
          </w:p>
        </w:tc>
        <w:tc>
          <w:tcPr>
            <w:tcW w:w="2835" w:type="dxa"/>
            <w:vAlign w:val="center"/>
          </w:tcPr>
          <w:p>
            <w:pPr>
              <w:pStyle w:val="8"/>
            </w:pPr>
            <w:r>
              <w:t>项目名称</w:t>
            </w:r>
          </w:p>
        </w:tc>
        <w:tc>
          <w:tcPr>
            <w:tcW w:w="6095" w:type="dxa"/>
            <w:gridSpan w:val="3"/>
            <w:vAlign w:val="center"/>
          </w:tcPr>
          <w:p>
            <w:pPr>
              <w:pStyle w:val="10"/>
            </w:pPr>
            <w:r>
              <w:t>提前下达2025省级公共文化服务体系资金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13.27</w:t>
            </w:r>
          </w:p>
        </w:tc>
        <w:tc>
          <w:tcPr>
            <w:tcW w:w="2835" w:type="dxa"/>
            <w:vAlign w:val="center"/>
          </w:tcPr>
          <w:p>
            <w:pPr>
              <w:pStyle w:val="8"/>
            </w:pPr>
            <w:r>
              <w:t>其中：财政    资金</w:t>
            </w:r>
          </w:p>
        </w:tc>
        <w:tc>
          <w:tcPr>
            <w:tcW w:w="2551" w:type="dxa"/>
            <w:vAlign w:val="center"/>
          </w:tcPr>
          <w:p>
            <w:pPr>
              <w:pStyle w:val="10"/>
            </w:pPr>
            <w:r>
              <w:t>13.27</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保障广大群众读书看报、观看电视、观赏电影、进行文化鉴赏、开展文化体育活动等基本文化权益。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4000000%</w:t>
            </w:r>
          </w:p>
        </w:tc>
        <w:tc>
          <w:tcPr>
            <w:tcW w:w="2835" w:type="dxa"/>
            <w:vAlign w:val="center"/>
          </w:tcPr>
          <w:p>
            <w:pPr>
              <w:pStyle w:val="11"/>
            </w:pPr>
            <w:r>
              <w:t>7000000%</w:t>
            </w:r>
          </w:p>
        </w:tc>
        <w:tc>
          <w:tcPr>
            <w:tcW w:w="2551" w:type="dxa"/>
            <w:vAlign w:val="center"/>
          </w:tcPr>
          <w:p>
            <w:pPr>
              <w:pStyle w:val="11"/>
            </w:pPr>
            <w:r>
              <w:t>9000000%</w:t>
            </w:r>
          </w:p>
        </w:tc>
        <w:tc>
          <w:tcPr>
            <w:tcW w:w="3544" w:type="dxa"/>
            <w:gridSpan w:val="2"/>
            <w:vAlign w:val="center"/>
          </w:tcPr>
          <w:p>
            <w:pPr>
              <w:pStyle w:val="11"/>
            </w:pPr>
            <w:r>
              <w:t>13270000%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w:t>
            </w:r>
          </w:p>
          <w:p>
            <w:pPr>
              <w:pStyle w:val="10"/>
            </w:pPr>
            <w:r>
              <w:t>提前下达2025年省级公共文化服务体系建设项目补助资金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≥98%</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29、2024年第二批中央补助地方公共图书馆免费开放补助资金绩效目标表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13013024P00010410168Q</w:t>
            </w:r>
          </w:p>
        </w:tc>
        <w:tc>
          <w:tcPr>
            <w:tcW w:w="2835" w:type="dxa"/>
            <w:vAlign w:val="center"/>
          </w:tcPr>
          <w:p>
            <w:pPr>
              <w:pStyle w:val="8"/>
            </w:pPr>
            <w:r>
              <w:t>项目名称</w:t>
            </w:r>
          </w:p>
        </w:tc>
        <w:tc>
          <w:tcPr>
            <w:tcW w:w="6095" w:type="dxa"/>
            <w:gridSpan w:val="3"/>
            <w:vAlign w:val="center"/>
          </w:tcPr>
          <w:p>
            <w:pPr>
              <w:pStyle w:val="10"/>
            </w:pPr>
            <w:r>
              <w:t>2024年第二批中央补助地方公共图书馆免费开放补助资金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w:t>
            </w:r>
          </w:p>
        </w:tc>
        <w:tc>
          <w:tcPr>
            <w:tcW w:w="2835" w:type="dxa"/>
            <w:vAlign w:val="center"/>
          </w:tcPr>
          <w:p>
            <w:pPr>
              <w:pStyle w:val="8"/>
            </w:pPr>
            <w:r>
              <w:t>其中：财政    资金</w:t>
            </w:r>
          </w:p>
        </w:tc>
        <w:tc>
          <w:tcPr>
            <w:tcW w:w="2551" w:type="dxa"/>
            <w:vAlign w:val="center"/>
          </w:tcPr>
          <w:p>
            <w:pPr>
              <w:pStyle w:val="10"/>
            </w:pPr>
            <w:r>
              <w:t>1.20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保障图书馆免费开放，举办各类阅读宣传活动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1.保障图书馆免费开放，举办各类阅读宣传活动</w:t>
            </w:r>
          </w:p>
          <w:p>
            <w:pPr>
              <w:pStyle w:val="10"/>
            </w:pPr>
            <w:r>
              <w:t>2.满足广大群众的精神文化需求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正常运行天数</w:t>
            </w:r>
          </w:p>
        </w:tc>
        <w:tc>
          <w:tcPr>
            <w:tcW w:w="5386" w:type="dxa"/>
            <w:vAlign w:val="center"/>
          </w:tcPr>
          <w:p>
            <w:pPr>
              <w:pStyle w:val="10"/>
            </w:pPr>
            <w:r>
              <w:t>正常运行天数</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正常运转率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项目按计划完成率（%）</w:t>
            </w:r>
          </w:p>
        </w:tc>
        <w:tc>
          <w:tcPr>
            <w:tcW w:w="5386" w:type="dxa"/>
            <w:vAlign w:val="center"/>
          </w:tcPr>
          <w:p>
            <w:pPr>
              <w:pStyle w:val="10"/>
            </w:pPr>
            <w:r>
              <w:t>项目按计划完成率（%）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完成工作所需成本</w:t>
            </w:r>
          </w:p>
        </w:tc>
        <w:tc>
          <w:tcPr>
            <w:tcW w:w="5386" w:type="dxa"/>
            <w:vAlign w:val="center"/>
          </w:tcPr>
          <w:p>
            <w:pPr>
              <w:pStyle w:val="10"/>
            </w:pPr>
            <w:r>
              <w:t>完成工作所需成本</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5386" w:type="dxa"/>
            <w:vAlign w:val="center"/>
          </w:tcPr>
          <w:p>
            <w:pPr>
              <w:pStyle w:val="10"/>
            </w:pPr>
            <w:r>
              <w:t>提高效率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提升公共文化服务水平</w:t>
            </w:r>
          </w:p>
        </w:tc>
        <w:tc>
          <w:tcPr>
            <w:tcW w:w="5386" w:type="dxa"/>
            <w:vAlign w:val="center"/>
          </w:tcPr>
          <w:p>
            <w:pPr>
              <w:pStyle w:val="10"/>
            </w:pPr>
            <w:r>
              <w:t>提升公共文化服务水平</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5386" w:type="dxa"/>
            <w:vAlign w:val="center"/>
          </w:tcPr>
          <w:p>
            <w:pPr>
              <w:pStyle w:val="10"/>
            </w:pPr>
            <w:r>
              <w:t>保障业务工作情况</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社会公众或服务对象的满意程度</w:t>
            </w:r>
          </w:p>
          <w:p>
            <w:pPr>
              <w:pStyle w:val="10"/>
            </w:pPr>
          </w:p>
        </w:tc>
        <w:tc>
          <w:tcPr>
            <w:tcW w:w="5386" w:type="dxa"/>
            <w:vAlign w:val="center"/>
          </w:tcPr>
          <w:p>
            <w:pPr>
              <w:pStyle w:val="10"/>
            </w:pPr>
            <w:r>
              <w:t>社会公众或服务对象的满意程度</w:t>
            </w:r>
          </w:p>
          <w:p>
            <w:pPr>
              <w:pStyle w:val="10"/>
            </w:pP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30、2025年公共图书馆县级配套免费开放经费绩效目标表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13013025P00007810004R</w:t>
            </w:r>
          </w:p>
        </w:tc>
        <w:tc>
          <w:tcPr>
            <w:tcW w:w="2835" w:type="dxa"/>
            <w:vAlign w:val="center"/>
          </w:tcPr>
          <w:p>
            <w:pPr>
              <w:pStyle w:val="8"/>
            </w:pPr>
            <w:r>
              <w:t>项目名称</w:t>
            </w:r>
          </w:p>
        </w:tc>
        <w:tc>
          <w:tcPr>
            <w:tcW w:w="6095" w:type="dxa"/>
            <w:gridSpan w:val="3"/>
            <w:vAlign w:val="center"/>
          </w:tcPr>
          <w:p>
            <w:pPr>
              <w:pStyle w:val="10"/>
            </w:pPr>
            <w:r>
              <w:t>2025年公共图书馆县级配套免费开放经费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保障图书馆免费开放，确保各项工作正常运转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1500000%</w:t>
            </w:r>
          </w:p>
        </w:tc>
        <w:tc>
          <w:tcPr>
            <w:tcW w:w="3544" w:type="dxa"/>
            <w:gridSpan w:val="2"/>
            <w:vAlign w:val="center"/>
          </w:tcPr>
          <w:p>
            <w:pPr>
              <w:pStyle w:val="11"/>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实际完成数</w:t>
            </w:r>
          </w:p>
        </w:tc>
        <w:tc>
          <w:tcPr>
            <w:tcW w:w="5386" w:type="dxa"/>
            <w:vAlign w:val="center"/>
          </w:tcPr>
          <w:p>
            <w:pPr>
              <w:pStyle w:val="10"/>
            </w:pPr>
            <w:r>
              <w:t>实际完成数</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年度正常开馆率</w:t>
            </w:r>
          </w:p>
        </w:tc>
        <w:tc>
          <w:tcPr>
            <w:tcW w:w="5386" w:type="dxa"/>
            <w:vAlign w:val="center"/>
          </w:tcPr>
          <w:p>
            <w:pPr>
              <w:pStyle w:val="10"/>
            </w:pPr>
            <w:r>
              <w:t>年度正常开馆率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完成率</w:t>
            </w:r>
          </w:p>
        </w:tc>
        <w:tc>
          <w:tcPr>
            <w:tcW w:w="5386" w:type="dxa"/>
            <w:vAlign w:val="center"/>
          </w:tcPr>
          <w:p>
            <w:pPr>
              <w:pStyle w:val="10"/>
            </w:pPr>
            <w:r>
              <w:t>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综合利用率</w:t>
            </w:r>
          </w:p>
        </w:tc>
        <w:tc>
          <w:tcPr>
            <w:tcW w:w="5386" w:type="dxa"/>
            <w:vAlign w:val="center"/>
          </w:tcPr>
          <w:p>
            <w:pPr>
              <w:pStyle w:val="10"/>
            </w:pPr>
            <w:r>
              <w:t>综合利用率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业务保障能力持续提升</w:t>
            </w:r>
          </w:p>
        </w:tc>
        <w:tc>
          <w:tcPr>
            <w:tcW w:w="5386" w:type="dxa"/>
            <w:vAlign w:val="center"/>
          </w:tcPr>
          <w:p>
            <w:pPr>
              <w:pStyle w:val="10"/>
            </w:pPr>
            <w:r>
              <w:t>为工作人员提供良好的办公环境，保障业务开展</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31、2025年省级补助地方公共图书馆免费开放专项资金绩效目标表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13013025P00007810012E</w:t>
            </w:r>
          </w:p>
        </w:tc>
        <w:tc>
          <w:tcPr>
            <w:tcW w:w="2835" w:type="dxa"/>
            <w:vAlign w:val="center"/>
          </w:tcPr>
          <w:p>
            <w:pPr>
              <w:pStyle w:val="8"/>
            </w:pPr>
            <w:r>
              <w:t>项目名称</w:t>
            </w:r>
          </w:p>
        </w:tc>
        <w:tc>
          <w:tcPr>
            <w:tcW w:w="6095" w:type="dxa"/>
            <w:gridSpan w:val="3"/>
            <w:vAlign w:val="center"/>
          </w:tcPr>
          <w:p>
            <w:pPr>
              <w:pStyle w:val="10"/>
            </w:pPr>
            <w:r>
              <w:t>2025年省级补助地方公共图书馆免费开放专项资金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保障图书馆正常开放，组织开展阅读宣传活动，确保各项工作正常运转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1500000%</w:t>
            </w:r>
          </w:p>
        </w:tc>
        <w:tc>
          <w:tcPr>
            <w:tcW w:w="3544" w:type="dxa"/>
            <w:gridSpan w:val="2"/>
            <w:vAlign w:val="center"/>
          </w:tcPr>
          <w:p>
            <w:pPr>
              <w:pStyle w:val="11"/>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1.保障图书馆免费开放，组织开展阅读宣传活动，确保各项工作正常运转。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实际完成数</w:t>
            </w:r>
          </w:p>
        </w:tc>
        <w:tc>
          <w:tcPr>
            <w:tcW w:w="5386" w:type="dxa"/>
            <w:vAlign w:val="center"/>
          </w:tcPr>
          <w:p>
            <w:pPr>
              <w:pStyle w:val="10"/>
            </w:pPr>
            <w:r>
              <w:t>实际完成数</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年度正常开馆率</w:t>
            </w:r>
          </w:p>
        </w:tc>
        <w:tc>
          <w:tcPr>
            <w:tcW w:w="5386" w:type="dxa"/>
            <w:vAlign w:val="center"/>
          </w:tcPr>
          <w:p>
            <w:pPr>
              <w:pStyle w:val="10"/>
            </w:pPr>
            <w:r>
              <w:t>年度正常开馆率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5386" w:type="dxa"/>
            <w:vAlign w:val="center"/>
          </w:tcPr>
          <w:p>
            <w:pPr>
              <w:pStyle w:val="10"/>
            </w:pPr>
            <w:r>
              <w:t>各项任务完成及时率（%）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完成率</w:t>
            </w:r>
          </w:p>
        </w:tc>
        <w:tc>
          <w:tcPr>
            <w:tcW w:w="5386" w:type="dxa"/>
            <w:vAlign w:val="center"/>
          </w:tcPr>
          <w:p>
            <w:pPr>
              <w:pStyle w:val="10"/>
            </w:pPr>
            <w:r>
              <w:t>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综合利用率</w:t>
            </w:r>
          </w:p>
        </w:tc>
        <w:tc>
          <w:tcPr>
            <w:tcW w:w="5386" w:type="dxa"/>
            <w:vAlign w:val="center"/>
          </w:tcPr>
          <w:p>
            <w:pPr>
              <w:pStyle w:val="10"/>
            </w:pPr>
            <w:r>
              <w:t>综合利用率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业务保障能力提升率</w:t>
            </w:r>
          </w:p>
        </w:tc>
        <w:tc>
          <w:tcPr>
            <w:tcW w:w="5386" w:type="dxa"/>
            <w:vAlign w:val="center"/>
          </w:tcPr>
          <w:p>
            <w:pPr>
              <w:pStyle w:val="10"/>
            </w:pPr>
            <w:r>
              <w:t>业务保障能力提升率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32、2025年中央补助地方公共图书馆免费开放专项资金绩效目标表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13013025P000078100159</w:t>
            </w:r>
          </w:p>
        </w:tc>
        <w:tc>
          <w:tcPr>
            <w:tcW w:w="2835" w:type="dxa"/>
            <w:vAlign w:val="center"/>
          </w:tcPr>
          <w:p>
            <w:pPr>
              <w:pStyle w:val="8"/>
            </w:pPr>
            <w:r>
              <w:t>项目名称</w:t>
            </w:r>
          </w:p>
        </w:tc>
        <w:tc>
          <w:tcPr>
            <w:tcW w:w="6095" w:type="dxa"/>
            <w:gridSpan w:val="3"/>
            <w:vAlign w:val="center"/>
          </w:tcPr>
          <w:p>
            <w:pPr>
              <w:pStyle w:val="10"/>
            </w:pPr>
            <w:r>
              <w:t>2025年中央补助地方公共图书馆免费开放专项资金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确保图书馆正常开放，组织开展各项阅读宣传活动，确保各项工作正常运转。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2700000%</w:t>
            </w:r>
          </w:p>
        </w:tc>
        <w:tc>
          <w:tcPr>
            <w:tcW w:w="2835" w:type="dxa"/>
            <w:vAlign w:val="center"/>
          </w:tcPr>
          <w:p>
            <w:pPr>
              <w:pStyle w:val="11"/>
            </w:pPr>
            <w:r>
              <w:t>5400000%</w:t>
            </w:r>
          </w:p>
        </w:tc>
        <w:tc>
          <w:tcPr>
            <w:tcW w:w="2551" w:type="dxa"/>
            <w:vAlign w:val="center"/>
          </w:tcPr>
          <w:p>
            <w:pPr>
              <w:pStyle w:val="11"/>
            </w:pPr>
            <w:r>
              <w:t>8100000%</w:t>
            </w:r>
          </w:p>
        </w:tc>
        <w:tc>
          <w:tcPr>
            <w:tcW w:w="3544" w:type="dxa"/>
            <w:gridSpan w:val="2"/>
            <w:vAlign w:val="center"/>
          </w:tcPr>
          <w:p>
            <w:pPr>
              <w:pStyle w:val="11"/>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1.保障图书馆免费开放，组织开展阅读宣传活动，确保各项工作正常运转。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完成率</w:t>
            </w:r>
          </w:p>
        </w:tc>
        <w:tc>
          <w:tcPr>
            <w:tcW w:w="5386" w:type="dxa"/>
            <w:vAlign w:val="center"/>
          </w:tcPr>
          <w:p>
            <w:pPr>
              <w:pStyle w:val="10"/>
            </w:pPr>
            <w:r>
              <w:t>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年度正常开馆率</w:t>
            </w:r>
          </w:p>
        </w:tc>
        <w:tc>
          <w:tcPr>
            <w:tcW w:w="5386" w:type="dxa"/>
            <w:vAlign w:val="center"/>
          </w:tcPr>
          <w:p>
            <w:pPr>
              <w:pStyle w:val="10"/>
            </w:pPr>
            <w:r>
              <w:t>年度正常开馆率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各项工作完成及时率</w:t>
            </w:r>
          </w:p>
        </w:tc>
        <w:tc>
          <w:tcPr>
            <w:tcW w:w="5386" w:type="dxa"/>
            <w:vAlign w:val="center"/>
          </w:tcPr>
          <w:p>
            <w:pPr>
              <w:pStyle w:val="10"/>
            </w:pPr>
            <w:r>
              <w:t>各项工作完成及时率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成本控制</w:t>
            </w:r>
          </w:p>
        </w:tc>
        <w:tc>
          <w:tcPr>
            <w:tcW w:w="5386" w:type="dxa"/>
            <w:vAlign w:val="center"/>
          </w:tcPr>
          <w:p>
            <w:pPr>
              <w:pStyle w:val="10"/>
            </w:pPr>
            <w:r>
              <w:t>成本控制</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综合利用率</w:t>
            </w:r>
          </w:p>
        </w:tc>
        <w:tc>
          <w:tcPr>
            <w:tcW w:w="5386" w:type="dxa"/>
            <w:vAlign w:val="center"/>
          </w:tcPr>
          <w:p>
            <w:pPr>
              <w:pStyle w:val="10"/>
            </w:pPr>
            <w:r>
              <w:t>综合利用率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业务保障能力提升情况</w:t>
            </w:r>
          </w:p>
        </w:tc>
        <w:tc>
          <w:tcPr>
            <w:tcW w:w="5386" w:type="dxa"/>
            <w:vAlign w:val="center"/>
          </w:tcPr>
          <w:p>
            <w:pPr>
              <w:pStyle w:val="10"/>
            </w:pPr>
            <w:r>
              <w:t>业务保障能力提升情况</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持续服务率(%)</w:t>
            </w:r>
          </w:p>
        </w:tc>
        <w:tc>
          <w:tcPr>
            <w:tcW w:w="5386" w:type="dxa"/>
            <w:vAlign w:val="center"/>
          </w:tcPr>
          <w:p>
            <w:pPr>
              <w:pStyle w:val="10"/>
            </w:pPr>
            <w:r>
              <w:t>持续服务率(%)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p>
            <w:pPr>
              <w:pStyle w:val="10"/>
            </w:pPr>
          </w:p>
        </w:tc>
        <w:tc>
          <w:tcPr>
            <w:tcW w:w="5386" w:type="dxa"/>
            <w:vAlign w:val="center"/>
          </w:tcPr>
          <w:p>
            <w:pPr>
              <w:pStyle w:val="10"/>
            </w:pPr>
            <w:r>
              <w:t>服务对象满意度指标</w:t>
            </w:r>
          </w:p>
          <w:p>
            <w:pPr>
              <w:pStyle w:val="10"/>
            </w:pP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33、2024年中央补助地方文化馆（站）免费开放补助资金绩效目标表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13013024P00010410166H</w:t>
            </w:r>
          </w:p>
        </w:tc>
        <w:tc>
          <w:tcPr>
            <w:tcW w:w="2835" w:type="dxa"/>
            <w:vAlign w:val="center"/>
          </w:tcPr>
          <w:p>
            <w:pPr>
              <w:pStyle w:val="8"/>
            </w:pPr>
            <w:r>
              <w:t>项目名称</w:t>
            </w:r>
          </w:p>
        </w:tc>
        <w:tc>
          <w:tcPr>
            <w:tcW w:w="6095" w:type="dxa"/>
            <w:gridSpan w:val="3"/>
            <w:vAlign w:val="center"/>
          </w:tcPr>
          <w:p>
            <w:pPr>
              <w:pStyle w:val="10"/>
            </w:pPr>
            <w:r>
              <w:t>2024年中央补助地方文化馆（站）免费开放补助资金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1.14</w:t>
            </w:r>
          </w:p>
        </w:tc>
        <w:tc>
          <w:tcPr>
            <w:tcW w:w="2835" w:type="dxa"/>
            <w:vAlign w:val="center"/>
          </w:tcPr>
          <w:p>
            <w:pPr>
              <w:pStyle w:val="8"/>
            </w:pPr>
            <w:r>
              <w:t>其中：财政    资金</w:t>
            </w:r>
          </w:p>
        </w:tc>
        <w:tc>
          <w:tcPr>
            <w:tcW w:w="2551" w:type="dxa"/>
            <w:vAlign w:val="center"/>
          </w:tcPr>
          <w:p>
            <w:pPr>
              <w:pStyle w:val="10"/>
            </w:pPr>
            <w:r>
              <w:t>1.14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用于开展群众文化活动，免费培训业余文艺骨干，丰富百姓业余文化生活。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4" w:type="dxa"/>
            <w:gridSpan w:val="2"/>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1.开展群众文化活动，免费培养文艺骨干，丰富百姓业余文化生活。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2268" w:type="dxa"/>
            <w:vAlign w:val="center"/>
          </w:tcPr>
          <w:p>
            <w:pPr>
              <w:pStyle w:val="10"/>
            </w:pPr>
            <w:r>
              <w:t>≥2场次</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5386" w:type="dxa"/>
            <w:vAlign w:val="center"/>
          </w:tcPr>
          <w:p>
            <w:pPr>
              <w:pStyle w:val="10"/>
            </w:pPr>
            <w:r>
              <w:t>大型群众性活动安全举办率（%）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5386" w:type="dxa"/>
            <w:vAlign w:val="center"/>
          </w:tcPr>
          <w:p>
            <w:pPr>
              <w:pStyle w:val="10"/>
            </w:pPr>
            <w:r>
              <w:t>项目实施对环境的影响</w:t>
            </w:r>
          </w:p>
        </w:tc>
        <w:tc>
          <w:tcPr>
            <w:tcW w:w="2268" w:type="dxa"/>
            <w:vAlign w:val="center"/>
          </w:tcPr>
          <w:p>
            <w:pPr>
              <w:pStyle w:val="10"/>
            </w:pPr>
            <w:r>
              <w:t>无任何环境影响</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促进文艺繁荣发展</w:t>
            </w:r>
          </w:p>
        </w:tc>
        <w:tc>
          <w:tcPr>
            <w:tcW w:w="5386" w:type="dxa"/>
            <w:vAlign w:val="center"/>
          </w:tcPr>
          <w:p>
            <w:pPr>
              <w:pStyle w:val="10"/>
            </w:pPr>
            <w:r>
              <w:t>促进文艺繁荣发展</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社会满意度</w:t>
            </w:r>
          </w:p>
        </w:tc>
        <w:tc>
          <w:tcPr>
            <w:tcW w:w="5386" w:type="dxa"/>
            <w:vAlign w:val="center"/>
          </w:tcPr>
          <w:p>
            <w:pPr>
              <w:pStyle w:val="10"/>
            </w:pPr>
            <w:r>
              <w:t>社会满意度</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群众满意率</w:t>
            </w:r>
          </w:p>
        </w:tc>
        <w:tc>
          <w:tcPr>
            <w:tcW w:w="5386" w:type="dxa"/>
            <w:vAlign w:val="center"/>
          </w:tcPr>
          <w:p>
            <w:pPr>
              <w:pStyle w:val="10"/>
            </w:pPr>
            <w:r>
              <w:t>群众满意率</w:t>
            </w: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34、2025年省级补助地方文化馆免费开放经费绩效目标表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13013025P000078100107</w:t>
            </w:r>
          </w:p>
        </w:tc>
        <w:tc>
          <w:tcPr>
            <w:tcW w:w="2835" w:type="dxa"/>
            <w:vAlign w:val="center"/>
          </w:tcPr>
          <w:p>
            <w:pPr>
              <w:pStyle w:val="8"/>
            </w:pPr>
            <w:r>
              <w:t>项目名称</w:t>
            </w:r>
          </w:p>
        </w:tc>
        <w:tc>
          <w:tcPr>
            <w:tcW w:w="6095" w:type="dxa"/>
            <w:gridSpan w:val="3"/>
            <w:vAlign w:val="center"/>
          </w:tcPr>
          <w:p>
            <w:pPr>
              <w:pStyle w:val="10"/>
            </w:pPr>
            <w:r>
              <w:t>2025年省级补助地方文化馆免费开放经费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组织开展群众文化活动，丰富群众业余文化生活，免费培训文艺骨干。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2000000%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1.组织开展群众文化活动，丰富群众业余文化生活，免费培训文艺骨干。</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2268" w:type="dxa"/>
            <w:vAlign w:val="center"/>
          </w:tcPr>
          <w:p>
            <w:pPr>
              <w:pStyle w:val="10"/>
            </w:pPr>
            <w:r>
              <w:t>≥1</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5386" w:type="dxa"/>
            <w:vAlign w:val="center"/>
          </w:tcPr>
          <w:p>
            <w:pPr>
              <w:pStyle w:val="10"/>
            </w:pPr>
            <w:r>
              <w:t>大型群众性活动安全举办率（%）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5386" w:type="dxa"/>
            <w:vAlign w:val="center"/>
          </w:tcPr>
          <w:p>
            <w:pPr>
              <w:pStyle w:val="10"/>
            </w:pPr>
            <w:r>
              <w:t>按时完成率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5386" w:type="dxa"/>
            <w:vAlign w:val="center"/>
          </w:tcPr>
          <w:p>
            <w:pPr>
              <w:pStyle w:val="10"/>
            </w:pPr>
            <w:r>
              <w:t>公共服务水平提升情况</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传承中华民族传统文化</w:t>
            </w:r>
          </w:p>
        </w:tc>
        <w:tc>
          <w:tcPr>
            <w:tcW w:w="5386" w:type="dxa"/>
            <w:vAlign w:val="center"/>
          </w:tcPr>
          <w:p>
            <w:pPr>
              <w:pStyle w:val="10"/>
            </w:pPr>
            <w:r>
              <w:t>传承中华民族传统文化</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≥100</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35、2025年中央补助地方文化馆免费开放经费绩效目标表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13013025P00007810009U</w:t>
            </w:r>
          </w:p>
        </w:tc>
        <w:tc>
          <w:tcPr>
            <w:tcW w:w="2835" w:type="dxa"/>
            <w:vAlign w:val="center"/>
          </w:tcPr>
          <w:p>
            <w:pPr>
              <w:pStyle w:val="8"/>
            </w:pPr>
            <w:r>
              <w:t>项目名称</w:t>
            </w:r>
          </w:p>
        </w:tc>
        <w:tc>
          <w:tcPr>
            <w:tcW w:w="6095" w:type="dxa"/>
            <w:gridSpan w:val="3"/>
            <w:vAlign w:val="center"/>
          </w:tcPr>
          <w:p>
            <w:pPr>
              <w:pStyle w:val="10"/>
            </w:pPr>
            <w:r>
              <w:t>2025年中央补助地方文化馆免费开放经费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组织开展群众文化活动，丰富群众业余文化生活，免费培训文艺骨干，对民间文化遗产进行挖掘、整理和保护。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2700000%</w:t>
            </w:r>
          </w:p>
        </w:tc>
        <w:tc>
          <w:tcPr>
            <w:tcW w:w="2835" w:type="dxa"/>
            <w:vAlign w:val="center"/>
          </w:tcPr>
          <w:p>
            <w:pPr>
              <w:pStyle w:val="11"/>
            </w:pPr>
            <w:r>
              <w:t>5400000%</w:t>
            </w:r>
          </w:p>
        </w:tc>
        <w:tc>
          <w:tcPr>
            <w:tcW w:w="2551" w:type="dxa"/>
            <w:vAlign w:val="center"/>
          </w:tcPr>
          <w:p>
            <w:pPr>
              <w:pStyle w:val="11"/>
            </w:pPr>
            <w:r>
              <w:t>8100000%</w:t>
            </w:r>
          </w:p>
        </w:tc>
        <w:tc>
          <w:tcPr>
            <w:tcW w:w="3544" w:type="dxa"/>
            <w:gridSpan w:val="2"/>
            <w:vAlign w:val="center"/>
          </w:tcPr>
          <w:p>
            <w:pPr>
              <w:pStyle w:val="11"/>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1.组织开展群众文化活动，丰富群众业余文化生活，免费培训文艺骨干，对民间文化遗产进行挖掘、整理和保护。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2268" w:type="dxa"/>
            <w:vAlign w:val="center"/>
          </w:tcPr>
          <w:p>
            <w:pPr>
              <w:pStyle w:val="10"/>
            </w:pPr>
            <w:r>
              <w:t>≥4</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完成情况</w:t>
            </w:r>
          </w:p>
        </w:tc>
        <w:tc>
          <w:tcPr>
            <w:tcW w:w="5386" w:type="dxa"/>
            <w:vAlign w:val="center"/>
          </w:tcPr>
          <w:p>
            <w:pPr>
              <w:pStyle w:val="10"/>
            </w:pPr>
            <w:r>
              <w:t>完成情况</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5386" w:type="dxa"/>
            <w:vAlign w:val="center"/>
          </w:tcPr>
          <w:p>
            <w:pPr>
              <w:pStyle w:val="10"/>
            </w:pPr>
            <w:r>
              <w:t>按时完成率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5386" w:type="dxa"/>
            <w:vAlign w:val="center"/>
          </w:tcPr>
          <w:p>
            <w:pPr>
              <w:pStyle w:val="10"/>
            </w:pPr>
            <w:r>
              <w:t>项目预算控制数</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5386" w:type="dxa"/>
            <w:vAlign w:val="center"/>
          </w:tcPr>
          <w:p>
            <w:pPr>
              <w:pStyle w:val="10"/>
            </w:pPr>
            <w:r>
              <w:t>保障相关业务、工作等开展情况</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2268" w:type="dxa"/>
            <w:vAlign w:val="center"/>
          </w:tcPr>
          <w:p>
            <w:pPr>
              <w:pStyle w:val="10"/>
            </w:pPr>
            <w:r>
              <w:t>≤0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传承、弘扬中华民族优秀遗产文化</w:t>
            </w:r>
          </w:p>
        </w:tc>
        <w:tc>
          <w:tcPr>
            <w:tcW w:w="5386" w:type="dxa"/>
            <w:vAlign w:val="center"/>
          </w:tcPr>
          <w:p>
            <w:pPr>
              <w:pStyle w:val="10"/>
            </w:pPr>
            <w:r>
              <w:t>传承、弘扬中华民族优秀遗产文化</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p>
            <w:pPr>
              <w:pStyle w:val="10"/>
            </w:pPr>
          </w:p>
        </w:tc>
        <w:tc>
          <w:tcPr>
            <w:tcW w:w="5386" w:type="dxa"/>
            <w:vAlign w:val="center"/>
          </w:tcPr>
          <w:p>
            <w:pPr>
              <w:pStyle w:val="10"/>
            </w:pPr>
            <w:r>
              <w:t>群众满意度</w:t>
            </w:r>
          </w:p>
          <w:p>
            <w:pPr>
              <w:pStyle w:val="10"/>
            </w:pPr>
          </w:p>
        </w:tc>
        <w:tc>
          <w:tcPr>
            <w:tcW w:w="2268" w:type="dxa"/>
            <w:vAlign w:val="center"/>
          </w:tcPr>
          <w:p>
            <w:pPr>
              <w:pStyle w:val="10"/>
            </w:pPr>
            <w:r>
              <w:t>≥100</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36、无极县配套文化馆免费开放补助资金绩效目标表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13013025P00007810007L</w:t>
            </w:r>
          </w:p>
        </w:tc>
        <w:tc>
          <w:tcPr>
            <w:tcW w:w="2835" w:type="dxa"/>
            <w:vAlign w:val="center"/>
          </w:tcPr>
          <w:p>
            <w:pPr>
              <w:pStyle w:val="8"/>
            </w:pPr>
            <w:r>
              <w:t>项目名称</w:t>
            </w:r>
          </w:p>
        </w:tc>
        <w:tc>
          <w:tcPr>
            <w:tcW w:w="6095" w:type="dxa"/>
            <w:gridSpan w:val="3"/>
            <w:vAlign w:val="center"/>
          </w:tcPr>
          <w:p>
            <w:pPr>
              <w:pStyle w:val="10"/>
            </w:pPr>
            <w:r>
              <w:t>无极县配套文化馆免费开放补助资金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丰富群众文化生活，免费培训文艺骨干。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3000000%</w:t>
            </w:r>
          </w:p>
        </w:tc>
        <w:tc>
          <w:tcPr>
            <w:tcW w:w="2835" w:type="dxa"/>
            <w:vAlign w:val="center"/>
          </w:tcPr>
          <w:p>
            <w:pPr>
              <w:pStyle w:val="11"/>
            </w:pPr>
            <w:r>
              <w:t>6000000%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1.丰富群众文化生活，免费培训文艺骨干</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参与宣传活动次数</w:t>
            </w:r>
          </w:p>
        </w:tc>
        <w:tc>
          <w:tcPr>
            <w:tcW w:w="5386" w:type="dxa"/>
            <w:vAlign w:val="center"/>
          </w:tcPr>
          <w:p>
            <w:pPr>
              <w:pStyle w:val="10"/>
            </w:pPr>
            <w:r>
              <w:t>参与宣传活动次数</w:t>
            </w:r>
          </w:p>
        </w:tc>
        <w:tc>
          <w:tcPr>
            <w:tcW w:w="2268" w:type="dxa"/>
            <w:vAlign w:val="center"/>
          </w:tcPr>
          <w:p>
            <w:pPr>
              <w:pStyle w:val="10"/>
            </w:pPr>
            <w:r>
              <w:t>≥3</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项目合格率</w:t>
            </w:r>
          </w:p>
        </w:tc>
        <w:tc>
          <w:tcPr>
            <w:tcW w:w="5386" w:type="dxa"/>
            <w:vAlign w:val="center"/>
          </w:tcPr>
          <w:p>
            <w:pPr>
              <w:pStyle w:val="10"/>
            </w:pPr>
            <w:r>
              <w:t>项目合格率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按期完成率</w:t>
            </w:r>
          </w:p>
        </w:tc>
        <w:tc>
          <w:tcPr>
            <w:tcW w:w="5386" w:type="dxa"/>
            <w:vAlign w:val="center"/>
          </w:tcPr>
          <w:p>
            <w:pPr>
              <w:pStyle w:val="10"/>
            </w:pPr>
            <w:r>
              <w:t>按期完成率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预算执行率</w:t>
            </w:r>
          </w:p>
        </w:tc>
        <w:tc>
          <w:tcPr>
            <w:tcW w:w="5386" w:type="dxa"/>
            <w:vAlign w:val="center"/>
          </w:tcPr>
          <w:p>
            <w:pPr>
              <w:pStyle w:val="10"/>
            </w:pPr>
            <w:r>
              <w:t>预算执行率</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公共服务水平提升情况</w:t>
            </w:r>
          </w:p>
        </w:tc>
        <w:tc>
          <w:tcPr>
            <w:tcW w:w="5386" w:type="dxa"/>
            <w:vAlign w:val="center"/>
          </w:tcPr>
          <w:p>
            <w:pPr>
              <w:pStyle w:val="10"/>
            </w:pPr>
            <w:r>
              <w:t>保障相关业务、工作等开展情况</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社会影响度</w:t>
            </w:r>
          </w:p>
        </w:tc>
        <w:tc>
          <w:tcPr>
            <w:tcW w:w="5386" w:type="dxa"/>
            <w:vAlign w:val="center"/>
          </w:tcPr>
          <w:p>
            <w:pPr>
              <w:pStyle w:val="10"/>
            </w:pPr>
            <w:r>
              <w:t>社会影响度</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5386" w:type="dxa"/>
            <w:vAlign w:val="center"/>
          </w:tcPr>
          <w:p>
            <w:pPr>
              <w:pStyle w:val="10"/>
            </w:pPr>
            <w:r>
              <w:t>项目实施对环境的影响</w:t>
            </w:r>
          </w:p>
        </w:tc>
        <w:tc>
          <w:tcPr>
            <w:tcW w:w="2268" w:type="dxa"/>
            <w:vAlign w:val="center"/>
          </w:tcPr>
          <w:p>
            <w:pPr>
              <w:pStyle w:val="10"/>
            </w:pPr>
            <w:r>
              <w:t>≤0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增强影响力</w:t>
            </w:r>
          </w:p>
        </w:tc>
        <w:tc>
          <w:tcPr>
            <w:tcW w:w="5386" w:type="dxa"/>
            <w:vAlign w:val="center"/>
          </w:tcPr>
          <w:p>
            <w:pPr>
              <w:pStyle w:val="10"/>
            </w:pPr>
            <w:r>
              <w:t>增强影响力</w:t>
            </w:r>
          </w:p>
        </w:tc>
        <w:tc>
          <w:tcPr>
            <w:tcW w:w="2268" w:type="dxa"/>
            <w:vAlign w:val="center"/>
          </w:tcPr>
          <w:p>
            <w:pPr>
              <w:pStyle w:val="10"/>
            </w:pPr>
            <w:r>
              <w:t>≥100</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2268" w:type="dxa"/>
            <w:vAlign w:val="center"/>
          </w:tcPr>
          <w:p>
            <w:pPr>
              <w:pStyle w:val="10"/>
            </w:pPr>
            <w:r>
              <w:t>≥100</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37、2024年第二批中央补助地方美术馆免费开放补助资金绩效目标表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13013024P000104101675</w:t>
            </w:r>
          </w:p>
        </w:tc>
        <w:tc>
          <w:tcPr>
            <w:tcW w:w="2835" w:type="dxa"/>
            <w:vAlign w:val="center"/>
          </w:tcPr>
          <w:p>
            <w:pPr>
              <w:pStyle w:val="8"/>
            </w:pPr>
            <w:r>
              <w:t>项目名称</w:t>
            </w:r>
          </w:p>
        </w:tc>
        <w:tc>
          <w:tcPr>
            <w:tcW w:w="6095" w:type="dxa"/>
            <w:gridSpan w:val="3"/>
            <w:vAlign w:val="center"/>
          </w:tcPr>
          <w:p>
            <w:pPr>
              <w:pStyle w:val="10"/>
            </w:pPr>
            <w:r>
              <w:t>2024年第二批中央补助地方美术馆免费开放补助资金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1.20</w:t>
            </w:r>
          </w:p>
        </w:tc>
        <w:tc>
          <w:tcPr>
            <w:tcW w:w="2835" w:type="dxa"/>
            <w:vAlign w:val="center"/>
          </w:tcPr>
          <w:p>
            <w:pPr>
              <w:pStyle w:val="8"/>
            </w:pPr>
            <w:r>
              <w:t>其中：财政    资金</w:t>
            </w:r>
          </w:p>
        </w:tc>
        <w:tc>
          <w:tcPr>
            <w:tcW w:w="2551" w:type="dxa"/>
            <w:vAlign w:val="center"/>
          </w:tcPr>
          <w:p>
            <w:pPr>
              <w:pStyle w:val="10"/>
            </w:pPr>
            <w:r>
              <w:t>1.20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保障美术馆免费开放，保障各项工作正常运转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1.举办美术、书法、摄影等文化展览，进行文化讲座培训，丰富群众文化生活，保障美术馆免费开放，保障各项工作正常运转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按时有序支付</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≥95%</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38、2025年美术馆县级配套免费开放资金绩效目标表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13013025P000078100088</w:t>
            </w:r>
          </w:p>
        </w:tc>
        <w:tc>
          <w:tcPr>
            <w:tcW w:w="2835" w:type="dxa"/>
            <w:vAlign w:val="center"/>
          </w:tcPr>
          <w:p>
            <w:pPr>
              <w:pStyle w:val="8"/>
            </w:pPr>
            <w:r>
              <w:t>项目名称</w:t>
            </w:r>
          </w:p>
        </w:tc>
        <w:tc>
          <w:tcPr>
            <w:tcW w:w="6095" w:type="dxa"/>
            <w:gridSpan w:val="3"/>
            <w:vAlign w:val="center"/>
          </w:tcPr>
          <w:p>
            <w:pPr>
              <w:pStyle w:val="10"/>
            </w:pPr>
            <w:r>
              <w:t>2025年美术馆县级配套免费开放资金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美术馆免费开放，顺利完成美术人才培训、举办各种展览活动等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3000000%</w:t>
            </w:r>
          </w:p>
        </w:tc>
        <w:tc>
          <w:tcPr>
            <w:tcW w:w="2835" w:type="dxa"/>
            <w:vAlign w:val="center"/>
          </w:tcPr>
          <w:p>
            <w:pPr>
              <w:pStyle w:val="11"/>
            </w:pPr>
            <w:r>
              <w:t>6000000%</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1.保障美术馆免费开放，各项工作正常运转，顺利完成美术人才培训、举办各种展览活动等工作任务。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≥95百分比</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39、2025年省级补助地方美术馆免费开放专项资金绩效目标表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13013025P00007810014M</w:t>
            </w:r>
          </w:p>
        </w:tc>
        <w:tc>
          <w:tcPr>
            <w:tcW w:w="2835" w:type="dxa"/>
            <w:vAlign w:val="center"/>
          </w:tcPr>
          <w:p>
            <w:pPr>
              <w:pStyle w:val="8"/>
            </w:pPr>
            <w:r>
              <w:t>项目名称</w:t>
            </w:r>
          </w:p>
        </w:tc>
        <w:tc>
          <w:tcPr>
            <w:tcW w:w="6095" w:type="dxa"/>
            <w:gridSpan w:val="3"/>
            <w:vAlign w:val="center"/>
          </w:tcPr>
          <w:p>
            <w:pPr>
              <w:pStyle w:val="10"/>
            </w:pPr>
            <w:r>
              <w:t>2025年省级补助地方美术馆免费开放专项资金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保障美术馆免费开放，各项工作正常运转，顺利完成美术人才培训、举办各种展览活动等工作任务。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500000%</w:t>
            </w:r>
          </w:p>
        </w:tc>
        <w:tc>
          <w:tcPr>
            <w:tcW w:w="2835" w:type="dxa"/>
            <w:vAlign w:val="center"/>
          </w:tcPr>
          <w:p>
            <w:pPr>
              <w:pStyle w:val="11"/>
            </w:pPr>
            <w:r>
              <w:t>1000000%</w:t>
            </w:r>
          </w:p>
        </w:tc>
        <w:tc>
          <w:tcPr>
            <w:tcW w:w="2551" w:type="dxa"/>
            <w:vAlign w:val="center"/>
          </w:tcPr>
          <w:p>
            <w:pPr>
              <w:pStyle w:val="11"/>
            </w:pPr>
            <w:r>
              <w:t>1500000%</w:t>
            </w:r>
          </w:p>
        </w:tc>
        <w:tc>
          <w:tcPr>
            <w:tcW w:w="3544" w:type="dxa"/>
            <w:gridSpan w:val="2"/>
            <w:vAlign w:val="center"/>
          </w:tcPr>
          <w:p>
            <w:pPr>
              <w:pStyle w:val="11"/>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1.保障美术馆免费开放，各项工作正常运转，顺利完成美术人才培训、举办各种展览活动等工作任务。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≥95百分比</w:t>
            </w:r>
            <w:r>
              <w:tab/>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≥95百分比</w:t>
            </w:r>
            <w:r>
              <w:tab/>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40、2025年中央补助地方美术馆免费开放专项资金绩效目标表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13013025P000078100132</w:t>
            </w:r>
          </w:p>
        </w:tc>
        <w:tc>
          <w:tcPr>
            <w:tcW w:w="2835" w:type="dxa"/>
            <w:vAlign w:val="center"/>
          </w:tcPr>
          <w:p>
            <w:pPr>
              <w:pStyle w:val="8"/>
            </w:pPr>
            <w:r>
              <w:t>项目名称</w:t>
            </w:r>
          </w:p>
        </w:tc>
        <w:tc>
          <w:tcPr>
            <w:tcW w:w="6095" w:type="dxa"/>
            <w:gridSpan w:val="3"/>
            <w:vAlign w:val="center"/>
          </w:tcPr>
          <w:p>
            <w:pPr>
              <w:pStyle w:val="10"/>
            </w:pPr>
            <w:r>
              <w:t>2025年中央补助地方美术馆免费开放专项资金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保障美术馆免费开放，各项工作正常运转，顺利完成美术人才培训、举办各种展览活动等工作任务。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2700000%</w:t>
            </w:r>
          </w:p>
        </w:tc>
        <w:tc>
          <w:tcPr>
            <w:tcW w:w="2835" w:type="dxa"/>
            <w:vAlign w:val="center"/>
          </w:tcPr>
          <w:p>
            <w:pPr>
              <w:pStyle w:val="11"/>
            </w:pPr>
            <w:r>
              <w:t>5400000%</w:t>
            </w:r>
          </w:p>
        </w:tc>
        <w:tc>
          <w:tcPr>
            <w:tcW w:w="2551" w:type="dxa"/>
            <w:vAlign w:val="center"/>
          </w:tcPr>
          <w:p>
            <w:pPr>
              <w:pStyle w:val="11"/>
            </w:pPr>
            <w:r>
              <w:t>8100000%</w:t>
            </w:r>
          </w:p>
        </w:tc>
        <w:tc>
          <w:tcPr>
            <w:tcW w:w="3544" w:type="dxa"/>
            <w:gridSpan w:val="2"/>
            <w:vAlign w:val="center"/>
          </w:tcPr>
          <w:p>
            <w:pPr>
              <w:pStyle w:val="11"/>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1.保障美术馆免费开放，各项工作正常运转，顺利完成美术人才培训、举办各种展览活动等工作任务。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r>
              <w:tab/>
            </w:r>
          </w:p>
        </w:tc>
        <w:tc>
          <w:tcPr>
            <w:tcW w:w="5386" w:type="dxa"/>
            <w:vAlign w:val="center"/>
          </w:tcPr>
          <w:p>
            <w:pPr>
              <w:pStyle w:val="10"/>
            </w:pPr>
            <w:r>
              <w:t>成本利用率</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268" w:type="dxa"/>
            <w:vAlign w:val="center"/>
          </w:tcPr>
          <w:p>
            <w:pPr>
              <w:pStyle w:val="10"/>
            </w:pPr>
            <w:r>
              <w:t>≥95百分比</w:t>
            </w:r>
          </w:p>
        </w:tc>
        <w:tc>
          <w:tcPr>
            <w:tcW w:w="1276" w:type="dxa"/>
            <w:vAlign w:val="center"/>
          </w:tcPr>
          <w:p>
            <w:pPr>
              <w:pStyle w:val="10"/>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268" w:type="dxa"/>
            <w:vAlign w:val="center"/>
          </w:tcPr>
          <w:p>
            <w:pPr>
              <w:pStyle w:val="10"/>
            </w:pPr>
            <w:r>
              <w:t>≥95百分比</w:t>
            </w:r>
          </w:p>
        </w:tc>
        <w:tc>
          <w:tcPr>
            <w:tcW w:w="127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7712"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8" w:type="dxa"/>
            <w:gridSpan w:val="7"/>
            <w:vAlign w:val="center"/>
          </w:tcPr>
          <w:p>
            <w:pPr>
              <w:pStyle w:val="8"/>
            </w:pPr>
            <w:r>
              <w:t>政府采购金额（当年部门预算安排资金）</w:t>
            </w:r>
          </w:p>
        </w:tc>
        <w:tc>
          <w:tcPr>
            <w:tcW w:w="964" w:type="dxa"/>
            <w:vMerge w:val="restart"/>
            <w:vAlign w:val="center"/>
          </w:tcPr>
          <w:p>
            <w:pPr>
              <w:pStyle w:val="8"/>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无极县文化广电体育和旅游局本级小计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0"/>
            </w:pPr>
            <w:r>
              <w:t>关于提前下达2024年中央支持地方公共文化服务体系建设补助资金</w:t>
            </w:r>
          </w:p>
        </w:tc>
        <w:tc>
          <w:tcPr>
            <w:tcW w:w="964" w:type="dxa"/>
            <w:vAlign w:val="center"/>
          </w:tcPr>
          <w:p>
            <w:pPr>
              <w:pStyle w:val="9"/>
            </w:pPr>
            <w:r>
              <w:t>116.05</w:t>
            </w:r>
          </w:p>
        </w:tc>
        <w:tc>
          <w:tcPr>
            <w:tcW w:w="1134" w:type="dxa"/>
            <w:vAlign w:val="center"/>
          </w:tcPr>
          <w:p>
            <w:pPr>
              <w:pStyle w:val="10"/>
            </w:pPr>
            <w:r>
              <w:t>体育运动辅助设备</w:t>
            </w:r>
          </w:p>
        </w:tc>
        <w:tc>
          <w:tcPr>
            <w:tcW w:w="1134" w:type="dxa"/>
            <w:vAlign w:val="center"/>
          </w:tcPr>
          <w:p>
            <w:pPr>
              <w:pStyle w:val="10"/>
            </w:pPr>
            <w:r>
              <w:t>A02462900</w:t>
            </w:r>
          </w:p>
        </w:tc>
        <w:tc>
          <w:tcPr>
            <w:tcW w:w="709" w:type="dxa"/>
            <w:vAlign w:val="center"/>
          </w:tcPr>
          <w:p>
            <w:pPr>
              <w:pStyle w:val="11"/>
            </w:pPr>
            <w:r>
              <w:t>批</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c>
          <w:tcPr>
            <w:tcW w:w="964" w:type="dxa"/>
            <w:vAlign w:val="center"/>
          </w:tcPr>
          <w:p>
            <w:pPr>
              <w:pStyle w:val="9"/>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7" w:name="_Toc_3_3_0000000018"/>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无极县文化广电体育和旅游局（含所属单位）上年末固定资产金额为566.96万元（详见下表）。本年度拟购置固定资产总额为0.00万元。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566.96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3720</w:t>
            </w:r>
          </w:p>
        </w:tc>
        <w:tc>
          <w:tcPr>
            <w:tcW w:w="2835" w:type="dxa"/>
            <w:vAlign w:val="center"/>
          </w:tcPr>
          <w:p>
            <w:pPr>
              <w:pStyle w:val="9"/>
            </w:pPr>
            <w:r>
              <w:t>220.68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371</w:t>
            </w:r>
          </w:p>
        </w:tc>
        <w:tc>
          <w:tcPr>
            <w:tcW w:w="2835" w:type="dxa"/>
            <w:vAlign w:val="center"/>
          </w:tcPr>
          <w:p>
            <w:pPr>
              <w:pStyle w:val="9"/>
            </w:pPr>
            <w:r>
              <w:t>346.29</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4A480"/>
    <w:multiLevelType w:val="singleLevel"/>
    <w:tmpl w:val="1424A48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18DD"/>
    <w:rsid w:val="003754E1"/>
    <w:rsid w:val="009C3D9D"/>
    <w:rsid w:val="00FE18DD"/>
    <w:rsid w:val="05102920"/>
    <w:rsid w:val="0EF821F8"/>
    <w:rsid w:val="132E6F19"/>
    <w:rsid w:val="18406E77"/>
    <w:rsid w:val="1B264C61"/>
    <w:rsid w:val="1FE507AF"/>
    <w:rsid w:val="23637A73"/>
    <w:rsid w:val="2F0B7317"/>
    <w:rsid w:val="40F847A5"/>
    <w:rsid w:val="42C53A9C"/>
    <w:rsid w:val="4FD14596"/>
    <w:rsid w:val="5D487B98"/>
    <w:rsid w:val="5D7177F0"/>
    <w:rsid w:val="67A7139C"/>
    <w:rsid w:val="73B81741"/>
    <w:rsid w:val="77CE393A"/>
    <w:rsid w:val="7D9F3F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73</Pages>
  <Words>6520</Words>
  <Characters>37165</Characters>
  <Lines>309</Lines>
  <Paragraphs>87</Paragraphs>
  <TotalTime>44</TotalTime>
  <ScaleCrop>false</ScaleCrop>
  <LinksUpToDate>false</LinksUpToDate>
  <CharactersWithSpaces>43598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2025-02-06T15:02:00Z</dcterms:created>
  <dc:creator>Administrator</dc:creator>
  <cp:lastModifiedBy>浮生</cp:lastModifiedBy>
  <dcterms:modified xsi:type="dcterms:W3CDTF">2025-10-29T07:52:16Z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590764C53D68467AACF4086AC629470A</vt:lpwstr>
  </property>
</Properties>
</file>