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6275.23</w:t>
            </w:r>
          </w:p>
        </w:tc>
        <w:tc>
          <w:tcPr>
            <w:tcW w:w="4535" w:type="dxa"/>
            <w:vAlign w:val="center"/>
          </w:tcPr>
          <w:p>
            <w:pPr>
              <w:pStyle w:val="13"/>
            </w:pPr>
            <w:r>
              <w:t>一、一般公共服务支出</w:t>
            </w:r>
          </w:p>
        </w:tc>
        <w:tc>
          <w:tcPr>
            <w:tcW w:w="2126" w:type="dxa"/>
            <w:vAlign w:val="center"/>
          </w:tcPr>
          <w:p>
            <w:pPr>
              <w:pStyle w:val="12"/>
            </w:pPr>
            <w:r>
              <w:t>2124.26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139.10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3981.78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6275.23</w:t>
            </w:r>
          </w:p>
        </w:tc>
        <w:tc>
          <w:tcPr>
            <w:tcW w:w="4535" w:type="dxa"/>
            <w:vAlign w:val="center"/>
          </w:tcPr>
          <w:p>
            <w:pPr>
              <w:pStyle w:val="15"/>
            </w:pPr>
            <w:r>
              <w:t>本年支出合计</w:t>
            </w:r>
          </w:p>
        </w:tc>
        <w:tc>
          <w:tcPr>
            <w:tcW w:w="2126" w:type="dxa"/>
            <w:vAlign w:val="center"/>
          </w:tcPr>
          <w:p>
            <w:pPr>
              <w:pStyle w:val="16"/>
            </w:pPr>
            <w:r>
              <w:t>6280.14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4.91</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6280.14</w:t>
            </w:r>
          </w:p>
        </w:tc>
        <w:tc>
          <w:tcPr>
            <w:tcW w:w="4535" w:type="dxa"/>
            <w:vAlign w:val="center"/>
          </w:tcPr>
          <w:p>
            <w:pPr>
              <w:pStyle w:val="15"/>
            </w:pPr>
            <w:r>
              <w:t>支出总计</w:t>
            </w:r>
          </w:p>
        </w:tc>
        <w:tc>
          <w:tcPr>
            <w:tcW w:w="2126" w:type="dxa"/>
            <w:vAlign w:val="center"/>
          </w:tcPr>
          <w:p>
            <w:pPr>
              <w:pStyle w:val="16"/>
            </w:pPr>
            <w:r>
              <w:t>6280.14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6280.14</w:t>
            </w:r>
          </w:p>
        </w:tc>
        <w:tc>
          <w:tcPr>
            <w:tcW w:w="1134" w:type="dxa"/>
            <w:vAlign w:val="center"/>
          </w:tcPr>
          <w:p>
            <w:pPr>
              <w:pStyle w:val="16"/>
            </w:pPr>
            <w:r>
              <w:t>6275.23</w:t>
            </w:r>
          </w:p>
        </w:tc>
        <w:tc>
          <w:tcPr>
            <w:tcW w:w="1134" w:type="dxa"/>
            <w:vAlign w:val="center"/>
          </w:tcPr>
          <w:p>
            <w:pPr>
              <w:pStyle w:val="16"/>
            </w:pPr>
            <w:r>
              <w:t>6275.23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2124.26</w:t>
            </w:r>
          </w:p>
        </w:tc>
        <w:tc>
          <w:tcPr>
            <w:tcW w:w="1134" w:type="dxa"/>
            <w:vAlign w:val="center"/>
          </w:tcPr>
          <w:p>
            <w:pPr>
              <w:pStyle w:val="12"/>
            </w:pPr>
            <w:r>
              <w:t>2124.26</w:t>
            </w:r>
          </w:p>
        </w:tc>
        <w:tc>
          <w:tcPr>
            <w:tcW w:w="1134" w:type="dxa"/>
            <w:vAlign w:val="center"/>
          </w:tcPr>
          <w:p>
            <w:pPr>
              <w:pStyle w:val="12"/>
            </w:pPr>
            <w:r>
              <w:t>2124.26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2124.26</w:t>
            </w:r>
          </w:p>
        </w:tc>
        <w:tc>
          <w:tcPr>
            <w:tcW w:w="1134" w:type="dxa"/>
            <w:vAlign w:val="center"/>
          </w:tcPr>
          <w:p>
            <w:pPr>
              <w:pStyle w:val="12"/>
            </w:pPr>
            <w:r>
              <w:t>2124.26</w:t>
            </w:r>
          </w:p>
        </w:tc>
        <w:tc>
          <w:tcPr>
            <w:tcW w:w="1134" w:type="dxa"/>
            <w:vAlign w:val="center"/>
          </w:tcPr>
          <w:p>
            <w:pPr>
              <w:pStyle w:val="12"/>
            </w:pPr>
            <w:r>
              <w:t>2124.26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595.50</w:t>
            </w:r>
          </w:p>
        </w:tc>
        <w:tc>
          <w:tcPr>
            <w:tcW w:w="1134" w:type="dxa"/>
            <w:vAlign w:val="center"/>
          </w:tcPr>
          <w:p>
            <w:pPr>
              <w:pStyle w:val="12"/>
            </w:pPr>
            <w:r>
              <w:t>595.50</w:t>
            </w:r>
          </w:p>
        </w:tc>
        <w:tc>
          <w:tcPr>
            <w:tcW w:w="1134" w:type="dxa"/>
            <w:vAlign w:val="center"/>
          </w:tcPr>
          <w:p>
            <w:pPr>
              <w:pStyle w:val="12"/>
            </w:pPr>
            <w:r>
              <w:t>595.50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1528.76</w:t>
            </w:r>
          </w:p>
        </w:tc>
        <w:tc>
          <w:tcPr>
            <w:tcW w:w="1134" w:type="dxa"/>
            <w:vAlign w:val="center"/>
          </w:tcPr>
          <w:p>
            <w:pPr>
              <w:pStyle w:val="12"/>
            </w:pPr>
            <w:r>
              <w:t>1528.76</w:t>
            </w:r>
          </w:p>
        </w:tc>
        <w:tc>
          <w:tcPr>
            <w:tcW w:w="1134" w:type="dxa"/>
            <w:vAlign w:val="center"/>
          </w:tcPr>
          <w:p>
            <w:pPr>
              <w:pStyle w:val="12"/>
            </w:pPr>
            <w:r>
              <w:t>1528.76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139.10</w:t>
            </w:r>
          </w:p>
        </w:tc>
        <w:tc>
          <w:tcPr>
            <w:tcW w:w="1134" w:type="dxa"/>
            <w:vAlign w:val="center"/>
          </w:tcPr>
          <w:p>
            <w:pPr>
              <w:pStyle w:val="12"/>
            </w:pPr>
            <w:r>
              <w:t>139.10</w:t>
            </w:r>
          </w:p>
        </w:tc>
        <w:tc>
          <w:tcPr>
            <w:tcW w:w="1134" w:type="dxa"/>
            <w:vAlign w:val="center"/>
          </w:tcPr>
          <w:p>
            <w:pPr>
              <w:pStyle w:val="12"/>
            </w:pPr>
            <w:r>
              <w:t>139.10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136.60</w:t>
            </w:r>
          </w:p>
        </w:tc>
        <w:tc>
          <w:tcPr>
            <w:tcW w:w="1134" w:type="dxa"/>
            <w:vAlign w:val="center"/>
          </w:tcPr>
          <w:p>
            <w:pPr>
              <w:pStyle w:val="12"/>
            </w:pPr>
            <w:r>
              <w:t>136.60</w:t>
            </w:r>
          </w:p>
        </w:tc>
        <w:tc>
          <w:tcPr>
            <w:tcW w:w="1134" w:type="dxa"/>
            <w:vAlign w:val="center"/>
          </w:tcPr>
          <w:p>
            <w:pPr>
              <w:pStyle w:val="12"/>
            </w:pPr>
            <w:r>
              <w:t>136.60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41.60</w:t>
            </w:r>
          </w:p>
        </w:tc>
        <w:tc>
          <w:tcPr>
            <w:tcW w:w="1134" w:type="dxa"/>
            <w:vAlign w:val="center"/>
          </w:tcPr>
          <w:p>
            <w:pPr>
              <w:pStyle w:val="12"/>
            </w:pPr>
            <w:r>
              <w:t>41.60</w:t>
            </w:r>
          </w:p>
        </w:tc>
        <w:tc>
          <w:tcPr>
            <w:tcW w:w="1134" w:type="dxa"/>
            <w:vAlign w:val="center"/>
          </w:tcPr>
          <w:p>
            <w:pPr>
              <w:pStyle w:val="12"/>
            </w:pPr>
            <w:r>
              <w:t>41.60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3981.78</w:t>
            </w:r>
          </w:p>
        </w:tc>
        <w:tc>
          <w:tcPr>
            <w:tcW w:w="1134" w:type="dxa"/>
            <w:vAlign w:val="center"/>
          </w:tcPr>
          <w:p>
            <w:pPr>
              <w:pStyle w:val="12"/>
            </w:pPr>
            <w:r>
              <w:t>3976.87</w:t>
            </w:r>
          </w:p>
        </w:tc>
        <w:tc>
          <w:tcPr>
            <w:tcW w:w="1134" w:type="dxa"/>
            <w:vAlign w:val="center"/>
          </w:tcPr>
          <w:p>
            <w:pPr>
              <w:pStyle w:val="12"/>
            </w:pPr>
            <w:r>
              <w:t>3976.87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20.78</w:t>
            </w:r>
          </w:p>
        </w:tc>
        <w:tc>
          <w:tcPr>
            <w:tcW w:w="1134" w:type="dxa"/>
            <w:vAlign w:val="center"/>
          </w:tcPr>
          <w:p>
            <w:pPr>
              <w:pStyle w:val="12"/>
            </w:pPr>
            <w:r>
              <w:t>15.87</w:t>
            </w:r>
          </w:p>
        </w:tc>
        <w:tc>
          <w:tcPr>
            <w:tcW w:w="1134" w:type="dxa"/>
            <w:vAlign w:val="center"/>
          </w:tcPr>
          <w:p>
            <w:pPr>
              <w:pStyle w:val="12"/>
            </w:pPr>
            <w:r>
              <w:t>15.87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2130152</w:t>
            </w:r>
          </w:p>
        </w:tc>
        <w:tc>
          <w:tcPr>
            <w:tcW w:w="1559" w:type="dxa"/>
            <w:vAlign w:val="center"/>
          </w:tcPr>
          <w:p>
            <w:pPr>
              <w:pStyle w:val="13"/>
            </w:pPr>
            <w:r>
              <w:t>对高校毕业生到基层任职补助</w:t>
            </w:r>
          </w:p>
        </w:tc>
        <w:tc>
          <w:tcPr>
            <w:tcW w:w="1134" w:type="dxa"/>
            <w:vAlign w:val="center"/>
          </w:tcPr>
          <w:p>
            <w:pPr>
              <w:pStyle w:val="12"/>
            </w:pPr>
            <w:r>
              <w:t>20.78</w:t>
            </w:r>
          </w:p>
        </w:tc>
        <w:tc>
          <w:tcPr>
            <w:tcW w:w="1134" w:type="dxa"/>
            <w:vAlign w:val="center"/>
          </w:tcPr>
          <w:p>
            <w:pPr>
              <w:pStyle w:val="12"/>
            </w:pPr>
            <w:r>
              <w:t>15.87</w:t>
            </w:r>
          </w:p>
        </w:tc>
        <w:tc>
          <w:tcPr>
            <w:tcW w:w="1134" w:type="dxa"/>
            <w:vAlign w:val="center"/>
          </w:tcPr>
          <w:p>
            <w:pPr>
              <w:pStyle w:val="12"/>
            </w:pPr>
            <w:r>
              <w:t>15.87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3961.00</w:t>
            </w:r>
          </w:p>
        </w:tc>
        <w:tc>
          <w:tcPr>
            <w:tcW w:w="1134" w:type="dxa"/>
            <w:vAlign w:val="center"/>
          </w:tcPr>
          <w:p>
            <w:pPr>
              <w:pStyle w:val="12"/>
            </w:pPr>
            <w:r>
              <w:t>3961.00</w:t>
            </w:r>
          </w:p>
        </w:tc>
        <w:tc>
          <w:tcPr>
            <w:tcW w:w="1134" w:type="dxa"/>
            <w:vAlign w:val="center"/>
          </w:tcPr>
          <w:p>
            <w:pPr>
              <w:pStyle w:val="12"/>
            </w:pPr>
            <w:r>
              <w:t>3961.00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3961.00</w:t>
            </w:r>
          </w:p>
        </w:tc>
        <w:tc>
          <w:tcPr>
            <w:tcW w:w="1134" w:type="dxa"/>
            <w:vAlign w:val="center"/>
          </w:tcPr>
          <w:p>
            <w:pPr>
              <w:pStyle w:val="12"/>
            </w:pPr>
            <w:r>
              <w:t>3961.00</w:t>
            </w:r>
          </w:p>
        </w:tc>
        <w:tc>
          <w:tcPr>
            <w:tcW w:w="1134" w:type="dxa"/>
            <w:vAlign w:val="center"/>
          </w:tcPr>
          <w:p>
            <w:pPr>
              <w:pStyle w:val="12"/>
            </w:pPr>
            <w:r>
              <w:t>3961.00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6280.14</w:t>
            </w:r>
          </w:p>
        </w:tc>
        <w:tc>
          <w:tcPr>
            <w:tcW w:w="1361" w:type="dxa"/>
            <w:vAlign w:val="center"/>
          </w:tcPr>
          <w:p>
            <w:pPr>
              <w:pStyle w:val="16"/>
            </w:pPr>
            <w:r>
              <w:t>769.60</w:t>
            </w:r>
          </w:p>
        </w:tc>
        <w:tc>
          <w:tcPr>
            <w:tcW w:w="1361" w:type="dxa"/>
            <w:vAlign w:val="center"/>
          </w:tcPr>
          <w:p>
            <w:pPr>
              <w:pStyle w:val="16"/>
            </w:pPr>
            <w:r>
              <w:t>5510.54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2124.26</w:t>
            </w:r>
          </w:p>
        </w:tc>
        <w:tc>
          <w:tcPr>
            <w:tcW w:w="1361" w:type="dxa"/>
            <w:vAlign w:val="center"/>
          </w:tcPr>
          <w:p>
            <w:pPr>
              <w:pStyle w:val="12"/>
            </w:pPr>
            <w:r>
              <w:t>595.50</w:t>
            </w:r>
          </w:p>
        </w:tc>
        <w:tc>
          <w:tcPr>
            <w:tcW w:w="1361" w:type="dxa"/>
            <w:vAlign w:val="center"/>
          </w:tcPr>
          <w:p>
            <w:pPr>
              <w:pStyle w:val="12"/>
            </w:pPr>
            <w:r>
              <w:t>1528.76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2124.26</w:t>
            </w:r>
          </w:p>
        </w:tc>
        <w:tc>
          <w:tcPr>
            <w:tcW w:w="1361" w:type="dxa"/>
            <w:vAlign w:val="center"/>
          </w:tcPr>
          <w:p>
            <w:pPr>
              <w:pStyle w:val="12"/>
            </w:pPr>
            <w:r>
              <w:t>595.50</w:t>
            </w:r>
          </w:p>
        </w:tc>
        <w:tc>
          <w:tcPr>
            <w:tcW w:w="1361" w:type="dxa"/>
            <w:vAlign w:val="center"/>
          </w:tcPr>
          <w:p>
            <w:pPr>
              <w:pStyle w:val="12"/>
            </w:pPr>
            <w:r>
              <w:t>1528.76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595.50</w:t>
            </w:r>
          </w:p>
        </w:tc>
        <w:tc>
          <w:tcPr>
            <w:tcW w:w="1361" w:type="dxa"/>
            <w:vAlign w:val="center"/>
          </w:tcPr>
          <w:p>
            <w:pPr>
              <w:pStyle w:val="12"/>
            </w:pPr>
            <w:r>
              <w:t>595.50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1528.76</w:t>
            </w:r>
          </w:p>
        </w:tc>
        <w:tc>
          <w:tcPr>
            <w:tcW w:w="1361" w:type="dxa"/>
            <w:vAlign w:val="center"/>
          </w:tcPr>
          <w:p>
            <w:pPr>
              <w:pStyle w:val="12"/>
            </w:pPr>
          </w:p>
        </w:tc>
        <w:tc>
          <w:tcPr>
            <w:tcW w:w="1361" w:type="dxa"/>
            <w:vAlign w:val="center"/>
          </w:tcPr>
          <w:p>
            <w:pPr>
              <w:pStyle w:val="12"/>
            </w:pPr>
            <w:r>
              <w:t>1528.76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139.10</w:t>
            </w:r>
          </w:p>
        </w:tc>
        <w:tc>
          <w:tcPr>
            <w:tcW w:w="1361" w:type="dxa"/>
            <w:vAlign w:val="center"/>
          </w:tcPr>
          <w:p>
            <w:pPr>
              <w:pStyle w:val="12"/>
            </w:pPr>
            <w:r>
              <w:t>139.10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136.60</w:t>
            </w:r>
          </w:p>
        </w:tc>
        <w:tc>
          <w:tcPr>
            <w:tcW w:w="1361" w:type="dxa"/>
            <w:vAlign w:val="center"/>
          </w:tcPr>
          <w:p>
            <w:pPr>
              <w:pStyle w:val="12"/>
            </w:pPr>
            <w:r>
              <w:t>136.60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41.60</w:t>
            </w:r>
          </w:p>
        </w:tc>
        <w:tc>
          <w:tcPr>
            <w:tcW w:w="1361" w:type="dxa"/>
            <w:vAlign w:val="center"/>
          </w:tcPr>
          <w:p>
            <w:pPr>
              <w:pStyle w:val="12"/>
            </w:pPr>
            <w:r>
              <w:t>41.60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80.00</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1.50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3981.78</w:t>
            </w:r>
          </w:p>
        </w:tc>
        <w:tc>
          <w:tcPr>
            <w:tcW w:w="1361" w:type="dxa"/>
            <w:vAlign w:val="center"/>
          </w:tcPr>
          <w:p>
            <w:pPr>
              <w:pStyle w:val="12"/>
            </w:pPr>
          </w:p>
        </w:tc>
        <w:tc>
          <w:tcPr>
            <w:tcW w:w="1361" w:type="dxa"/>
            <w:vAlign w:val="center"/>
          </w:tcPr>
          <w:p>
            <w:pPr>
              <w:pStyle w:val="12"/>
            </w:pPr>
            <w:r>
              <w:t>3981.78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20.78</w:t>
            </w:r>
          </w:p>
        </w:tc>
        <w:tc>
          <w:tcPr>
            <w:tcW w:w="1361" w:type="dxa"/>
            <w:vAlign w:val="center"/>
          </w:tcPr>
          <w:p>
            <w:pPr>
              <w:pStyle w:val="12"/>
            </w:pPr>
          </w:p>
        </w:tc>
        <w:tc>
          <w:tcPr>
            <w:tcW w:w="1361" w:type="dxa"/>
            <w:vAlign w:val="center"/>
          </w:tcPr>
          <w:p>
            <w:pPr>
              <w:pStyle w:val="12"/>
            </w:pPr>
            <w:r>
              <w:t>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2130152</w:t>
            </w:r>
          </w:p>
        </w:tc>
        <w:tc>
          <w:tcPr>
            <w:tcW w:w="4535" w:type="dxa"/>
            <w:vAlign w:val="center"/>
          </w:tcPr>
          <w:p>
            <w:pPr>
              <w:pStyle w:val="13"/>
            </w:pPr>
            <w:r>
              <w:t>对高校毕业生到基层任职补助</w:t>
            </w:r>
          </w:p>
        </w:tc>
        <w:tc>
          <w:tcPr>
            <w:tcW w:w="1361" w:type="dxa"/>
            <w:vAlign w:val="center"/>
          </w:tcPr>
          <w:p>
            <w:pPr>
              <w:pStyle w:val="12"/>
            </w:pPr>
            <w:r>
              <w:t>20.78</w:t>
            </w:r>
          </w:p>
        </w:tc>
        <w:tc>
          <w:tcPr>
            <w:tcW w:w="1361" w:type="dxa"/>
            <w:vAlign w:val="center"/>
          </w:tcPr>
          <w:p>
            <w:pPr>
              <w:pStyle w:val="12"/>
            </w:pPr>
          </w:p>
        </w:tc>
        <w:tc>
          <w:tcPr>
            <w:tcW w:w="1361" w:type="dxa"/>
            <w:vAlign w:val="center"/>
          </w:tcPr>
          <w:p>
            <w:pPr>
              <w:pStyle w:val="12"/>
            </w:pPr>
            <w:r>
              <w:t>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3961.00</w:t>
            </w:r>
          </w:p>
        </w:tc>
        <w:tc>
          <w:tcPr>
            <w:tcW w:w="1361" w:type="dxa"/>
            <w:vAlign w:val="center"/>
          </w:tcPr>
          <w:p>
            <w:pPr>
              <w:pStyle w:val="12"/>
            </w:pPr>
          </w:p>
        </w:tc>
        <w:tc>
          <w:tcPr>
            <w:tcW w:w="1361" w:type="dxa"/>
            <w:vAlign w:val="center"/>
          </w:tcPr>
          <w:p>
            <w:pPr>
              <w:pStyle w:val="12"/>
            </w:pPr>
            <w:r>
              <w:t>3961.00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3961.00</w:t>
            </w:r>
          </w:p>
        </w:tc>
        <w:tc>
          <w:tcPr>
            <w:tcW w:w="1361" w:type="dxa"/>
            <w:vAlign w:val="center"/>
          </w:tcPr>
          <w:p>
            <w:pPr>
              <w:pStyle w:val="12"/>
            </w:pPr>
          </w:p>
        </w:tc>
        <w:tc>
          <w:tcPr>
            <w:tcW w:w="1361" w:type="dxa"/>
            <w:vAlign w:val="center"/>
          </w:tcPr>
          <w:p>
            <w:pPr>
              <w:pStyle w:val="12"/>
            </w:pPr>
            <w:r>
              <w:t>3961.00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6275.23</w:t>
            </w:r>
          </w:p>
        </w:tc>
        <w:tc>
          <w:tcPr>
            <w:tcW w:w="3402" w:type="dxa"/>
            <w:vAlign w:val="center"/>
          </w:tcPr>
          <w:p>
            <w:pPr>
              <w:pStyle w:val="13"/>
            </w:pPr>
            <w:r>
              <w:t>一、一般公共服务支出</w:t>
            </w:r>
          </w:p>
        </w:tc>
        <w:tc>
          <w:tcPr>
            <w:tcW w:w="1474" w:type="dxa"/>
            <w:vAlign w:val="center"/>
          </w:tcPr>
          <w:p>
            <w:pPr>
              <w:pStyle w:val="12"/>
            </w:pPr>
            <w:r>
              <w:t>2124.26</w:t>
            </w:r>
          </w:p>
        </w:tc>
        <w:tc>
          <w:tcPr>
            <w:tcW w:w="1474" w:type="dxa"/>
            <w:vAlign w:val="center"/>
          </w:tcPr>
          <w:p>
            <w:pPr>
              <w:pStyle w:val="12"/>
            </w:pPr>
            <w:r>
              <w:t>2124.26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139.10</w:t>
            </w:r>
          </w:p>
        </w:tc>
        <w:tc>
          <w:tcPr>
            <w:tcW w:w="1474" w:type="dxa"/>
            <w:vAlign w:val="center"/>
          </w:tcPr>
          <w:p>
            <w:pPr>
              <w:pStyle w:val="12"/>
            </w:pPr>
            <w:r>
              <w:t>139.10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35.00</w:t>
            </w:r>
          </w:p>
        </w:tc>
        <w:tc>
          <w:tcPr>
            <w:tcW w:w="1474" w:type="dxa"/>
            <w:vAlign w:val="center"/>
          </w:tcPr>
          <w:p>
            <w:pPr>
              <w:pStyle w:val="12"/>
            </w:pPr>
            <w:r>
              <w:t>35.00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3981.78</w:t>
            </w:r>
          </w:p>
        </w:tc>
        <w:tc>
          <w:tcPr>
            <w:tcW w:w="1474" w:type="dxa"/>
            <w:vAlign w:val="center"/>
          </w:tcPr>
          <w:p>
            <w:pPr>
              <w:pStyle w:val="12"/>
            </w:pPr>
            <w:r>
              <w:t>3981.78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6275.23</w:t>
            </w:r>
          </w:p>
        </w:tc>
        <w:tc>
          <w:tcPr>
            <w:tcW w:w="3402" w:type="dxa"/>
            <w:vAlign w:val="center"/>
          </w:tcPr>
          <w:p>
            <w:pPr>
              <w:pStyle w:val="15"/>
            </w:pPr>
            <w:r>
              <w:t>本年支出合计</w:t>
            </w:r>
          </w:p>
        </w:tc>
        <w:tc>
          <w:tcPr>
            <w:tcW w:w="1474" w:type="dxa"/>
            <w:vAlign w:val="center"/>
          </w:tcPr>
          <w:p>
            <w:pPr>
              <w:pStyle w:val="16"/>
            </w:pPr>
            <w:r>
              <w:t>6280.14</w:t>
            </w:r>
          </w:p>
        </w:tc>
        <w:tc>
          <w:tcPr>
            <w:tcW w:w="1474" w:type="dxa"/>
            <w:vAlign w:val="center"/>
          </w:tcPr>
          <w:p>
            <w:pPr>
              <w:pStyle w:val="16"/>
            </w:pPr>
            <w:r>
              <w:t>6280.14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4.91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4.91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6280.14</w:t>
            </w:r>
          </w:p>
        </w:tc>
        <w:tc>
          <w:tcPr>
            <w:tcW w:w="3402" w:type="dxa"/>
            <w:vAlign w:val="center"/>
          </w:tcPr>
          <w:p>
            <w:pPr>
              <w:pStyle w:val="15"/>
            </w:pPr>
            <w:r>
              <w:t>支出总计</w:t>
            </w:r>
          </w:p>
        </w:tc>
        <w:tc>
          <w:tcPr>
            <w:tcW w:w="1474" w:type="dxa"/>
            <w:vAlign w:val="center"/>
          </w:tcPr>
          <w:p>
            <w:pPr>
              <w:pStyle w:val="16"/>
            </w:pPr>
            <w:r>
              <w:t>6280.14</w:t>
            </w:r>
          </w:p>
        </w:tc>
        <w:tc>
          <w:tcPr>
            <w:tcW w:w="1474" w:type="dxa"/>
            <w:vAlign w:val="center"/>
          </w:tcPr>
          <w:p>
            <w:pPr>
              <w:pStyle w:val="16"/>
            </w:pPr>
            <w:r>
              <w:t>6280.14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6280.14</w:t>
            </w:r>
          </w:p>
        </w:tc>
        <w:tc>
          <w:tcPr>
            <w:tcW w:w="2551" w:type="dxa"/>
            <w:vAlign w:val="center"/>
          </w:tcPr>
          <w:p>
            <w:pPr>
              <w:pStyle w:val="16"/>
            </w:pPr>
            <w:r>
              <w:t>769.60</w:t>
            </w:r>
          </w:p>
        </w:tc>
        <w:tc>
          <w:tcPr>
            <w:tcW w:w="2551" w:type="dxa"/>
            <w:vAlign w:val="center"/>
          </w:tcPr>
          <w:p>
            <w:pPr>
              <w:pStyle w:val="16"/>
            </w:pPr>
            <w:r>
              <w:t>5510.54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2124.26</w:t>
            </w:r>
          </w:p>
        </w:tc>
        <w:tc>
          <w:tcPr>
            <w:tcW w:w="2551" w:type="dxa"/>
            <w:vAlign w:val="center"/>
          </w:tcPr>
          <w:p>
            <w:pPr>
              <w:pStyle w:val="12"/>
            </w:pPr>
            <w:r>
              <w:t>595.50</w:t>
            </w:r>
          </w:p>
        </w:tc>
        <w:tc>
          <w:tcPr>
            <w:tcW w:w="2551" w:type="dxa"/>
            <w:vAlign w:val="center"/>
          </w:tcPr>
          <w:p>
            <w:pPr>
              <w:pStyle w:val="12"/>
            </w:pPr>
            <w:r>
              <w:t>1528.76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2124.26</w:t>
            </w:r>
          </w:p>
        </w:tc>
        <w:tc>
          <w:tcPr>
            <w:tcW w:w="2551" w:type="dxa"/>
            <w:vAlign w:val="center"/>
          </w:tcPr>
          <w:p>
            <w:pPr>
              <w:pStyle w:val="12"/>
            </w:pPr>
            <w:r>
              <w:t>595.50</w:t>
            </w:r>
          </w:p>
        </w:tc>
        <w:tc>
          <w:tcPr>
            <w:tcW w:w="2551" w:type="dxa"/>
            <w:vAlign w:val="center"/>
          </w:tcPr>
          <w:p>
            <w:pPr>
              <w:pStyle w:val="12"/>
            </w:pPr>
            <w:r>
              <w:t>1528.76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595.50</w:t>
            </w:r>
          </w:p>
        </w:tc>
        <w:tc>
          <w:tcPr>
            <w:tcW w:w="2551" w:type="dxa"/>
            <w:vAlign w:val="center"/>
          </w:tcPr>
          <w:p>
            <w:pPr>
              <w:pStyle w:val="12"/>
            </w:pPr>
            <w:r>
              <w:t>595.50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1528.76</w:t>
            </w:r>
          </w:p>
        </w:tc>
        <w:tc>
          <w:tcPr>
            <w:tcW w:w="2551" w:type="dxa"/>
            <w:vAlign w:val="center"/>
          </w:tcPr>
          <w:p>
            <w:pPr>
              <w:pStyle w:val="12"/>
            </w:pPr>
          </w:p>
        </w:tc>
        <w:tc>
          <w:tcPr>
            <w:tcW w:w="2551" w:type="dxa"/>
            <w:vAlign w:val="center"/>
          </w:tcPr>
          <w:p>
            <w:pPr>
              <w:pStyle w:val="12"/>
            </w:pPr>
            <w:r>
              <w:t>1528.76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139.10</w:t>
            </w:r>
          </w:p>
        </w:tc>
        <w:tc>
          <w:tcPr>
            <w:tcW w:w="2551" w:type="dxa"/>
            <w:vAlign w:val="center"/>
          </w:tcPr>
          <w:p>
            <w:pPr>
              <w:pStyle w:val="12"/>
            </w:pPr>
            <w:r>
              <w:t>139.10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136.60</w:t>
            </w:r>
          </w:p>
        </w:tc>
        <w:tc>
          <w:tcPr>
            <w:tcW w:w="2551" w:type="dxa"/>
            <w:vAlign w:val="center"/>
          </w:tcPr>
          <w:p>
            <w:pPr>
              <w:pStyle w:val="12"/>
            </w:pPr>
            <w:r>
              <w:t>136.60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41.60</w:t>
            </w:r>
          </w:p>
        </w:tc>
        <w:tc>
          <w:tcPr>
            <w:tcW w:w="2551" w:type="dxa"/>
            <w:vAlign w:val="center"/>
          </w:tcPr>
          <w:p>
            <w:pPr>
              <w:pStyle w:val="12"/>
            </w:pPr>
            <w:r>
              <w:t>41.60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80.00</w:t>
            </w:r>
          </w:p>
        </w:tc>
        <w:tc>
          <w:tcPr>
            <w:tcW w:w="2551" w:type="dxa"/>
            <w:vAlign w:val="center"/>
          </w:tcPr>
          <w:p>
            <w:pPr>
              <w:pStyle w:val="12"/>
            </w:pPr>
            <w:r>
              <w:t>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3981.78</w:t>
            </w:r>
          </w:p>
        </w:tc>
        <w:tc>
          <w:tcPr>
            <w:tcW w:w="2551" w:type="dxa"/>
            <w:vAlign w:val="center"/>
          </w:tcPr>
          <w:p>
            <w:pPr>
              <w:pStyle w:val="12"/>
            </w:pPr>
          </w:p>
        </w:tc>
        <w:tc>
          <w:tcPr>
            <w:tcW w:w="2551" w:type="dxa"/>
            <w:vAlign w:val="center"/>
          </w:tcPr>
          <w:p>
            <w:pPr>
              <w:pStyle w:val="12"/>
            </w:pPr>
            <w:r>
              <w:t>3981.78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20.78</w:t>
            </w:r>
          </w:p>
        </w:tc>
        <w:tc>
          <w:tcPr>
            <w:tcW w:w="2551" w:type="dxa"/>
            <w:vAlign w:val="center"/>
          </w:tcPr>
          <w:p>
            <w:pPr>
              <w:pStyle w:val="12"/>
            </w:pPr>
          </w:p>
        </w:tc>
        <w:tc>
          <w:tcPr>
            <w:tcW w:w="2551" w:type="dxa"/>
            <w:vAlign w:val="center"/>
          </w:tcPr>
          <w:p>
            <w:pPr>
              <w:pStyle w:val="12"/>
            </w:pPr>
            <w:r>
              <w:t>20.78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2130152</w:t>
            </w:r>
          </w:p>
        </w:tc>
        <w:tc>
          <w:tcPr>
            <w:tcW w:w="4535" w:type="dxa"/>
            <w:vAlign w:val="center"/>
          </w:tcPr>
          <w:p>
            <w:pPr>
              <w:pStyle w:val="13"/>
            </w:pPr>
            <w:r>
              <w:t>对高校毕业生到基层任职补助</w:t>
            </w:r>
          </w:p>
        </w:tc>
        <w:tc>
          <w:tcPr>
            <w:tcW w:w="2551" w:type="dxa"/>
            <w:vAlign w:val="center"/>
          </w:tcPr>
          <w:p>
            <w:pPr>
              <w:pStyle w:val="12"/>
            </w:pPr>
            <w:r>
              <w:t>20.78</w:t>
            </w:r>
          </w:p>
        </w:tc>
        <w:tc>
          <w:tcPr>
            <w:tcW w:w="2551" w:type="dxa"/>
            <w:vAlign w:val="center"/>
          </w:tcPr>
          <w:p>
            <w:pPr>
              <w:pStyle w:val="12"/>
            </w:pPr>
          </w:p>
        </w:tc>
        <w:tc>
          <w:tcPr>
            <w:tcW w:w="2551" w:type="dxa"/>
            <w:vAlign w:val="center"/>
          </w:tcPr>
          <w:p>
            <w:pPr>
              <w:pStyle w:val="12"/>
            </w:pPr>
            <w:r>
              <w:t>20.78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3961.00</w:t>
            </w:r>
          </w:p>
        </w:tc>
        <w:tc>
          <w:tcPr>
            <w:tcW w:w="2551" w:type="dxa"/>
            <w:vAlign w:val="center"/>
          </w:tcPr>
          <w:p>
            <w:pPr>
              <w:pStyle w:val="12"/>
            </w:pPr>
          </w:p>
        </w:tc>
        <w:tc>
          <w:tcPr>
            <w:tcW w:w="2551" w:type="dxa"/>
            <w:vAlign w:val="center"/>
          </w:tcPr>
          <w:p>
            <w:pPr>
              <w:pStyle w:val="12"/>
            </w:pPr>
            <w:r>
              <w:t>3961.00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3961.00</w:t>
            </w:r>
          </w:p>
        </w:tc>
        <w:tc>
          <w:tcPr>
            <w:tcW w:w="2551" w:type="dxa"/>
            <w:vAlign w:val="center"/>
          </w:tcPr>
          <w:p>
            <w:pPr>
              <w:pStyle w:val="12"/>
            </w:pPr>
          </w:p>
        </w:tc>
        <w:tc>
          <w:tcPr>
            <w:tcW w:w="2551" w:type="dxa"/>
            <w:vAlign w:val="center"/>
          </w:tcPr>
          <w:p>
            <w:pPr>
              <w:pStyle w:val="12"/>
            </w:pPr>
            <w:r>
              <w:t>3961.00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769.60</w:t>
            </w:r>
          </w:p>
        </w:tc>
        <w:tc>
          <w:tcPr>
            <w:tcW w:w="2551" w:type="dxa"/>
            <w:vAlign w:val="center"/>
          </w:tcPr>
          <w:p>
            <w:pPr>
              <w:pStyle w:val="16"/>
            </w:pPr>
            <w:r>
              <w:t>672.10</w:t>
            </w:r>
          </w:p>
        </w:tc>
        <w:tc>
          <w:tcPr>
            <w:tcW w:w="2551" w:type="dxa"/>
            <w:vAlign w:val="center"/>
          </w:tcPr>
          <w:p>
            <w:pPr>
              <w:pStyle w:val="16"/>
            </w:pPr>
            <w:r>
              <w:t>97.50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561.50</w:t>
            </w:r>
          </w:p>
        </w:tc>
        <w:tc>
          <w:tcPr>
            <w:tcW w:w="2551" w:type="dxa"/>
            <w:vAlign w:val="center"/>
          </w:tcPr>
          <w:p>
            <w:pPr>
              <w:pStyle w:val="12"/>
            </w:pPr>
            <w:r>
              <w:t>561.50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88.00</w:t>
            </w:r>
          </w:p>
        </w:tc>
        <w:tc>
          <w:tcPr>
            <w:tcW w:w="2551" w:type="dxa"/>
            <w:vAlign w:val="center"/>
          </w:tcPr>
          <w:p>
            <w:pPr>
              <w:pStyle w:val="12"/>
            </w:pPr>
            <w:r>
              <w:t>88.00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69.00</w:t>
            </w:r>
          </w:p>
        </w:tc>
        <w:tc>
          <w:tcPr>
            <w:tcW w:w="2551" w:type="dxa"/>
            <w:vAlign w:val="center"/>
          </w:tcPr>
          <w:p>
            <w:pPr>
              <w:pStyle w:val="12"/>
            </w:pPr>
            <w:r>
              <w:t>69.00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80.00</w:t>
            </w:r>
          </w:p>
        </w:tc>
        <w:tc>
          <w:tcPr>
            <w:tcW w:w="2551" w:type="dxa"/>
            <w:vAlign w:val="center"/>
          </w:tcPr>
          <w:p>
            <w:pPr>
              <w:pStyle w:val="12"/>
            </w:pPr>
            <w:r>
              <w:t>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97.50</w:t>
            </w:r>
          </w:p>
        </w:tc>
        <w:tc>
          <w:tcPr>
            <w:tcW w:w="2551" w:type="dxa"/>
            <w:vAlign w:val="center"/>
          </w:tcPr>
          <w:p>
            <w:pPr>
              <w:pStyle w:val="12"/>
            </w:pPr>
          </w:p>
        </w:tc>
        <w:tc>
          <w:tcPr>
            <w:tcW w:w="2551" w:type="dxa"/>
            <w:vAlign w:val="center"/>
          </w:tcPr>
          <w:p>
            <w:pPr>
              <w:pStyle w:val="12"/>
            </w:pPr>
            <w:r>
              <w:t>97.50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26.50</w:t>
            </w:r>
          </w:p>
        </w:tc>
        <w:tc>
          <w:tcPr>
            <w:tcW w:w="2551" w:type="dxa"/>
            <w:vAlign w:val="center"/>
          </w:tcPr>
          <w:p>
            <w:pPr>
              <w:pStyle w:val="12"/>
            </w:pPr>
          </w:p>
        </w:tc>
        <w:tc>
          <w:tcPr>
            <w:tcW w:w="2551" w:type="dxa"/>
            <w:vAlign w:val="center"/>
          </w:tcPr>
          <w:p>
            <w:pPr>
              <w:pStyle w:val="12"/>
            </w:pPr>
            <w:r>
              <w:t>26.50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27.00</w:t>
            </w:r>
          </w:p>
        </w:tc>
        <w:tc>
          <w:tcPr>
            <w:tcW w:w="2551" w:type="dxa"/>
            <w:vAlign w:val="center"/>
          </w:tcPr>
          <w:p>
            <w:pPr>
              <w:pStyle w:val="12"/>
            </w:pPr>
          </w:p>
        </w:tc>
        <w:tc>
          <w:tcPr>
            <w:tcW w:w="2551" w:type="dxa"/>
            <w:vAlign w:val="center"/>
          </w:tcPr>
          <w:p>
            <w:pPr>
              <w:pStyle w:val="12"/>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110.60</w:t>
            </w:r>
          </w:p>
        </w:tc>
        <w:tc>
          <w:tcPr>
            <w:tcW w:w="2551" w:type="dxa"/>
            <w:vAlign w:val="center"/>
          </w:tcPr>
          <w:p>
            <w:pPr>
              <w:pStyle w:val="12"/>
            </w:pPr>
            <w:r>
              <w:t>110.60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41.60</w:t>
            </w:r>
          </w:p>
        </w:tc>
        <w:tc>
          <w:tcPr>
            <w:tcW w:w="2551" w:type="dxa"/>
            <w:vAlign w:val="center"/>
          </w:tcPr>
          <w:p>
            <w:pPr>
              <w:pStyle w:val="12"/>
            </w:pPr>
            <w:r>
              <w:t>41.60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69.00</w:t>
            </w:r>
          </w:p>
        </w:tc>
        <w:tc>
          <w:tcPr>
            <w:tcW w:w="2551" w:type="dxa"/>
            <w:vAlign w:val="center"/>
          </w:tcPr>
          <w:p>
            <w:pPr>
              <w:pStyle w:val="12"/>
            </w:pPr>
            <w:r>
              <w:t>69.00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9.00</w:t>
            </w:r>
          </w:p>
        </w:tc>
        <w:tc>
          <w:tcPr>
            <w:tcW w:w="2381" w:type="dxa"/>
            <w:vAlign w:val="center"/>
          </w:tcPr>
          <w:p>
            <w:pPr>
              <w:pStyle w:val="16"/>
            </w:pPr>
            <w:r>
              <w:t>9.00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9.00</w:t>
            </w:r>
          </w:p>
        </w:tc>
        <w:tc>
          <w:tcPr>
            <w:tcW w:w="2381" w:type="dxa"/>
            <w:vAlign w:val="center"/>
          </w:tcPr>
          <w:p>
            <w:pPr>
              <w:pStyle w:val="12"/>
            </w:pPr>
            <w:r>
              <w:t>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9.00</w:t>
            </w:r>
          </w:p>
        </w:tc>
        <w:tc>
          <w:tcPr>
            <w:tcW w:w="2381" w:type="dxa"/>
            <w:vAlign w:val="center"/>
          </w:tcPr>
          <w:p>
            <w:pPr>
              <w:pStyle w:val="12"/>
            </w:pPr>
            <w:r>
              <w:t>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9.00</w:t>
            </w:r>
          </w:p>
        </w:tc>
        <w:tc>
          <w:tcPr>
            <w:tcW w:w="2381" w:type="dxa"/>
            <w:vAlign w:val="center"/>
          </w:tcPr>
          <w:p>
            <w:pPr>
              <w:pStyle w:val="12"/>
            </w:pPr>
            <w:r>
              <w:t>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中国共产党无极县委员会组织部2025年部门预算信息公开情况说明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中国共产党无极县委员会组织部2025年部门预算信息公开情况说明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按照《中华人民共和国预算法》、《地方预决算公开操作规程》和《关于进一步推进预算公开工作的实施意见》规定，现将中国共产党无极县委员会组织部2025年部门预算公开如下：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pPr>
        <w:pStyle w:val="18"/>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w:t>
      </w:r>
    </w:p>
    <w:p>
      <w:pPr>
        <w:pStyle w:val="18"/>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8"/>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8"/>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8"/>
      </w:pPr>
      <w:r>
        <w:t>（六）负责全县人才工作和人才队伍建设的牵头抓总、统筹协调、推进落实；负责做好国家“</w:t>
      </w:r>
      <w:r>
        <w:rPr>
          <w:rFonts w:hint="eastAsia"/>
          <w:lang w:eastAsia="zh-CN"/>
        </w:rPr>
        <w:t>政治事件</w:t>
      </w:r>
      <w:r>
        <w:t>”、省市管优秀专家人才等重点人才推荐申报、联系服务工作；负责县管拔尖人才的选拔管理；承担县委人才工作领导小组办公室日常工作。</w:t>
      </w:r>
    </w:p>
    <w:p>
      <w:pPr>
        <w:pStyle w:val="18"/>
      </w:pPr>
      <w:r>
        <w:t>（七）负责组织系统新闻宣传、信息化建设和组织史征编工作。</w:t>
      </w:r>
    </w:p>
    <w:p>
      <w:pPr>
        <w:pStyle w:val="18"/>
      </w:pPr>
      <w:r>
        <w:t>（八）负责全县组织工作的检查督促，及时向县委反映重要情况并提出建议。</w:t>
      </w:r>
    </w:p>
    <w:p>
      <w:pPr>
        <w:pStyle w:val="18"/>
      </w:pPr>
      <w:r>
        <w:t>（九）统一管理县委机构编制委员会办公室，归口管理县委老干部局。</w:t>
      </w:r>
    </w:p>
    <w:p>
      <w:pPr>
        <w:pStyle w:val="18"/>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中国共产党无极县委员会组织部本级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按照预算管理有关规定，目前部门预算的编制实行综合预算管理，即全部收入和支出都反映在预算中。中国共产党无极县委员会组织部机关及所属事业单位的收支包含在部门预算中。</w:t>
      </w:r>
    </w:p>
    <w:p>
      <w:pPr>
        <w:pStyle w:val="19"/>
      </w:pPr>
      <w:r>
        <w:t>1、收入说明</w:t>
      </w:r>
    </w:p>
    <w:p>
      <w:pPr>
        <w:pStyle w:val="19"/>
      </w:pPr>
      <w:r>
        <w:t>反映本部门当年全部收入。2025年预算收入6280.14万元，其中：一般公共预算收入6275.23万元，基金预算收入0.00万元，国有资本经营预算收入0.00万元，财政专户核拨收入0.00万元，单位资金收入0.00万元，上年结转结余4.91万元。</w:t>
      </w:r>
    </w:p>
    <w:p>
      <w:pPr>
        <w:pStyle w:val="19"/>
      </w:pPr>
      <w:r>
        <w:t>2、支出说明</w:t>
      </w:r>
    </w:p>
    <w:p>
      <w:pPr>
        <w:pStyle w:val="19"/>
      </w:pPr>
      <w:r>
        <w:t>收支预算总表支出栏、基本支出表、项目支出表按经济分类和支出功能分类科目编制，反映中国共产党无极县委员会组织部年度部门预算中支出预算的总体情况。2025年支出预算6280.14万元，其中基本支出769.60万元，包括人员经费672.10万元和日常公用经费97.50万元；项目支出5510.54万元，主要为县管拔尖人才工作津贴60万元，建国前老党员生活补贴4.9万元，考核奖励个人奖励经费90万元，村级组织活动经费288.36万元，村级组织办公经费270万元，村干部离任补贴180万元，村干部工资及绩效2716万元，村级服务群众专项经费1065万元，下派选调生到村工作中央财政补助资金15.87万元，省属骨干院校定向选调生房租补助2.5万元，人才绿卡房补专项经费700万元，省级下沉工作综合经费8万元，2024年提前下达下派选调生到村工作中央财政补助资金4.909956万元，退休干部困难补助资金105万元。</w:t>
      </w:r>
    </w:p>
    <w:p>
      <w:pPr>
        <w:pStyle w:val="19"/>
      </w:pPr>
      <w:r>
        <w:t>3、比上年增减情况</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2025年预算收支安排6280.14万元，较2024年预算减少190.59万元，其中：基本支出增加234.87万元，主要为人员经费增加210.67万元，日常公用经费增加24.2万元。项目支出减少425.46万元，主要为非公企业和社会组织党建工作减少5万元，其他组织事务减少420.46万元。</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240" w:lineRule="auto"/>
        <w:textAlignment w:val="auto"/>
      </w:pPr>
      <w:r>
        <w:t>2025年，我部门机关运行经费共计安排97.50万元，主要用于日常维修、办公用房水电费、办公用房取暖费、办公用房物业管理费等日常运行支出。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line="240" w:lineRule="auto"/>
        <w:textAlignment w:val="auto"/>
      </w:pPr>
      <w:r>
        <w:t>2025年，我部门财政拨款“三公”经费预算安排9.00万元，其中因公出国（境）费0.00万元；公务用车购置及运维费9.00万元（其中：公务用车购置费为0.00万元，公务用车运维费9.00万元)；公务接待费0.00万元。与2024年相比增加6.00万元，增减变化的主要原因是机构改革导致公务车辆增加两辆，现共有3辆公务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240" w:lineRule="auto"/>
        <w:ind w:firstLine="560"/>
        <w:jc w:val="left"/>
        <w:textAlignment w:val="auto"/>
        <w:outlineLvl w:val="9"/>
      </w:pPr>
      <w:r>
        <w:rPr>
          <w:rFonts w:ascii="Times New Roman" w:hAnsi="Times New Roman" w:eastAsia="方正仿宋_GBK" w:cs="Times New Roman"/>
          <w:color w:val="000000"/>
          <w:sz w:val="28"/>
        </w:rPr>
        <w:t>（一）总体绩效目标</w:t>
      </w:r>
    </w:p>
    <w:p>
      <w:pPr>
        <w:pStyle w:val="22"/>
        <w:numPr>
          <w:ilvl w:val="0"/>
          <w:numId w:val="1"/>
        </w:numPr>
        <w:ind w:left="0" w:leftChars="0" w:firstLine="560" w:firstLineChars="200"/>
      </w:pPr>
      <w:r>
        <w:t>承担县委党的建设（基层组织建设）工作领导小组办公室工作职责。围绕党的重大理论和实践问题调查研究，研究党的组织工作、干部工作、人才工作的贯彻落实措施。</w:t>
      </w:r>
    </w:p>
    <w:p>
      <w:pPr>
        <w:pStyle w:val="22"/>
        <w:numPr>
          <w:ilvl w:val="0"/>
          <w:numId w:val="1"/>
        </w:numPr>
        <w:ind w:left="0" w:leftChars="0" w:firstLine="560" w:firstLineChars="200"/>
      </w:pPr>
      <w:r>
        <w:t>负责党员队伍建设、组织员队伍建设以及党员发展、教育、管理工作，负责谋划指导和组织推动全县抓党建促脱贫攻坚工作。</w:t>
      </w:r>
    </w:p>
    <w:p>
      <w:pPr>
        <w:pStyle w:val="22"/>
        <w:numPr>
          <w:ilvl w:val="0"/>
          <w:numId w:val="1"/>
        </w:numPr>
        <w:ind w:left="0" w:leftChars="0" w:firstLine="560" w:firstLineChars="200"/>
      </w:pPr>
      <w:r>
        <w:t>责各级领导班子和干部队伍建设的宏观管理。负责全县干部职工档案管理工作；负责省派选调生、大学生村官的培养、使用和管理；承办有关干部的调配、交流安置事宜。</w:t>
      </w:r>
    </w:p>
    <w:p>
      <w:pPr>
        <w:pStyle w:val="22"/>
        <w:numPr>
          <w:ilvl w:val="0"/>
          <w:numId w:val="1"/>
        </w:numPr>
        <w:ind w:left="0" w:leftChars="0" w:firstLine="560" w:firstLineChars="200"/>
      </w:pPr>
      <w:r>
        <w:t>负责全县干部教育、培训工作；拟订干部教育培训工作规划，组织实施县委管理干部和一定层次其他干部的培训；负责组织系统干部监督工作，负责干部考核工作，组织实施对县委管理领导班子和领导干部的考核工作，负责机关目标绩效管理，组织实施机关职能绩效目标考核。</w:t>
      </w:r>
    </w:p>
    <w:p>
      <w:pPr>
        <w:pStyle w:val="22"/>
        <w:numPr>
          <w:ilvl w:val="0"/>
          <w:numId w:val="1"/>
        </w:numPr>
        <w:ind w:left="0" w:leftChars="0" w:firstLine="560" w:firstLineChars="200"/>
      </w:pPr>
      <w:r>
        <w:t>负责公务员、参照公务员法管理事业单位工作人员录用调配、考核奖惩、培训和工资福利等工作；研究拟订公务员管理办法并组织实施；指导全县公务员、参照公务员法管理事业单位工作人员队伍建设。</w:t>
      </w:r>
    </w:p>
    <w:p>
      <w:pPr>
        <w:pStyle w:val="22"/>
        <w:numPr>
          <w:ilvl w:val="0"/>
          <w:numId w:val="1"/>
        </w:numPr>
        <w:ind w:left="0" w:leftChars="0" w:firstLine="560" w:firstLineChars="200"/>
      </w:pPr>
      <w:r>
        <w:t>负责全县人才工作和人才队伍建设的牵头抓总、统筹协调、推进落实；负责做好国家“</w:t>
      </w:r>
      <w:r>
        <w:rPr>
          <w:rFonts w:hint="eastAsia"/>
          <w:lang w:eastAsia="zh-CN"/>
        </w:rPr>
        <w:t>政治事件</w:t>
      </w:r>
      <w:r>
        <w:t>”、省市管优秀专家人才等重点人才推荐申报、联系服务工作；负责县管拔尖人才的选拔管理；承担县委人才工作领导小组办公室日常工作。</w:t>
      </w:r>
    </w:p>
    <w:p>
      <w:pPr>
        <w:pStyle w:val="22"/>
        <w:numPr>
          <w:ilvl w:val="0"/>
          <w:numId w:val="1"/>
        </w:numPr>
        <w:ind w:left="0" w:leftChars="0" w:firstLine="560" w:firstLineChars="200"/>
      </w:pPr>
      <w:r>
        <w:t>完成县委交办的其他任务。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绩效目标：承担县委党的建设（基层组织建设）工作领导小组办公室工作职责。</w:t>
      </w:r>
    </w:p>
    <w:p>
      <w:pPr>
        <w:pStyle w:val="23"/>
      </w:pPr>
      <w:r>
        <w:t>绩效指标：围绕党的重大理论和实践问题调查研究，研究党的组织工作、干部工作、人才工作的贯彻落实措施。</w:t>
      </w:r>
    </w:p>
    <w:p>
      <w:pPr>
        <w:pStyle w:val="23"/>
      </w:pPr>
      <w:r>
        <w:rPr>
          <w:rFonts w:hint="eastAsia"/>
          <w:lang w:val="en-US" w:eastAsia="zh-CN"/>
        </w:rPr>
        <w:t>2.</w:t>
      </w:r>
      <w:r>
        <w:t>绩效目标：负责党员队伍建设、组织员队伍建设以及党员发展、教育、管理工作。</w:t>
      </w:r>
    </w:p>
    <w:p>
      <w:pPr>
        <w:pStyle w:val="23"/>
      </w:pPr>
      <w:r>
        <w:t>绩效指标：负责谋划指导和组织推动全县抓党建促脱贫攻坚工作；承担县委非公有制经济组织和社会组织工作委员会职责。</w:t>
      </w:r>
    </w:p>
    <w:p>
      <w:pPr>
        <w:pStyle w:val="23"/>
      </w:pPr>
      <w:r>
        <w:rPr>
          <w:rFonts w:hint="eastAsia"/>
          <w:lang w:val="en-US" w:eastAsia="zh-CN"/>
        </w:rPr>
        <w:t>3.</w:t>
      </w:r>
      <w:r>
        <w:t>绩效目标：负责各级领导班子和干部队伍建设的宏观管理。</w:t>
      </w:r>
    </w:p>
    <w:p>
      <w:pPr>
        <w:pStyle w:val="23"/>
      </w:pPr>
      <w:r>
        <w:t>绩效指标：负责全县干部职工档案管理工作；负责省派选调生、大学生村官的培养、使用和管理；承办有关干部的调配、交流安置事宜。</w:t>
      </w:r>
    </w:p>
    <w:p>
      <w:pPr>
        <w:pStyle w:val="23"/>
      </w:pPr>
      <w:r>
        <w:rPr>
          <w:rFonts w:hint="eastAsia"/>
          <w:lang w:val="en-US" w:eastAsia="zh-CN"/>
        </w:rPr>
        <w:t>4.</w:t>
      </w:r>
      <w:r>
        <w:t>绩效指标：负责全县干部教育、培训工作；拟订干部教育培训工作规划，组织实施县委管理干部和一定层次其他干部的培训。</w:t>
      </w:r>
    </w:p>
    <w:p>
      <w:pPr>
        <w:pStyle w:val="23"/>
      </w:pPr>
      <w:r>
        <w:t>绩效指标：负责组织系统干部监督工作，负责干部考核工作，组织实施对县委管理领导班子和领导干部的考核工作，负责机关目标绩效管理，组织实施机关职能绩效目标考核。</w:t>
      </w:r>
    </w:p>
    <w:p>
      <w:pPr>
        <w:pStyle w:val="23"/>
      </w:pPr>
      <w:r>
        <w:rPr>
          <w:rFonts w:hint="eastAsia"/>
          <w:lang w:val="en-US" w:eastAsia="zh-CN"/>
        </w:rPr>
        <w:t>5.</w:t>
      </w:r>
      <w:r>
        <w:t>绩效目标：负责公务员、参照公务员法管理事业单位工作人员录用调配、考核奖惩、培训和工资福利等工作。</w:t>
      </w:r>
    </w:p>
    <w:p>
      <w:pPr>
        <w:pStyle w:val="23"/>
      </w:pPr>
      <w:r>
        <w:t>绩效指标：研究拟订公务员管理办法并组织实施；指导全县公务员、参照公务员法管理事业单位工作人员队伍建设。</w:t>
      </w:r>
    </w:p>
    <w:p>
      <w:pPr>
        <w:pStyle w:val="23"/>
      </w:pPr>
      <w:r>
        <w:rPr>
          <w:rFonts w:hint="eastAsia"/>
          <w:lang w:val="en-US" w:eastAsia="zh-CN"/>
        </w:rPr>
        <w:t>6.</w:t>
      </w:r>
      <w:r>
        <w:t>绩效目标：负责全县人才工作和人才队伍建设的牵头抓总、统筹协调、推进落实。</w:t>
      </w:r>
    </w:p>
    <w:p>
      <w:pPr>
        <w:pStyle w:val="23"/>
      </w:pPr>
      <w:r>
        <w:t>绩效指标：负责做好国家“</w:t>
      </w:r>
      <w:r>
        <w:rPr>
          <w:rFonts w:hint="eastAsia"/>
          <w:lang w:eastAsia="zh-CN"/>
        </w:rPr>
        <w:t>政治事件</w:t>
      </w:r>
      <w:r>
        <w:t>”、省市管优秀专家人才等重点人才推荐申报、联系服务工作；负责县管拔尖人才的选拔管理；承担县委人才工作领导小组办公室日常工作。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pPr>
      <w:r>
        <w:t>水平进一步提升。</w:t>
      </w:r>
      <w:bookmarkStart w:id="14" w:name="_Toc_3_3_0000000015"/>
    </w:p>
    <w:p>
      <w:pPr>
        <w:pStyle w:val="24"/>
        <w:numPr>
          <w:ilvl w:val="0"/>
          <w:numId w:val="2"/>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pStyle w:val="24"/>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1、2024年提前下达2024年下派选调生到村工作中央财政补助资金绩效目标表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13013024P00003610006A</w:t>
            </w:r>
          </w:p>
        </w:tc>
        <w:tc>
          <w:tcPr>
            <w:tcW w:w="2835" w:type="dxa"/>
            <w:vAlign w:val="center"/>
          </w:tcPr>
          <w:p>
            <w:pPr>
              <w:pStyle w:val="11"/>
            </w:pPr>
            <w:r>
              <w:t>项目名称</w:t>
            </w:r>
          </w:p>
        </w:tc>
        <w:tc>
          <w:tcPr>
            <w:tcW w:w="6095" w:type="dxa"/>
            <w:gridSpan w:val="3"/>
            <w:vAlign w:val="center"/>
          </w:tcPr>
          <w:p>
            <w:pPr>
              <w:pStyle w:val="13"/>
            </w:pPr>
            <w:r>
              <w:t>2024年提前下达2024年下派选调生到村工作中央财政补助资金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12.74</w:t>
            </w:r>
          </w:p>
        </w:tc>
        <w:tc>
          <w:tcPr>
            <w:tcW w:w="2835" w:type="dxa"/>
            <w:vAlign w:val="center"/>
          </w:tcPr>
          <w:p>
            <w:pPr>
              <w:pStyle w:val="11"/>
            </w:pPr>
            <w:r>
              <w:t>其中：财政    资金</w:t>
            </w:r>
          </w:p>
        </w:tc>
        <w:tc>
          <w:tcPr>
            <w:tcW w:w="2551" w:type="dxa"/>
            <w:vAlign w:val="center"/>
          </w:tcPr>
          <w:p>
            <w:pPr>
              <w:pStyle w:val="13"/>
            </w:pPr>
            <w:r>
              <w:t>12.74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用于下派选调生到村工作。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97"/>
        <w:gridCol w:w="3413"/>
        <w:gridCol w:w="3413"/>
        <w:gridCol w:w="2573"/>
        <w:gridCol w:w="303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597" w:type="dxa"/>
            <w:vAlign w:val="center"/>
          </w:tcPr>
          <w:p>
            <w:pPr>
              <w:pStyle w:val="11"/>
            </w:pPr>
            <w:r>
              <w:t>二级指标</w:t>
            </w:r>
          </w:p>
        </w:tc>
        <w:tc>
          <w:tcPr>
            <w:tcW w:w="3413" w:type="dxa"/>
            <w:vAlign w:val="center"/>
          </w:tcPr>
          <w:p>
            <w:pPr>
              <w:pStyle w:val="11"/>
            </w:pPr>
            <w:r>
              <w:t>三级指标</w:t>
            </w:r>
          </w:p>
        </w:tc>
        <w:tc>
          <w:tcPr>
            <w:tcW w:w="3413" w:type="dxa"/>
            <w:vAlign w:val="center"/>
          </w:tcPr>
          <w:p>
            <w:pPr>
              <w:pStyle w:val="11"/>
            </w:pPr>
            <w:r>
              <w:t>绩效指标描述</w:t>
            </w:r>
          </w:p>
        </w:tc>
        <w:tc>
          <w:tcPr>
            <w:tcW w:w="2573" w:type="dxa"/>
            <w:vAlign w:val="center"/>
          </w:tcPr>
          <w:p>
            <w:pPr>
              <w:pStyle w:val="11"/>
            </w:pPr>
            <w:r>
              <w:t>指标值</w:t>
            </w:r>
          </w:p>
        </w:tc>
        <w:tc>
          <w:tcPr>
            <w:tcW w:w="3037"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597" w:type="dxa"/>
            <w:vAlign w:val="center"/>
          </w:tcPr>
          <w:p>
            <w:pPr>
              <w:pStyle w:val="13"/>
            </w:pPr>
            <w:r>
              <w:t>数量指标</w:t>
            </w:r>
          </w:p>
        </w:tc>
        <w:tc>
          <w:tcPr>
            <w:tcW w:w="3413" w:type="dxa"/>
            <w:vAlign w:val="center"/>
          </w:tcPr>
          <w:p>
            <w:pPr>
              <w:pStyle w:val="13"/>
            </w:pPr>
            <w:r>
              <w:t>保障补贴对象人数占应保人数之比</w:t>
            </w:r>
          </w:p>
        </w:tc>
        <w:tc>
          <w:tcPr>
            <w:tcW w:w="3413" w:type="dxa"/>
            <w:vAlign w:val="center"/>
          </w:tcPr>
          <w:p>
            <w:pPr>
              <w:pStyle w:val="13"/>
            </w:pPr>
            <w:r>
              <w:t>保障补贴对象人数占应保人数之比</w:t>
            </w:r>
          </w:p>
          <w:p>
            <w:pPr>
              <w:pStyle w:val="13"/>
            </w:pPr>
          </w:p>
        </w:tc>
        <w:tc>
          <w:tcPr>
            <w:tcW w:w="2573" w:type="dxa"/>
            <w:vAlign w:val="center"/>
          </w:tcPr>
          <w:p>
            <w:pPr>
              <w:pStyle w:val="13"/>
            </w:pPr>
            <w:r>
              <w:t>保障补贴对象人数占应保人数之比</w:t>
            </w:r>
          </w:p>
          <w:p>
            <w:pPr>
              <w:pStyle w:val="13"/>
            </w:pPr>
          </w:p>
        </w:tc>
        <w:tc>
          <w:tcPr>
            <w:tcW w:w="3037"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3"/>
            </w:pPr>
            <w:r>
              <w:t>质量指标</w:t>
            </w:r>
          </w:p>
        </w:tc>
        <w:tc>
          <w:tcPr>
            <w:tcW w:w="3413" w:type="dxa"/>
            <w:vAlign w:val="center"/>
          </w:tcPr>
          <w:p>
            <w:pPr>
              <w:pStyle w:val="13"/>
            </w:pPr>
            <w:r>
              <w:t>形成一批较高水平的优秀调研成果</w:t>
            </w:r>
          </w:p>
        </w:tc>
        <w:tc>
          <w:tcPr>
            <w:tcW w:w="3413" w:type="dxa"/>
            <w:vAlign w:val="center"/>
          </w:tcPr>
          <w:p>
            <w:pPr>
              <w:pStyle w:val="13"/>
            </w:pPr>
            <w:r>
              <w:t>成效明显</w:t>
            </w:r>
          </w:p>
        </w:tc>
        <w:tc>
          <w:tcPr>
            <w:tcW w:w="2573" w:type="dxa"/>
            <w:vAlign w:val="center"/>
          </w:tcPr>
          <w:p>
            <w:pPr>
              <w:pStyle w:val="13"/>
            </w:pPr>
            <w:r>
              <w:t>成效明显</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3"/>
            </w:pPr>
            <w:r>
              <w:t>时效指标</w:t>
            </w:r>
          </w:p>
        </w:tc>
        <w:tc>
          <w:tcPr>
            <w:tcW w:w="3413" w:type="dxa"/>
            <w:vAlign w:val="center"/>
          </w:tcPr>
          <w:p>
            <w:pPr>
              <w:pStyle w:val="13"/>
            </w:pPr>
            <w:r>
              <w:t>工资发放准确程度</w:t>
            </w:r>
          </w:p>
        </w:tc>
        <w:tc>
          <w:tcPr>
            <w:tcW w:w="3413" w:type="dxa"/>
            <w:vAlign w:val="center"/>
          </w:tcPr>
          <w:p>
            <w:pPr>
              <w:pStyle w:val="13"/>
            </w:pPr>
            <w:r>
              <w:t>发放到位率</w:t>
            </w:r>
          </w:p>
        </w:tc>
        <w:tc>
          <w:tcPr>
            <w:tcW w:w="2573" w:type="dxa"/>
            <w:vAlign w:val="center"/>
          </w:tcPr>
          <w:p>
            <w:pPr>
              <w:pStyle w:val="13"/>
            </w:pPr>
            <w:r>
              <w:t>≥90%</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3"/>
            </w:pPr>
            <w:r>
              <w:t>成本指标</w:t>
            </w:r>
          </w:p>
        </w:tc>
        <w:tc>
          <w:tcPr>
            <w:tcW w:w="3413" w:type="dxa"/>
            <w:vAlign w:val="center"/>
          </w:tcPr>
          <w:p>
            <w:pPr>
              <w:pStyle w:val="13"/>
            </w:pPr>
            <w:r>
              <w:t>资金支付及时率</w:t>
            </w:r>
          </w:p>
        </w:tc>
        <w:tc>
          <w:tcPr>
            <w:tcW w:w="3413" w:type="dxa"/>
            <w:vAlign w:val="center"/>
          </w:tcPr>
          <w:p>
            <w:pPr>
              <w:pStyle w:val="13"/>
            </w:pPr>
            <w:r>
              <w:t>发放及时率</w:t>
            </w:r>
          </w:p>
        </w:tc>
        <w:tc>
          <w:tcPr>
            <w:tcW w:w="2573" w:type="dxa"/>
            <w:vAlign w:val="center"/>
          </w:tcPr>
          <w:p>
            <w:pPr>
              <w:pStyle w:val="13"/>
            </w:pPr>
            <w:r>
              <w:t>≥90%</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597" w:type="dxa"/>
            <w:vAlign w:val="center"/>
          </w:tcPr>
          <w:p>
            <w:pPr>
              <w:pStyle w:val="13"/>
            </w:pPr>
            <w:r>
              <w:t>经济效益指标</w:t>
            </w:r>
          </w:p>
        </w:tc>
        <w:tc>
          <w:tcPr>
            <w:tcW w:w="3413" w:type="dxa"/>
            <w:vAlign w:val="center"/>
          </w:tcPr>
          <w:p>
            <w:pPr>
              <w:pStyle w:val="13"/>
            </w:pPr>
            <w:r>
              <w:t>保持单位人员稳定</w:t>
            </w:r>
          </w:p>
        </w:tc>
        <w:tc>
          <w:tcPr>
            <w:tcW w:w="3413" w:type="dxa"/>
            <w:vAlign w:val="center"/>
          </w:tcPr>
          <w:p>
            <w:pPr>
              <w:pStyle w:val="13"/>
            </w:pPr>
            <w:r>
              <w:t>保障人员稳定、保持工作正常有序</w:t>
            </w:r>
          </w:p>
        </w:tc>
        <w:tc>
          <w:tcPr>
            <w:tcW w:w="2573" w:type="dxa"/>
            <w:vAlign w:val="center"/>
          </w:tcPr>
          <w:p>
            <w:pPr>
              <w:pStyle w:val="13"/>
            </w:pPr>
            <w:r>
              <w:t>≥90保障工作顺利廉政</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3"/>
            </w:pPr>
            <w:r>
              <w:t>社会效益指标</w:t>
            </w:r>
          </w:p>
        </w:tc>
        <w:tc>
          <w:tcPr>
            <w:tcW w:w="3413" w:type="dxa"/>
            <w:vAlign w:val="center"/>
          </w:tcPr>
          <w:p>
            <w:pPr>
              <w:pStyle w:val="13"/>
            </w:pPr>
            <w:r>
              <w:t>选调生在农村干事创业，农村基层党建工作水平逐步提高</w:t>
            </w:r>
          </w:p>
        </w:tc>
        <w:tc>
          <w:tcPr>
            <w:tcW w:w="3413" w:type="dxa"/>
            <w:vAlign w:val="center"/>
          </w:tcPr>
          <w:p>
            <w:pPr>
              <w:pStyle w:val="13"/>
            </w:pPr>
            <w:r>
              <w:t>成效明显</w:t>
            </w:r>
          </w:p>
        </w:tc>
        <w:tc>
          <w:tcPr>
            <w:tcW w:w="2573" w:type="dxa"/>
            <w:vAlign w:val="center"/>
          </w:tcPr>
          <w:p>
            <w:pPr>
              <w:pStyle w:val="13"/>
            </w:pPr>
            <w:r>
              <w:t>成效明显</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3"/>
            </w:pPr>
            <w:r>
              <w:t>生态效益指标</w:t>
            </w:r>
          </w:p>
        </w:tc>
        <w:tc>
          <w:tcPr>
            <w:tcW w:w="3413" w:type="dxa"/>
            <w:vAlign w:val="center"/>
          </w:tcPr>
          <w:p>
            <w:pPr>
              <w:pStyle w:val="13"/>
            </w:pPr>
            <w:r>
              <w:t>保证工作正常进行</w:t>
            </w:r>
          </w:p>
        </w:tc>
        <w:tc>
          <w:tcPr>
            <w:tcW w:w="3413" w:type="dxa"/>
            <w:vAlign w:val="center"/>
          </w:tcPr>
          <w:p>
            <w:pPr>
              <w:pStyle w:val="13"/>
            </w:pPr>
            <w:r>
              <w:t>确保人员经费支出运转正常</w:t>
            </w:r>
          </w:p>
        </w:tc>
        <w:tc>
          <w:tcPr>
            <w:tcW w:w="2573" w:type="dxa"/>
            <w:vAlign w:val="center"/>
          </w:tcPr>
          <w:p>
            <w:pPr>
              <w:pStyle w:val="13"/>
            </w:pPr>
            <w:r>
              <w:t>≥90保障工作稳定开展</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3"/>
            </w:pPr>
            <w:r>
              <w:t>可持续影响指标</w:t>
            </w:r>
          </w:p>
        </w:tc>
        <w:tc>
          <w:tcPr>
            <w:tcW w:w="3413" w:type="dxa"/>
            <w:vAlign w:val="center"/>
          </w:tcPr>
          <w:p>
            <w:pPr>
              <w:pStyle w:val="13"/>
            </w:pPr>
            <w:r>
              <w:t>扶持高层次人才数</w:t>
            </w:r>
          </w:p>
        </w:tc>
        <w:tc>
          <w:tcPr>
            <w:tcW w:w="3413" w:type="dxa"/>
            <w:vAlign w:val="center"/>
          </w:tcPr>
          <w:p>
            <w:pPr>
              <w:pStyle w:val="13"/>
            </w:pPr>
            <w:r>
              <w:t>按计划扶持高端人才的数量</w:t>
            </w:r>
          </w:p>
        </w:tc>
        <w:tc>
          <w:tcPr>
            <w:tcW w:w="2573" w:type="dxa"/>
            <w:vAlign w:val="center"/>
          </w:tcPr>
          <w:p>
            <w:pPr>
              <w:pStyle w:val="13"/>
            </w:pPr>
            <w:r>
              <w:t>≥90按计划扶持高端人才的数量</w:t>
            </w:r>
          </w:p>
        </w:tc>
        <w:tc>
          <w:tcPr>
            <w:tcW w:w="3037" w:type="dxa"/>
            <w:vAlign w:val="center"/>
          </w:tcPr>
          <w:p>
            <w:pPr>
              <w:pStyle w:val="13"/>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597" w:type="dxa"/>
            <w:vAlign w:val="center"/>
          </w:tcPr>
          <w:p>
            <w:pPr>
              <w:pStyle w:val="13"/>
            </w:pPr>
            <w:r>
              <w:t>服务对象满意度指标</w:t>
            </w:r>
          </w:p>
        </w:tc>
        <w:tc>
          <w:tcPr>
            <w:tcW w:w="3413" w:type="dxa"/>
            <w:vAlign w:val="center"/>
          </w:tcPr>
          <w:p>
            <w:pPr>
              <w:pStyle w:val="13"/>
            </w:pPr>
            <w:r>
              <w:t>受益群体满意度</w:t>
            </w:r>
          </w:p>
        </w:tc>
        <w:tc>
          <w:tcPr>
            <w:tcW w:w="3413" w:type="dxa"/>
            <w:vAlign w:val="center"/>
          </w:tcPr>
          <w:p>
            <w:pPr>
              <w:pStyle w:val="13"/>
            </w:pPr>
            <w:r>
              <w:t>受益群体满意度</w:t>
            </w:r>
          </w:p>
        </w:tc>
        <w:tc>
          <w:tcPr>
            <w:tcW w:w="2573" w:type="dxa"/>
            <w:vAlign w:val="center"/>
          </w:tcPr>
          <w:p>
            <w:pPr>
              <w:pStyle w:val="13"/>
            </w:pPr>
            <w:r>
              <w:t>≥90%</w:t>
            </w:r>
          </w:p>
        </w:tc>
        <w:tc>
          <w:tcPr>
            <w:tcW w:w="3037" w:type="dxa"/>
            <w:vAlign w:val="center"/>
          </w:tcPr>
          <w:p>
            <w:pPr>
              <w:pStyle w:val="13"/>
            </w:pPr>
            <w:r>
              <w:t>冀财行[2023]88号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2、2025年村干部工资及</w:t>
      </w:r>
      <w:r>
        <w:rPr>
          <w:rFonts w:hint="eastAsia" w:ascii="方正仿宋_GBK" w:hAnsi="方正仿宋_GBK" w:eastAsia="方正仿宋_GBK" w:cs="方正仿宋_GBK"/>
          <w:color w:val="000000"/>
          <w:sz w:val="28"/>
          <w:lang w:eastAsia="zh-CN"/>
        </w:rPr>
        <w:t>绩效</w:t>
      </w:r>
      <w:r>
        <w:rPr>
          <w:rFonts w:ascii="方正仿宋_GBK" w:hAnsi="方正仿宋_GBK" w:eastAsia="方正仿宋_GBK" w:cs="方正仿宋_GBK"/>
          <w:color w:val="000000"/>
          <w:sz w:val="28"/>
        </w:rPr>
        <w:t>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13013025P000100100055</w:t>
            </w:r>
          </w:p>
        </w:tc>
        <w:tc>
          <w:tcPr>
            <w:tcW w:w="2835" w:type="dxa"/>
            <w:vAlign w:val="center"/>
          </w:tcPr>
          <w:p>
            <w:pPr>
              <w:pStyle w:val="11"/>
            </w:pPr>
            <w:r>
              <w:t>项目名称</w:t>
            </w:r>
          </w:p>
        </w:tc>
        <w:tc>
          <w:tcPr>
            <w:tcW w:w="6095" w:type="dxa"/>
            <w:gridSpan w:val="3"/>
            <w:vAlign w:val="center"/>
          </w:tcPr>
          <w:p>
            <w:pPr>
              <w:pStyle w:val="13"/>
            </w:pPr>
            <w:r>
              <w:t>2025年村干部工资及绩效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2716.00</w:t>
            </w:r>
          </w:p>
        </w:tc>
        <w:tc>
          <w:tcPr>
            <w:tcW w:w="2835" w:type="dxa"/>
            <w:vAlign w:val="center"/>
          </w:tcPr>
          <w:p>
            <w:pPr>
              <w:pStyle w:val="11"/>
            </w:pPr>
            <w:r>
              <w:t>其中：财政    资金</w:t>
            </w:r>
          </w:p>
        </w:tc>
        <w:tc>
          <w:tcPr>
            <w:tcW w:w="2551" w:type="dxa"/>
            <w:vAlign w:val="center"/>
          </w:tcPr>
          <w:p>
            <w:pPr>
              <w:pStyle w:val="13"/>
            </w:pPr>
            <w:r>
              <w:t>2716.00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2025年村干部工资及绩效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1.保障村干部工资及绩效及时拨付</w:t>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&lt;10%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3、2025年村干部离任补贴绩效目标表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13013025P00010010006Q</w:t>
            </w:r>
          </w:p>
        </w:tc>
        <w:tc>
          <w:tcPr>
            <w:tcW w:w="2835" w:type="dxa"/>
            <w:vAlign w:val="center"/>
          </w:tcPr>
          <w:p>
            <w:pPr>
              <w:pStyle w:val="11"/>
            </w:pPr>
            <w:r>
              <w:t>项目名称</w:t>
            </w:r>
          </w:p>
        </w:tc>
        <w:tc>
          <w:tcPr>
            <w:tcW w:w="6095" w:type="dxa"/>
            <w:gridSpan w:val="3"/>
            <w:vAlign w:val="center"/>
          </w:tcPr>
          <w:p>
            <w:pPr>
              <w:pStyle w:val="13"/>
            </w:pPr>
            <w:r>
              <w:t>2025年村干部离任补贴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2025年村干部离任补贴费用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1.保障离任村干部补贴及时拨付。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192"/>
        <w:gridCol w:w="935"/>
        <w:gridCol w:w="580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192" w:type="dxa"/>
            <w:vAlign w:val="center"/>
          </w:tcPr>
          <w:p>
            <w:pPr>
              <w:pStyle w:val="11"/>
            </w:pPr>
            <w:r>
              <w:t>绩效指标描述</w:t>
            </w:r>
          </w:p>
        </w:tc>
        <w:tc>
          <w:tcPr>
            <w:tcW w:w="935" w:type="dxa"/>
            <w:vAlign w:val="center"/>
          </w:tcPr>
          <w:p>
            <w:pPr>
              <w:pStyle w:val="11"/>
            </w:pPr>
            <w:r>
              <w:t>指标值</w:t>
            </w:r>
          </w:p>
        </w:tc>
        <w:tc>
          <w:tcPr>
            <w:tcW w:w="5803"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2192" w:type="dxa"/>
            <w:vAlign w:val="center"/>
          </w:tcPr>
          <w:p>
            <w:pPr>
              <w:pStyle w:val="13"/>
            </w:pPr>
            <w:r>
              <w:t>资金保障率</w:t>
            </w:r>
          </w:p>
        </w:tc>
        <w:tc>
          <w:tcPr>
            <w:tcW w:w="935" w:type="dxa"/>
            <w:vAlign w:val="center"/>
          </w:tcPr>
          <w:p>
            <w:pPr>
              <w:pStyle w:val="13"/>
            </w:pPr>
            <w:r>
              <w:t>100%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2192" w:type="dxa"/>
            <w:vAlign w:val="center"/>
          </w:tcPr>
          <w:p>
            <w:pPr>
              <w:pStyle w:val="13"/>
            </w:pPr>
            <w:r>
              <w:t>资金到位率</w:t>
            </w:r>
          </w:p>
        </w:tc>
        <w:tc>
          <w:tcPr>
            <w:tcW w:w="935" w:type="dxa"/>
            <w:vAlign w:val="center"/>
          </w:tcPr>
          <w:p>
            <w:pPr>
              <w:pStyle w:val="13"/>
            </w:pPr>
            <w:r>
              <w:t>≥90%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192" w:type="dxa"/>
            <w:vAlign w:val="center"/>
          </w:tcPr>
          <w:p>
            <w:pPr>
              <w:pStyle w:val="13"/>
            </w:pPr>
            <w:r>
              <w:t>按照要求按时拨付</w:t>
            </w:r>
          </w:p>
        </w:tc>
        <w:tc>
          <w:tcPr>
            <w:tcW w:w="935" w:type="dxa"/>
            <w:vAlign w:val="center"/>
          </w:tcPr>
          <w:p>
            <w:pPr>
              <w:pStyle w:val="13"/>
            </w:pPr>
            <w:r>
              <w:t>100%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192" w:type="dxa"/>
            <w:vAlign w:val="center"/>
          </w:tcPr>
          <w:p>
            <w:pPr>
              <w:pStyle w:val="13"/>
            </w:pPr>
            <w:r>
              <w:t>成本控制</w:t>
            </w:r>
          </w:p>
        </w:tc>
        <w:tc>
          <w:tcPr>
            <w:tcW w:w="935" w:type="dxa"/>
            <w:vAlign w:val="center"/>
          </w:tcPr>
          <w:p>
            <w:pPr>
              <w:pStyle w:val="13"/>
            </w:pPr>
            <w:r>
              <w:t>&gt;10%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2192" w:type="dxa"/>
            <w:vAlign w:val="center"/>
          </w:tcPr>
          <w:p>
            <w:pPr>
              <w:pStyle w:val="13"/>
            </w:pPr>
            <w:r>
              <w:t>工作任务按时完成率</w:t>
            </w:r>
          </w:p>
        </w:tc>
        <w:tc>
          <w:tcPr>
            <w:tcW w:w="935" w:type="dxa"/>
            <w:vAlign w:val="center"/>
          </w:tcPr>
          <w:p>
            <w:pPr>
              <w:pStyle w:val="13"/>
            </w:pPr>
            <w:r>
              <w:t>&gt;90%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2192" w:type="dxa"/>
            <w:vAlign w:val="center"/>
          </w:tcPr>
          <w:p>
            <w:pPr>
              <w:pStyle w:val="13"/>
            </w:pPr>
            <w:r>
              <w:t>提高工作效率</w:t>
            </w:r>
          </w:p>
        </w:tc>
        <w:tc>
          <w:tcPr>
            <w:tcW w:w="935" w:type="dxa"/>
            <w:vAlign w:val="center"/>
          </w:tcPr>
          <w:p>
            <w:pPr>
              <w:pStyle w:val="13"/>
            </w:pPr>
            <w:r>
              <w:t>&gt;90%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2192" w:type="dxa"/>
            <w:vAlign w:val="center"/>
          </w:tcPr>
          <w:p>
            <w:pPr>
              <w:pStyle w:val="13"/>
            </w:pPr>
            <w:r>
              <w:t>投诉减少率</w:t>
            </w:r>
          </w:p>
        </w:tc>
        <w:tc>
          <w:tcPr>
            <w:tcW w:w="935" w:type="dxa"/>
            <w:vAlign w:val="center"/>
          </w:tcPr>
          <w:p>
            <w:pPr>
              <w:pStyle w:val="13"/>
            </w:pPr>
            <w:r>
              <w:t>&lt;10%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2192" w:type="dxa"/>
            <w:vAlign w:val="center"/>
          </w:tcPr>
          <w:p>
            <w:pPr>
              <w:pStyle w:val="13"/>
            </w:pPr>
            <w:r>
              <w:t>生态效益增长率</w:t>
            </w:r>
          </w:p>
        </w:tc>
        <w:tc>
          <w:tcPr>
            <w:tcW w:w="935" w:type="dxa"/>
            <w:vAlign w:val="center"/>
          </w:tcPr>
          <w:p>
            <w:pPr>
              <w:pStyle w:val="13"/>
            </w:pPr>
            <w:r>
              <w:t>&gt;50%</w:t>
            </w:r>
          </w:p>
        </w:tc>
        <w:tc>
          <w:tcPr>
            <w:tcW w:w="5803"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2192" w:type="dxa"/>
            <w:vAlign w:val="center"/>
          </w:tcPr>
          <w:p>
            <w:pPr>
              <w:pStyle w:val="13"/>
            </w:pPr>
            <w:r>
              <w:t>通过问卷调查，满意和较满意的对象占所有调查对象的比例</w:t>
            </w:r>
          </w:p>
        </w:tc>
        <w:tc>
          <w:tcPr>
            <w:tcW w:w="935" w:type="dxa"/>
            <w:vAlign w:val="center"/>
          </w:tcPr>
          <w:p>
            <w:pPr>
              <w:pStyle w:val="13"/>
            </w:pPr>
            <w:r>
              <w:t>&gt;90%</w:t>
            </w:r>
          </w:p>
        </w:tc>
        <w:tc>
          <w:tcPr>
            <w:tcW w:w="5803" w:type="dxa"/>
            <w:vAlign w:val="center"/>
          </w:tcPr>
          <w:p>
            <w:pPr>
              <w:pStyle w:val="13"/>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4、2025年村级党组织活动经费绩效目标表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13013025P00010010002A</w:t>
            </w:r>
          </w:p>
        </w:tc>
        <w:tc>
          <w:tcPr>
            <w:tcW w:w="2835" w:type="dxa"/>
            <w:vAlign w:val="center"/>
          </w:tcPr>
          <w:p>
            <w:pPr>
              <w:pStyle w:val="11"/>
            </w:pPr>
            <w:r>
              <w:t>项目名称</w:t>
            </w:r>
          </w:p>
        </w:tc>
        <w:tc>
          <w:tcPr>
            <w:tcW w:w="6095" w:type="dxa"/>
            <w:gridSpan w:val="3"/>
            <w:vAlign w:val="center"/>
          </w:tcPr>
          <w:p>
            <w:pPr>
              <w:pStyle w:val="13"/>
            </w:pPr>
            <w:r>
              <w:t>2025年村级党组织活动经费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288.36</w:t>
            </w:r>
          </w:p>
        </w:tc>
        <w:tc>
          <w:tcPr>
            <w:tcW w:w="2835" w:type="dxa"/>
            <w:vAlign w:val="center"/>
          </w:tcPr>
          <w:p>
            <w:pPr>
              <w:pStyle w:val="11"/>
            </w:pPr>
            <w:r>
              <w:t>其中：财政    资金</w:t>
            </w:r>
          </w:p>
        </w:tc>
        <w:tc>
          <w:tcPr>
            <w:tcW w:w="2551" w:type="dxa"/>
            <w:vAlign w:val="center"/>
          </w:tcPr>
          <w:p>
            <w:pPr>
              <w:pStyle w:val="13"/>
            </w:pPr>
            <w:r>
              <w:t>288.36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2025年党组织活动费用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1.用于党组织活动的正常开支。</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95"/>
        <w:gridCol w:w="1087"/>
        <w:gridCol w:w="57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095" w:type="dxa"/>
            <w:vAlign w:val="center"/>
          </w:tcPr>
          <w:p>
            <w:pPr>
              <w:pStyle w:val="11"/>
            </w:pPr>
            <w:r>
              <w:t>绩效指标描述</w:t>
            </w:r>
          </w:p>
        </w:tc>
        <w:tc>
          <w:tcPr>
            <w:tcW w:w="1087" w:type="dxa"/>
            <w:vAlign w:val="center"/>
          </w:tcPr>
          <w:p>
            <w:pPr>
              <w:pStyle w:val="11"/>
            </w:pPr>
            <w:r>
              <w:t>指标值</w:t>
            </w:r>
          </w:p>
        </w:tc>
        <w:tc>
          <w:tcPr>
            <w:tcW w:w="5748"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2095" w:type="dxa"/>
            <w:vAlign w:val="center"/>
          </w:tcPr>
          <w:p>
            <w:pPr>
              <w:pStyle w:val="13"/>
            </w:pPr>
            <w:r>
              <w:t>资金保障率</w:t>
            </w:r>
          </w:p>
        </w:tc>
        <w:tc>
          <w:tcPr>
            <w:tcW w:w="1087" w:type="dxa"/>
            <w:vAlign w:val="center"/>
          </w:tcPr>
          <w:p>
            <w:pPr>
              <w:pStyle w:val="13"/>
            </w:pPr>
            <w:r>
              <w:t>100%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2095" w:type="dxa"/>
            <w:vAlign w:val="center"/>
          </w:tcPr>
          <w:p>
            <w:pPr>
              <w:pStyle w:val="13"/>
            </w:pPr>
            <w:r>
              <w:t>资金到位率</w:t>
            </w:r>
          </w:p>
        </w:tc>
        <w:tc>
          <w:tcPr>
            <w:tcW w:w="1087" w:type="dxa"/>
            <w:vAlign w:val="center"/>
          </w:tcPr>
          <w:p>
            <w:pPr>
              <w:pStyle w:val="13"/>
            </w:pPr>
            <w:r>
              <w:t>≥90%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095" w:type="dxa"/>
            <w:vAlign w:val="center"/>
          </w:tcPr>
          <w:p>
            <w:pPr>
              <w:pStyle w:val="13"/>
            </w:pPr>
            <w:r>
              <w:t>按照要求按时拨付</w:t>
            </w:r>
          </w:p>
        </w:tc>
        <w:tc>
          <w:tcPr>
            <w:tcW w:w="1087" w:type="dxa"/>
            <w:vAlign w:val="center"/>
          </w:tcPr>
          <w:p>
            <w:pPr>
              <w:pStyle w:val="13"/>
            </w:pPr>
            <w:r>
              <w:t>100%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095" w:type="dxa"/>
            <w:vAlign w:val="center"/>
          </w:tcPr>
          <w:p>
            <w:pPr>
              <w:pStyle w:val="13"/>
            </w:pPr>
            <w:r>
              <w:t>成本控制</w:t>
            </w:r>
          </w:p>
        </w:tc>
        <w:tc>
          <w:tcPr>
            <w:tcW w:w="1087" w:type="dxa"/>
            <w:vAlign w:val="center"/>
          </w:tcPr>
          <w:p>
            <w:pPr>
              <w:pStyle w:val="13"/>
            </w:pPr>
            <w:r>
              <w:t>&gt;10%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2095" w:type="dxa"/>
            <w:vAlign w:val="center"/>
          </w:tcPr>
          <w:p>
            <w:pPr>
              <w:pStyle w:val="13"/>
            </w:pPr>
            <w:r>
              <w:t>工作任务按时完成率</w:t>
            </w:r>
          </w:p>
        </w:tc>
        <w:tc>
          <w:tcPr>
            <w:tcW w:w="1087" w:type="dxa"/>
            <w:vAlign w:val="center"/>
          </w:tcPr>
          <w:p>
            <w:pPr>
              <w:pStyle w:val="13"/>
            </w:pPr>
            <w:r>
              <w:t>&gt;90%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2095" w:type="dxa"/>
            <w:vAlign w:val="center"/>
          </w:tcPr>
          <w:p>
            <w:pPr>
              <w:pStyle w:val="13"/>
            </w:pPr>
            <w:r>
              <w:t>提高工作效率</w:t>
            </w:r>
          </w:p>
        </w:tc>
        <w:tc>
          <w:tcPr>
            <w:tcW w:w="1087" w:type="dxa"/>
            <w:vAlign w:val="center"/>
          </w:tcPr>
          <w:p>
            <w:pPr>
              <w:pStyle w:val="13"/>
            </w:pPr>
            <w:r>
              <w:t>&gt;90%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2095" w:type="dxa"/>
            <w:vAlign w:val="center"/>
          </w:tcPr>
          <w:p>
            <w:pPr>
              <w:pStyle w:val="13"/>
            </w:pPr>
            <w:r>
              <w:t>投诉减少率</w:t>
            </w:r>
          </w:p>
        </w:tc>
        <w:tc>
          <w:tcPr>
            <w:tcW w:w="1087" w:type="dxa"/>
            <w:vAlign w:val="center"/>
          </w:tcPr>
          <w:p>
            <w:pPr>
              <w:pStyle w:val="13"/>
            </w:pPr>
            <w:r>
              <w:t>&lt;10%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2095" w:type="dxa"/>
            <w:vAlign w:val="center"/>
          </w:tcPr>
          <w:p>
            <w:pPr>
              <w:pStyle w:val="13"/>
            </w:pPr>
            <w:r>
              <w:t>生态效益增长率</w:t>
            </w:r>
          </w:p>
        </w:tc>
        <w:tc>
          <w:tcPr>
            <w:tcW w:w="1087" w:type="dxa"/>
            <w:vAlign w:val="center"/>
          </w:tcPr>
          <w:p>
            <w:pPr>
              <w:pStyle w:val="13"/>
            </w:pPr>
            <w:r>
              <w:t>&gt;50%</w:t>
            </w:r>
          </w:p>
        </w:tc>
        <w:tc>
          <w:tcPr>
            <w:tcW w:w="5748" w:type="dxa"/>
            <w:vAlign w:val="center"/>
          </w:tcPr>
          <w:p>
            <w:pPr>
              <w:pStyle w:val="13"/>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2095" w:type="dxa"/>
            <w:vAlign w:val="center"/>
          </w:tcPr>
          <w:p>
            <w:pPr>
              <w:pStyle w:val="13"/>
            </w:pPr>
            <w:r>
              <w:t>通过问卷调查，满意和较满意的对象占所有调查对象的比例</w:t>
            </w:r>
          </w:p>
        </w:tc>
        <w:tc>
          <w:tcPr>
            <w:tcW w:w="1087" w:type="dxa"/>
            <w:vAlign w:val="center"/>
          </w:tcPr>
          <w:p>
            <w:pPr>
              <w:pStyle w:val="13"/>
            </w:pPr>
            <w:r>
              <w:t>&gt;90%</w:t>
            </w:r>
          </w:p>
        </w:tc>
        <w:tc>
          <w:tcPr>
            <w:tcW w:w="5748" w:type="dxa"/>
            <w:vAlign w:val="center"/>
          </w:tcPr>
          <w:p>
            <w:pPr>
              <w:pStyle w:val="13"/>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5、2025年村级服务群众专项经费绩效目标表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13013025P00010010003X</w:t>
            </w:r>
          </w:p>
        </w:tc>
        <w:tc>
          <w:tcPr>
            <w:tcW w:w="2835" w:type="dxa"/>
            <w:vAlign w:val="center"/>
          </w:tcPr>
          <w:p>
            <w:pPr>
              <w:pStyle w:val="11"/>
            </w:pPr>
            <w:r>
              <w:t>项目名称</w:t>
            </w:r>
          </w:p>
        </w:tc>
        <w:tc>
          <w:tcPr>
            <w:tcW w:w="6095" w:type="dxa"/>
            <w:gridSpan w:val="3"/>
            <w:vAlign w:val="center"/>
          </w:tcPr>
          <w:p>
            <w:pPr>
              <w:pStyle w:val="13"/>
            </w:pPr>
            <w:r>
              <w:t>2025年村级服务群众专项经费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1065.00</w:t>
            </w:r>
          </w:p>
        </w:tc>
        <w:tc>
          <w:tcPr>
            <w:tcW w:w="2835" w:type="dxa"/>
            <w:vAlign w:val="center"/>
          </w:tcPr>
          <w:p>
            <w:pPr>
              <w:pStyle w:val="11"/>
            </w:pPr>
            <w:r>
              <w:t>其中：财政    资金</w:t>
            </w:r>
          </w:p>
        </w:tc>
        <w:tc>
          <w:tcPr>
            <w:tcW w:w="2551" w:type="dxa"/>
            <w:vAlign w:val="center"/>
          </w:tcPr>
          <w:p>
            <w:pPr>
              <w:pStyle w:val="13"/>
            </w:pPr>
            <w:r>
              <w:t>1065.00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用于服务群众专项经费正常开支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1.用于服务群众专项经费正常开支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按照要求按时拨付</w:t>
            </w:r>
          </w:p>
        </w:tc>
        <w:tc>
          <w:tcPr>
            <w:tcW w:w="2268" w:type="dxa"/>
            <w:vAlign w:val="center"/>
          </w:tcPr>
          <w:p>
            <w:pPr>
              <w:pStyle w:val="13"/>
            </w:pPr>
            <w:r>
              <w:t>≥100%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&gt;10%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5386" w:type="dxa"/>
            <w:vAlign w:val="center"/>
          </w:tcPr>
          <w:p>
            <w:pPr>
              <w:pStyle w:val="13"/>
            </w:pPr>
            <w:r>
              <w:t>工作任务按时完成率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&gt;90%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5386" w:type="dxa"/>
            <w:vAlign w:val="center"/>
          </w:tcPr>
          <w:p>
            <w:pPr>
              <w:pStyle w:val="13"/>
            </w:pPr>
            <w:r>
              <w:t>投诉减少率</w:t>
            </w:r>
          </w:p>
        </w:tc>
        <w:tc>
          <w:tcPr>
            <w:tcW w:w="2268" w:type="dxa"/>
            <w:vAlign w:val="center"/>
          </w:tcPr>
          <w:p>
            <w:pPr>
              <w:pStyle w:val="13"/>
            </w:pPr>
            <w:r>
              <w:t>&gt;10%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&gt;50%</w:t>
            </w:r>
          </w:p>
        </w:tc>
        <w:tc>
          <w:tcPr>
            <w:tcW w:w="1276" w:type="dxa"/>
            <w:vAlign w:val="center"/>
          </w:tcPr>
          <w:p>
            <w:pPr>
              <w:pStyle w:val="13"/>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5386" w:type="dxa"/>
            <w:vAlign w:val="center"/>
          </w:tcPr>
          <w:p>
            <w:pPr>
              <w:pStyle w:val="13"/>
            </w:pPr>
            <w:r>
              <w:t>通过问卷调查，满意和较满意的对象占所有调查对象的比例</w:t>
            </w:r>
          </w:p>
        </w:tc>
        <w:tc>
          <w:tcPr>
            <w:tcW w:w="2268" w:type="dxa"/>
            <w:vAlign w:val="center"/>
          </w:tcPr>
          <w:p>
            <w:pPr>
              <w:pStyle w:val="13"/>
            </w:pPr>
            <w:r>
              <w:t>&gt;90%</w:t>
            </w:r>
          </w:p>
        </w:tc>
        <w:tc>
          <w:tcPr>
            <w:tcW w:w="1276"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6、2025年村级组织办公经费绩效目标表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13013025P00010010001N</w:t>
            </w:r>
          </w:p>
        </w:tc>
        <w:tc>
          <w:tcPr>
            <w:tcW w:w="2835" w:type="dxa"/>
            <w:vAlign w:val="center"/>
          </w:tcPr>
          <w:p>
            <w:pPr>
              <w:pStyle w:val="11"/>
            </w:pPr>
            <w:r>
              <w:t>项目名称</w:t>
            </w:r>
          </w:p>
        </w:tc>
        <w:tc>
          <w:tcPr>
            <w:tcW w:w="6095" w:type="dxa"/>
            <w:gridSpan w:val="3"/>
            <w:vAlign w:val="center"/>
          </w:tcPr>
          <w:p>
            <w:pPr>
              <w:pStyle w:val="13"/>
            </w:pPr>
            <w:r>
              <w:t>2025年村级组织办公经费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270.00</w:t>
            </w:r>
          </w:p>
        </w:tc>
        <w:tc>
          <w:tcPr>
            <w:tcW w:w="2835" w:type="dxa"/>
            <w:vAlign w:val="center"/>
          </w:tcPr>
          <w:p>
            <w:pPr>
              <w:pStyle w:val="11"/>
            </w:pPr>
            <w:r>
              <w:t>其中：财政    资金</w:t>
            </w:r>
          </w:p>
        </w:tc>
        <w:tc>
          <w:tcPr>
            <w:tcW w:w="2551" w:type="dxa"/>
            <w:vAlign w:val="center"/>
          </w:tcPr>
          <w:p>
            <w:pPr>
              <w:pStyle w:val="13"/>
            </w:pPr>
            <w:r>
              <w:t>270.00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村级组织日常办公费用。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1.保障村级组织办公经费及时拨付。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137"/>
        <w:gridCol w:w="1211"/>
        <w:gridCol w:w="55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137" w:type="dxa"/>
            <w:vAlign w:val="center"/>
          </w:tcPr>
          <w:p>
            <w:pPr>
              <w:pStyle w:val="11"/>
            </w:pPr>
            <w:r>
              <w:t>绩效指标描述</w:t>
            </w:r>
          </w:p>
        </w:tc>
        <w:tc>
          <w:tcPr>
            <w:tcW w:w="1211" w:type="dxa"/>
            <w:vAlign w:val="center"/>
          </w:tcPr>
          <w:p>
            <w:pPr>
              <w:pStyle w:val="11"/>
            </w:pPr>
            <w:r>
              <w:t>指标值</w:t>
            </w:r>
          </w:p>
        </w:tc>
        <w:tc>
          <w:tcPr>
            <w:tcW w:w="5582"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2137" w:type="dxa"/>
            <w:vAlign w:val="center"/>
          </w:tcPr>
          <w:p>
            <w:pPr>
              <w:pStyle w:val="13"/>
            </w:pPr>
            <w:r>
              <w:t>资金保障率</w:t>
            </w:r>
          </w:p>
        </w:tc>
        <w:tc>
          <w:tcPr>
            <w:tcW w:w="1211" w:type="dxa"/>
            <w:vAlign w:val="center"/>
          </w:tcPr>
          <w:p>
            <w:pPr>
              <w:pStyle w:val="13"/>
            </w:pPr>
            <w:r>
              <w:t>100%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2137" w:type="dxa"/>
            <w:vAlign w:val="center"/>
          </w:tcPr>
          <w:p>
            <w:pPr>
              <w:pStyle w:val="13"/>
            </w:pPr>
            <w:r>
              <w:t>资金到位率</w:t>
            </w:r>
          </w:p>
        </w:tc>
        <w:tc>
          <w:tcPr>
            <w:tcW w:w="1211" w:type="dxa"/>
            <w:vAlign w:val="center"/>
          </w:tcPr>
          <w:p>
            <w:pPr>
              <w:pStyle w:val="13"/>
            </w:pPr>
            <w:r>
              <w:t>≥90%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137" w:type="dxa"/>
            <w:vAlign w:val="center"/>
          </w:tcPr>
          <w:p>
            <w:pPr>
              <w:pStyle w:val="13"/>
            </w:pPr>
            <w:r>
              <w:t>按照要求按时拨付</w:t>
            </w:r>
          </w:p>
        </w:tc>
        <w:tc>
          <w:tcPr>
            <w:tcW w:w="1211" w:type="dxa"/>
            <w:vAlign w:val="center"/>
          </w:tcPr>
          <w:p>
            <w:pPr>
              <w:pStyle w:val="13"/>
            </w:pPr>
            <w:r>
              <w:t>100%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137" w:type="dxa"/>
            <w:vAlign w:val="center"/>
          </w:tcPr>
          <w:p>
            <w:pPr>
              <w:pStyle w:val="13"/>
            </w:pPr>
            <w:r>
              <w:t>成本控制</w:t>
            </w:r>
          </w:p>
        </w:tc>
        <w:tc>
          <w:tcPr>
            <w:tcW w:w="1211" w:type="dxa"/>
            <w:vAlign w:val="center"/>
          </w:tcPr>
          <w:p>
            <w:pPr>
              <w:pStyle w:val="13"/>
            </w:pPr>
            <w:r>
              <w:t>&gt;10%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工作任务按时完成率</w:t>
            </w:r>
          </w:p>
        </w:tc>
        <w:tc>
          <w:tcPr>
            <w:tcW w:w="2137" w:type="dxa"/>
            <w:vAlign w:val="center"/>
          </w:tcPr>
          <w:p>
            <w:pPr>
              <w:pStyle w:val="13"/>
            </w:pPr>
            <w:r>
              <w:t>工作任务按时完成率</w:t>
            </w:r>
          </w:p>
        </w:tc>
        <w:tc>
          <w:tcPr>
            <w:tcW w:w="1211" w:type="dxa"/>
            <w:vAlign w:val="center"/>
          </w:tcPr>
          <w:p>
            <w:pPr>
              <w:pStyle w:val="13"/>
            </w:pPr>
            <w:r>
              <w:t>&gt;90%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提高工作效率</w:t>
            </w:r>
          </w:p>
        </w:tc>
        <w:tc>
          <w:tcPr>
            <w:tcW w:w="2137" w:type="dxa"/>
            <w:vAlign w:val="center"/>
          </w:tcPr>
          <w:p>
            <w:pPr>
              <w:pStyle w:val="13"/>
            </w:pPr>
            <w:r>
              <w:t>提高工作效率</w:t>
            </w:r>
          </w:p>
        </w:tc>
        <w:tc>
          <w:tcPr>
            <w:tcW w:w="1211" w:type="dxa"/>
            <w:vAlign w:val="center"/>
          </w:tcPr>
          <w:p>
            <w:pPr>
              <w:pStyle w:val="13"/>
            </w:pPr>
            <w:r>
              <w:t>&gt;90%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投诉减少率</w:t>
            </w:r>
          </w:p>
        </w:tc>
        <w:tc>
          <w:tcPr>
            <w:tcW w:w="2137" w:type="dxa"/>
            <w:vAlign w:val="center"/>
          </w:tcPr>
          <w:p>
            <w:pPr>
              <w:pStyle w:val="13"/>
            </w:pPr>
            <w:r>
              <w:t>投诉减少率</w:t>
            </w:r>
          </w:p>
        </w:tc>
        <w:tc>
          <w:tcPr>
            <w:tcW w:w="1211" w:type="dxa"/>
            <w:vAlign w:val="center"/>
          </w:tcPr>
          <w:p>
            <w:pPr>
              <w:pStyle w:val="13"/>
            </w:pPr>
            <w:r>
              <w:t>&lt;10%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生态效益增长率</w:t>
            </w:r>
          </w:p>
        </w:tc>
        <w:tc>
          <w:tcPr>
            <w:tcW w:w="2137" w:type="dxa"/>
            <w:vAlign w:val="center"/>
          </w:tcPr>
          <w:p>
            <w:pPr>
              <w:pStyle w:val="13"/>
            </w:pPr>
            <w:r>
              <w:t>生态效益增长率</w:t>
            </w:r>
          </w:p>
        </w:tc>
        <w:tc>
          <w:tcPr>
            <w:tcW w:w="1211" w:type="dxa"/>
            <w:vAlign w:val="center"/>
          </w:tcPr>
          <w:p>
            <w:pPr>
              <w:pStyle w:val="13"/>
            </w:pPr>
            <w:r>
              <w:t>&gt;50%</w:t>
            </w:r>
          </w:p>
        </w:tc>
        <w:tc>
          <w:tcPr>
            <w:tcW w:w="5582" w:type="dxa"/>
            <w:vAlign w:val="center"/>
          </w:tcPr>
          <w:p>
            <w:pPr>
              <w:pStyle w:val="13"/>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满意和较满意的对象占比</w:t>
            </w:r>
          </w:p>
        </w:tc>
        <w:tc>
          <w:tcPr>
            <w:tcW w:w="2137" w:type="dxa"/>
            <w:vAlign w:val="center"/>
          </w:tcPr>
          <w:p>
            <w:pPr>
              <w:pStyle w:val="13"/>
            </w:pPr>
            <w:r>
              <w:t>通过问卷调查，满意和较满意的对象占所有调查对象的比例</w:t>
            </w:r>
          </w:p>
        </w:tc>
        <w:tc>
          <w:tcPr>
            <w:tcW w:w="1211" w:type="dxa"/>
            <w:vAlign w:val="center"/>
          </w:tcPr>
          <w:p>
            <w:pPr>
              <w:pStyle w:val="13"/>
            </w:pPr>
            <w:r>
              <w:t>&gt;90%</w:t>
            </w:r>
          </w:p>
        </w:tc>
        <w:tc>
          <w:tcPr>
            <w:tcW w:w="5582" w:type="dxa"/>
            <w:vAlign w:val="center"/>
          </w:tcPr>
          <w:p>
            <w:pPr>
              <w:pStyle w:val="13"/>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7、2025年度建国前老党员生活补贴绩效目标表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13013025P000002100721</w:t>
            </w:r>
          </w:p>
        </w:tc>
        <w:tc>
          <w:tcPr>
            <w:tcW w:w="2835" w:type="dxa"/>
            <w:vAlign w:val="center"/>
          </w:tcPr>
          <w:p>
            <w:pPr>
              <w:pStyle w:val="11"/>
            </w:pPr>
            <w:r>
              <w:t>项目名称</w:t>
            </w:r>
          </w:p>
        </w:tc>
        <w:tc>
          <w:tcPr>
            <w:tcW w:w="6095" w:type="dxa"/>
            <w:gridSpan w:val="3"/>
            <w:vAlign w:val="center"/>
          </w:tcPr>
          <w:p>
            <w:pPr>
              <w:pStyle w:val="13"/>
            </w:pPr>
            <w:r>
              <w:t>2025年度建国前老党员生活补贴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w:t>
            </w:r>
          </w:p>
        </w:tc>
        <w:tc>
          <w:tcPr>
            <w:tcW w:w="2835" w:type="dxa"/>
            <w:vAlign w:val="center"/>
          </w:tcPr>
          <w:p>
            <w:pPr>
              <w:pStyle w:val="11"/>
            </w:pPr>
            <w:r>
              <w:t>其中：财政    资金</w:t>
            </w:r>
          </w:p>
        </w:tc>
        <w:tc>
          <w:tcPr>
            <w:tcW w:w="2551" w:type="dxa"/>
            <w:vAlign w:val="center"/>
          </w:tcPr>
          <w:p>
            <w:pPr>
              <w:pStyle w:val="13"/>
            </w:pPr>
            <w:r>
              <w:t>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建国前老党员生活补贴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1.建国前老党员生活补贴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81"/>
        <w:gridCol w:w="867"/>
        <w:gridCol w:w="59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081" w:type="dxa"/>
            <w:vAlign w:val="center"/>
          </w:tcPr>
          <w:p>
            <w:pPr>
              <w:pStyle w:val="11"/>
            </w:pPr>
            <w:r>
              <w:t>绩效指标描述</w:t>
            </w:r>
          </w:p>
        </w:tc>
        <w:tc>
          <w:tcPr>
            <w:tcW w:w="867" w:type="dxa"/>
            <w:vAlign w:val="center"/>
          </w:tcPr>
          <w:p>
            <w:pPr>
              <w:pStyle w:val="11"/>
            </w:pPr>
            <w:r>
              <w:t>指标值</w:t>
            </w:r>
          </w:p>
        </w:tc>
        <w:tc>
          <w:tcPr>
            <w:tcW w:w="5982"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发放保障人数</w:t>
            </w:r>
          </w:p>
        </w:tc>
        <w:tc>
          <w:tcPr>
            <w:tcW w:w="2081" w:type="dxa"/>
            <w:vAlign w:val="center"/>
          </w:tcPr>
          <w:p>
            <w:pPr>
              <w:pStyle w:val="13"/>
            </w:pPr>
            <w:r>
              <w:t>受到保障人数</w:t>
            </w:r>
          </w:p>
        </w:tc>
        <w:tc>
          <w:tcPr>
            <w:tcW w:w="867" w:type="dxa"/>
            <w:vAlign w:val="center"/>
          </w:tcPr>
          <w:p>
            <w:pPr>
              <w:pStyle w:val="13"/>
            </w:pPr>
            <w:r>
              <w:t>≥85%</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081" w:type="dxa"/>
            <w:vAlign w:val="center"/>
          </w:tcPr>
          <w:p>
            <w:pPr>
              <w:pStyle w:val="13"/>
            </w:pPr>
            <w:r>
              <w:t>发放补助覆盖比率</w:t>
            </w:r>
          </w:p>
        </w:tc>
        <w:tc>
          <w:tcPr>
            <w:tcW w:w="867" w:type="dxa"/>
            <w:vAlign w:val="center"/>
          </w:tcPr>
          <w:p>
            <w:pPr>
              <w:pStyle w:val="13"/>
            </w:pPr>
            <w:r>
              <w:t>≥85%</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补贴发放率</w:t>
            </w:r>
          </w:p>
        </w:tc>
        <w:tc>
          <w:tcPr>
            <w:tcW w:w="2081" w:type="dxa"/>
            <w:vAlign w:val="center"/>
          </w:tcPr>
          <w:p>
            <w:pPr>
              <w:pStyle w:val="13"/>
            </w:pPr>
            <w:r>
              <w:t>补贴发放的比率</w:t>
            </w:r>
          </w:p>
        </w:tc>
        <w:tc>
          <w:tcPr>
            <w:tcW w:w="867" w:type="dxa"/>
            <w:vAlign w:val="center"/>
          </w:tcPr>
          <w:p>
            <w:pPr>
              <w:pStyle w:val="13"/>
            </w:pPr>
            <w:r>
              <w:t>≥85%</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081" w:type="dxa"/>
            <w:vAlign w:val="center"/>
          </w:tcPr>
          <w:p>
            <w:pPr>
              <w:pStyle w:val="13"/>
            </w:pPr>
            <w:r>
              <w:t>人均补助标准率</w:t>
            </w:r>
          </w:p>
        </w:tc>
        <w:tc>
          <w:tcPr>
            <w:tcW w:w="867" w:type="dxa"/>
            <w:vAlign w:val="center"/>
          </w:tcPr>
          <w:p>
            <w:pPr>
              <w:pStyle w:val="13"/>
            </w:pPr>
            <w:r>
              <w:t>≥85%</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补助人群效益提高</w:t>
            </w:r>
          </w:p>
        </w:tc>
        <w:tc>
          <w:tcPr>
            <w:tcW w:w="2081" w:type="dxa"/>
            <w:vAlign w:val="center"/>
          </w:tcPr>
          <w:p>
            <w:pPr>
              <w:pStyle w:val="13"/>
            </w:pPr>
            <w:r>
              <w:t>受补助人群生活水平得到提高</w:t>
            </w:r>
          </w:p>
        </w:tc>
        <w:tc>
          <w:tcPr>
            <w:tcW w:w="867" w:type="dxa"/>
            <w:vAlign w:val="center"/>
          </w:tcPr>
          <w:p>
            <w:pPr>
              <w:pStyle w:val="13"/>
            </w:pPr>
            <w:r>
              <w:t>受补助人群生活水平得到提高</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改善生活条件</w:t>
            </w:r>
          </w:p>
        </w:tc>
        <w:tc>
          <w:tcPr>
            <w:tcW w:w="2081" w:type="dxa"/>
            <w:vAlign w:val="center"/>
          </w:tcPr>
          <w:p>
            <w:pPr>
              <w:pStyle w:val="13"/>
            </w:pPr>
            <w:r>
              <w:t>受助人群生活水平得到改善</w:t>
            </w:r>
          </w:p>
        </w:tc>
        <w:tc>
          <w:tcPr>
            <w:tcW w:w="867" w:type="dxa"/>
            <w:vAlign w:val="center"/>
          </w:tcPr>
          <w:p>
            <w:pPr>
              <w:pStyle w:val="13"/>
            </w:pPr>
            <w:r>
              <w:t>受助人群生活水平得到改善</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受助人员经费保障覆盖率</w:t>
            </w:r>
          </w:p>
        </w:tc>
        <w:tc>
          <w:tcPr>
            <w:tcW w:w="2081" w:type="dxa"/>
            <w:vAlign w:val="center"/>
          </w:tcPr>
          <w:p>
            <w:pPr>
              <w:pStyle w:val="13"/>
            </w:pPr>
            <w:r>
              <w:t>受助人员经费保障覆盖率</w:t>
            </w:r>
          </w:p>
        </w:tc>
        <w:tc>
          <w:tcPr>
            <w:tcW w:w="867" w:type="dxa"/>
            <w:vAlign w:val="center"/>
          </w:tcPr>
          <w:p>
            <w:pPr>
              <w:pStyle w:val="13"/>
            </w:pPr>
            <w:r>
              <w:t>≥85%</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2081" w:type="dxa"/>
            <w:vAlign w:val="center"/>
          </w:tcPr>
          <w:p>
            <w:pPr>
              <w:pStyle w:val="13"/>
            </w:pPr>
            <w:r>
              <w:t>项目建成效果</w:t>
            </w:r>
          </w:p>
        </w:tc>
        <w:tc>
          <w:tcPr>
            <w:tcW w:w="867" w:type="dxa"/>
            <w:vAlign w:val="center"/>
          </w:tcPr>
          <w:p>
            <w:pPr>
              <w:pStyle w:val="13"/>
            </w:pPr>
            <w:r>
              <w:t>项目建成效果</w:t>
            </w:r>
          </w:p>
        </w:tc>
        <w:tc>
          <w:tcPr>
            <w:tcW w:w="5982" w:type="dxa"/>
            <w:vAlign w:val="center"/>
          </w:tcPr>
          <w:p>
            <w:pPr>
              <w:pStyle w:val="13"/>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受助人员满意度</w:t>
            </w:r>
          </w:p>
        </w:tc>
        <w:tc>
          <w:tcPr>
            <w:tcW w:w="2081" w:type="dxa"/>
            <w:vAlign w:val="center"/>
          </w:tcPr>
          <w:p>
            <w:pPr>
              <w:pStyle w:val="13"/>
            </w:pPr>
            <w:r>
              <w:t>使享受补贴人员满意</w:t>
            </w:r>
          </w:p>
        </w:tc>
        <w:tc>
          <w:tcPr>
            <w:tcW w:w="867" w:type="dxa"/>
            <w:vAlign w:val="center"/>
          </w:tcPr>
          <w:p>
            <w:pPr>
              <w:pStyle w:val="13"/>
            </w:pPr>
            <w:r>
              <w:t>使享受补贴人员满意</w:t>
            </w:r>
          </w:p>
        </w:tc>
        <w:tc>
          <w:tcPr>
            <w:tcW w:w="5982" w:type="dxa"/>
            <w:vAlign w:val="center"/>
          </w:tcPr>
          <w:p>
            <w:pPr>
              <w:pStyle w:val="13"/>
            </w:pPr>
            <w:r>
              <w:t>冀退役军人厅【2019】16号冀民【2012】102号石组通字【2006】94号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8、2025年度考核奖励个人奖励经费绩效目标表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13013025P00000210069E</w:t>
            </w:r>
          </w:p>
        </w:tc>
        <w:tc>
          <w:tcPr>
            <w:tcW w:w="2835" w:type="dxa"/>
            <w:vAlign w:val="center"/>
          </w:tcPr>
          <w:p>
            <w:pPr>
              <w:pStyle w:val="11"/>
            </w:pPr>
            <w:r>
              <w:t>项目名称</w:t>
            </w:r>
          </w:p>
        </w:tc>
        <w:tc>
          <w:tcPr>
            <w:tcW w:w="6095" w:type="dxa"/>
            <w:gridSpan w:val="3"/>
            <w:vAlign w:val="center"/>
          </w:tcPr>
          <w:p>
            <w:pPr>
              <w:pStyle w:val="13"/>
            </w:pPr>
            <w:r>
              <w:t>2025年度考核奖励个人奖励经费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2025年度考核奖励及其他考核工作相关费用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1.考核奖励个人奖励经费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25"/>
        <w:gridCol w:w="1156"/>
        <w:gridCol w:w="34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325" w:type="dxa"/>
            <w:vAlign w:val="center"/>
          </w:tcPr>
          <w:p>
            <w:pPr>
              <w:pStyle w:val="11"/>
            </w:pPr>
            <w:r>
              <w:t>绩效指标描述</w:t>
            </w:r>
          </w:p>
        </w:tc>
        <w:tc>
          <w:tcPr>
            <w:tcW w:w="1156" w:type="dxa"/>
            <w:vAlign w:val="center"/>
          </w:tcPr>
          <w:p>
            <w:pPr>
              <w:pStyle w:val="11"/>
            </w:pPr>
            <w:r>
              <w:t>指标值</w:t>
            </w:r>
          </w:p>
        </w:tc>
        <w:tc>
          <w:tcPr>
            <w:tcW w:w="344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补助金发放率</w:t>
            </w:r>
          </w:p>
        </w:tc>
        <w:tc>
          <w:tcPr>
            <w:tcW w:w="4325" w:type="dxa"/>
            <w:vAlign w:val="center"/>
          </w:tcPr>
          <w:p>
            <w:pPr>
              <w:pStyle w:val="13"/>
            </w:pPr>
            <w:r>
              <w:t>实际发放的补助金金额占计划发放金额的比率</w:t>
            </w:r>
          </w:p>
        </w:tc>
        <w:tc>
          <w:tcPr>
            <w:tcW w:w="1156" w:type="dxa"/>
            <w:vAlign w:val="center"/>
          </w:tcPr>
          <w:p>
            <w:pPr>
              <w:pStyle w:val="13"/>
            </w:pPr>
            <w:r>
              <w:t>≥85%</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补助发放人数</w:t>
            </w:r>
          </w:p>
        </w:tc>
        <w:tc>
          <w:tcPr>
            <w:tcW w:w="4325" w:type="dxa"/>
            <w:vAlign w:val="center"/>
          </w:tcPr>
          <w:p>
            <w:pPr>
              <w:pStyle w:val="13"/>
            </w:pPr>
            <w:r>
              <w:t>收到补助人数</w:t>
            </w:r>
          </w:p>
        </w:tc>
        <w:tc>
          <w:tcPr>
            <w:tcW w:w="1156" w:type="dxa"/>
            <w:vAlign w:val="center"/>
          </w:tcPr>
          <w:p>
            <w:pPr>
              <w:pStyle w:val="13"/>
            </w:pPr>
            <w:r>
              <w:t>≥85%</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补助发放覆盖率</w:t>
            </w:r>
          </w:p>
        </w:tc>
        <w:tc>
          <w:tcPr>
            <w:tcW w:w="4325" w:type="dxa"/>
            <w:vAlign w:val="center"/>
          </w:tcPr>
          <w:p>
            <w:pPr>
              <w:pStyle w:val="13"/>
            </w:pPr>
            <w:r>
              <w:t>补助奖励覆盖率</w:t>
            </w:r>
          </w:p>
        </w:tc>
        <w:tc>
          <w:tcPr>
            <w:tcW w:w="1156" w:type="dxa"/>
            <w:vAlign w:val="center"/>
          </w:tcPr>
          <w:p>
            <w:pPr>
              <w:pStyle w:val="13"/>
            </w:pPr>
            <w:r>
              <w:t>奖励补助覆盖率</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4325" w:type="dxa"/>
            <w:vAlign w:val="center"/>
          </w:tcPr>
          <w:p>
            <w:pPr>
              <w:pStyle w:val="13"/>
            </w:pPr>
            <w:r>
              <w:t>补助人员标准</w:t>
            </w:r>
          </w:p>
        </w:tc>
        <w:tc>
          <w:tcPr>
            <w:tcW w:w="1156" w:type="dxa"/>
            <w:vAlign w:val="center"/>
          </w:tcPr>
          <w:p>
            <w:pPr>
              <w:pStyle w:val="13"/>
            </w:pPr>
            <w:r>
              <w:t>按标准发放</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标准人员合规率</w:t>
            </w:r>
          </w:p>
        </w:tc>
        <w:tc>
          <w:tcPr>
            <w:tcW w:w="4325" w:type="dxa"/>
            <w:vAlign w:val="center"/>
          </w:tcPr>
          <w:p>
            <w:pPr>
              <w:pStyle w:val="13"/>
            </w:pPr>
            <w:r>
              <w:t>奖励人员合规率</w:t>
            </w:r>
          </w:p>
        </w:tc>
        <w:tc>
          <w:tcPr>
            <w:tcW w:w="1156" w:type="dxa"/>
            <w:vAlign w:val="center"/>
          </w:tcPr>
          <w:p>
            <w:pPr>
              <w:pStyle w:val="13"/>
            </w:pPr>
            <w:r>
              <w:t>保障奖励人群合规率</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发放补助人群</w:t>
            </w:r>
          </w:p>
        </w:tc>
        <w:tc>
          <w:tcPr>
            <w:tcW w:w="4325" w:type="dxa"/>
            <w:vAlign w:val="center"/>
          </w:tcPr>
          <w:p>
            <w:pPr>
              <w:pStyle w:val="13"/>
            </w:pPr>
            <w:r>
              <w:t>普惠奖励人群</w:t>
            </w:r>
          </w:p>
        </w:tc>
        <w:tc>
          <w:tcPr>
            <w:tcW w:w="1156" w:type="dxa"/>
            <w:vAlign w:val="center"/>
          </w:tcPr>
          <w:p>
            <w:pPr>
              <w:pStyle w:val="13"/>
            </w:pPr>
            <w:r>
              <w:t>%</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补助人群生活改善率</w:t>
            </w:r>
          </w:p>
        </w:tc>
        <w:tc>
          <w:tcPr>
            <w:tcW w:w="4325" w:type="dxa"/>
            <w:vAlign w:val="center"/>
          </w:tcPr>
          <w:p>
            <w:pPr>
              <w:pStyle w:val="13"/>
            </w:pPr>
            <w:r>
              <w:t>补助人群在生活、教育方面的改善情况</w:t>
            </w:r>
          </w:p>
        </w:tc>
        <w:tc>
          <w:tcPr>
            <w:tcW w:w="1156" w:type="dxa"/>
            <w:vAlign w:val="center"/>
          </w:tcPr>
          <w:p>
            <w:pPr>
              <w:pStyle w:val="13"/>
            </w:pPr>
            <w:r>
              <w:t>≥85%</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补助人群生活水平提高程度</w:t>
            </w:r>
          </w:p>
        </w:tc>
        <w:tc>
          <w:tcPr>
            <w:tcW w:w="4325" w:type="dxa"/>
            <w:vAlign w:val="center"/>
          </w:tcPr>
          <w:p>
            <w:pPr>
              <w:pStyle w:val="13"/>
            </w:pPr>
            <w:r>
              <w:t>补助人群生活水平得到提高</w:t>
            </w:r>
          </w:p>
        </w:tc>
        <w:tc>
          <w:tcPr>
            <w:tcW w:w="1156" w:type="dxa"/>
            <w:vAlign w:val="center"/>
          </w:tcPr>
          <w:p>
            <w:pPr>
              <w:pStyle w:val="13"/>
            </w:pPr>
            <w:r>
              <w:t>≥85%</w:t>
            </w:r>
          </w:p>
        </w:tc>
        <w:tc>
          <w:tcPr>
            <w:tcW w:w="3449" w:type="dxa"/>
            <w:vAlign w:val="center"/>
          </w:tcPr>
          <w:p>
            <w:pPr>
              <w:pStyle w:val="13"/>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4325" w:type="dxa"/>
            <w:vAlign w:val="center"/>
          </w:tcPr>
          <w:p>
            <w:pPr>
              <w:pStyle w:val="13"/>
            </w:pPr>
            <w:r>
              <w:t>通过问卷调查，满意度的比率</w:t>
            </w:r>
          </w:p>
        </w:tc>
        <w:tc>
          <w:tcPr>
            <w:tcW w:w="1156" w:type="dxa"/>
            <w:vAlign w:val="center"/>
          </w:tcPr>
          <w:p>
            <w:pPr>
              <w:pStyle w:val="13"/>
            </w:pPr>
            <w:r>
              <w:t>≥85%</w:t>
            </w:r>
          </w:p>
        </w:tc>
        <w:tc>
          <w:tcPr>
            <w:tcW w:w="3449" w:type="dxa"/>
            <w:vAlign w:val="center"/>
          </w:tcPr>
          <w:p>
            <w:pPr>
              <w:pStyle w:val="13"/>
            </w:pPr>
            <w:r>
              <w:t>石组字【2019】8号、石人社字【2018】90号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9、2025年度人才绿卡房补专项经费绩效目标表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13013025P00000210071D</w:t>
            </w:r>
          </w:p>
        </w:tc>
        <w:tc>
          <w:tcPr>
            <w:tcW w:w="2835" w:type="dxa"/>
            <w:vAlign w:val="center"/>
          </w:tcPr>
          <w:p>
            <w:pPr>
              <w:pStyle w:val="11"/>
            </w:pPr>
            <w:r>
              <w:t>项目名称</w:t>
            </w:r>
          </w:p>
        </w:tc>
        <w:tc>
          <w:tcPr>
            <w:tcW w:w="6095" w:type="dxa"/>
            <w:gridSpan w:val="3"/>
            <w:vAlign w:val="center"/>
          </w:tcPr>
          <w:p>
            <w:pPr>
              <w:pStyle w:val="13"/>
            </w:pPr>
            <w:r>
              <w:t>2025年度人才绿卡房补专项经费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人才绿卡房补专项经费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1.人才绿卡房补专项经费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36"/>
        <w:gridCol w:w="2243"/>
        <w:gridCol w:w="41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536" w:type="dxa"/>
            <w:vAlign w:val="center"/>
          </w:tcPr>
          <w:p>
            <w:pPr>
              <w:pStyle w:val="11"/>
            </w:pPr>
            <w:r>
              <w:t>绩效指标描述</w:t>
            </w:r>
          </w:p>
        </w:tc>
        <w:tc>
          <w:tcPr>
            <w:tcW w:w="2243" w:type="dxa"/>
            <w:vAlign w:val="center"/>
          </w:tcPr>
          <w:p>
            <w:pPr>
              <w:pStyle w:val="11"/>
            </w:pPr>
            <w:r>
              <w:t>指标值</w:t>
            </w:r>
          </w:p>
        </w:tc>
        <w:tc>
          <w:tcPr>
            <w:tcW w:w="415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房租补贴应发尽发</w:t>
            </w:r>
          </w:p>
        </w:tc>
        <w:tc>
          <w:tcPr>
            <w:tcW w:w="2536" w:type="dxa"/>
            <w:vAlign w:val="center"/>
          </w:tcPr>
          <w:p>
            <w:pPr>
              <w:pStyle w:val="13"/>
            </w:pPr>
            <w:r>
              <w:t>落实补贴的比率</w:t>
            </w:r>
          </w:p>
        </w:tc>
        <w:tc>
          <w:tcPr>
            <w:tcW w:w="2243" w:type="dxa"/>
            <w:vAlign w:val="center"/>
          </w:tcPr>
          <w:p>
            <w:pPr>
              <w:pStyle w:val="13"/>
            </w:pPr>
            <w:r>
              <w:t>≥90%</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房租补贴发放率</w:t>
            </w:r>
          </w:p>
        </w:tc>
        <w:tc>
          <w:tcPr>
            <w:tcW w:w="2536" w:type="dxa"/>
            <w:vAlign w:val="center"/>
          </w:tcPr>
          <w:p>
            <w:pPr>
              <w:pStyle w:val="13"/>
            </w:pPr>
            <w:r>
              <w:t>发放人数占总人数的比率</w:t>
            </w:r>
          </w:p>
        </w:tc>
        <w:tc>
          <w:tcPr>
            <w:tcW w:w="2243" w:type="dxa"/>
            <w:vAlign w:val="center"/>
          </w:tcPr>
          <w:p>
            <w:pPr>
              <w:pStyle w:val="13"/>
            </w:pPr>
            <w:r>
              <w:t>≥90%</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房租补贴发放及时率</w:t>
            </w:r>
          </w:p>
        </w:tc>
        <w:tc>
          <w:tcPr>
            <w:tcW w:w="2536" w:type="dxa"/>
            <w:vAlign w:val="center"/>
          </w:tcPr>
          <w:p>
            <w:pPr>
              <w:pStyle w:val="13"/>
            </w:pPr>
            <w:r>
              <w:t>每季度末月底前发放</w:t>
            </w:r>
          </w:p>
        </w:tc>
        <w:tc>
          <w:tcPr>
            <w:tcW w:w="2243" w:type="dxa"/>
            <w:vAlign w:val="center"/>
          </w:tcPr>
          <w:p>
            <w:pPr>
              <w:pStyle w:val="13"/>
            </w:pPr>
            <w:r>
              <w:t>每季度末月底前发放</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按政策落实补贴</w:t>
            </w:r>
          </w:p>
        </w:tc>
        <w:tc>
          <w:tcPr>
            <w:tcW w:w="2536" w:type="dxa"/>
            <w:vAlign w:val="center"/>
          </w:tcPr>
          <w:p>
            <w:pPr>
              <w:pStyle w:val="13"/>
            </w:pPr>
            <w:r>
              <w:t>按补贴补助标准落实</w:t>
            </w:r>
          </w:p>
        </w:tc>
        <w:tc>
          <w:tcPr>
            <w:tcW w:w="2243" w:type="dxa"/>
            <w:vAlign w:val="center"/>
          </w:tcPr>
          <w:p>
            <w:pPr>
              <w:pStyle w:val="13"/>
            </w:pPr>
            <w:r>
              <w:t>按补贴补助标准落实</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房租补贴发放及时率</w:t>
            </w:r>
          </w:p>
        </w:tc>
        <w:tc>
          <w:tcPr>
            <w:tcW w:w="2536" w:type="dxa"/>
            <w:vAlign w:val="center"/>
          </w:tcPr>
          <w:p>
            <w:pPr>
              <w:pStyle w:val="13"/>
            </w:pPr>
            <w:r>
              <w:t>季度末按时发放</w:t>
            </w:r>
          </w:p>
        </w:tc>
        <w:tc>
          <w:tcPr>
            <w:tcW w:w="2243" w:type="dxa"/>
            <w:vAlign w:val="center"/>
          </w:tcPr>
          <w:p>
            <w:pPr>
              <w:pStyle w:val="13"/>
            </w:pPr>
            <w:r>
              <w:t>季度末按时发放</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落实应发进发率</w:t>
            </w:r>
          </w:p>
        </w:tc>
        <w:tc>
          <w:tcPr>
            <w:tcW w:w="2536" w:type="dxa"/>
            <w:vAlign w:val="center"/>
          </w:tcPr>
          <w:p>
            <w:pPr>
              <w:pStyle w:val="13"/>
            </w:pPr>
            <w:r>
              <w:t>达到落实率</w:t>
            </w:r>
          </w:p>
        </w:tc>
        <w:tc>
          <w:tcPr>
            <w:tcW w:w="2243" w:type="dxa"/>
            <w:vAlign w:val="center"/>
          </w:tcPr>
          <w:p>
            <w:pPr>
              <w:pStyle w:val="13"/>
            </w:pPr>
            <w:r>
              <w:t>≥90%</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人才引进落实政策</w:t>
            </w:r>
          </w:p>
        </w:tc>
        <w:tc>
          <w:tcPr>
            <w:tcW w:w="2536" w:type="dxa"/>
            <w:vAlign w:val="center"/>
          </w:tcPr>
          <w:p>
            <w:pPr>
              <w:pStyle w:val="13"/>
            </w:pPr>
            <w:r>
              <w:t>达到良好效果</w:t>
            </w:r>
          </w:p>
        </w:tc>
        <w:tc>
          <w:tcPr>
            <w:tcW w:w="2243" w:type="dxa"/>
            <w:vAlign w:val="center"/>
          </w:tcPr>
          <w:p>
            <w:pPr>
              <w:pStyle w:val="13"/>
            </w:pPr>
            <w:r>
              <w:t>达到良好效果</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项目建成效果良好</w:t>
            </w:r>
          </w:p>
        </w:tc>
        <w:tc>
          <w:tcPr>
            <w:tcW w:w="2536" w:type="dxa"/>
            <w:vAlign w:val="center"/>
          </w:tcPr>
          <w:p>
            <w:pPr>
              <w:pStyle w:val="13"/>
            </w:pPr>
            <w:r>
              <w:t>项目建成效果良好率</w:t>
            </w:r>
          </w:p>
        </w:tc>
        <w:tc>
          <w:tcPr>
            <w:tcW w:w="2243" w:type="dxa"/>
            <w:vAlign w:val="center"/>
          </w:tcPr>
          <w:p>
            <w:pPr>
              <w:pStyle w:val="13"/>
            </w:pPr>
            <w:r>
              <w:t>≥90%</w:t>
            </w:r>
          </w:p>
        </w:tc>
        <w:tc>
          <w:tcPr>
            <w:tcW w:w="4151" w:type="dxa"/>
            <w:vAlign w:val="center"/>
          </w:tcPr>
          <w:p>
            <w:pPr>
              <w:pStyle w:val="13"/>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引进人才数</w:t>
            </w:r>
          </w:p>
        </w:tc>
        <w:tc>
          <w:tcPr>
            <w:tcW w:w="2536" w:type="dxa"/>
            <w:vAlign w:val="center"/>
          </w:tcPr>
          <w:p>
            <w:pPr>
              <w:pStyle w:val="13"/>
            </w:pPr>
            <w:r>
              <w:t>引进人才人群满意度比率</w:t>
            </w:r>
          </w:p>
        </w:tc>
        <w:tc>
          <w:tcPr>
            <w:tcW w:w="2243" w:type="dxa"/>
            <w:vAlign w:val="center"/>
          </w:tcPr>
          <w:p>
            <w:pPr>
              <w:pStyle w:val="13"/>
            </w:pPr>
            <w:r>
              <w:t>引进人才人群满意度比率</w:t>
            </w:r>
          </w:p>
        </w:tc>
        <w:tc>
          <w:tcPr>
            <w:tcW w:w="4151" w:type="dxa"/>
            <w:vAlign w:val="center"/>
          </w:tcPr>
          <w:p>
            <w:pPr>
              <w:pStyle w:val="13"/>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10、2025年省属骨干院校定向选调生房租补助绩效目标表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13013025P00000210073L</w:t>
            </w:r>
          </w:p>
        </w:tc>
        <w:tc>
          <w:tcPr>
            <w:tcW w:w="2835" w:type="dxa"/>
            <w:vAlign w:val="center"/>
          </w:tcPr>
          <w:p>
            <w:pPr>
              <w:pStyle w:val="11"/>
            </w:pPr>
            <w:r>
              <w:t>项目名称</w:t>
            </w:r>
          </w:p>
        </w:tc>
        <w:tc>
          <w:tcPr>
            <w:tcW w:w="6095" w:type="dxa"/>
            <w:gridSpan w:val="3"/>
            <w:vAlign w:val="center"/>
          </w:tcPr>
          <w:p>
            <w:pPr>
              <w:pStyle w:val="13"/>
            </w:pPr>
            <w:r>
              <w:t>2025年省属骨干院校定向选调生房租补助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2025年省属骨干院校定向选调生房租补助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1.2025年省属骨干院校定向选调生房租补助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91"/>
        <w:gridCol w:w="2119"/>
        <w:gridCol w:w="422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591" w:type="dxa"/>
            <w:vAlign w:val="center"/>
          </w:tcPr>
          <w:p>
            <w:pPr>
              <w:pStyle w:val="11"/>
            </w:pPr>
            <w:r>
              <w:t>绩效指标描述</w:t>
            </w:r>
          </w:p>
        </w:tc>
        <w:tc>
          <w:tcPr>
            <w:tcW w:w="2119" w:type="dxa"/>
            <w:vAlign w:val="center"/>
          </w:tcPr>
          <w:p>
            <w:pPr>
              <w:pStyle w:val="11"/>
            </w:pPr>
            <w:r>
              <w:t>指标值</w:t>
            </w:r>
          </w:p>
        </w:tc>
        <w:tc>
          <w:tcPr>
            <w:tcW w:w="422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房租补贴应发尽发</w:t>
            </w:r>
          </w:p>
        </w:tc>
        <w:tc>
          <w:tcPr>
            <w:tcW w:w="2591" w:type="dxa"/>
            <w:vAlign w:val="center"/>
          </w:tcPr>
          <w:p>
            <w:pPr>
              <w:pStyle w:val="13"/>
            </w:pPr>
            <w:r>
              <w:t>落实补贴的比率</w:t>
            </w:r>
          </w:p>
        </w:tc>
        <w:tc>
          <w:tcPr>
            <w:tcW w:w="2119" w:type="dxa"/>
            <w:vAlign w:val="center"/>
          </w:tcPr>
          <w:p>
            <w:pPr>
              <w:pStyle w:val="13"/>
            </w:pPr>
            <w:r>
              <w:t>≥85%</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房租补贴发放率</w:t>
            </w:r>
          </w:p>
        </w:tc>
        <w:tc>
          <w:tcPr>
            <w:tcW w:w="2591" w:type="dxa"/>
            <w:vAlign w:val="center"/>
          </w:tcPr>
          <w:p>
            <w:pPr>
              <w:pStyle w:val="13"/>
            </w:pPr>
            <w:r>
              <w:t>发放人数占总人数的比率</w:t>
            </w:r>
          </w:p>
        </w:tc>
        <w:tc>
          <w:tcPr>
            <w:tcW w:w="2119" w:type="dxa"/>
            <w:vAlign w:val="center"/>
          </w:tcPr>
          <w:p>
            <w:pPr>
              <w:pStyle w:val="13"/>
            </w:pPr>
            <w:r>
              <w:t>≥85%</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房租补贴发放及时率</w:t>
            </w:r>
          </w:p>
        </w:tc>
        <w:tc>
          <w:tcPr>
            <w:tcW w:w="2591" w:type="dxa"/>
            <w:vAlign w:val="center"/>
          </w:tcPr>
          <w:p>
            <w:pPr>
              <w:pStyle w:val="13"/>
            </w:pPr>
            <w:r>
              <w:t>每季度末月底前发放</w:t>
            </w:r>
          </w:p>
        </w:tc>
        <w:tc>
          <w:tcPr>
            <w:tcW w:w="2119" w:type="dxa"/>
            <w:vAlign w:val="center"/>
          </w:tcPr>
          <w:p>
            <w:pPr>
              <w:pStyle w:val="13"/>
            </w:pPr>
            <w:r>
              <w:t>每季度末月底前发放</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按政策落实补贴</w:t>
            </w:r>
          </w:p>
        </w:tc>
        <w:tc>
          <w:tcPr>
            <w:tcW w:w="2591" w:type="dxa"/>
            <w:vAlign w:val="center"/>
          </w:tcPr>
          <w:p>
            <w:pPr>
              <w:pStyle w:val="13"/>
            </w:pPr>
            <w:r>
              <w:t>按补贴补助标准落实</w:t>
            </w:r>
          </w:p>
        </w:tc>
        <w:tc>
          <w:tcPr>
            <w:tcW w:w="2119" w:type="dxa"/>
            <w:vAlign w:val="center"/>
          </w:tcPr>
          <w:p>
            <w:pPr>
              <w:pStyle w:val="13"/>
            </w:pPr>
            <w:r>
              <w:t>按补贴补助标准落实</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房租补贴发放及时率</w:t>
            </w:r>
          </w:p>
        </w:tc>
        <w:tc>
          <w:tcPr>
            <w:tcW w:w="2591" w:type="dxa"/>
            <w:vAlign w:val="center"/>
          </w:tcPr>
          <w:p>
            <w:pPr>
              <w:pStyle w:val="13"/>
            </w:pPr>
            <w:r>
              <w:t>季度末按时发放</w:t>
            </w:r>
          </w:p>
        </w:tc>
        <w:tc>
          <w:tcPr>
            <w:tcW w:w="2119" w:type="dxa"/>
            <w:vAlign w:val="center"/>
          </w:tcPr>
          <w:p>
            <w:pPr>
              <w:pStyle w:val="13"/>
            </w:pPr>
            <w:r>
              <w:t>季度末按时发放</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落实应发进发率</w:t>
            </w:r>
          </w:p>
        </w:tc>
        <w:tc>
          <w:tcPr>
            <w:tcW w:w="2591" w:type="dxa"/>
            <w:vAlign w:val="center"/>
          </w:tcPr>
          <w:p>
            <w:pPr>
              <w:pStyle w:val="13"/>
            </w:pPr>
            <w:r>
              <w:t>达到落实率</w:t>
            </w:r>
          </w:p>
        </w:tc>
        <w:tc>
          <w:tcPr>
            <w:tcW w:w="2119" w:type="dxa"/>
            <w:vAlign w:val="center"/>
          </w:tcPr>
          <w:p>
            <w:pPr>
              <w:pStyle w:val="13"/>
            </w:pPr>
            <w:r>
              <w:t>≥85%</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人才引进落实政策</w:t>
            </w:r>
          </w:p>
        </w:tc>
        <w:tc>
          <w:tcPr>
            <w:tcW w:w="2591" w:type="dxa"/>
            <w:vAlign w:val="center"/>
          </w:tcPr>
          <w:p>
            <w:pPr>
              <w:pStyle w:val="13"/>
            </w:pPr>
            <w:r>
              <w:t>达到良好效果</w:t>
            </w:r>
          </w:p>
        </w:tc>
        <w:tc>
          <w:tcPr>
            <w:tcW w:w="2119" w:type="dxa"/>
            <w:vAlign w:val="center"/>
          </w:tcPr>
          <w:p>
            <w:pPr>
              <w:pStyle w:val="13"/>
            </w:pPr>
            <w:r>
              <w:t>达到良好效果</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项目建成效果良好</w:t>
            </w:r>
          </w:p>
        </w:tc>
        <w:tc>
          <w:tcPr>
            <w:tcW w:w="2591" w:type="dxa"/>
            <w:vAlign w:val="center"/>
          </w:tcPr>
          <w:p>
            <w:pPr>
              <w:pStyle w:val="13"/>
            </w:pPr>
            <w:r>
              <w:t>项目建成效果良好率</w:t>
            </w:r>
          </w:p>
        </w:tc>
        <w:tc>
          <w:tcPr>
            <w:tcW w:w="2119" w:type="dxa"/>
            <w:vAlign w:val="center"/>
          </w:tcPr>
          <w:p>
            <w:pPr>
              <w:pStyle w:val="13"/>
            </w:pPr>
            <w:r>
              <w:t>≥85%</w:t>
            </w:r>
          </w:p>
        </w:tc>
        <w:tc>
          <w:tcPr>
            <w:tcW w:w="4220" w:type="dxa"/>
            <w:vAlign w:val="center"/>
          </w:tcPr>
          <w:p>
            <w:pPr>
              <w:pStyle w:val="13"/>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引进人才数</w:t>
            </w:r>
          </w:p>
        </w:tc>
        <w:tc>
          <w:tcPr>
            <w:tcW w:w="2591" w:type="dxa"/>
            <w:vAlign w:val="center"/>
          </w:tcPr>
          <w:p>
            <w:pPr>
              <w:pStyle w:val="13"/>
            </w:pPr>
            <w:r>
              <w:t>引进人才人群满意度比率</w:t>
            </w:r>
          </w:p>
        </w:tc>
        <w:tc>
          <w:tcPr>
            <w:tcW w:w="2119" w:type="dxa"/>
            <w:vAlign w:val="center"/>
          </w:tcPr>
          <w:p>
            <w:pPr>
              <w:pStyle w:val="13"/>
            </w:pPr>
            <w:r>
              <w:t>引进人才人群满意度比率</w:t>
            </w:r>
          </w:p>
        </w:tc>
        <w:tc>
          <w:tcPr>
            <w:tcW w:w="4220" w:type="dxa"/>
            <w:vAlign w:val="center"/>
          </w:tcPr>
          <w:p>
            <w:pPr>
              <w:pStyle w:val="13"/>
            </w:pPr>
            <w:r>
              <w:t>石组字〔2017〕10号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11、2025年提前下达2025年省级下沉工作队综合经费绩效目标表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13013025P000002100070</w:t>
            </w:r>
          </w:p>
        </w:tc>
        <w:tc>
          <w:tcPr>
            <w:tcW w:w="2835" w:type="dxa"/>
            <w:vAlign w:val="center"/>
          </w:tcPr>
          <w:p>
            <w:pPr>
              <w:pStyle w:val="11"/>
            </w:pPr>
            <w:r>
              <w:t>项目名称</w:t>
            </w:r>
          </w:p>
        </w:tc>
        <w:tc>
          <w:tcPr>
            <w:tcW w:w="6095" w:type="dxa"/>
            <w:gridSpan w:val="3"/>
            <w:vAlign w:val="center"/>
          </w:tcPr>
          <w:p>
            <w:pPr>
              <w:pStyle w:val="13"/>
            </w:pPr>
            <w:r>
              <w:t>2025年提前下达2025年省级下沉工作队综合经费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2025年省级派驻下沉工作队相关支出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1.保障省级下沉工作队综合经费按时拨付。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2"/>
        <w:gridCol w:w="2986"/>
        <w:gridCol w:w="342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522" w:type="dxa"/>
            <w:vAlign w:val="center"/>
          </w:tcPr>
          <w:p>
            <w:pPr>
              <w:pStyle w:val="11"/>
            </w:pPr>
            <w:r>
              <w:t>绩效指标描述</w:t>
            </w:r>
          </w:p>
        </w:tc>
        <w:tc>
          <w:tcPr>
            <w:tcW w:w="2986" w:type="dxa"/>
            <w:vAlign w:val="center"/>
          </w:tcPr>
          <w:p>
            <w:pPr>
              <w:pStyle w:val="11"/>
            </w:pPr>
            <w:r>
              <w:t>指标值</w:t>
            </w:r>
          </w:p>
        </w:tc>
        <w:tc>
          <w:tcPr>
            <w:tcW w:w="3422"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2522" w:type="dxa"/>
            <w:vAlign w:val="center"/>
          </w:tcPr>
          <w:p>
            <w:pPr>
              <w:pStyle w:val="13"/>
            </w:pPr>
            <w:r>
              <w:t>培训人员人次</w:t>
            </w:r>
          </w:p>
        </w:tc>
        <w:tc>
          <w:tcPr>
            <w:tcW w:w="2986" w:type="dxa"/>
            <w:vAlign w:val="center"/>
          </w:tcPr>
          <w:p>
            <w:pPr>
              <w:pStyle w:val="13"/>
            </w:pPr>
            <w:r>
              <w:t>100培训人员人次</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2522" w:type="dxa"/>
            <w:vAlign w:val="center"/>
          </w:tcPr>
          <w:p>
            <w:pPr>
              <w:pStyle w:val="13"/>
            </w:pPr>
            <w:r>
              <w:t>群众工作中心任务完成率</w:t>
            </w:r>
          </w:p>
        </w:tc>
        <w:tc>
          <w:tcPr>
            <w:tcW w:w="2986" w:type="dxa"/>
            <w:vAlign w:val="center"/>
          </w:tcPr>
          <w:p>
            <w:pPr>
              <w:pStyle w:val="13"/>
            </w:pPr>
            <w:r>
              <w:t>100群众工作中心任务完成率</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修复任务完成及时率</w:t>
            </w:r>
          </w:p>
        </w:tc>
        <w:tc>
          <w:tcPr>
            <w:tcW w:w="2522" w:type="dxa"/>
            <w:vAlign w:val="center"/>
          </w:tcPr>
          <w:p>
            <w:pPr>
              <w:pStyle w:val="13"/>
            </w:pPr>
            <w:r>
              <w:t>修复任务完成及时率</w:t>
            </w:r>
          </w:p>
        </w:tc>
        <w:tc>
          <w:tcPr>
            <w:tcW w:w="2986" w:type="dxa"/>
            <w:vAlign w:val="center"/>
          </w:tcPr>
          <w:p>
            <w:pPr>
              <w:pStyle w:val="13"/>
            </w:pPr>
            <w:r>
              <w:t>≥90修复任务完成及时率</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522" w:type="dxa"/>
            <w:vAlign w:val="center"/>
          </w:tcPr>
          <w:p>
            <w:pPr>
              <w:pStyle w:val="13"/>
            </w:pPr>
            <w:r>
              <w:t>资金成本</w:t>
            </w:r>
          </w:p>
        </w:tc>
        <w:tc>
          <w:tcPr>
            <w:tcW w:w="2986" w:type="dxa"/>
            <w:vAlign w:val="center"/>
          </w:tcPr>
          <w:p>
            <w:pPr>
              <w:pStyle w:val="13"/>
            </w:pPr>
            <w:r>
              <w:t>&gt;90资金成本</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2522" w:type="dxa"/>
            <w:vAlign w:val="center"/>
          </w:tcPr>
          <w:p>
            <w:pPr>
              <w:pStyle w:val="13"/>
            </w:pPr>
            <w:r>
              <w:t>成本节约</w:t>
            </w:r>
          </w:p>
        </w:tc>
        <w:tc>
          <w:tcPr>
            <w:tcW w:w="2986" w:type="dxa"/>
            <w:vAlign w:val="center"/>
          </w:tcPr>
          <w:p>
            <w:pPr>
              <w:pStyle w:val="13"/>
            </w:pPr>
            <w:r>
              <w:t>&gt;90成本节约</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发挥示范引领作用，引导和鼓励高</w:t>
            </w:r>
          </w:p>
        </w:tc>
        <w:tc>
          <w:tcPr>
            <w:tcW w:w="2522" w:type="dxa"/>
            <w:vAlign w:val="center"/>
          </w:tcPr>
          <w:p>
            <w:pPr>
              <w:pStyle w:val="13"/>
            </w:pPr>
            <w:r>
              <w:t>发挥示范引领作用，引导和鼓励高校毕业生到基层工作</w:t>
            </w:r>
          </w:p>
        </w:tc>
        <w:tc>
          <w:tcPr>
            <w:tcW w:w="2986" w:type="dxa"/>
            <w:vAlign w:val="center"/>
          </w:tcPr>
          <w:p>
            <w:pPr>
              <w:pStyle w:val="13"/>
            </w:pPr>
            <w:r>
              <w:t>&gt;90发挥示范引领作用，引导和鼓励高校毕业生到基层工作</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普及农业科技和政策</w:t>
            </w:r>
          </w:p>
        </w:tc>
        <w:tc>
          <w:tcPr>
            <w:tcW w:w="2522" w:type="dxa"/>
            <w:vAlign w:val="center"/>
          </w:tcPr>
          <w:p>
            <w:pPr>
              <w:pStyle w:val="13"/>
            </w:pPr>
            <w:r>
              <w:t>普及农业科技和政策</w:t>
            </w:r>
          </w:p>
        </w:tc>
        <w:tc>
          <w:tcPr>
            <w:tcW w:w="2986" w:type="dxa"/>
            <w:vAlign w:val="center"/>
          </w:tcPr>
          <w:p>
            <w:pPr>
              <w:pStyle w:val="13"/>
            </w:pPr>
            <w:r>
              <w:t>&lt;90普及农业科技和政策</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项目预期使用寿命</w:t>
            </w:r>
          </w:p>
        </w:tc>
        <w:tc>
          <w:tcPr>
            <w:tcW w:w="2522" w:type="dxa"/>
            <w:vAlign w:val="center"/>
          </w:tcPr>
          <w:p>
            <w:pPr>
              <w:pStyle w:val="13"/>
            </w:pPr>
            <w:r>
              <w:t>项目预期使用寿命</w:t>
            </w:r>
          </w:p>
        </w:tc>
        <w:tc>
          <w:tcPr>
            <w:tcW w:w="2986" w:type="dxa"/>
            <w:vAlign w:val="center"/>
          </w:tcPr>
          <w:p>
            <w:pPr>
              <w:pStyle w:val="13"/>
            </w:pPr>
            <w:r>
              <w:t>&gt;90项目预期使用寿命</w:t>
            </w:r>
          </w:p>
        </w:tc>
        <w:tc>
          <w:tcPr>
            <w:tcW w:w="3422" w:type="dxa"/>
            <w:vAlign w:val="center"/>
          </w:tcPr>
          <w:p>
            <w:pPr>
              <w:pStyle w:val="13"/>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2522" w:type="dxa"/>
            <w:vAlign w:val="center"/>
          </w:tcPr>
          <w:p>
            <w:pPr>
              <w:pStyle w:val="13"/>
            </w:pPr>
            <w:r>
              <w:t>活动参与人员满意度</w:t>
            </w:r>
          </w:p>
        </w:tc>
        <w:tc>
          <w:tcPr>
            <w:tcW w:w="2986" w:type="dxa"/>
            <w:vAlign w:val="center"/>
          </w:tcPr>
          <w:p>
            <w:pPr>
              <w:pStyle w:val="13"/>
            </w:pPr>
            <w:r>
              <w:t>&gt;90活动参与人员满意度</w:t>
            </w:r>
          </w:p>
        </w:tc>
        <w:tc>
          <w:tcPr>
            <w:tcW w:w="3422" w:type="dxa"/>
            <w:vAlign w:val="center"/>
          </w:tcPr>
          <w:p>
            <w:pPr>
              <w:pStyle w:val="13"/>
            </w:pPr>
            <w:r>
              <w:t>冀财行[2023]101号冀组发[2023]10号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12、2025年提前下达2025年下派选调生到村工作中央财政补助资金绩效目标表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13013025P00000210008K</w:t>
            </w:r>
          </w:p>
        </w:tc>
        <w:tc>
          <w:tcPr>
            <w:tcW w:w="2835" w:type="dxa"/>
            <w:vAlign w:val="center"/>
          </w:tcPr>
          <w:p>
            <w:pPr>
              <w:pStyle w:val="11"/>
            </w:pPr>
            <w:r>
              <w:t>项目名称</w:t>
            </w:r>
          </w:p>
        </w:tc>
        <w:tc>
          <w:tcPr>
            <w:tcW w:w="6095" w:type="dxa"/>
            <w:gridSpan w:val="3"/>
            <w:vAlign w:val="center"/>
          </w:tcPr>
          <w:p>
            <w:pPr>
              <w:pStyle w:val="13"/>
            </w:pPr>
            <w:r>
              <w:t>2025年提前下达2025年下派选调生到村工作中央财政补助资金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15.87</w:t>
            </w:r>
          </w:p>
        </w:tc>
        <w:tc>
          <w:tcPr>
            <w:tcW w:w="2835" w:type="dxa"/>
            <w:vAlign w:val="center"/>
          </w:tcPr>
          <w:p>
            <w:pPr>
              <w:pStyle w:val="11"/>
            </w:pPr>
            <w:r>
              <w:t>其中：财政    资金</w:t>
            </w:r>
          </w:p>
        </w:tc>
        <w:tc>
          <w:tcPr>
            <w:tcW w:w="2551" w:type="dxa"/>
            <w:vAlign w:val="center"/>
          </w:tcPr>
          <w:p>
            <w:pPr>
              <w:pStyle w:val="13"/>
            </w:pPr>
            <w:r>
              <w:t>15.87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2025年下派选调生到村工作补助资金。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03"/>
        <w:gridCol w:w="2587"/>
        <w:gridCol w:w="294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403" w:type="dxa"/>
            <w:vAlign w:val="center"/>
          </w:tcPr>
          <w:p>
            <w:pPr>
              <w:pStyle w:val="11"/>
            </w:pPr>
            <w:r>
              <w:t>绩效指标描述</w:t>
            </w:r>
          </w:p>
        </w:tc>
        <w:tc>
          <w:tcPr>
            <w:tcW w:w="2587" w:type="dxa"/>
            <w:vAlign w:val="center"/>
          </w:tcPr>
          <w:p>
            <w:pPr>
              <w:pStyle w:val="11"/>
            </w:pPr>
            <w:r>
              <w:t>指标值</w:t>
            </w:r>
          </w:p>
        </w:tc>
        <w:tc>
          <w:tcPr>
            <w:tcW w:w="294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保障补贴对象人数占应保人数之比</w:t>
            </w:r>
          </w:p>
        </w:tc>
        <w:tc>
          <w:tcPr>
            <w:tcW w:w="3403" w:type="dxa"/>
            <w:vAlign w:val="center"/>
          </w:tcPr>
          <w:p>
            <w:pPr>
              <w:pStyle w:val="13"/>
            </w:pPr>
            <w:r>
              <w:t>保障补贴对象人数占应保人数之比</w:t>
            </w:r>
          </w:p>
          <w:p>
            <w:pPr>
              <w:pStyle w:val="13"/>
            </w:pPr>
          </w:p>
        </w:tc>
        <w:tc>
          <w:tcPr>
            <w:tcW w:w="2587" w:type="dxa"/>
            <w:vAlign w:val="center"/>
          </w:tcPr>
          <w:p>
            <w:pPr>
              <w:pStyle w:val="13"/>
            </w:pPr>
            <w:r>
              <w:t>≥90保障补贴对象人数占应保人数之比</w:t>
            </w:r>
          </w:p>
          <w:p>
            <w:pPr>
              <w:pStyle w:val="13"/>
            </w:pP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形成一批较高水平的优秀调研成果</w:t>
            </w:r>
          </w:p>
        </w:tc>
        <w:tc>
          <w:tcPr>
            <w:tcW w:w="3403" w:type="dxa"/>
            <w:vAlign w:val="center"/>
          </w:tcPr>
          <w:p>
            <w:pPr>
              <w:pStyle w:val="13"/>
            </w:pPr>
            <w:r>
              <w:t>成效明显</w:t>
            </w:r>
          </w:p>
        </w:tc>
        <w:tc>
          <w:tcPr>
            <w:tcW w:w="2587" w:type="dxa"/>
            <w:vAlign w:val="center"/>
          </w:tcPr>
          <w:p>
            <w:pPr>
              <w:pStyle w:val="13"/>
            </w:pPr>
            <w:r>
              <w:t>90成效明显</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工资发放准确程度</w:t>
            </w:r>
          </w:p>
        </w:tc>
        <w:tc>
          <w:tcPr>
            <w:tcW w:w="3403" w:type="dxa"/>
            <w:vAlign w:val="center"/>
          </w:tcPr>
          <w:p>
            <w:pPr>
              <w:pStyle w:val="13"/>
            </w:pPr>
            <w:r>
              <w:t>发放到位率</w:t>
            </w:r>
          </w:p>
        </w:tc>
        <w:tc>
          <w:tcPr>
            <w:tcW w:w="2587" w:type="dxa"/>
            <w:vAlign w:val="center"/>
          </w:tcPr>
          <w:p>
            <w:pPr>
              <w:pStyle w:val="13"/>
            </w:pPr>
            <w:r>
              <w:t>≥90%</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资金支付及时率</w:t>
            </w:r>
          </w:p>
        </w:tc>
        <w:tc>
          <w:tcPr>
            <w:tcW w:w="3403" w:type="dxa"/>
            <w:vAlign w:val="center"/>
          </w:tcPr>
          <w:p>
            <w:pPr>
              <w:pStyle w:val="13"/>
            </w:pPr>
            <w:r>
              <w:t>发放及时率</w:t>
            </w:r>
          </w:p>
        </w:tc>
        <w:tc>
          <w:tcPr>
            <w:tcW w:w="2587" w:type="dxa"/>
            <w:vAlign w:val="center"/>
          </w:tcPr>
          <w:p>
            <w:pPr>
              <w:pStyle w:val="13"/>
            </w:pPr>
            <w:r>
              <w:t>&gt;90%</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保持单位人员稳定</w:t>
            </w:r>
          </w:p>
        </w:tc>
        <w:tc>
          <w:tcPr>
            <w:tcW w:w="3403" w:type="dxa"/>
            <w:vAlign w:val="center"/>
          </w:tcPr>
          <w:p>
            <w:pPr>
              <w:pStyle w:val="13"/>
            </w:pPr>
            <w:r>
              <w:t>保障人员稳定、保持工作正常有序</w:t>
            </w:r>
          </w:p>
        </w:tc>
        <w:tc>
          <w:tcPr>
            <w:tcW w:w="2587" w:type="dxa"/>
            <w:vAlign w:val="center"/>
          </w:tcPr>
          <w:p>
            <w:pPr>
              <w:pStyle w:val="13"/>
            </w:pPr>
            <w:r>
              <w:t>&gt;90保障工作顺利廉政</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选调生在农村干事创业，农村基层党建工作水平逐步提高</w:t>
            </w:r>
          </w:p>
        </w:tc>
        <w:tc>
          <w:tcPr>
            <w:tcW w:w="3403" w:type="dxa"/>
            <w:vAlign w:val="center"/>
          </w:tcPr>
          <w:p>
            <w:pPr>
              <w:pStyle w:val="13"/>
            </w:pPr>
            <w:r>
              <w:t>成效明显</w:t>
            </w:r>
          </w:p>
        </w:tc>
        <w:tc>
          <w:tcPr>
            <w:tcW w:w="2587" w:type="dxa"/>
            <w:vAlign w:val="center"/>
          </w:tcPr>
          <w:p>
            <w:pPr>
              <w:pStyle w:val="13"/>
            </w:pPr>
            <w:r>
              <w:t>&gt;90成效明显</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3403" w:type="dxa"/>
            <w:vAlign w:val="center"/>
          </w:tcPr>
          <w:p>
            <w:pPr>
              <w:pStyle w:val="13"/>
            </w:pPr>
            <w:r>
              <w:t>确保人员经费支出运转正常</w:t>
            </w:r>
          </w:p>
        </w:tc>
        <w:tc>
          <w:tcPr>
            <w:tcW w:w="2587" w:type="dxa"/>
            <w:vAlign w:val="center"/>
          </w:tcPr>
          <w:p>
            <w:pPr>
              <w:pStyle w:val="13"/>
            </w:pPr>
            <w:r>
              <w:t>&gt;90保障工作稳定开展</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扶持高层次人才数</w:t>
            </w:r>
          </w:p>
        </w:tc>
        <w:tc>
          <w:tcPr>
            <w:tcW w:w="3403" w:type="dxa"/>
            <w:vAlign w:val="center"/>
          </w:tcPr>
          <w:p>
            <w:pPr>
              <w:pStyle w:val="13"/>
            </w:pPr>
            <w:r>
              <w:t>按计划扶持高端人才的数量</w:t>
            </w:r>
          </w:p>
        </w:tc>
        <w:tc>
          <w:tcPr>
            <w:tcW w:w="2587" w:type="dxa"/>
            <w:vAlign w:val="center"/>
          </w:tcPr>
          <w:p>
            <w:pPr>
              <w:pStyle w:val="13"/>
            </w:pPr>
            <w:r>
              <w:t>&lt;90按计划扶持高端人才的数量</w:t>
            </w:r>
          </w:p>
        </w:tc>
        <w:tc>
          <w:tcPr>
            <w:tcW w:w="2940" w:type="dxa"/>
            <w:vAlign w:val="center"/>
          </w:tcPr>
          <w:p>
            <w:pPr>
              <w:pStyle w:val="13"/>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3403" w:type="dxa"/>
            <w:vAlign w:val="center"/>
          </w:tcPr>
          <w:p>
            <w:pPr>
              <w:pStyle w:val="13"/>
            </w:pPr>
            <w:r>
              <w:t>受益群体满意度</w:t>
            </w:r>
          </w:p>
        </w:tc>
        <w:tc>
          <w:tcPr>
            <w:tcW w:w="2587" w:type="dxa"/>
            <w:vAlign w:val="center"/>
          </w:tcPr>
          <w:p>
            <w:pPr>
              <w:pStyle w:val="13"/>
            </w:pPr>
            <w:r>
              <w:t>≥90%</w:t>
            </w:r>
          </w:p>
        </w:tc>
        <w:tc>
          <w:tcPr>
            <w:tcW w:w="2940" w:type="dxa"/>
            <w:vAlign w:val="center"/>
          </w:tcPr>
          <w:p>
            <w:pPr>
              <w:pStyle w:val="13"/>
            </w:pPr>
            <w:r>
              <w:t xml:space="preserve">冀财行[2023]88号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13、2025县管拔尖人才工作津贴绩效目标表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13013025P00000210070R</w:t>
            </w:r>
          </w:p>
        </w:tc>
        <w:tc>
          <w:tcPr>
            <w:tcW w:w="2835" w:type="dxa"/>
            <w:vAlign w:val="center"/>
          </w:tcPr>
          <w:p>
            <w:pPr>
              <w:pStyle w:val="11"/>
            </w:pPr>
            <w:r>
              <w:t>项目名称</w:t>
            </w:r>
          </w:p>
        </w:tc>
        <w:tc>
          <w:tcPr>
            <w:tcW w:w="6095" w:type="dxa"/>
            <w:gridSpan w:val="3"/>
            <w:vAlign w:val="center"/>
          </w:tcPr>
          <w:p>
            <w:pPr>
              <w:pStyle w:val="13"/>
            </w:pPr>
            <w:r>
              <w:t>2025县管拔尖人才工作津贴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2025县管拔尖人才工资津贴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1.2025县管拔尖人才工作津贴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141"/>
        <w:gridCol w:w="3000"/>
        <w:gridCol w:w="27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141" w:type="dxa"/>
            <w:vAlign w:val="center"/>
          </w:tcPr>
          <w:p>
            <w:pPr>
              <w:pStyle w:val="11"/>
            </w:pPr>
            <w:r>
              <w:t>绩效指标描述</w:t>
            </w:r>
          </w:p>
        </w:tc>
        <w:tc>
          <w:tcPr>
            <w:tcW w:w="3000" w:type="dxa"/>
            <w:vAlign w:val="center"/>
          </w:tcPr>
          <w:p>
            <w:pPr>
              <w:pStyle w:val="11"/>
            </w:pPr>
            <w:r>
              <w:t>指标值</w:t>
            </w:r>
          </w:p>
        </w:tc>
        <w:tc>
          <w:tcPr>
            <w:tcW w:w="278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人才津贴发放率</w:t>
            </w:r>
          </w:p>
        </w:tc>
        <w:tc>
          <w:tcPr>
            <w:tcW w:w="3141" w:type="dxa"/>
            <w:vAlign w:val="center"/>
          </w:tcPr>
          <w:p>
            <w:pPr>
              <w:pStyle w:val="13"/>
            </w:pPr>
            <w:r>
              <w:t>发放落实到位率</w:t>
            </w:r>
          </w:p>
        </w:tc>
        <w:tc>
          <w:tcPr>
            <w:tcW w:w="3000" w:type="dxa"/>
            <w:vAlign w:val="center"/>
          </w:tcPr>
          <w:p>
            <w:pPr>
              <w:pStyle w:val="13"/>
            </w:pPr>
            <w:r>
              <w:t>≥85%</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拔尖人才管理、帮带人才数量</w:t>
            </w:r>
          </w:p>
        </w:tc>
        <w:tc>
          <w:tcPr>
            <w:tcW w:w="3141" w:type="dxa"/>
            <w:vAlign w:val="center"/>
          </w:tcPr>
          <w:p>
            <w:pPr>
              <w:pStyle w:val="13"/>
            </w:pPr>
            <w:r>
              <w:t>实施帮带工程、开展宣传活动</w:t>
            </w:r>
          </w:p>
        </w:tc>
        <w:tc>
          <w:tcPr>
            <w:tcW w:w="3000" w:type="dxa"/>
            <w:vAlign w:val="center"/>
          </w:tcPr>
          <w:p>
            <w:pPr>
              <w:pStyle w:val="13"/>
            </w:pPr>
            <w:r>
              <w:t>实施帮带工程、开展宣传活动</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及时开展宣讲活动</w:t>
            </w:r>
          </w:p>
        </w:tc>
        <w:tc>
          <w:tcPr>
            <w:tcW w:w="3141" w:type="dxa"/>
            <w:vAlign w:val="center"/>
          </w:tcPr>
          <w:p>
            <w:pPr>
              <w:pStyle w:val="13"/>
            </w:pPr>
            <w:r>
              <w:t>开展宣讲活动、发放宣传资料</w:t>
            </w:r>
          </w:p>
        </w:tc>
        <w:tc>
          <w:tcPr>
            <w:tcW w:w="3000" w:type="dxa"/>
            <w:vAlign w:val="center"/>
          </w:tcPr>
          <w:p>
            <w:pPr>
              <w:pStyle w:val="13"/>
            </w:pPr>
            <w:r>
              <w:t>开展宣讲活动、发放宣传资料</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拔尖人才补贴标准</w:t>
            </w:r>
          </w:p>
        </w:tc>
        <w:tc>
          <w:tcPr>
            <w:tcW w:w="3141" w:type="dxa"/>
            <w:vAlign w:val="center"/>
          </w:tcPr>
          <w:p>
            <w:pPr>
              <w:pStyle w:val="13"/>
            </w:pPr>
            <w:r>
              <w:t>按文件要求发放补贴</w:t>
            </w:r>
          </w:p>
        </w:tc>
        <w:tc>
          <w:tcPr>
            <w:tcW w:w="3000" w:type="dxa"/>
            <w:vAlign w:val="center"/>
          </w:tcPr>
          <w:p>
            <w:pPr>
              <w:pStyle w:val="13"/>
            </w:pPr>
            <w:r>
              <w:t>按文件要求发放补贴</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补贴政策落实率</w:t>
            </w:r>
          </w:p>
        </w:tc>
        <w:tc>
          <w:tcPr>
            <w:tcW w:w="3141" w:type="dxa"/>
            <w:vAlign w:val="center"/>
          </w:tcPr>
          <w:p>
            <w:pPr>
              <w:pStyle w:val="13"/>
            </w:pPr>
            <w:r>
              <w:t>享受补贴人数的比率</w:t>
            </w:r>
          </w:p>
        </w:tc>
        <w:tc>
          <w:tcPr>
            <w:tcW w:w="3000" w:type="dxa"/>
            <w:vAlign w:val="center"/>
          </w:tcPr>
          <w:p>
            <w:pPr>
              <w:pStyle w:val="13"/>
            </w:pPr>
            <w:r>
              <w:t>≥85%</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服务事项落实率</w:t>
            </w:r>
          </w:p>
        </w:tc>
        <w:tc>
          <w:tcPr>
            <w:tcW w:w="3141" w:type="dxa"/>
            <w:vAlign w:val="center"/>
          </w:tcPr>
          <w:p>
            <w:pPr>
              <w:pStyle w:val="13"/>
            </w:pPr>
            <w:r>
              <w:t>落实服务事项人数占的比率</w:t>
            </w:r>
          </w:p>
        </w:tc>
        <w:tc>
          <w:tcPr>
            <w:tcW w:w="3000" w:type="dxa"/>
            <w:vAlign w:val="center"/>
          </w:tcPr>
          <w:p>
            <w:pPr>
              <w:pStyle w:val="13"/>
            </w:pPr>
            <w:r>
              <w:t>≥85%</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扶持高层次人才数</w:t>
            </w:r>
          </w:p>
        </w:tc>
        <w:tc>
          <w:tcPr>
            <w:tcW w:w="3141" w:type="dxa"/>
            <w:vAlign w:val="center"/>
          </w:tcPr>
          <w:p>
            <w:pPr>
              <w:pStyle w:val="13"/>
            </w:pPr>
            <w:r>
              <w:t>按计划扶持高端人才的数量</w:t>
            </w:r>
          </w:p>
        </w:tc>
        <w:tc>
          <w:tcPr>
            <w:tcW w:w="3000" w:type="dxa"/>
            <w:vAlign w:val="center"/>
          </w:tcPr>
          <w:p>
            <w:pPr>
              <w:pStyle w:val="13"/>
            </w:pPr>
            <w:r>
              <w:t>按计划扶持高端人才的数量</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高层次人才扶持率</w:t>
            </w:r>
          </w:p>
        </w:tc>
        <w:tc>
          <w:tcPr>
            <w:tcW w:w="3141" w:type="dxa"/>
            <w:vAlign w:val="center"/>
          </w:tcPr>
          <w:p>
            <w:pPr>
              <w:pStyle w:val="13"/>
            </w:pPr>
            <w:r>
              <w:t>高层次人才扶持比率</w:t>
            </w:r>
          </w:p>
        </w:tc>
        <w:tc>
          <w:tcPr>
            <w:tcW w:w="3000" w:type="dxa"/>
            <w:vAlign w:val="center"/>
          </w:tcPr>
          <w:p>
            <w:pPr>
              <w:pStyle w:val="13"/>
            </w:pPr>
            <w:r>
              <w:t>≥85%</w:t>
            </w:r>
          </w:p>
        </w:tc>
        <w:tc>
          <w:tcPr>
            <w:tcW w:w="2789" w:type="dxa"/>
            <w:vAlign w:val="center"/>
          </w:tcPr>
          <w:p>
            <w:pPr>
              <w:pStyle w:val="13"/>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3141" w:type="dxa"/>
            <w:vAlign w:val="center"/>
          </w:tcPr>
          <w:p>
            <w:pPr>
              <w:pStyle w:val="13"/>
            </w:pPr>
            <w:r>
              <w:t>享受补贴满意度</w:t>
            </w:r>
          </w:p>
        </w:tc>
        <w:tc>
          <w:tcPr>
            <w:tcW w:w="3000" w:type="dxa"/>
            <w:vAlign w:val="center"/>
          </w:tcPr>
          <w:p>
            <w:pPr>
              <w:pStyle w:val="13"/>
            </w:pPr>
            <w:r>
              <w:t>享受补贴满意度</w:t>
            </w:r>
          </w:p>
        </w:tc>
        <w:tc>
          <w:tcPr>
            <w:tcW w:w="2789" w:type="dxa"/>
            <w:vAlign w:val="center"/>
          </w:tcPr>
          <w:p>
            <w:pPr>
              <w:pStyle w:val="13"/>
            </w:pPr>
            <w:r>
              <w:t>无组通字【2020】19号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14、2025退休干部困难补助资金绩效目标表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13013025P000002100819</w:t>
            </w:r>
          </w:p>
        </w:tc>
        <w:tc>
          <w:tcPr>
            <w:tcW w:w="2835" w:type="dxa"/>
            <w:vAlign w:val="center"/>
          </w:tcPr>
          <w:p>
            <w:pPr>
              <w:pStyle w:val="11"/>
            </w:pPr>
            <w:r>
              <w:t>项目名称</w:t>
            </w:r>
          </w:p>
        </w:tc>
        <w:tc>
          <w:tcPr>
            <w:tcW w:w="6095" w:type="dxa"/>
            <w:gridSpan w:val="3"/>
            <w:vAlign w:val="center"/>
          </w:tcPr>
          <w:p>
            <w:pPr>
              <w:pStyle w:val="13"/>
            </w:pPr>
            <w:r>
              <w:t>2025退休干部困难补助资金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2025年退休干部困难补助资金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25</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1.2025年退休干部困难补助资金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13"/>
        <w:gridCol w:w="1582"/>
        <w:gridCol w:w="53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013" w:type="dxa"/>
            <w:vAlign w:val="center"/>
          </w:tcPr>
          <w:p>
            <w:pPr>
              <w:pStyle w:val="11"/>
            </w:pPr>
            <w:r>
              <w:t>绩效指标描述</w:t>
            </w:r>
          </w:p>
        </w:tc>
        <w:tc>
          <w:tcPr>
            <w:tcW w:w="1582" w:type="dxa"/>
            <w:vAlign w:val="center"/>
          </w:tcPr>
          <w:p>
            <w:pPr>
              <w:pStyle w:val="11"/>
            </w:pPr>
            <w:r>
              <w:t>指标值</w:t>
            </w:r>
          </w:p>
        </w:tc>
        <w:tc>
          <w:tcPr>
            <w:tcW w:w="5335"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2013" w:type="dxa"/>
            <w:vAlign w:val="center"/>
          </w:tcPr>
          <w:p>
            <w:pPr>
              <w:pStyle w:val="13"/>
            </w:pPr>
            <w:r>
              <w:t>实际发放补助人数</w:t>
            </w:r>
          </w:p>
        </w:tc>
        <w:tc>
          <w:tcPr>
            <w:tcW w:w="1582" w:type="dxa"/>
            <w:vAlign w:val="center"/>
          </w:tcPr>
          <w:p>
            <w:pPr>
              <w:pStyle w:val="13"/>
            </w:pPr>
            <w:r>
              <w:t>≥100补助人数</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实际补助发放精准率</w:t>
            </w:r>
          </w:p>
        </w:tc>
        <w:tc>
          <w:tcPr>
            <w:tcW w:w="2013" w:type="dxa"/>
            <w:vAlign w:val="center"/>
          </w:tcPr>
          <w:p>
            <w:pPr>
              <w:pStyle w:val="13"/>
            </w:pPr>
            <w:r>
              <w:t>实际补助发放精准率</w:t>
            </w:r>
          </w:p>
        </w:tc>
        <w:tc>
          <w:tcPr>
            <w:tcW w:w="1582" w:type="dxa"/>
            <w:vAlign w:val="center"/>
          </w:tcPr>
          <w:p>
            <w:pPr>
              <w:pStyle w:val="13"/>
            </w:pPr>
            <w:r>
              <w:t>≥100按需发放</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013" w:type="dxa"/>
            <w:vAlign w:val="center"/>
          </w:tcPr>
          <w:p>
            <w:pPr>
              <w:pStyle w:val="13"/>
            </w:pPr>
            <w:r>
              <w:t>补助发放时间</w:t>
            </w:r>
          </w:p>
        </w:tc>
        <w:tc>
          <w:tcPr>
            <w:tcW w:w="1582" w:type="dxa"/>
            <w:vAlign w:val="center"/>
          </w:tcPr>
          <w:p>
            <w:pPr>
              <w:pStyle w:val="13"/>
            </w:pPr>
            <w:r>
              <w:t>≥100按时发放</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013" w:type="dxa"/>
            <w:vAlign w:val="center"/>
          </w:tcPr>
          <w:p>
            <w:pPr>
              <w:pStyle w:val="13"/>
            </w:pPr>
            <w:r>
              <w:t>补助标准</w:t>
            </w:r>
          </w:p>
        </w:tc>
        <w:tc>
          <w:tcPr>
            <w:tcW w:w="1582" w:type="dxa"/>
            <w:vAlign w:val="center"/>
          </w:tcPr>
          <w:p>
            <w:pPr>
              <w:pStyle w:val="13"/>
            </w:pPr>
            <w:r>
              <w:t>≥100标准</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退休干部人数</w:t>
            </w:r>
          </w:p>
        </w:tc>
        <w:tc>
          <w:tcPr>
            <w:tcW w:w="2013" w:type="dxa"/>
            <w:vAlign w:val="center"/>
          </w:tcPr>
          <w:p>
            <w:pPr>
              <w:pStyle w:val="13"/>
            </w:pPr>
            <w:r>
              <w:t>退休干部人数</w:t>
            </w:r>
          </w:p>
        </w:tc>
        <w:tc>
          <w:tcPr>
            <w:tcW w:w="1582" w:type="dxa"/>
            <w:vAlign w:val="center"/>
          </w:tcPr>
          <w:p>
            <w:pPr>
              <w:pStyle w:val="13"/>
            </w:pPr>
            <w:r>
              <w:t>≥100补助人数</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退休干部困难补助</w:t>
            </w:r>
          </w:p>
        </w:tc>
        <w:tc>
          <w:tcPr>
            <w:tcW w:w="2013" w:type="dxa"/>
            <w:vAlign w:val="center"/>
          </w:tcPr>
          <w:p>
            <w:pPr>
              <w:pStyle w:val="13"/>
            </w:pPr>
            <w:r>
              <w:t>退休干部困难补助</w:t>
            </w:r>
          </w:p>
        </w:tc>
        <w:tc>
          <w:tcPr>
            <w:tcW w:w="1582" w:type="dxa"/>
            <w:vAlign w:val="center"/>
          </w:tcPr>
          <w:p>
            <w:pPr>
              <w:pStyle w:val="13"/>
            </w:pPr>
            <w:r>
              <w:t>≥100享受补助</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退休干部困难补助</w:t>
            </w:r>
          </w:p>
        </w:tc>
        <w:tc>
          <w:tcPr>
            <w:tcW w:w="2013" w:type="dxa"/>
            <w:vAlign w:val="center"/>
          </w:tcPr>
          <w:p>
            <w:pPr>
              <w:pStyle w:val="13"/>
            </w:pPr>
            <w:r>
              <w:t>退休干部困难补助</w:t>
            </w:r>
          </w:p>
        </w:tc>
        <w:tc>
          <w:tcPr>
            <w:tcW w:w="1582" w:type="dxa"/>
            <w:vAlign w:val="center"/>
          </w:tcPr>
          <w:p>
            <w:pPr>
              <w:pStyle w:val="13"/>
            </w:pPr>
            <w:r>
              <w:t>≥100享受补助</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退休干部人数</w:t>
            </w:r>
          </w:p>
        </w:tc>
        <w:tc>
          <w:tcPr>
            <w:tcW w:w="2013" w:type="dxa"/>
            <w:vAlign w:val="center"/>
          </w:tcPr>
          <w:p>
            <w:pPr>
              <w:pStyle w:val="13"/>
            </w:pPr>
            <w:r>
              <w:t>退休干部人数</w:t>
            </w:r>
          </w:p>
        </w:tc>
        <w:tc>
          <w:tcPr>
            <w:tcW w:w="1582" w:type="dxa"/>
            <w:vAlign w:val="center"/>
          </w:tcPr>
          <w:p>
            <w:pPr>
              <w:pStyle w:val="13"/>
            </w:pPr>
            <w:r>
              <w:t>≥100享受补助</w:t>
            </w:r>
          </w:p>
        </w:tc>
        <w:tc>
          <w:tcPr>
            <w:tcW w:w="5335" w:type="dxa"/>
            <w:vAlign w:val="center"/>
          </w:tcPr>
          <w:p>
            <w:pPr>
              <w:pStyle w:val="13"/>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退休干部满意度</w:t>
            </w:r>
          </w:p>
        </w:tc>
        <w:tc>
          <w:tcPr>
            <w:tcW w:w="2013" w:type="dxa"/>
            <w:vAlign w:val="center"/>
          </w:tcPr>
          <w:p>
            <w:pPr>
              <w:pStyle w:val="13"/>
            </w:pPr>
            <w:r>
              <w:t>退休干部满意度</w:t>
            </w:r>
          </w:p>
        </w:tc>
        <w:tc>
          <w:tcPr>
            <w:tcW w:w="1582" w:type="dxa"/>
            <w:vAlign w:val="center"/>
          </w:tcPr>
          <w:p>
            <w:pPr>
              <w:pStyle w:val="13"/>
            </w:pPr>
            <w:r>
              <w:t>≥100满意度</w:t>
            </w:r>
          </w:p>
        </w:tc>
        <w:tc>
          <w:tcPr>
            <w:tcW w:w="5335" w:type="dxa"/>
            <w:vAlign w:val="center"/>
          </w:tcPr>
          <w:p>
            <w:pPr>
              <w:pStyle w:val="13"/>
            </w:pPr>
            <w:r>
              <w:t>按国家政策规定标准执行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中国共产党无极县委员会组织部（含所属单位）上年末固定资产金额为320.05万元（详见下表）。本年度拟购置固定资产总额为0.00万元。</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203中国共产党无极县委员会组织部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1203</w:t>
            </w:r>
          </w:p>
        </w:tc>
        <w:tc>
          <w:tcPr>
            <w:tcW w:w="2835" w:type="dxa"/>
            <w:vAlign w:val="center"/>
          </w:tcPr>
          <w:p>
            <w:pPr>
              <w:pStyle w:val="12"/>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1199</w:t>
            </w:r>
          </w:p>
        </w:tc>
        <w:tc>
          <w:tcPr>
            <w:tcW w:w="2835" w:type="dxa"/>
            <w:vAlign w:val="center"/>
          </w:tcPr>
          <w:p>
            <w:pPr>
              <w:pStyle w:val="12"/>
            </w:pPr>
            <w:r>
              <w:t>252.12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C4A965"/>
    <w:multiLevelType w:val="singleLevel"/>
    <w:tmpl w:val="DAC4A965"/>
    <w:lvl w:ilvl="0" w:tentative="0">
      <w:start w:val="6"/>
      <w:numFmt w:val="chineseCounting"/>
      <w:suff w:val="nothing"/>
      <w:lvlText w:val="%1、"/>
      <w:lvlJc w:val="left"/>
      <w:rPr>
        <w:rFonts w:hint="eastAsia"/>
      </w:rPr>
    </w:lvl>
  </w:abstractNum>
  <w:abstractNum w:abstractNumId="1">
    <w:nsid w:val="380074A3"/>
    <w:multiLevelType w:val="singleLevel"/>
    <w:tmpl w:val="380074A3"/>
    <w:lvl w:ilvl="0" w:tentative="0">
      <w:start w:val="1"/>
      <w:numFmt w:val="decimal"/>
      <w:suff w:val="nothing"/>
      <w:lvlText w:val="%1．"/>
      <w:lvlJc w:val="left"/>
      <w:pPr>
        <w:ind w:left="0" w:firstLine="4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3B1152"/>
    <w:rsid w:val="35C90E35"/>
    <w:rsid w:val="362C11E3"/>
    <w:rsid w:val="409252C1"/>
    <w:rsid w:val="460304DA"/>
    <w:rsid w:val="5858791C"/>
    <w:rsid w:val="6EBC12BE"/>
    <w:rsid w:val="7F2464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2025-02-07T09:48:00Z</dcterms:created>
  <dc:creator>Administrator</dc:creator>
  <cp:lastModifiedBy>浮生</cp:lastModifiedBy>
  <dcterms:modified xsi:type="dcterms:W3CDTF">2025-10-29T03:07:40Z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49045A113899499BB338403D50B22F69</vt:lpwstr>
  </property>
</Properties>
</file>