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一、无极县文化广电体育和旅游局本级收支预算</w:t>
      </w:r>
      <w:r>
        <w:tab/>
      </w:r>
      <w:r>
        <w:fldChar w:fldCharType="begin"/>
      </w:r>
      <w:r>
        <w:instrText xml:space="preserve">PAGEREF _Toc_4_4_0000000021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"_Toc_4_4_0000000022" </w:instrText>
      </w:r>
      <w:r>
        <w:fldChar w:fldCharType="separate"/>
      </w:r>
      <w:r>
        <w:rPr>
          <w:b w:val="0"/>
        </w:rPr>
        <w:t>二、无极县图书馆收支预算</w:t>
      </w:r>
      <w:r>
        <w:tab/>
      </w:r>
      <w:r>
        <w:fldChar w:fldCharType="begin"/>
      </w:r>
      <w:r>
        <w:instrText xml:space="preserve">PAGEREF _Toc_4_4_0000000022 \h</w:instrText>
      </w:r>
      <w:r>
        <w:fldChar w:fldCharType="separate"/>
      </w:r>
      <w:r>
        <w:t>79</w:t>
      </w:r>
      <w:r>
        <w:fldChar w:fldCharType="end"/>
      </w:r>
      <w:r>
        <w:fldChar w:fldCharType="end"/>
      </w:r>
    </w:p>
    <w:p>
      <w:pPr>
        <w:pStyle w:val="3"/>
        <w:tabs>
          <w:tab w:val="right" w:leader="dot" w:pos="14562"/>
        </w:tabs>
      </w:pPr>
      <w:r>
        <w:fldChar w:fldCharType="begin"/>
      </w:r>
      <w:r>
        <w:instrText xml:space="preserve"> HYPERLINK \l "_Toc_4_4_0000000023" </w:instrText>
      </w:r>
      <w:r>
        <w:fldChar w:fldCharType="separate"/>
      </w:r>
      <w:r>
        <w:rPr>
          <w:b w:val="0"/>
        </w:rPr>
        <w:t>三、无极县文化馆收支预算</w:t>
      </w:r>
      <w:r>
        <w:tab/>
      </w:r>
      <w:r>
        <w:fldChar w:fldCharType="begin"/>
      </w:r>
      <w:r>
        <w:instrText xml:space="preserve">PAGEREF _Toc_4_4_0000000023 \h</w:instrText>
      </w:r>
      <w:r>
        <w:fldChar w:fldCharType="separate"/>
      </w:r>
      <w:r>
        <w:t>105</w:t>
      </w:r>
      <w:r>
        <w:fldChar w:fldCharType="end"/>
      </w:r>
      <w:r>
        <w:fldChar w:fldCharType="end"/>
      </w:r>
    </w:p>
    <w:p>
      <w:pPr>
        <w:pStyle w:val="3"/>
        <w:tabs>
          <w:tab w:val="right" w:leader="dot" w:pos="14562"/>
        </w:tabs>
      </w:pPr>
      <w:r>
        <w:fldChar w:fldCharType="begin"/>
      </w:r>
      <w:r>
        <w:instrText xml:space="preserve"> HYPERLINK \l "_Toc_4_4_0000000024" </w:instrText>
      </w:r>
      <w:r>
        <w:fldChar w:fldCharType="separate"/>
      </w:r>
      <w:r>
        <w:rPr>
          <w:b w:val="0"/>
        </w:rPr>
        <w:t>四、无极县文化市场行政执法队收支预算</w:t>
      </w:r>
      <w:r>
        <w:tab/>
      </w:r>
      <w:r>
        <w:fldChar w:fldCharType="begin"/>
      </w:r>
      <w:r>
        <w:instrText xml:space="preserve">PAGEREF _Toc_4_4_0000000024 \h</w:instrText>
      </w:r>
      <w:r>
        <w:fldChar w:fldCharType="separate"/>
      </w:r>
      <w:r>
        <w:t>131</w:t>
      </w:r>
      <w:r>
        <w:fldChar w:fldCharType="end"/>
      </w:r>
      <w:r>
        <w:fldChar w:fldCharType="end"/>
      </w:r>
    </w:p>
    <w:p>
      <w:pPr>
        <w:pStyle w:val="3"/>
        <w:tabs>
          <w:tab w:val="right" w:leader="dot" w:pos="14562"/>
        </w:tabs>
      </w:pPr>
      <w:r>
        <w:fldChar w:fldCharType="begin"/>
      </w:r>
      <w:r>
        <w:instrText xml:space="preserve"> HYPERLINK \l "_Toc_4_4_0000000025" </w:instrText>
      </w:r>
      <w:r>
        <w:fldChar w:fldCharType="separate"/>
      </w:r>
      <w:r>
        <w:rPr>
          <w:b w:val="0"/>
        </w:rPr>
        <w:t>五、无极县美术馆收支预算</w:t>
      </w:r>
      <w:r>
        <w:tab/>
      </w:r>
      <w:r>
        <w:fldChar w:fldCharType="begin"/>
      </w:r>
      <w:r>
        <w:instrText xml:space="preserve">PAGEREF _Toc_4_4_0000000025 \h</w:instrText>
      </w:r>
      <w:r>
        <w:fldChar w:fldCharType="separate"/>
      </w:r>
      <w:r>
        <w:t>149</w:t>
      </w:r>
      <w:r>
        <w:fldChar w:fldCharType="end"/>
      </w:r>
      <w:r>
        <w:fldChar w:fldCharType="end"/>
      </w:r>
    </w:p>
    <w:p>
      <w:pPr>
        <w:pStyle w:val="3"/>
        <w:tabs>
          <w:tab w:val="right" w:leader="dot" w:pos="14562"/>
        </w:tabs>
      </w:pPr>
      <w:r>
        <w:fldChar w:fldCharType="begin"/>
      </w:r>
      <w:r>
        <w:instrText xml:space="preserve"> HYPERLINK \l "_Toc_4_4_0000000026" </w:instrText>
      </w:r>
      <w:r>
        <w:fldChar w:fldCharType="separate"/>
      </w:r>
      <w:r>
        <w:rPr>
          <w:b w:val="0"/>
        </w:rPr>
        <w:t>六、无极县文物保管所收支预算</w:t>
      </w:r>
      <w:r>
        <w:tab/>
      </w:r>
      <w:r>
        <w:fldChar w:fldCharType="begin"/>
      </w:r>
      <w:r>
        <w:instrText xml:space="preserve">PAGEREF _Toc_4_4_0000000026 \h</w:instrText>
      </w:r>
      <w:r>
        <w:fldChar w:fldCharType="separate"/>
      </w:r>
      <w:r>
        <w:t>175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2200" w:firstLineChars="500"/>
        <w:jc w:val="both"/>
        <w:outlineLvl w:val="9"/>
      </w:pPr>
      <w:bookmarkStart w:id="0" w:name="_Toc_4_4_0000000021"/>
      <w:r>
        <w:rPr>
          <w:rFonts w:ascii="方正小标宋_GBK" w:hAnsi="方正小标宋_GBK" w:eastAsia="方正小标宋_GBK" w:cs="方正小标宋_GBK"/>
          <w:b w:val="0"/>
          <w:color w:val="000000"/>
          <w:sz w:val="44"/>
        </w:rPr>
        <w:t>一、无极县文化广电体育和旅游局本级收支预算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357001无极县文化广电体育和旅游局本级</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624.78</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18.00</w:t>
            </w: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734.13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56.90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642.78</w:t>
            </w:r>
          </w:p>
        </w:tc>
        <w:tc>
          <w:tcPr>
            <w:tcW w:w="4535" w:type="dxa"/>
            <w:vAlign w:val="center"/>
          </w:tcPr>
          <w:p>
            <w:pPr>
              <w:pStyle w:val="16"/>
            </w:pPr>
            <w:r>
              <w:t>本年支出合计</w:t>
            </w:r>
          </w:p>
        </w:tc>
        <w:tc>
          <w:tcPr>
            <w:tcW w:w="2126" w:type="dxa"/>
            <w:vAlign w:val="center"/>
          </w:tcPr>
          <w:p>
            <w:pPr>
              <w:pStyle w:val="17"/>
            </w:pPr>
            <w:r>
              <w:t>826.03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183.25</w:t>
            </w: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826.03</w:t>
            </w:r>
          </w:p>
        </w:tc>
        <w:tc>
          <w:tcPr>
            <w:tcW w:w="4535" w:type="dxa"/>
            <w:vAlign w:val="center"/>
          </w:tcPr>
          <w:p>
            <w:pPr>
              <w:pStyle w:val="16"/>
            </w:pPr>
            <w:r>
              <w:t>支出总计</w:t>
            </w:r>
          </w:p>
        </w:tc>
        <w:tc>
          <w:tcPr>
            <w:tcW w:w="2126" w:type="dxa"/>
            <w:vAlign w:val="center"/>
          </w:tcPr>
          <w:p>
            <w:pPr>
              <w:pStyle w:val="17"/>
            </w:pPr>
            <w:r>
              <w:t>826.03</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357001无极县文化广电体育和旅游局本级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826.03</w:t>
            </w:r>
          </w:p>
        </w:tc>
        <w:tc>
          <w:tcPr>
            <w:tcW w:w="1134" w:type="dxa"/>
            <w:vAlign w:val="center"/>
          </w:tcPr>
          <w:p>
            <w:pPr>
              <w:pStyle w:val="17"/>
            </w:pPr>
            <w:r>
              <w:t>642.78</w:t>
            </w:r>
          </w:p>
        </w:tc>
        <w:tc>
          <w:tcPr>
            <w:tcW w:w="1134" w:type="dxa"/>
            <w:vAlign w:val="center"/>
          </w:tcPr>
          <w:p>
            <w:pPr>
              <w:pStyle w:val="17"/>
            </w:pPr>
            <w:r>
              <w:t>642.78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183.25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734.13</w:t>
            </w:r>
          </w:p>
        </w:tc>
        <w:tc>
          <w:tcPr>
            <w:tcW w:w="1134" w:type="dxa"/>
            <w:vAlign w:val="center"/>
          </w:tcPr>
          <w:p>
            <w:pPr>
              <w:pStyle w:val="13"/>
            </w:pPr>
            <w:r>
              <w:t>556.88</w:t>
            </w:r>
          </w:p>
        </w:tc>
        <w:tc>
          <w:tcPr>
            <w:tcW w:w="1134" w:type="dxa"/>
            <w:vAlign w:val="center"/>
          </w:tcPr>
          <w:p>
            <w:pPr>
              <w:pStyle w:val="13"/>
            </w:pPr>
            <w:r>
              <w:t>556.88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177.25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228.53</w:t>
            </w:r>
          </w:p>
        </w:tc>
        <w:tc>
          <w:tcPr>
            <w:tcW w:w="1134" w:type="dxa"/>
            <w:vAlign w:val="center"/>
          </w:tcPr>
          <w:p>
            <w:pPr>
              <w:pStyle w:val="13"/>
            </w:pPr>
            <w:r>
              <w:t>228.53</w:t>
            </w:r>
          </w:p>
        </w:tc>
        <w:tc>
          <w:tcPr>
            <w:tcW w:w="1134" w:type="dxa"/>
            <w:vAlign w:val="center"/>
          </w:tcPr>
          <w:p>
            <w:pPr>
              <w:pStyle w:val="13"/>
            </w:pPr>
            <w:r>
              <w:t>228.53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2070101</w:t>
            </w:r>
          </w:p>
        </w:tc>
        <w:tc>
          <w:tcPr>
            <w:tcW w:w="1559" w:type="dxa"/>
            <w:vAlign w:val="center"/>
          </w:tcPr>
          <w:p>
            <w:pPr>
              <w:pStyle w:val="14"/>
            </w:pPr>
            <w:r>
              <w:t>行政运行</w:t>
            </w:r>
          </w:p>
        </w:tc>
        <w:tc>
          <w:tcPr>
            <w:tcW w:w="1134" w:type="dxa"/>
            <w:vAlign w:val="center"/>
          </w:tcPr>
          <w:p>
            <w:pPr>
              <w:pStyle w:val="13"/>
            </w:pPr>
            <w:r>
              <w:t>150.23</w:t>
            </w:r>
          </w:p>
        </w:tc>
        <w:tc>
          <w:tcPr>
            <w:tcW w:w="1134" w:type="dxa"/>
            <w:vAlign w:val="center"/>
          </w:tcPr>
          <w:p>
            <w:pPr>
              <w:pStyle w:val="13"/>
            </w:pPr>
            <w:r>
              <w:t>150.23</w:t>
            </w:r>
          </w:p>
        </w:tc>
        <w:tc>
          <w:tcPr>
            <w:tcW w:w="1134" w:type="dxa"/>
            <w:vAlign w:val="center"/>
          </w:tcPr>
          <w:p>
            <w:pPr>
              <w:pStyle w:val="13"/>
            </w:pPr>
            <w:r>
              <w:t>150.23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2070111</w:t>
            </w:r>
          </w:p>
        </w:tc>
        <w:tc>
          <w:tcPr>
            <w:tcW w:w="1559" w:type="dxa"/>
            <w:vAlign w:val="center"/>
          </w:tcPr>
          <w:p>
            <w:pPr>
              <w:pStyle w:val="14"/>
            </w:pPr>
            <w:r>
              <w:t>文化创作与保护</w:t>
            </w:r>
          </w:p>
        </w:tc>
        <w:tc>
          <w:tcPr>
            <w:tcW w:w="1134" w:type="dxa"/>
            <w:vAlign w:val="center"/>
          </w:tcPr>
          <w:p>
            <w:pPr>
              <w:pStyle w:val="13"/>
            </w:pPr>
            <w:r>
              <w:t>1.80</w:t>
            </w:r>
          </w:p>
        </w:tc>
        <w:tc>
          <w:tcPr>
            <w:tcW w:w="1134" w:type="dxa"/>
            <w:vAlign w:val="center"/>
          </w:tcPr>
          <w:p>
            <w:pPr>
              <w:pStyle w:val="13"/>
            </w:pPr>
            <w:r>
              <w:t>1.80</w:t>
            </w:r>
          </w:p>
        </w:tc>
        <w:tc>
          <w:tcPr>
            <w:tcW w:w="1134" w:type="dxa"/>
            <w:vAlign w:val="center"/>
          </w:tcPr>
          <w:p>
            <w:pPr>
              <w:pStyle w:val="13"/>
            </w:pPr>
            <w:r>
              <w:t>1.80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2070199</w:t>
            </w:r>
          </w:p>
        </w:tc>
        <w:tc>
          <w:tcPr>
            <w:tcW w:w="1559" w:type="dxa"/>
            <w:vAlign w:val="center"/>
          </w:tcPr>
          <w:p>
            <w:pPr>
              <w:pStyle w:val="14"/>
            </w:pPr>
            <w:r>
              <w:t>其他文化和旅游支出</w:t>
            </w:r>
          </w:p>
        </w:tc>
        <w:tc>
          <w:tcPr>
            <w:tcW w:w="1134" w:type="dxa"/>
            <w:vAlign w:val="center"/>
          </w:tcPr>
          <w:p>
            <w:pPr>
              <w:pStyle w:val="13"/>
            </w:pPr>
            <w:r>
              <w:t>76.50</w:t>
            </w:r>
          </w:p>
        </w:tc>
        <w:tc>
          <w:tcPr>
            <w:tcW w:w="1134" w:type="dxa"/>
            <w:vAlign w:val="center"/>
          </w:tcPr>
          <w:p>
            <w:pPr>
              <w:pStyle w:val="13"/>
            </w:pPr>
            <w:r>
              <w:t>76.50</w:t>
            </w:r>
          </w:p>
        </w:tc>
        <w:tc>
          <w:tcPr>
            <w:tcW w:w="1134" w:type="dxa"/>
            <w:vAlign w:val="center"/>
          </w:tcPr>
          <w:p>
            <w:pPr>
              <w:pStyle w:val="13"/>
            </w:pPr>
            <w:r>
              <w:t>76.50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20707</w:t>
            </w:r>
          </w:p>
        </w:tc>
        <w:tc>
          <w:tcPr>
            <w:tcW w:w="1559" w:type="dxa"/>
            <w:vAlign w:val="center"/>
          </w:tcPr>
          <w:p>
            <w:pPr>
              <w:pStyle w:val="14"/>
            </w:pPr>
            <w:r>
              <w:t>国家电影事业发展专项资金安排的支出</w:t>
            </w:r>
          </w:p>
        </w:tc>
        <w:tc>
          <w:tcPr>
            <w:tcW w:w="1134" w:type="dxa"/>
            <w:vAlign w:val="center"/>
          </w:tcPr>
          <w:p>
            <w:pPr>
              <w:pStyle w:val="13"/>
            </w:pPr>
            <w:r>
              <w:t>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2070701</w:t>
            </w:r>
          </w:p>
        </w:tc>
        <w:tc>
          <w:tcPr>
            <w:tcW w:w="1559" w:type="dxa"/>
            <w:vAlign w:val="center"/>
          </w:tcPr>
          <w:p>
            <w:pPr>
              <w:pStyle w:val="14"/>
            </w:pPr>
            <w:r>
              <w:t>资助国产影片放映</w:t>
            </w:r>
          </w:p>
        </w:tc>
        <w:tc>
          <w:tcPr>
            <w:tcW w:w="1134" w:type="dxa"/>
            <w:vAlign w:val="center"/>
          </w:tcPr>
          <w:p>
            <w:pPr>
              <w:pStyle w:val="13"/>
            </w:pPr>
            <w:r>
              <w:t>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20799</w:t>
            </w:r>
          </w:p>
        </w:tc>
        <w:tc>
          <w:tcPr>
            <w:tcW w:w="1559" w:type="dxa"/>
            <w:vAlign w:val="center"/>
          </w:tcPr>
          <w:p>
            <w:pPr>
              <w:pStyle w:val="14"/>
            </w:pPr>
            <w:r>
              <w:t>其他文化旅游体育与传媒支出</w:t>
            </w:r>
          </w:p>
        </w:tc>
        <w:tc>
          <w:tcPr>
            <w:tcW w:w="1134" w:type="dxa"/>
            <w:vAlign w:val="center"/>
          </w:tcPr>
          <w:p>
            <w:pPr>
              <w:pStyle w:val="13"/>
            </w:pPr>
            <w:r>
              <w:t>498.60</w:t>
            </w:r>
          </w:p>
        </w:tc>
        <w:tc>
          <w:tcPr>
            <w:tcW w:w="1134" w:type="dxa"/>
            <w:vAlign w:val="center"/>
          </w:tcPr>
          <w:p>
            <w:pPr>
              <w:pStyle w:val="13"/>
            </w:pPr>
            <w:r>
              <w:t>328.35</w:t>
            </w:r>
          </w:p>
        </w:tc>
        <w:tc>
          <w:tcPr>
            <w:tcW w:w="1134" w:type="dxa"/>
            <w:vAlign w:val="center"/>
          </w:tcPr>
          <w:p>
            <w:pPr>
              <w:pStyle w:val="13"/>
            </w:pPr>
            <w:r>
              <w:t>328.35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170.25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2079999</w:t>
            </w:r>
          </w:p>
        </w:tc>
        <w:tc>
          <w:tcPr>
            <w:tcW w:w="1559" w:type="dxa"/>
            <w:vAlign w:val="center"/>
          </w:tcPr>
          <w:p>
            <w:pPr>
              <w:pStyle w:val="14"/>
            </w:pPr>
            <w:r>
              <w:t>其他文化旅游体育与传媒支出</w:t>
            </w:r>
          </w:p>
        </w:tc>
        <w:tc>
          <w:tcPr>
            <w:tcW w:w="1134" w:type="dxa"/>
            <w:vAlign w:val="center"/>
          </w:tcPr>
          <w:p>
            <w:pPr>
              <w:pStyle w:val="13"/>
            </w:pPr>
            <w:r>
              <w:t>498.60</w:t>
            </w:r>
          </w:p>
        </w:tc>
        <w:tc>
          <w:tcPr>
            <w:tcW w:w="1134" w:type="dxa"/>
            <w:vAlign w:val="center"/>
          </w:tcPr>
          <w:p>
            <w:pPr>
              <w:pStyle w:val="13"/>
            </w:pPr>
            <w:r>
              <w:t>328.35</w:t>
            </w:r>
          </w:p>
        </w:tc>
        <w:tc>
          <w:tcPr>
            <w:tcW w:w="1134" w:type="dxa"/>
            <w:vAlign w:val="center"/>
          </w:tcPr>
          <w:p>
            <w:pPr>
              <w:pStyle w:val="13"/>
            </w:pPr>
            <w:r>
              <w:t>328.35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170.25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56.90</w:t>
            </w:r>
          </w:p>
        </w:tc>
        <w:tc>
          <w:tcPr>
            <w:tcW w:w="1134" w:type="dxa"/>
            <w:vAlign w:val="center"/>
          </w:tcPr>
          <w:p>
            <w:pPr>
              <w:pStyle w:val="13"/>
            </w:pPr>
            <w:r>
              <w:t>56.90</w:t>
            </w:r>
          </w:p>
        </w:tc>
        <w:tc>
          <w:tcPr>
            <w:tcW w:w="1134" w:type="dxa"/>
            <w:vAlign w:val="center"/>
          </w:tcPr>
          <w:p>
            <w:pPr>
              <w:pStyle w:val="13"/>
            </w:pPr>
            <w:r>
              <w:t>56.90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56.60</w:t>
            </w:r>
          </w:p>
        </w:tc>
        <w:tc>
          <w:tcPr>
            <w:tcW w:w="1134" w:type="dxa"/>
            <w:vAlign w:val="center"/>
          </w:tcPr>
          <w:p>
            <w:pPr>
              <w:pStyle w:val="13"/>
            </w:pPr>
            <w:r>
              <w:t>56.60</w:t>
            </w:r>
          </w:p>
        </w:tc>
        <w:tc>
          <w:tcPr>
            <w:tcW w:w="1134" w:type="dxa"/>
            <w:vAlign w:val="center"/>
          </w:tcPr>
          <w:p>
            <w:pPr>
              <w:pStyle w:val="13"/>
            </w:pPr>
            <w:r>
              <w:t>56.60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18.40</w:t>
            </w:r>
          </w:p>
        </w:tc>
        <w:tc>
          <w:tcPr>
            <w:tcW w:w="1134" w:type="dxa"/>
            <w:vAlign w:val="center"/>
          </w:tcPr>
          <w:p>
            <w:pPr>
              <w:pStyle w:val="13"/>
            </w:pPr>
            <w:r>
              <w:t>18.40</w:t>
            </w:r>
          </w:p>
        </w:tc>
        <w:tc>
          <w:tcPr>
            <w:tcW w:w="1134" w:type="dxa"/>
            <w:vAlign w:val="center"/>
          </w:tcPr>
          <w:p>
            <w:pPr>
              <w:pStyle w:val="13"/>
            </w:pPr>
            <w:r>
              <w:t>18.40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35.80</w:t>
            </w:r>
          </w:p>
        </w:tc>
        <w:tc>
          <w:tcPr>
            <w:tcW w:w="1134" w:type="dxa"/>
            <w:vAlign w:val="center"/>
          </w:tcPr>
          <w:p>
            <w:pPr>
              <w:pStyle w:val="13"/>
            </w:pPr>
            <w:r>
              <w:t>35.80</w:t>
            </w:r>
          </w:p>
        </w:tc>
        <w:tc>
          <w:tcPr>
            <w:tcW w:w="1134" w:type="dxa"/>
            <w:vAlign w:val="center"/>
          </w:tcPr>
          <w:p>
            <w:pPr>
              <w:pStyle w:val="13"/>
            </w:pPr>
            <w:r>
              <w:t>35.80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2.40</w:t>
            </w:r>
          </w:p>
        </w:tc>
        <w:tc>
          <w:tcPr>
            <w:tcW w:w="1134" w:type="dxa"/>
            <w:vAlign w:val="center"/>
          </w:tcPr>
          <w:p>
            <w:pPr>
              <w:pStyle w:val="13"/>
            </w:pPr>
            <w:r>
              <w:t>2.40</w:t>
            </w:r>
          </w:p>
        </w:tc>
        <w:tc>
          <w:tcPr>
            <w:tcW w:w="1134" w:type="dxa"/>
            <w:vAlign w:val="center"/>
          </w:tcPr>
          <w:p>
            <w:pPr>
              <w:pStyle w:val="13"/>
            </w:pPr>
            <w:r>
              <w:t>2.40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r>
              <w:t>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2101199</w:t>
            </w:r>
          </w:p>
        </w:tc>
        <w:tc>
          <w:tcPr>
            <w:tcW w:w="1559" w:type="dxa"/>
            <w:vAlign w:val="center"/>
          </w:tcPr>
          <w:p>
            <w:pPr>
              <w:pStyle w:val="14"/>
            </w:pPr>
            <w:r>
              <w:t>其他行政事业单位医疗支出</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24.00</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22960</w:t>
            </w:r>
          </w:p>
        </w:tc>
        <w:tc>
          <w:tcPr>
            <w:tcW w:w="1559" w:type="dxa"/>
            <w:vAlign w:val="center"/>
          </w:tcPr>
          <w:p>
            <w:pPr>
              <w:pStyle w:val="14"/>
            </w:pPr>
            <w:r>
              <w:t>彩票公益金安排的支出</w:t>
            </w:r>
          </w:p>
        </w:tc>
        <w:tc>
          <w:tcPr>
            <w:tcW w:w="1134" w:type="dxa"/>
            <w:vAlign w:val="center"/>
          </w:tcPr>
          <w:p>
            <w:pPr>
              <w:pStyle w:val="13"/>
            </w:pPr>
            <w:r>
              <w:t>24.00</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2296003</w:t>
            </w:r>
          </w:p>
        </w:tc>
        <w:tc>
          <w:tcPr>
            <w:tcW w:w="1559" w:type="dxa"/>
            <w:vAlign w:val="center"/>
          </w:tcPr>
          <w:p>
            <w:pPr>
              <w:pStyle w:val="14"/>
            </w:pPr>
            <w:r>
              <w:t>用于体育事业的彩票公益金支出</w:t>
            </w:r>
          </w:p>
        </w:tc>
        <w:tc>
          <w:tcPr>
            <w:tcW w:w="1134" w:type="dxa"/>
            <w:vAlign w:val="center"/>
          </w:tcPr>
          <w:p>
            <w:pPr>
              <w:pStyle w:val="13"/>
            </w:pPr>
            <w:r>
              <w:t>24.00</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357001无极县文化广电体育和旅游局本级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826.03</w:t>
            </w:r>
          </w:p>
        </w:tc>
        <w:tc>
          <w:tcPr>
            <w:tcW w:w="1361" w:type="dxa"/>
            <w:vAlign w:val="center"/>
          </w:tcPr>
          <w:p>
            <w:pPr>
              <w:pStyle w:val="17"/>
            </w:pPr>
            <w:r>
              <w:t>190.33</w:t>
            </w:r>
          </w:p>
        </w:tc>
        <w:tc>
          <w:tcPr>
            <w:tcW w:w="1361" w:type="dxa"/>
            <w:vAlign w:val="center"/>
          </w:tcPr>
          <w:p>
            <w:pPr>
              <w:pStyle w:val="17"/>
            </w:pPr>
            <w:r>
              <w:t>635.70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734.13</w:t>
            </w:r>
          </w:p>
        </w:tc>
        <w:tc>
          <w:tcPr>
            <w:tcW w:w="1361" w:type="dxa"/>
            <w:vAlign w:val="center"/>
          </w:tcPr>
          <w:p>
            <w:pPr>
              <w:pStyle w:val="13"/>
            </w:pPr>
            <w:r>
              <w:t>150.23</w:t>
            </w:r>
          </w:p>
        </w:tc>
        <w:tc>
          <w:tcPr>
            <w:tcW w:w="1361" w:type="dxa"/>
            <w:vAlign w:val="center"/>
          </w:tcPr>
          <w:p>
            <w:pPr>
              <w:pStyle w:val="13"/>
            </w:pPr>
            <w:r>
              <w:t>583.90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228.53</w:t>
            </w:r>
          </w:p>
        </w:tc>
        <w:tc>
          <w:tcPr>
            <w:tcW w:w="1361" w:type="dxa"/>
            <w:vAlign w:val="center"/>
          </w:tcPr>
          <w:p>
            <w:pPr>
              <w:pStyle w:val="13"/>
            </w:pPr>
            <w:r>
              <w:t>150.23</w:t>
            </w:r>
          </w:p>
        </w:tc>
        <w:tc>
          <w:tcPr>
            <w:tcW w:w="1361" w:type="dxa"/>
            <w:vAlign w:val="center"/>
          </w:tcPr>
          <w:p>
            <w:pPr>
              <w:pStyle w:val="13"/>
            </w:pPr>
            <w:r>
              <w:t>78.30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2070101</w:t>
            </w:r>
          </w:p>
        </w:tc>
        <w:tc>
          <w:tcPr>
            <w:tcW w:w="4535" w:type="dxa"/>
            <w:vAlign w:val="center"/>
          </w:tcPr>
          <w:p>
            <w:pPr>
              <w:pStyle w:val="14"/>
            </w:pPr>
            <w:r>
              <w:t>行政运行</w:t>
            </w:r>
          </w:p>
        </w:tc>
        <w:tc>
          <w:tcPr>
            <w:tcW w:w="1361" w:type="dxa"/>
            <w:vAlign w:val="center"/>
          </w:tcPr>
          <w:p>
            <w:pPr>
              <w:pStyle w:val="13"/>
            </w:pPr>
            <w:r>
              <w:t>150.23</w:t>
            </w:r>
          </w:p>
        </w:tc>
        <w:tc>
          <w:tcPr>
            <w:tcW w:w="1361" w:type="dxa"/>
            <w:vAlign w:val="center"/>
          </w:tcPr>
          <w:p>
            <w:pPr>
              <w:pStyle w:val="13"/>
            </w:pPr>
            <w:r>
              <w:t>150.23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2070111</w:t>
            </w:r>
          </w:p>
        </w:tc>
        <w:tc>
          <w:tcPr>
            <w:tcW w:w="4535" w:type="dxa"/>
            <w:vAlign w:val="center"/>
          </w:tcPr>
          <w:p>
            <w:pPr>
              <w:pStyle w:val="14"/>
            </w:pPr>
            <w:r>
              <w:t>文化创作与保护</w:t>
            </w:r>
          </w:p>
        </w:tc>
        <w:tc>
          <w:tcPr>
            <w:tcW w:w="1361" w:type="dxa"/>
            <w:vAlign w:val="center"/>
          </w:tcPr>
          <w:p>
            <w:pPr>
              <w:pStyle w:val="13"/>
            </w:pPr>
            <w:r>
              <w:t>1.80</w:t>
            </w:r>
          </w:p>
        </w:tc>
        <w:tc>
          <w:tcPr>
            <w:tcW w:w="1361" w:type="dxa"/>
            <w:vAlign w:val="center"/>
          </w:tcPr>
          <w:p>
            <w:pPr>
              <w:pStyle w:val="13"/>
            </w:pPr>
          </w:p>
        </w:tc>
        <w:tc>
          <w:tcPr>
            <w:tcW w:w="1361" w:type="dxa"/>
            <w:vAlign w:val="center"/>
          </w:tcPr>
          <w:p>
            <w:pPr>
              <w:pStyle w:val="13"/>
            </w:pPr>
            <w:r>
              <w:t>1.80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2070199</w:t>
            </w:r>
          </w:p>
        </w:tc>
        <w:tc>
          <w:tcPr>
            <w:tcW w:w="4535" w:type="dxa"/>
            <w:vAlign w:val="center"/>
          </w:tcPr>
          <w:p>
            <w:pPr>
              <w:pStyle w:val="14"/>
            </w:pPr>
            <w:r>
              <w:t>其他文化和旅游支出</w:t>
            </w:r>
          </w:p>
        </w:tc>
        <w:tc>
          <w:tcPr>
            <w:tcW w:w="1361" w:type="dxa"/>
            <w:vAlign w:val="center"/>
          </w:tcPr>
          <w:p>
            <w:pPr>
              <w:pStyle w:val="13"/>
            </w:pPr>
            <w:r>
              <w:t>76.50</w:t>
            </w:r>
          </w:p>
        </w:tc>
        <w:tc>
          <w:tcPr>
            <w:tcW w:w="1361" w:type="dxa"/>
            <w:vAlign w:val="center"/>
          </w:tcPr>
          <w:p>
            <w:pPr>
              <w:pStyle w:val="13"/>
            </w:pPr>
          </w:p>
        </w:tc>
        <w:tc>
          <w:tcPr>
            <w:tcW w:w="1361" w:type="dxa"/>
            <w:vAlign w:val="center"/>
          </w:tcPr>
          <w:p>
            <w:pPr>
              <w:pStyle w:val="13"/>
            </w:pPr>
            <w:r>
              <w:t>76.50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20707</w:t>
            </w:r>
          </w:p>
        </w:tc>
        <w:tc>
          <w:tcPr>
            <w:tcW w:w="4535" w:type="dxa"/>
            <w:vAlign w:val="center"/>
          </w:tcPr>
          <w:p>
            <w:pPr>
              <w:pStyle w:val="14"/>
            </w:pPr>
            <w:r>
              <w:t>国家电影事业发展专项资金安排的支出</w:t>
            </w:r>
          </w:p>
        </w:tc>
        <w:tc>
          <w:tcPr>
            <w:tcW w:w="1361" w:type="dxa"/>
            <w:vAlign w:val="center"/>
          </w:tcPr>
          <w:p>
            <w:pPr>
              <w:pStyle w:val="13"/>
            </w:pPr>
            <w:r>
              <w:t>7.00</w:t>
            </w:r>
          </w:p>
        </w:tc>
        <w:tc>
          <w:tcPr>
            <w:tcW w:w="1361" w:type="dxa"/>
            <w:vAlign w:val="center"/>
          </w:tcPr>
          <w:p>
            <w:pPr>
              <w:pStyle w:val="13"/>
            </w:pPr>
          </w:p>
        </w:tc>
        <w:tc>
          <w:tcPr>
            <w:tcW w:w="1361" w:type="dxa"/>
            <w:vAlign w:val="center"/>
          </w:tcPr>
          <w:p>
            <w:pPr>
              <w:pStyle w:val="13"/>
            </w:pPr>
            <w:r>
              <w:t>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2070701</w:t>
            </w:r>
          </w:p>
        </w:tc>
        <w:tc>
          <w:tcPr>
            <w:tcW w:w="4535" w:type="dxa"/>
            <w:vAlign w:val="center"/>
          </w:tcPr>
          <w:p>
            <w:pPr>
              <w:pStyle w:val="14"/>
            </w:pPr>
            <w:r>
              <w:t>资助国产影片放映</w:t>
            </w:r>
          </w:p>
        </w:tc>
        <w:tc>
          <w:tcPr>
            <w:tcW w:w="1361" w:type="dxa"/>
            <w:vAlign w:val="center"/>
          </w:tcPr>
          <w:p>
            <w:pPr>
              <w:pStyle w:val="13"/>
            </w:pPr>
            <w:r>
              <w:t>7.00</w:t>
            </w:r>
          </w:p>
        </w:tc>
        <w:tc>
          <w:tcPr>
            <w:tcW w:w="1361" w:type="dxa"/>
            <w:vAlign w:val="center"/>
          </w:tcPr>
          <w:p>
            <w:pPr>
              <w:pStyle w:val="13"/>
            </w:pPr>
          </w:p>
        </w:tc>
        <w:tc>
          <w:tcPr>
            <w:tcW w:w="1361" w:type="dxa"/>
            <w:vAlign w:val="center"/>
          </w:tcPr>
          <w:p>
            <w:pPr>
              <w:pStyle w:val="13"/>
            </w:pPr>
            <w:r>
              <w:t>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20799</w:t>
            </w:r>
          </w:p>
        </w:tc>
        <w:tc>
          <w:tcPr>
            <w:tcW w:w="4535" w:type="dxa"/>
            <w:vAlign w:val="center"/>
          </w:tcPr>
          <w:p>
            <w:pPr>
              <w:pStyle w:val="14"/>
            </w:pPr>
            <w:r>
              <w:t>其他文化旅游体育与传媒支出</w:t>
            </w:r>
          </w:p>
        </w:tc>
        <w:tc>
          <w:tcPr>
            <w:tcW w:w="1361" w:type="dxa"/>
            <w:vAlign w:val="center"/>
          </w:tcPr>
          <w:p>
            <w:pPr>
              <w:pStyle w:val="13"/>
            </w:pPr>
            <w:r>
              <w:t>498.60</w:t>
            </w:r>
          </w:p>
        </w:tc>
        <w:tc>
          <w:tcPr>
            <w:tcW w:w="1361" w:type="dxa"/>
            <w:vAlign w:val="center"/>
          </w:tcPr>
          <w:p>
            <w:pPr>
              <w:pStyle w:val="13"/>
            </w:pPr>
          </w:p>
        </w:tc>
        <w:tc>
          <w:tcPr>
            <w:tcW w:w="1361" w:type="dxa"/>
            <w:vAlign w:val="center"/>
          </w:tcPr>
          <w:p>
            <w:pPr>
              <w:pStyle w:val="13"/>
            </w:pPr>
            <w:r>
              <w:t>498.60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2079999</w:t>
            </w:r>
          </w:p>
        </w:tc>
        <w:tc>
          <w:tcPr>
            <w:tcW w:w="4535" w:type="dxa"/>
            <w:vAlign w:val="center"/>
          </w:tcPr>
          <w:p>
            <w:pPr>
              <w:pStyle w:val="14"/>
            </w:pPr>
            <w:r>
              <w:t>其他文化旅游体育与传媒支出</w:t>
            </w:r>
          </w:p>
        </w:tc>
        <w:tc>
          <w:tcPr>
            <w:tcW w:w="1361" w:type="dxa"/>
            <w:vAlign w:val="center"/>
          </w:tcPr>
          <w:p>
            <w:pPr>
              <w:pStyle w:val="13"/>
            </w:pPr>
            <w:r>
              <w:t>498.60</w:t>
            </w:r>
          </w:p>
        </w:tc>
        <w:tc>
          <w:tcPr>
            <w:tcW w:w="1361" w:type="dxa"/>
            <w:vAlign w:val="center"/>
          </w:tcPr>
          <w:p>
            <w:pPr>
              <w:pStyle w:val="13"/>
            </w:pPr>
          </w:p>
        </w:tc>
        <w:tc>
          <w:tcPr>
            <w:tcW w:w="1361" w:type="dxa"/>
            <w:vAlign w:val="center"/>
          </w:tcPr>
          <w:p>
            <w:pPr>
              <w:pStyle w:val="13"/>
            </w:pPr>
            <w:r>
              <w:t>498.60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56.90</w:t>
            </w:r>
          </w:p>
        </w:tc>
        <w:tc>
          <w:tcPr>
            <w:tcW w:w="1361" w:type="dxa"/>
            <w:vAlign w:val="center"/>
          </w:tcPr>
          <w:p>
            <w:pPr>
              <w:pStyle w:val="13"/>
            </w:pPr>
            <w:r>
              <w:t>35.10</w:t>
            </w:r>
          </w:p>
        </w:tc>
        <w:tc>
          <w:tcPr>
            <w:tcW w:w="1361" w:type="dxa"/>
            <w:vAlign w:val="center"/>
          </w:tcPr>
          <w:p>
            <w:pPr>
              <w:pStyle w:val="13"/>
            </w:pPr>
            <w:r>
              <w:t>21.80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56.60</w:t>
            </w:r>
          </w:p>
        </w:tc>
        <w:tc>
          <w:tcPr>
            <w:tcW w:w="1361" w:type="dxa"/>
            <w:vAlign w:val="center"/>
          </w:tcPr>
          <w:p>
            <w:pPr>
              <w:pStyle w:val="13"/>
            </w:pPr>
            <w:r>
              <w:t>34.80</w:t>
            </w:r>
          </w:p>
        </w:tc>
        <w:tc>
          <w:tcPr>
            <w:tcW w:w="1361" w:type="dxa"/>
            <w:vAlign w:val="center"/>
          </w:tcPr>
          <w:p>
            <w:pPr>
              <w:pStyle w:val="13"/>
            </w:pPr>
            <w:r>
              <w:t>21.80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18.40</w:t>
            </w:r>
          </w:p>
        </w:tc>
        <w:tc>
          <w:tcPr>
            <w:tcW w:w="1361" w:type="dxa"/>
            <w:vAlign w:val="center"/>
          </w:tcPr>
          <w:p>
            <w:pPr>
              <w:pStyle w:val="13"/>
            </w:pPr>
            <w:r>
              <w:t>18.40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35.80</w:t>
            </w:r>
          </w:p>
        </w:tc>
        <w:tc>
          <w:tcPr>
            <w:tcW w:w="1361" w:type="dxa"/>
            <w:vAlign w:val="center"/>
          </w:tcPr>
          <w:p>
            <w:pPr>
              <w:pStyle w:val="13"/>
            </w:pPr>
            <w:r>
              <w:t>14.00</w:t>
            </w:r>
          </w:p>
        </w:tc>
        <w:tc>
          <w:tcPr>
            <w:tcW w:w="1361" w:type="dxa"/>
            <w:vAlign w:val="center"/>
          </w:tcPr>
          <w:p>
            <w:pPr>
              <w:pStyle w:val="13"/>
            </w:pPr>
            <w:r>
              <w:t>21.80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2.40</w:t>
            </w:r>
          </w:p>
        </w:tc>
        <w:tc>
          <w:tcPr>
            <w:tcW w:w="1361" w:type="dxa"/>
            <w:vAlign w:val="center"/>
          </w:tcPr>
          <w:p>
            <w:pPr>
              <w:pStyle w:val="13"/>
            </w:pPr>
            <w:r>
              <w:t>2.40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0.30</w:t>
            </w:r>
          </w:p>
        </w:tc>
        <w:tc>
          <w:tcPr>
            <w:tcW w:w="1361" w:type="dxa"/>
            <w:vAlign w:val="center"/>
          </w:tcPr>
          <w:p>
            <w:pPr>
              <w:pStyle w:val="13"/>
            </w:pPr>
            <w:r>
              <w:t>0.30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0.30</w:t>
            </w:r>
          </w:p>
        </w:tc>
        <w:tc>
          <w:tcPr>
            <w:tcW w:w="1361" w:type="dxa"/>
            <w:vAlign w:val="center"/>
          </w:tcPr>
          <w:p>
            <w:pPr>
              <w:pStyle w:val="13"/>
            </w:pPr>
            <w:r>
              <w:t>0.30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11.00</w:t>
            </w:r>
          </w:p>
        </w:tc>
        <w:tc>
          <w:tcPr>
            <w:tcW w:w="1361" w:type="dxa"/>
            <w:vAlign w:val="center"/>
          </w:tcPr>
          <w:p>
            <w:pPr>
              <w:pStyle w:val="13"/>
            </w:pPr>
            <w:r>
              <w:t>5.00</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11.00</w:t>
            </w:r>
          </w:p>
        </w:tc>
        <w:tc>
          <w:tcPr>
            <w:tcW w:w="1361" w:type="dxa"/>
            <w:vAlign w:val="center"/>
          </w:tcPr>
          <w:p>
            <w:pPr>
              <w:pStyle w:val="13"/>
            </w:pPr>
            <w:r>
              <w:t>5.00</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5.00</w:t>
            </w:r>
          </w:p>
        </w:tc>
        <w:tc>
          <w:tcPr>
            <w:tcW w:w="1361" w:type="dxa"/>
            <w:vAlign w:val="center"/>
          </w:tcPr>
          <w:p>
            <w:pPr>
              <w:pStyle w:val="13"/>
            </w:pPr>
            <w:r>
              <w:t>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2101199</w:t>
            </w:r>
          </w:p>
        </w:tc>
        <w:tc>
          <w:tcPr>
            <w:tcW w:w="4535" w:type="dxa"/>
            <w:vAlign w:val="center"/>
          </w:tcPr>
          <w:p>
            <w:pPr>
              <w:pStyle w:val="14"/>
            </w:pPr>
            <w:r>
              <w:t>其他行政事业单位医疗支出</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24.00</w:t>
            </w:r>
          </w:p>
        </w:tc>
        <w:tc>
          <w:tcPr>
            <w:tcW w:w="1361" w:type="dxa"/>
            <w:vAlign w:val="center"/>
          </w:tcPr>
          <w:p>
            <w:pPr>
              <w:pStyle w:val="13"/>
            </w:pPr>
          </w:p>
        </w:tc>
        <w:tc>
          <w:tcPr>
            <w:tcW w:w="1361" w:type="dxa"/>
            <w:vAlign w:val="center"/>
          </w:tcPr>
          <w:p>
            <w:pPr>
              <w:pStyle w:val="13"/>
            </w:pPr>
            <w:r>
              <w:t>24.00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22960</w:t>
            </w:r>
          </w:p>
        </w:tc>
        <w:tc>
          <w:tcPr>
            <w:tcW w:w="4535" w:type="dxa"/>
            <w:vAlign w:val="center"/>
          </w:tcPr>
          <w:p>
            <w:pPr>
              <w:pStyle w:val="14"/>
            </w:pPr>
            <w:r>
              <w:t>彩票公益金安排的支出</w:t>
            </w:r>
          </w:p>
        </w:tc>
        <w:tc>
          <w:tcPr>
            <w:tcW w:w="1361" w:type="dxa"/>
            <w:vAlign w:val="center"/>
          </w:tcPr>
          <w:p>
            <w:pPr>
              <w:pStyle w:val="13"/>
            </w:pPr>
            <w:r>
              <w:t>24.00</w:t>
            </w:r>
          </w:p>
        </w:tc>
        <w:tc>
          <w:tcPr>
            <w:tcW w:w="1361" w:type="dxa"/>
            <w:vAlign w:val="center"/>
          </w:tcPr>
          <w:p>
            <w:pPr>
              <w:pStyle w:val="13"/>
            </w:pPr>
          </w:p>
        </w:tc>
        <w:tc>
          <w:tcPr>
            <w:tcW w:w="1361" w:type="dxa"/>
            <w:vAlign w:val="center"/>
          </w:tcPr>
          <w:p>
            <w:pPr>
              <w:pStyle w:val="13"/>
            </w:pPr>
            <w:r>
              <w:t>24.00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2296003</w:t>
            </w:r>
          </w:p>
        </w:tc>
        <w:tc>
          <w:tcPr>
            <w:tcW w:w="4535" w:type="dxa"/>
            <w:vAlign w:val="center"/>
          </w:tcPr>
          <w:p>
            <w:pPr>
              <w:pStyle w:val="14"/>
            </w:pPr>
            <w:r>
              <w:t>用于体育事业的彩票公益金支出</w:t>
            </w:r>
          </w:p>
        </w:tc>
        <w:tc>
          <w:tcPr>
            <w:tcW w:w="1361" w:type="dxa"/>
            <w:vAlign w:val="center"/>
          </w:tcPr>
          <w:p>
            <w:pPr>
              <w:pStyle w:val="13"/>
            </w:pPr>
            <w:r>
              <w:t>24.00</w:t>
            </w:r>
          </w:p>
        </w:tc>
        <w:tc>
          <w:tcPr>
            <w:tcW w:w="1361" w:type="dxa"/>
            <w:vAlign w:val="center"/>
          </w:tcPr>
          <w:p>
            <w:pPr>
              <w:pStyle w:val="13"/>
            </w:pPr>
          </w:p>
        </w:tc>
        <w:tc>
          <w:tcPr>
            <w:tcW w:w="1361" w:type="dxa"/>
            <w:vAlign w:val="center"/>
          </w:tcPr>
          <w:p>
            <w:pPr>
              <w:pStyle w:val="13"/>
            </w:pPr>
            <w:r>
              <w:t>24.00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357001无极县文化广电体育和旅游局本级</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624.78</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18.00</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734.13</w:t>
            </w:r>
          </w:p>
        </w:tc>
        <w:tc>
          <w:tcPr>
            <w:tcW w:w="1474" w:type="dxa"/>
            <w:vAlign w:val="center"/>
          </w:tcPr>
          <w:p>
            <w:pPr>
              <w:pStyle w:val="13"/>
            </w:pPr>
            <w:r>
              <w:t>727.13</w:t>
            </w:r>
          </w:p>
        </w:tc>
        <w:tc>
          <w:tcPr>
            <w:tcW w:w="1474" w:type="dxa"/>
            <w:vAlign w:val="center"/>
          </w:tcPr>
          <w:p>
            <w:pPr>
              <w:pStyle w:val="13"/>
            </w:pPr>
            <w:r>
              <w:t>7.00</w:t>
            </w: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56.90</w:t>
            </w:r>
          </w:p>
        </w:tc>
        <w:tc>
          <w:tcPr>
            <w:tcW w:w="1474" w:type="dxa"/>
            <w:vAlign w:val="center"/>
          </w:tcPr>
          <w:p>
            <w:pPr>
              <w:pStyle w:val="13"/>
            </w:pPr>
            <w:r>
              <w:t>56.90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11.00</w:t>
            </w:r>
          </w:p>
        </w:tc>
        <w:tc>
          <w:tcPr>
            <w:tcW w:w="1474" w:type="dxa"/>
            <w:vAlign w:val="center"/>
          </w:tcPr>
          <w:p>
            <w:pPr>
              <w:pStyle w:val="13"/>
            </w:pPr>
            <w:r>
              <w:t>11.00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24.00</w:t>
            </w:r>
          </w:p>
        </w:tc>
        <w:tc>
          <w:tcPr>
            <w:tcW w:w="1474" w:type="dxa"/>
            <w:vAlign w:val="center"/>
          </w:tcPr>
          <w:p>
            <w:pPr>
              <w:pStyle w:val="13"/>
            </w:pPr>
          </w:p>
        </w:tc>
        <w:tc>
          <w:tcPr>
            <w:tcW w:w="1474" w:type="dxa"/>
            <w:vAlign w:val="center"/>
          </w:tcPr>
          <w:p>
            <w:pPr>
              <w:pStyle w:val="13"/>
            </w:pPr>
            <w:r>
              <w:t>24.00</w:t>
            </w: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642.78</w:t>
            </w:r>
          </w:p>
        </w:tc>
        <w:tc>
          <w:tcPr>
            <w:tcW w:w="3402" w:type="dxa"/>
            <w:vAlign w:val="center"/>
          </w:tcPr>
          <w:p>
            <w:pPr>
              <w:pStyle w:val="16"/>
            </w:pPr>
            <w:r>
              <w:t>本年支出合计</w:t>
            </w:r>
          </w:p>
        </w:tc>
        <w:tc>
          <w:tcPr>
            <w:tcW w:w="1474" w:type="dxa"/>
            <w:vAlign w:val="center"/>
          </w:tcPr>
          <w:p>
            <w:pPr>
              <w:pStyle w:val="17"/>
            </w:pPr>
            <w:r>
              <w:t>826.03</w:t>
            </w:r>
          </w:p>
        </w:tc>
        <w:tc>
          <w:tcPr>
            <w:tcW w:w="1474" w:type="dxa"/>
            <w:vAlign w:val="center"/>
          </w:tcPr>
          <w:p>
            <w:pPr>
              <w:pStyle w:val="17"/>
            </w:pPr>
            <w:r>
              <w:t>795.03</w:t>
            </w:r>
          </w:p>
        </w:tc>
        <w:tc>
          <w:tcPr>
            <w:tcW w:w="1474" w:type="dxa"/>
            <w:vAlign w:val="center"/>
          </w:tcPr>
          <w:p>
            <w:pPr>
              <w:pStyle w:val="17"/>
            </w:pPr>
            <w:r>
              <w:t>31.00</w:t>
            </w: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183.25</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170.25</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r>
              <w:t>13.00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826.03</w:t>
            </w:r>
          </w:p>
        </w:tc>
        <w:tc>
          <w:tcPr>
            <w:tcW w:w="3402" w:type="dxa"/>
            <w:vAlign w:val="center"/>
          </w:tcPr>
          <w:p>
            <w:pPr>
              <w:pStyle w:val="16"/>
            </w:pPr>
            <w:r>
              <w:t>支出总计</w:t>
            </w:r>
          </w:p>
        </w:tc>
        <w:tc>
          <w:tcPr>
            <w:tcW w:w="1474" w:type="dxa"/>
            <w:vAlign w:val="center"/>
          </w:tcPr>
          <w:p>
            <w:pPr>
              <w:pStyle w:val="17"/>
            </w:pPr>
            <w:r>
              <w:t>826.03</w:t>
            </w:r>
          </w:p>
        </w:tc>
        <w:tc>
          <w:tcPr>
            <w:tcW w:w="1474" w:type="dxa"/>
            <w:vAlign w:val="center"/>
          </w:tcPr>
          <w:p>
            <w:pPr>
              <w:pStyle w:val="17"/>
            </w:pPr>
            <w:r>
              <w:t>795.03</w:t>
            </w:r>
          </w:p>
        </w:tc>
        <w:tc>
          <w:tcPr>
            <w:tcW w:w="1474" w:type="dxa"/>
            <w:vAlign w:val="center"/>
          </w:tcPr>
          <w:p>
            <w:pPr>
              <w:pStyle w:val="17"/>
            </w:pPr>
            <w:r>
              <w:t>31.00</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357001无极县文化广电体育和旅游局本级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795.03</w:t>
            </w:r>
          </w:p>
        </w:tc>
        <w:tc>
          <w:tcPr>
            <w:tcW w:w="2551" w:type="dxa"/>
            <w:vAlign w:val="center"/>
          </w:tcPr>
          <w:p>
            <w:pPr>
              <w:pStyle w:val="17"/>
            </w:pPr>
            <w:r>
              <w:t>190.33</w:t>
            </w:r>
          </w:p>
        </w:tc>
        <w:tc>
          <w:tcPr>
            <w:tcW w:w="2551" w:type="dxa"/>
            <w:vAlign w:val="center"/>
          </w:tcPr>
          <w:p>
            <w:pPr>
              <w:pStyle w:val="17"/>
            </w:pPr>
            <w:r>
              <w:t>604.70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727.13</w:t>
            </w:r>
          </w:p>
        </w:tc>
        <w:tc>
          <w:tcPr>
            <w:tcW w:w="2551" w:type="dxa"/>
            <w:vAlign w:val="center"/>
          </w:tcPr>
          <w:p>
            <w:pPr>
              <w:pStyle w:val="13"/>
            </w:pPr>
            <w:r>
              <w:t>150.23</w:t>
            </w:r>
          </w:p>
        </w:tc>
        <w:tc>
          <w:tcPr>
            <w:tcW w:w="2551" w:type="dxa"/>
            <w:vAlign w:val="center"/>
          </w:tcPr>
          <w:p>
            <w:pPr>
              <w:pStyle w:val="13"/>
            </w:pPr>
            <w:r>
              <w:t>576.90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228.53</w:t>
            </w:r>
          </w:p>
        </w:tc>
        <w:tc>
          <w:tcPr>
            <w:tcW w:w="2551" w:type="dxa"/>
            <w:vAlign w:val="center"/>
          </w:tcPr>
          <w:p>
            <w:pPr>
              <w:pStyle w:val="13"/>
            </w:pPr>
            <w:r>
              <w:t>150.23</w:t>
            </w:r>
          </w:p>
        </w:tc>
        <w:tc>
          <w:tcPr>
            <w:tcW w:w="2551" w:type="dxa"/>
            <w:vAlign w:val="center"/>
          </w:tcPr>
          <w:p>
            <w:pPr>
              <w:pStyle w:val="13"/>
            </w:pPr>
            <w:r>
              <w:t>78.30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2070101</w:t>
            </w:r>
          </w:p>
        </w:tc>
        <w:tc>
          <w:tcPr>
            <w:tcW w:w="4535" w:type="dxa"/>
            <w:vAlign w:val="center"/>
          </w:tcPr>
          <w:p>
            <w:pPr>
              <w:pStyle w:val="14"/>
            </w:pPr>
            <w:r>
              <w:t>行政运行</w:t>
            </w:r>
          </w:p>
        </w:tc>
        <w:tc>
          <w:tcPr>
            <w:tcW w:w="2551" w:type="dxa"/>
            <w:vAlign w:val="center"/>
          </w:tcPr>
          <w:p>
            <w:pPr>
              <w:pStyle w:val="13"/>
            </w:pPr>
            <w:r>
              <w:t>150.23</w:t>
            </w:r>
          </w:p>
        </w:tc>
        <w:tc>
          <w:tcPr>
            <w:tcW w:w="2551" w:type="dxa"/>
            <w:vAlign w:val="center"/>
          </w:tcPr>
          <w:p>
            <w:pPr>
              <w:pStyle w:val="13"/>
            </w:pPr>
            <w:r>
              <w:t>150.23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2070111</w:t>
            </w:r>
          </w:p>
        </w:tc>
        <w:tc>
          <w:tcPr>
            <w:tcW w:w="4535" w:type="dxa"/>
            <w:vAlign w:val="center"/>
          </w:tcPr>
          <w:p>
            <w:pPr>
              <w:pStyle w:val="14"/>
            </w:pPr>
            <w:r>
              <w:t>文化创作与保护</w:t>
            </w:r>
          </w:p>
        </w:tc>
        <w:tc>
          <w:tcPr>
            <w:tcW w:w="2551" w:type="dxa"/>
            <w:vAlign w:val="center"/>
          </w:tcPr>
          <w:p>
            <w:pPr>
              <w:pStyle w:val="13"/>
            </w:pPr>
            <w:r>
              <w:t>1.80</w:t>
            </w:r>
          </w:p>
        </w:tc>
        <w:tc>
          <w:tcPr>
            <w:tcW w:w="2551" w:type="dxa"/>
            <w:vAlign w:val="center"/>
          </w:tcPr>
          <w:p>
            <w:pPr>
              <w:pStyle w:val="13"/>
            </w:pPr>
          </w:p>
        </w:tc>
        <w:tc>
          <w:tcPr>
            <w:tcW w:w="2551" w:type="dxa"/>
            <w:vAlign w:val="center"/>
          </w:tcPr>
          <w:p>
            <w:pPr>
              <w:pStyle w:val="13"/>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2070199</w:t>
            </w:r>
          </w:p>
        </w:tc>
        <w:tc>
          <w:tcPr>
            <w:tcW w:w="4535" w:type="dxa"/>
            <w:vAlign w:val="center"/>
          </w:tcPr>
          <w:p>
            <w:pPr>
              <w:pStyle w:val="14"/>
            </w:pPr>
            <w:r>
              <w:t>其他文化和旅游支出</w:t>
            </w:r>
          </w:p>
        </w:tc>
        <w:tc>
          <w:tcPr>
            <w:tcW w:w="2551" w:type="dxa"/>
            <w:vAlign w:val="center"/>
          </w:tcPr>
          <w:p>
            <w:pPr>
              <w:pStyle w:val="13"/>
            </w:pPr>
            <w:r>
              <w:t>76.50</w:t>
            </w:r>
          </w:p>
        </w:tc>
        <w:tc>
          <w:tcPr>
            <w:tcW w:w="2551" w:type="dxa"/>
            <w:vAlign w:val="center"/>
          </w:tcPr>
          <w:p>
            <w:pPr>
              <w:pStyle w:val="13"/>
            </w:pPr>
          </w:p>
        </w:tc>
        <w:tc>
          <w:tcPr>
            <w:tcW w:w="2551" w:type="dxa"/>
            <w:vAlign w:val="center"/>
          </w:tcPr>
          <w:p>
            <w:pPr>
              <w:pStyle w:val="13"/>
            </w:pPr>
            <w:r>
              <w:t>76.50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20799</w:t>
            </w:r>
          </w:p>
        </w:tc>
        <w:tc>
          <w:tcPr>
            <w:tcW w:w="4535" w:type="dxa"/>
            <w:vAlign w:val="center"/>
          </w:tcPr>
          <w:p>
            <w:pPr>
              <w:pStyle w:val="14"/>
            </w:pPr>
            <w:r>
              <w:t>其他文化旅游体育与传媒支出</w:t>
            </w:r>
          </w:p>
        </w:tc>
        <w:tc>
          <w:tcPr>
            <w:tcW w:w="2551" w:type="dxa"/>
            <w:vAlign w:val="center"/>
          </w:tcPr>
          <w:p>
            <w:pPr>
              <w:pStyle w:val="13"/>
            </w:pPr>
            <w:r>
              <w:t>498.60</w:t>
            </w:r>
          </w:p>
        </w:tc>
        <w:tc>
          <w:tcPr>
            <w:tcW w:w="2551" w:type="dxa"/>
            <w:vAlign w:val="center"/>
          </w:tcPr>
          <w:p>
            <w:pPr>
              <w:pStyle w:val="13"/>
            </w:pPr>
          </w:p>
        </w:tc>
        <w:tc>
          <w:tcPr>
            <w:tcW w:w="2551" w:type="dxa"/>
            <w:vAlign w:val="center"/>
          </w:tcPr>
          <w:p>
            <w:pPr>
              <w:pStyle w:val="13"/>
            </w:pPr>
            <w:r>
              <w:t>498.60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2079999</w:t>
            </w:r>
          </w:p>
        </w:tc>
        <w:tc>
          <w:tcPr>
            <w:tcW w:w="4535" w:type="dxa"/>
            <w:vAlign w:val="center"/>
          </w:tcPr>
          <w:p>
            <w:pPr>
              <w:pStyle w:val="14"/>
            </w:pPr>
            <w:r>
              <w:t>其他文化旅游体育与传媒支出</w:t>
            </w:r>
          </w:p>
        </w:tc>
        <w:tc>
          <w:tcPr>
            <w:tcW w:w="2551" w:type="dxa"/>
            <w:vAlign w:val="center"/>
          </w:tcPr>
          <w:p>
            <w:pPr>
              <w:pStyle w:val="13"/>
            </w:pPr>
            <w:r>
              <w:t>498.60</w:t>
            </w:r>
          </w:p>
        </w:tc>
        <w:tc>
          <w:tcPr>
            <w:tcW w:w="2551" w:type="dxa"/>
            <w:vAlign w:val="center"/>
          </w:tcPr>
          <w:p>
            <w:pPr>
              <w:pStyle w:val="13"/>
            </w:pPr>
          </w:p>
        </w:tc>
        <w:tc>
          <w:tcPr>
            <w:tcW w:w="2551" w:type="dxa"/>
            <w:vAlign w:val="center"/>
          </w:tcPr>
          <w:p>
            <w:pPr>
              <w:pStyle w:val="13"/>
            </w:pPr>
            <w:r>
              <w:t>498.60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56.90</w:t>
            </w:r>
          </w:p>
        </w:tc>
        <w:tc>
          <w:tcPr>
            <w:tcW w:w="2551" w:type="dxa"/>
            <w:vAlign w:val="center"/>
          </w:tcPr>
          <w:p>
            <w:pPr>
              <w:pStyle w:val="13"/>
            </w:pPr>
            <w:r>
              <w:t>35.10</w:t>
            </w:r>
          </w:p>
        </w:tc>
        <w:tc>
          <w:tcPr>
            <w:tcW w:w="2551" w:type="dxa"/>
            <w:vAlign w:val="center"/>
          </w:tcPr>
          <w:p>
            <w:pPr>
              <w:pStyle w:val="13"/>
            </w:pPr>
            <w:r>
              <w:t>21.80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56.60</w:t>
            </w:r>
          </w:p>
        </w:tc>
        <w:tc>
          <w:tcPr>
            <w:tcW w:w="2551" w:type="dxa"/>
            <w:vAlign w:val="center"/>
          </w:tcPr>
          <w:p>
            <w:pPr>
              <w:pStyle w:val="13"/>
            </w:pPr>
            <w:r>
              <w:t>34.80</w:t>
            </w:r>
          </w:p>
        </w:tc>
        <w:tc>
          <w:tcPr>
            <w:tcW w:w="2551" w:type="dxa"/>
            <w:vAlign w:val="center"/>
          </w:tcPr>
          <w:p>
            <w:pPr>
              <w:pStyle w:val="13"/>
            </w:pPr>
            <w:r>
              <w:t>21.80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18.40</w:t>
            </w:r>
          </w:p>
        </w:tc>
        <w:tc>
          <w:tcPr>
            <w:tcW w:w="2551" w:type="dxa"/>
            <w:vAlign w:val="center"/>
          </w:tcPr>
          <w:p>
            <w:pPr>
              <w:pStyle w:val="13"/>
            </w:pPr>
            <w:r>
              <w:t>18.40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35.80</w:t>
            </w:r>
          </w:p>
        </w:tc>
        <w:tc>
          <w:tcPr>
            <w:tcW w:w="2551" w:type="dxa"/>
            <w:vAlign w:val="center"/>
          </w:tcPr>
          <w:p>
            <w:pPr>
              <w:pStyle w:val="13"/>
            </w:pPr>
            <w:r>
              <w:t>14.00</w:t>
            </w:r>
          </w:p>
        </w:tc>
        <w:tc>
          <w:tcPr>
            <w:tcW w:w="2551" w:type="dxa"/>
            <w:vAlign w:val="center"/>
          </w:tcPr>
          <w:p>
            <w:pPr>
              <w:pStyle w:val="13"/>
            </w:pPr>
            <w:r>
              <w:t>21.80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2.40</w:t>
            </w:r>
          </w:p>
        </w:tc>
        <w:tc>
          <w:tcPr>
            <w:tcW w:w="2551" w:type="dxa"/>
            <w:vAlign w:val="center"/>
          </w:tcPr>
          <w:p>
            <w:pPr>
              <w:pStyle w:val="13"/>
            </w:pPr>
            <w:r>
              <w:t>2.40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0.30</w:t>
            </w:r>
          </w:p>
        </w:tc>
        <w:tc>
          <w:tcPr>
            <w:tcW w:w="2551" w:type="dxa"/>
            <w:vAlign w:val="center"/>
          </w:tcPr>
          <w:p>
            <w:pPr>
              <w:pStyle w:val="13"/>
            </w:pPr>
            <w:r>
              <w:t>0.30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0.30</w:t>
            </w:r>
          </w:p>
        </w:tc>
        <w:tc>
          <w:tcPr>
            <w:tcW w:w="2551" w:type="dxa"/>
            <w:vAlign w:val="center"/>
          </w:tcPr>
          <w:p>
            <w:pPr>
              <w:pStyle w:val="13"/>
            </w:pPr>
            <w:r>
              <w:t>0.30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11.00</w:t>
            </w:r>
          </w:p>
        </w:tc>
        <w:tc>
          <w:tcPr>
            <w:tcW w:w="2551" w:type="dxa"/>
            <w:vAlign w:val="center"/>
          </w:tcPr>
          <w:p>
            <w:pPr>
              <w:pStyle w:val="13"/>
            </w:pPr>
            <w:r>
              <w:t>5.00</w:t>
            </w:r>
          </w:p>
        </w:tc>
        <w:tc>
          <w:tcPr>
            <w:tcW w:w="2551" w:type="dxa"/>
            <w:vAlign w:val="center"/>
          </w:tcPr>
          <w:p>
            <w:pPr>
              <w:pStyle w:val="13"/>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11.00</w:t>
            </w:r>
          </w:p>
        </w:tc>
        <w:tc>
          <w:tcPr>
            <w:tcW w:w="2551" w:type="dxa"/>
            <w:vAlign w:val="center"/>
          </w:tcPr>
          <w:p>
            <w:pPr>
              <w:pStyle w:val="13"/>
            </w:pPr>
            <w:r>
              <w:t>5.00</w:t>
            </w:r>
          </w:p>
        </w:tc>
        <w:tc>
          <w:tcPr>
            <w:tcW w:w="2551" w:type="dxa"/>
            <w:vAlign w:val="center"/>
          </w:tcPr>
          <w:p>
            <w:pPr>
              <w:pStyle w:val="13"/>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5.00</w:t>
            </w:r>
          </w:p>
        </w:tc>
        <w:tc>
          <w:tcPr>
            <w:tcW w:w="2551" w:type="dxa"/>
            <w:vAlign w:val="center"/>
          </w:tcPr>
          <w:p>
            <w:pPr>
              <w:pStyle w:val="13"/>
            </w:pPr>
            <w:r>
              <w:t>5.00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2101199</w:t>
            </w:r>
          </w:p>
        </w:tc>
        <w:tc>
          <w:tcPr>
            <w:tcW w:w="4535" w:type="dxa"/>
            <w:vAlign w:val="center"/>
          </w:tcPr>
          <w:p>
            <w:pPr>
              <w:pStyle w:val="14"/>
            </w:pPr>
            <w:r>
              <w:t>其他行政事业单位医疗支出</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357001无极县文化广电体育和旅游局本级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190.33</w:t>
            </w:r>
          </w:p>
        </w:tc>
        <w:tc>
          <w:tcPr>
            <w:tcW w:w="2551" w:type="dxa"/>
            <w:vAlign w:val="center"/>
          </w:tcPr>
          <w:p>
            <w:pPr>
              <w:pStyle w:val="17"/>
            </w:pPr>
            <w:r>
              <w:t>171.20</w:t>
            </w:r>
          </w:p>
        </w:tc>
        <w:tc>
          <w:tcPr>
            <w:tcW w:w="2551" w:type="dxa"/>
            <w:vAlign w:val="center"/>
          </w:tcPr>
          <w:p>
            <w:pPr>
              <w:pStyle w:val="17"/>
            </w:pPr>
            <w:r>
              <w:t>19.13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99.50</w:t>
            </w:r>
          </w:p>
        </w:tc>
        <w:tc>
          <w:tcPr>
            <w:tcW w:w="2551" w:type="dxa"/>
            <w:vAlign w:val="center"/>
          </w:tcPr>
          <w:p>
            <w:pPr>
              <w:pStyle w:val="13"/>
            </w:pPr>
            <w:r>
              <w:t>99.50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45.00</w:t>
            </w:r>
          </w:p>
        </w:tc>
        <w:tc>
          <w:tcPr>
            <w:tcW w:w="2551" w:type="dxa"/>
            <w:vAlign w:val="center"/>
          </w:tcPr>
          <w:p>
            <w:pPr>
              <w:pStyle w:val="13"/>
            </w:pPr>
            <w:r>
              <w:t>45.00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17.10</w:t>
            </w:r>
          </w:p>
        </w:tc>
        <w:tc>
          <w:tcPr>
            <w:tcW w:w="2551" w:type="dxa"/>
            <w:vAlign w:val="center"/>
          </w:tcPr>
          <w:p>
            <w:pPr>
              <w:pStyle w:val="13"/>
            </w:pPr>
            <w:r>
              <w:t>17.10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15.70</w:t>
            </w:r>
          </w:p>
        </w:tc>
        <w:tc>
          <w:tcPr>
            <w:tcW w:w="2551" w:type="dxa"/>
            <w:vAlign w:val="center"/>
          </w:tcPr>
          <w:p>
            <w:pPr>
              <w:pStyle w:val="13"/>
            </w:pPr>
            <w:r>
              <w:t>15.70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14.00</w:t>
            </w:r>
          </w:p>
        </w:tc>
        <w:tc>
          <w:tcPr>
            <w:tcW w:w="2551" w:type="dxa"/>
            <w:vAlign w:val="center"/>
          </w:tcPr>
          <w:p>
            <w:pPr>
              <w:pStyle w:val="13"/>
            </w:pPr>
            <w:r>
              <w:t>14.00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2.40</w:t>
            </w:r>
          </w:p>
        </w:tc>
        <w:tc>
          <w:tcPr>
            <w:tcW w:w="2551" w:type="dxa"/>
            <w:vAlign w:val="center"/>
          </w:tcPr>
          <w:p>
            <w:pPr>
              <w:pStyle w:val="13"/>
            </w:pPr>
            <w:r>
              <w:t>2.40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5.00</w:t>
            </w:r>
          </w:p>
        </w:tc>
        <w:tc>
          <w:tcPr>
            <w:tcW w:w="2551" w:type="dxa"/>
            <w:vAlign w:val="center"/>
          </w:tcPr>
          <w:p>
            <w:pPr>
              <w:pStyle w:val="13"/>
            </w:pPr>
            <w:r>
              <w:t>5.00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0.30</w:t>
            </w:r>
          </w:p>
        </w:tc>
        <w:tc>
          <w:tcPr>
            <w:tcW w:w="2551" w:type="dxa"/>
            <w:vAlign w:val="center"/>
          </w:tcPr>
          <w:p>
            <w:pPr>
              <w:pStyle w:val="13"/>
            </w:pPr>
            <w:r>
              <w:t>0.30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19.13</w:t>
            </w:r>
          </w:p>
        </w:tc>
        <w:tc>
          <w:tcPr>
            <w:tcW w:w="2551" w:type="dxa"/>
            <w:vAlign w:val="center"/>
          </w:tcPr>
          <w:p>
            <w:pPr>
              <w:pStyle w:val="13"/>
            </w:pPr>
          </w:p>
        </w:tc>
        <w:tc>
          <w:tcPr>
            <w:tcW w:w="2551" w:type="dxa"/>
            <w:vAlign w:val="center"/>
          </w:tcPr>
          <w:p>
            <w:pPr>
              <w:pStyle w:val="13"/>
            </w:pPr>
            <w:r>
              <w:t>19.13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9.33</w:t>
            </w:r>
          </w:p>
        </w:tc>
        <w:tc>
          <w:tcPr>
            <w:tcW w:w="2551" w:type="dxa"/>
            <w:vAlign w:val="center"/>
          </w:tcPr>
          <w:p>
            <w:pPr>
              <w:pStyle w:val="13"/>
            </w:pPr>
          </w:p>
        </w:tc>
        <w:tc>
          <w:tcPr>
            <w:tcW w:w="2551" w:type="dxa"/>
            <w:vAlign w:val="center"/>
          </w:tcPr>
          <w:p>
            <w:pPr>
              <w:pStyle w:val="13"/>
            </w:pPr>
            <w:r>
              <w:t>9.33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3.90</w:t>
            </w:r>
          </w:p>
        </w:tc>
        <w:tc>
          <w:tcPr>
            <w:tcW w:w="2551" w:type="dxa"/>
            <w:vAlign w:val="center"/>
          </w:tcPr>
          <w:p>
            <w:pPr>
              <w:pStyle w:val="13"/>
            </w:pPr>
          </w:p>
        </w:tc>
        <w:tc>
          <w:tcPr>
            <w:tcW w:w="2551" w:type="dxa"/>
            <w:vAlign w:val="center"/>
          </w:tcPr>
          <w:p>
            <w:pPr>
              <w:pStyle w:val="13"/>
            </w:pPr>
            <w:r>
              <w:t>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5.90</w:t>
            </w:r>
          </w:p>
        </w:tc>
        <w:tc>
          <w:tcPr>
            <w:tcW w:w="2551" w:type="dxa"/>
            <w:vAlign w:val="center"/>
          </w:tcPr>
          <w:p>
            <w:pPr>
              <w:pStyle w:val="13"/>
            </w:pPr>
          </w:p>
        </w:tc>
        <w:tc>
          <w:tcPr>
            <w:tcW w:w="2551" w:type="dxa"/>
            <w:vAlign w:val="center"/>
          </w:tcPr>
          <w:p>
            <w:pPr>
              <w:pStyle w:val="13"/>
            </w:pPr>
            <w:r>
              <w:t>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71.70</w:t>
            </w:r>
          </w:p>
        </w:tc>
        <w:tc>
          <w:tcPr>
            <w:tcW w:w="2551" w:type="dxa"/>
            <w:vAlign w:val="center"/>
          </w:tcPr>
          <w:p>
            <w:pPr>
              <w:pStyle w:val="13"/>
            </w:pPr>
            <w:r>
              <w:t>71.70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18.40</w:t>
            </w:r>
          </w:p>
        </w:tc>
        <w:tc>
          <w:tcPr>
            <w:tcW w:w="2551" w:type="dxa"/>
            <w:vAlign w:val="center"/>
          </w:tcPr>
          <w:p>
            <w:pPr>
              <w:pStyle w:val="13"/>
            </w:pPr>
            <w:r>
              <w:t>18.40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53.30</w:t>
            </w:r>
          </w:p>
        </w:tc>
        <w:tc>
          <w:tcPr>
            <w:tcW w:w="2551" w:type="dxa"/>
            <w:vAlign w:val="center"/>
          </w:tcPr>
          <w:p>
            <w:pPr>
              <w:pStyle w:val="13"/>
            </w:pPr>
            <w:r>
              <w:t>53.30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357001无极县文化广电体育和旅游局本级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31.00</w:t>
            </w:r>
          </w:p>
        </w:tc>
        <w:tc>
          <w:tcPr>
            <w:tcW w:w="2551" w:type="dxa"/>
            <w:vAlign w:val="center"/>
          </w:tcPr>
          <w:p>
            <w:pPr>
              <w:pStyle w:val="17"/>
            </w:pPr>
          </w:p>
        </w:tc>
        <w:tc>
          <w:tcPr>
            <w:tcW w:w="2551" w:type="dxa"/>
            <w:vAlign w:val="center"/>
          </w:tcPr>
          <w:p>
            <w:pPr>
              <w:pStyle w:val="17"/>
            </w:pPr>
            <w:r>
              <w:t>31.00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7.00</w:t>
            </w:r>
          </w:p>
        </w:tc>
        <w:tc>
          <w:tcPr>
            <w:tcW w:w="2551" w:type="dxa"/>
            <w:vAlign w:val="center"/>
          </w:tcPr>
          <w:p>
            <w:pPr>
              <w:pStyle w:val="13"/>
            </w:pPr>
          </w:p>
        </w:tc>
        <w:tc>
          <w:tcPr>
            <w:tcW w:w="2551" w:type="dxa"/>
            <w:vAlign w:val="center"/>
          </w:tcPr>
          <w:p>
            <w:pPr>
              <w:pStyle w:val="13"/>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20707</w:t>
            </w:r>
          </w:p>
        </w:tc>
        <w:tc>
          <w:tcPr>
            <w:tcW w:w="4535" w:type="dxa"/>
            <w:vAlign w:val="center"/>
          </w:tcPr>
          <w:p>
            <w:pPr>
              <w:pStyle w:val="14"/>
            </w:pPr>
            <w:r>
              <w:t>国家电影事业发展专项资金安排的支出</w:t>
            </w:r>
          </w:p>
        </w:tc>
        <w:tc>
          <w:tcPr>
            <w:tcW w:w="2551" w:type="dxa"/>
            <w:vAlign w:val="center"/>
          </w:tcPr>
          <w:p>
            <w:pPr>
              <w:pStyle w:val="13"/>
            </w:pPr>
            <w:r>
              <w:t>7.00</w:t>
            </w:r>
          </w:p>
        </w:tc>
        <w:tc>
          <w:tcPr>
            <w:tcW w:w="2551" w:type="dxa"/>
            <w:vAlign w:val="center"/>
          </w:tcPr>
          <w:p>
            <w:pPr>
              <w:pStyle w:val="13"/>
            </w:pPr>
          </w:p>
        </w:tc>
        <w:tc>
          <w:tcPr>
            <w:tcW w:w="2551" w:type="dxa"/>
            <w:vAlign w:val="center"/>
          </w:tcPr>
          <w:p>
            <w:pPr>
              <w:pStyle w:val="13"/>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2070701</w:t>
            </w:r>
          </w:p>
        </w:tc>
        <w:tc>
          <w:tcPr>
            <w:tcW w:w="4535" w:type="dxa"/>
            <w:vAlign w:val="center"/>
          </w:tcPr>
          <w:p>
            <w:pPr>
              <w:pStyle w:val="14"/>
            </w:pPr>
            <w:r>
              <w:t>资助国产影片放映</w:t>
            </w:r>
          </w:p>
        </w:tc>
        <w:tc>
          <w:tcPr>
            <w:tcW w:w="2551" w:type="dxa"/>
            <w:vAlign w:val="center"/>
          </w:tcPr>
          <w:p>
            <w:pPr>
              <w:pStyle w:val="13"/>
            </w:pPr>
            <w:r>
              <w:t>7.00</w:t>
            </w:r>
          </w:p>
        </w:tc>
        <w:tc>
          <w:tcPr>
            <w:tcW w:w="2551" w:type="dxa"/>
            <w:vAlign w:val="center"/>
          </w:tcPr>
          <w:p>
            <w:pPr>
              <w:pStyle w:val="13"/>
            </w:pPr>
          </w:p>
        </w:tc>
        <w:tc>
          <w:tcPr>
            <w:tcW w:w="2551" w:type="dxa"/>
            <w:vAlign w:val="center"/>
          </w:tcPr>
          <w:p>
            <w:pPr>
              <w:pStyle w:val="13"/>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24.00</w:t>
            </w:r>
          </w:p>
        </w:tc>
        <w:tc>
          <w:tcPr>
            <w:tcW w:w="2551" w:type="dxa"/>
            <w:vAlign w:val="center"/>
          </w:tcPr>
          <w:p>
            <w:pPr>
              <w:pStyle w:val="13"/>
            </w:pPr>
          </w:p>
        </w:tc>
        <w:tc>
          <w:tcPr>
            <w:tcW w:w="2551" w:type="dxa"/>
            <w:vAlign w:val="center"/>
          </w:tcPr>
          <w:p>
            <w:pPr>
              <w:pStyle w:val="13"/>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22960</w:t>
            </w:r>
          </w:p>
        </w:tc>
        <w:tc>
          <w:tcPr>
            <w:tcW w:w="4535" w:type="dxa"/>
            <w:vAlign w:val="center"/>
          </w:tcPr>
          <w:p>
            <w:pPr>
              <w:pStyle w:val="14"/>
            </w:pPr>
            <w:r>
              <w:t>彩票公益金安排的支出</w:t>
            </w:r>
          </w:p>
        </w:tc>
        <w:tc>
          <w:tcPr>
            <w:tcW w:w="2551" w:type="dxa"/>
            <w:vAlign w:val="center"/>
          </w:tcPr>
          <w:p>
            <w:pPr>
              <w:pStyle w:val="13"/>
            </w:pPr>
            <w:r>
              <w:t>24.00</w:t>
            </w:r>
          </w:p>
        </w:tc>
        <w:tc>
          <w:tcPr>
            <w:tcW w:w="2551" w:type="dxa"/>
            <w:vAlign w:val="center"/>
          </w:tcPr>
          <w:p>
            <w:pPr>
              <w:pStyle w:val="13"/>
            </w:pPr>
          </w:p>
        </w:tc>
        <w:tc>
          <w:tcPr>
            <w:tcW w:w="2551" w:type="dxa"/>
            <w:vAlign w:val="center"/>
          </w:tcPr>
          <w:p>
            <w:pPr>
              <w:pStyle w:val="13"/>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2296003</w:t>
            </w:r>
          </w:p>
        </w:tc>
        <w:tc>
          <w:tcPr>
            <w:tcW w:w="4535" w:type="dxa"/>
            <w:vAlign w:val="center"/>
          </w:tcPr>
          <w:p>
            <w:pPr>
              <w:pStyle w:val="14"/>
            </w:pPr>
            <w:r>
              <w:t>用于体育事业的彩票公益金支出</w:t>
            </w:r>
          </w:p>
        </w:tc>
        <w:tc>
          <w:tcPr>
            <w:tcW w:w="2551" w:type="dxa"/>
            <w:vAlign w:val="center"/>
          </w:tcPr>
          <w:p>
            <w:pPr>
              <w:pStyle w:val="13"/>
            </w:pPr>
            <w:r>
              <w:t>24.00</w:t>
            </w:r>
          </w:p>
        </w:tc>
        <w:tc>
          <w:tcPr>
            <w:tcW w:w="2551" w:type="dxa"/>
            <w:vAlign w:val="center"/>
          </w:tcPr>
          <w:p>
            <w:pPr>
              <w:pStyle w:val="13"/>
            </w:pPr>
          </w:p>
        </w:tc>
        <w:tc>
          <w:tcPr>
            <w:tcW w:w="2551" w:type="dxa"/>
            <w:vAlign w:val="center"/>
          </w:tcPr>
          <w:p>
            <w:pPr>
              <w:pStyle w:val="13"/>
            </w:pPr>
            <w:r>
              <w:t>24.00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357001无极县文化广电体育和旅游局本级</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357001无极县文化广电体育和旅游局本级</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无极县文化广电体育和旅游局本级2025年单位预算信息公开情况说明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按照《中华人民共和国预算法》、《地方预决算公开操作规程》和《关于进一步推进预算公开工作的实施意见》规定，现将无极县文化广电体育和旅游局本级2025年单位预算公开如下：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无极县文化广电体育和旅游局是行政机关单位，共有下列七项职责：推进公共文化服务、文化遗产保护和传承、艺术创作生产、文化产业发展、文化市场监管、全域旅游发展和全民健身活动等。</w:t>
      </w:r>
    </w:p>
    <w:p>
      <w:pPr>
        <w:pStyle w:val="27"/>
      </w:pPr>
      <w:r>
        <w:t>根据年度财政专项资金绩效自评价及财政重点绩效评价工作通知，对年度重点项目资金的项目投入、实施情况、完成情况、资金到位及支付情况存在的问题提出具体整改措施。整体绩效目标:加强公共文化服务体系发展，支持乡镇综合文化站建设，大力实施文化惠民工程。加强非遗保护和传承，弘扬优秀传统文化。积极推进文化和旅游产业融合发展，做强做大文化和旅游产业品牌。扶持创作优秀文艺作品，唱响当代主旋律。加强文化市场监管，不断优化文化市场营商环境。建设体育场地、安装健身路径，举办各项赛事和展演等，推动全民体育健身事业蓬勃发展。</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无极县文化广电体育和旅游局本级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2025年预算收入826.03万元，其中：一般公共预算收入624.78万元，基金预算收入18.00万元，国有资本经营预算收入0.00万元，财政专户核拨收入0.00万元，单位资金收入0.00万元，上年结转结余183.25万元。</w:t>
      </w:r>
    </w:p>
    <w:p>
      <w:pPr>
        <w:pStyle w:val="28"/>
      </w:pPr>
      <w:r>
        <w:t>2、支出说明</w:t>
      </w:r>
    </w:p>
    <w:p>
      <w:pPr>
        <w:pStyle w:val="28"/>
      </w:pPr>
      <w:r>
        <w:t>收支预算总表支出栏、基本支出表、项目支出表按经济分类和支出功能分类科目编制，反映无极县文化广电体育和旅游局本级年度单位预算中支出预算的总体情况。2025年支出预算826.03万元，其中基本支出190.33万元，包括人员经费171.20万元和日常公用经费19.13万元；项目支出635.70万元，主要为</w:t>
      </w:r>
      <w:r>
        <w:rPr>
          <w:rFonts w:hint="eastAsia"/>
          <w:lang w:eastAsia="zh-CN"/>
        </w:rPr>
        <w:t>关于</w:t>
      </w:r>
      <w:r>
        <w:t>提前下达2025年文化馆（站）免费开放补助资金29.6万元、关于提前下达基层三馆一站免费开放省级补助资金5.5万元、关于提前下达2025年中央支持地方公共文化服务体系建设补助资金（电影放映场次补贴）25.56万元、关于提前下达2025年中央支持地方公共文化服务体系建设补助资金190.56元、关于提前下达2024年省级公共文化服务体系建设项目补助资金（一般项目）9万元、关于提前下达2025年省级公共文化服务体系建设项目补助资金13.27万元、、关于提前下达2025年省级非遗专项资金的通知4.8万元、关于提前下达2025年省级体育彩票公益金专项资金18万元,文化站免费开放县级配套16.5万元、剧团生活补助费49万元、电影放映配套10.23万元、电影公司职工养老等21.8万元、电影发行放映公司职工医疗6万元、电影公司经费电影公司的生活补助25万元、老放映员生活补助县15万元、原乡镇文化站人员生活补助11万元，及上年结转类项目，项目支出合计635.7万元。</w:t>
      </w:r>
    </w:p>
    <w:p>
      <w:pPr>
        <w:pStyle w:val="28"/>
      </w:pPr>
      <w:r>
        <w:t>3、比上年增减情况</w:t>
      </w:r>
    </w:p>
    <w:p>
      <w:pPr>
        <w:pStyle w:val="28"/>
      </w:pPr>
      <w:r>
        <w:t>2025年预算收支安排826.03万元，较2024年预算增加1.70万元，其中：基本支出减少100.64万元，主要为人员经费减少92.27万元，原因为人员调动和工资调整。公用经费减少8.37万元，原因为办公支出减少。项目支出增加102.34万元，主要为电影公司新增项目，和去年结转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w:t>
      </w:r>
      <w:r>
        <w:rPr>
          <w:rFonts w:hint="eastAsia"/>
          <w:lang w:val="en-US" w:eastAsia="zh-CN"/>
        </w:rPr>
        <w:t>5</w:t>
      </w:r>
      <w:r>
        <w:t>年，我</w:t>
      </w:r>
      <w:r>
        <w:rPr>
          <w:rFonts w:hint="eastAsia"/>
          <w:lang w:val="en-US" w:eastAsia="zh-CN"/>
        </w:rPr>
        <w:t>单位</w:t>
      </w:r>
      <w:r>
        <w:t>机关运行经费共计安排</w:t>
      </w:r>
      <w:r>
        <w:rPr>
          <w:rFonts w:hint="eastAsia"/>
          <w:lang w:val="en-US" w:eastAsia="zh-CN"/>
        </w:rPr>
        <w:t>19.13</w:t>
      </w:r>
      <w:r>
        <w:t>万元，主要用于</w:t>
      </w:r>
      <w:r>
        <w:rPr>
          <w:rFonts w:hint="eastAsia"/>
          <w:lang w:val="en-US" w:eastAsia="zh-CN"/>
        </w:rPr>
        <w:t>办公费、邮电费、劳务费、公务用车运行维护费、其他交通费</w:t>
      </w:r>
      <w:r>
        <w:t>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原因为未安排出国（境）经费;严格按照公务用车相关制度执行，厉行节约，未安排公务用车购置及运维经费;未安排公务接待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1、2024年省级文化和旅游惠民工程补助资金绩效目标表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13013024P000104101500</w:t>
            </w:r>
          </w:p>
        </w:tc>
        <w:tc>
          <w:tcPr>
            <w:tcW w:w="2835" w:type="dxa"/>
            <w:vAlign w:val="center"/>
          </w:tcPr>
          <w:p>
            <w:pPr>
              <w:pStyle w:val="12"/>
            </w:pPr>
            <w:r>
              <w:t>项目名称</w:t>
            </w:r>
          </w:p>
        </w:tc>
        <w:tc>
          <w:tcPr>
            <w:tcW w:w="6095" w:type="dxa"/>
            <w:gridSpan w:val="3"/>
            <w:vAlign w:val="center"/>
          </w:tcPr>
          <w:p>
            <w:pPr>
              <w:pStyle w:val="14"/>
            </w:pPr>
            <w:r>
              <w:t>2024年省级文化和旅游惠民工程补助资金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5.37</w:t>
            </w:r>
          </w:p>
        </w:tc>
        <w:tc>
          <w:tcPr>
            <w:tcW w:w="2835" w:type="dxa"/>
            <w:vAlign w:val="center"/>
          </w:tcPr>
          <w:p>
            <w:pPr>
              <w:pStyle w:val="12"/>
            </w:pPr>
            <w:r>
              <w:t>其中：财政    资金</w:t>
            </w:r>
          </w:p>
        </w:tc>
        <w:tc>
          <w:tcPr>
            <w:tcW w:w="2551" w:type="dxa"/>
            <w:vAlign w:val="center"/>
          </w:tcPr>
          <w:p>
            <w:pPr>
              <w:pStyle w:val="14"/>
            </w:pPr>
            <w:r>
              <w:t>5.37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2024年省级文化和旅游惠民工程补助，精准对接群众文化需求，深入实施2024年文化和旅游惠民工程，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1.2024年省级文化和旅游惠民工程补助资金</w:t>
            </w:r>
          </w:p>
          <w:p>
            <w:pPr>
              <w:pStyle w:val="14"/>
            </w:pPr>
            <w:r>
              <w:t>2.丰富人民群众精神文化生活</w:t>
            </w:r>
          </w:p>
          <w:p>
            <w:pPr>
              <w:pStyle w:val="14"/>
            </w:pPr>
            <w:r>
              <w:t>3.不断增强人民群众获得感和幸福感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2、2024年中央补助地方文化站免费开放补助资金绩效目标表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13013024P00010410165X</w:t>
            </w:r>
          </w:p>
        </w:tc>
        <w:tc>
          <w:tcPr>
            <w:tcW w:w="2835" w:type="dxa"/>
            <w:vAlign w:val="center"/>
          </w:tcPr>
          <w:p>
            <w:pPr>
              <w:pStyle w:val="12"/>
            </w:pPr>
            <w:r>
              <w:t>项目名称</w:t>
            </w:r>
          </w:p>
        </w:tc>
        <w:tc>
          <w:tcPr>
            <w:tcW w:w="6095" w:type="dxa"/>
            <w:gridSpan w:val="3"/>
            <w:vAlign w:val="center"/>
          </w:tcPr>
          <w:p>
            <w:pPr>
              <w:pStyle w:val="14"/>
            </w:pPr>
            <w:r>
              <w:t>2024年中央补助地方文化站免费开放补助资金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3.40</w:t>
            </w:r>
          </w:p>
        </w:tc>
        <w:tc>
          <w:tcPr>
            <w:tcW w:w="2835" w:type="dxa"/>
            <w:vAlign w:val="center"/>
          </w:tcPr>
          <w:p>
            <w:pPr>
              <w:pStyle w:val="12"/>
            </w:pPr>
            <w:r>
              <w:t>其中：财政    资金</w:t>
            </w:r>
          </w:p>
        </w:tc>
        <w:tc>
          <w:tcPr>
            <w:tcW w:w="2551" w:type="dxa"/>
            <w:vAlign w:val="center"/>
          </w:tcPr>
          <w:p>
            <w:pPr>
              <w:pStyle w:val="14"/>
            </w:pPr>
            <w:r>
              <w:t>3.40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文化站免费开放补助资金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1.文化站免费开放补助资金</w:t>
            </w:r>
          </w:p>
          <w:p>
            <w:pPr>
              <w:pStyle w:val="14"/>
            </w:pPr>
            <w:r>
              <w:t>2.文化站免费开放补助资金</w:t>
            </w:r>
          </w:p>
          <w:p>
            <w:pPr>
              <w:pStyle w:val="14"/>
            </w:pPr>
            <w:r>
              <w:t>3.文化站免费开放补助资金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3、2024年中央支持地方公共文化服务体系建设补助资金（乡镇全民健身场地器材补短板工程项目）绩效目标表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13013024P00010410170P</w:t>
            </w:r>
          </w:p>
        </w:tc>
        <w:tc>
          <w:tcPr>
            <w:tcW w:w="2835" w:type="dxa"/>
            <w:vAlign w:val="center"/>
          </w:tcPr>
          <w:p>
            <w:pPr>
              <w:pStyle w:val="12"/>
            </w:pPr>
            <w:r>
              <w:t>项目名称</w:t>
            </w:r>
          </w:p>
        </w:tc>
        <w:tc>
          <w:tcPr>
            <w:tcW w:w="6095" w:type="dxa"/>
            <w:gridSpan w:val="3"/>
            <w:vAlign w:val="center"/>
          </w:tcPr>
          <w:p>
            <w:pPr>
              <w:pStyle w:val="14"/>
            </w:pPr>
            <w:r>
              <w:t>2024年中央支持地方公共文化服务体系建设补助资金（乡镇全民健身场地器材补短板工程项目）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2024年中央支持地方公共文化服务体系建设补助资金（乡镇全民健身场地器材补短板工程项目）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1.2024年中央支持地方公共文化服务体系建设补助资金（乡镇全民健身场地器材补短板工程项目）</w:t>
            </w:r>
          </w:p>
          <w:p>
            <w:pPr>
              <w:pStyle w:val="14"/>
            </w:pPr>
            <w:r>
              <w:t>2.乡镇全民健身场地器材补短板工程项目</w:t>
            </w:r>
          </w:p>
          <w:p>
            <w:pPr>
              <w:pStyle w:val="14"/>
            </w:pPr>
            <w:r>
              <w:t>3.乡镇全民健身场地器材补短板工程项目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4、2024年中央支持地方公共文化服务体系建设补助资金（一般项目和奖励绩效）绩效目标表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13013024P00010410169C</w:t>
            </w:r>
          </w:p>
        </w:tc>
        <w:tc>
          <w:tcPr>
            <w:tcW w:w="2835" w:type="dxa"/>
            <w:vAlign w:val="center"/>
          </w:tcPr>
          <w:p>
            <w:pPr>
              <w:pStyle w:val="12"/>
            </w:pPr>
            <w:r>
              <w:t>项目名称</w:t>
            </w:r>
          </w:p>
        </w:tc>
        <w:tc>
          <w:tcPr>
            <w:tcW w:w="6095" w:type="dxa"/>
            <w:gridSpan w:val="3"/>
            <w:vAlign w:val="center"/>
          </w:tcPr>
          <w:p>
            <w:pPr>
              <w:pStyle w:val="14"/>
            </w:pPr>
            <w:r>
              <w:t>2024年中央支持地方公共文化服务体系建设补助资金（一般项目和奖励绩效）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w:t>
            </w:r>
          </w:p>
        </w:tc>
        <w:tc>
          <w:tcPr>
            <w:tcW w:w="2835" w:type="dxa"/>
            <w:vAlign w:val="center"/>
          </w:tcPr>
          <w:p>
            <w:pPr>
              <w:pStyle w:val="12"/>
            </w:pPr>
            <w:r>
              <w:t>其中：财政    资金</w:t>
            </w:r>
          </w:p>
        </w:tc>
        <w:tc>
          <w:tcPr>
            <w:tcW w:w="2551" w:type="dxa"/>
            <w:vAlign w:val="center"/>
          </w:tcPr>
          <w:p>
            <w:pPr>
              <w:pStyle w:val="14"/>
            </w:pPr>
            <w:r>
              <w:t>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2024年中央支持地方公共文化服务体系建设补助资金（一般项目和奖励绩效）</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1.保障广大群众读书看报、观看电视、观赏电影、进行文化鉴赏、开展文化体育活动等基本文化权益。</w:t>
            </w:r>
          </w:p>
          <w:p>
            <w:pPr>
              <w:pStyle w:val="14"/>
            </w:pPr>
            <w:r>
              <w:t>2.保障广大群众读书看报、观看电视、观赏电影、进行文化鉴赏、开展文化体育活动等基本文化权益。</w:t>
            </w:r>
          </w:p>
          <w:p>
            <w:pPr>
              <w:pStyle w:val="14"/>
            </w:pPr>
            <w:r>
              <w:t>3.保障广大群众读书看报、观看电视、观赏电影、进行文化鉴赏、开展文化体育活动等基本文化权益。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5、2025年电影放映县级配套绩效目标表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13013025P00017610161U</w:t>
            </w:r>
          </w:p>
        </w:tc>
        <w:tc>
          <w:tcPr>
            <w:tcW w:w="2835" w:type="dxa"/>
            <w:vAlign w:val="center"/>
          </w:tcPr>
          <w:p>
            <w:pPr>
              <w:pStyle w:val="12"/>
            </w:pPr>
            <w:r>
              <w:t>项目名称</w:t>
            </w:r>
          </w:p>
        </w:tc>
        <w:tc>
          <w:tcPr>
            <w:tcW w:w="6095" w:type="dxa"/>
            <w:gridSpan w:val="3"/>
            <w:vAlign w:val="center"/>
          </w:tcPr>
          <w:p>
            <w:pPr>
              <w:pStyle w:val="14"/>
            </w:pPr>
            <w:r>
              <w:t>2025年电影放映县级配套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10.23</w:t>
            </w:r>
          </w:p>
        </w:tc>
        <w:tc>
          <w:tcPr>
            <w:tcW w:w="2835" w:type="dxa"/>
            <w:vAlign w:val="center"/>
          </w:tcPr>
          <w:p>
            <w:pPr>
              <w:pStyle w:val="12"/>
            </w:pPr>
            <w:r>
              <w:t>其中：财政    资金</w:t>
            </w:r>
          </w:p>
        </w:tc>
        <w:tc>
          <w:tcPr>
            <w:tcW w:w="2551" w:type="dxa"/>
            <w:vAlign w:val="center"/>
          </w:tcPr>
          <w:p>
            <w:pPr>
              <w:pStyle w:val="14"/>
            </w:pPr>
            <w:r>
              <w:t>10.23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4"/>
            </w:pPr>
            <w:r>
              <w:t>2025年电影放映县级配套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3000000%</w:t>
            </w:r>
          </w:p>
        </w:tc>
        <w:tc>
          <w:tcPr>
            <w:tcW w:w="2835" w:type="dxa"/>
            <w:vAlign w:val="center"/>
          </w:tcPr>
          <w:p>
            <w:pPr>
              <w:pStyle w:val="15"/>
            </w:pPr>
            <w:r>
              <w:t>5000000%</w:t>
            </w:r>
          </w:p>
        </w:tc>
        <w:tc>
          <w:tcPr>
            <w:tcW w:w="2551" w:type="dxa"/>
            <w:vAlign w:val="center"/>
          </w:tcPr>
          <w:p>
            <w:pPr>
              <w:pStyle w:val="15"/>
            </w:pPr>
            <w:r>
              <w:t>9000000%</w:t>
            </w:r>
          </w:p>
        </w:tc>
        <w:tc>
          <w:tcPr>
            <w:tcW w:w="3544" w:type="dxa"/>
            <w:gridSpan w:val="2"/>
            <w:vAlign w:val="center"/>
          </w:tcPr>
          <w:p>
            <w:pPr>
              <w:pStyle w:val="15"/>
            </w:pPr>
            <w:r>
              <w:t>10230000%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1.2025年电影放映县级配套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6、2025年电影公司经费电影公司生活补助绩效目标表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13013025P00017610164N</w:t>
            </w:r>
          </w:p>
        </w:tc>
        <w:tc>
          <w:tcPr>
            <w:tcW w:w="2835" w:type="dxa"/>
            <w:vAlign w:val="center"/>
          </w:tcPr>
          <w:p>
            <w:pPr>
              <w:pStyle w:val="12"/>
            </w:pPr>
            <w:r>
              <w:t>项目名称</w:t>
            </w:r>
          </w:p>
        </w:tc>
        <w:tc>
          <w:tcPr>
            <w:tcW w:w="6095" w:type="dxa"/>
            <w:gridSpan w:val="3"/>
            <w:vAlign w:val="center"/>
          </w:tcPr>
          <w:p>
            <w:pPr>
              <w:pStyle w:val="14"/>
            </w:pPr>
            <w:r>
              <w:t>2025年电影公司经费电影公司生活补助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2025年电影公司经费电影公司生活补助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5000000%</w:t>
            </w:r>
          </w:p>
        </w:tc>
        <w:tc>
          <w:tcPr>
            <w:tcW w:w="2835" w:type="dxa"/>
            <w:vAlign w:val="center"/>
          </w:tcPr>
          <w:p>
            <w:pPr>
              <w:pStyle w:val="15"/>
            </w:pPr>
            <w:r>
              <w:t>10000000%</w:t>
            </w:r>
          </w:p>
        </w:tc>
        <w:tc>
          <w:tcPr>
            <w:tcW w:w="2551" w:type="dxa"/>
            <w:vAlign w:val="center"/>
          </w:tcPr>
          <w:p>
            <w:pPr>
              <w:pStyle w:val="15"/>
            </w:pPr>
            <w:r>
              <w:t>15000000%</w:t>
            </w:r>
          </w:p>
        </w:tc>
        <w:tc>
          <w:tcPr>
            <w:tcW w:w="3544" w:type="dxa"/>
            <w:gridSpan w:val="2"/>
            <w:vAlign w:val="center"/>
          </w:tcPr>
          <w:p>
            <w:pPr>
              <w:pStyle w:val="15"/>
            </w:pPr>
            <w:r>
              <w:t>25000000%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1.2025年电影公司经费电影公司生活补助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7、2025年电影公司职工养老等绩效目标表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13013025P00017610162F</w:t>
            </w:r>
          </w:p>
        </w:tc>
        <w:tc>
          <w:tcPr>
            <w:tcW w:w="2835" w:type="dxa"/>
            <w:vAlign w:val="center"/>
          </w:tcPr>
          <w:p>
            <w:pPr>
              <w:pStyle w:val="12"/>
            </w:pPr>
            <w:r>
              <w:t>项目名称</w:t>
            </w:r>
          </w:p>
        </w:tc>
        <w:tc>
          <w:tcPr>
            <w:tcW w:w="6095" w:type="dxa"/>
            <w:gridSpan w:val="3"/>
            <w:vAlign w:val="center"/>
          </w:tcPr>
          <w:p>
            <w:pPr>
              <w:pStyle w:val="14"/>
            </w:pPr>
            <w:r>
              <w:t>2025年电影公司职工养老等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21.80</w:t>
            </w:r>
          </w:p>
        </w:tc>
        <w:tc>
          <w:tcPr>
            <w:tcW w:w="2835" w:type="dxa"/>
            <w:vAlign w:val="center"/>
          </w:tcPr>
          <w:p>
            <w:pPr>
              <w:pStyle w:val="12"/>
            </w:pPr>
            <w:r>
              <w:t>其中：财政    资金</w:t>
            </w:r>
          </w:p>
        </w:tc>
        <w:tc>
          <w:tcPr>
            <w:tcW w:w="2551" w:type="dxa"/>
            <w:vAlign w:val="center"/>
          </w:tcPr>
          <w:p>
            <w:pPr>
              <w:pStyle w:val="14"/>
            </w:pPr>
            <w:r>
              <w:t>21.80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2025年电影公司职工养老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5"/>
            </w:pPr>
            <w:r>
              <w:t>8000000%</w:t>
            </w:r>
          </w:p>
        </w:tc>
        <w:tc>
          <w:tcPr>
            <w:tcW w:w="2835" w:type="dxa"/>
            <w:vAlign w:val="center"/>
          </w:tcPr>
          <w:p>
            <w:pPr>
              <w:pStyle w:val="15"/>
            </w:pPr>
            <w:r>
              <w:t>12000000%</w:t>
            </w:r>
          </w:p>
        </w:tc>
        <w:tc>
          <w:tcPr>
            <w:tcW w:w="2551" w:type="dxa"/>
            <w:vAlign w:val="center"/>
          </w:tcPr>
          <w:p>
            <w:pPr>
              <w:pStyle w:val="15"/>
            </w:pPr>
            <w:r>
              <w:t>16000000%</w:t>
            </w:r>
          </w:p>
        </w:tc>
        <w:tc>
          <w:tcPr>
            <w:tcW w:w="3544" w:type="dxa"/>
            <w:gridSpan w:val="2"/>
            <w:vAlign w:val="center"/>
          </w:tcPr>
          <w:p>
            <w:pPr>
              <w:pStyle w:val="15"/>
            </w:pPr>
            <w:r>
              <w:t>21800000%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1.2025年电影公司职工养老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8、2025年电影公司职工医疗绩效目标表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13013025P000176101633</w:t>
            </w:r>
          </w:p>
        </w:tc>
        <w:tc>
          <w:tcPr>
            <w:tcW w:w="2835" w:type="dxa"/>
            <w:vAlign w:val="center"/>
          </w:tcPr>
          <w:p>
            <w:pPr>
              <w:pStyle w:val="12"/>
            </w:pPr>
            <w:r>
              <w:t>项目名称</w:t>
            </w:r>
          </w:p>
        </w:tc>
        <w:tc>
          <w:tcPr>
            <w:tcW w:w="6095" w:type="dxa"/>
            <w:gridSpan w:val="3"/>
            <w:vAlign w:val="center"/>
          </w:tcPr>
          <w:p>
            <w:pPr>
              <w:pStyle w:val="14"/>
            </w:pPr>
            <w:r>
              <w:t>2025年电影公司职工医疗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2025电影公司职工医疗，保障电影公司医疗保险。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2000000%</w:t>
            </w:r>
          </w:p>
        </w:tc>
        <w:tc>
          <w:tcPr>
            <w:tcW w:w="2835" w:type="dxa"/>
            <w:vAlign w:val="center"/>
          </w:tcPr>
          <w:p>
            <w:pPr>
              <w:pStyle w:val="15"/>
            </w:pPr>
            <w:r>
              <w:t>3500000%</w:t>
            </w:r>
          </w:p>
        </w:tc>
        <w:tc>
          <w:tcPr>
            <w:tcW w:w="2551" w:type="dxa"/>
            <w:vAlign w:val="center"/>
          </w:tcPr>
          <w:p>
            <w:pPr>
              <w:pStyle w:val="15"/>
            </w:pPr>
            <w:r>
              <w:t>5000000%</w:t>
            </w:r>
          </w:p>
        </w:tc>
        <w:tc>
          <w:tcPr>
            <w:tcW w:w="3544" w:type="dxa"/>
            <w:gridSpan w:val="2"/>
            <w:vAlign w:val="center"/>
          </w:tcPr>
          <w:p>
            <w:pPr>
              <w:pStyle w:val="15"/>
            </w:pPr>
            <w:r>
              <w:t>6000000%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1.2025电影公司职工医疗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9、2025年剧团生活补助绩效目标表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13013025P000176101608</w:t>
            </w:r>
          </w:p>
        </w:tc>
        <w:tc>
          <w:tcPr>
            <w:tcW w:w="2835" w:type="dxa"/>
            <w:vAlign w:val="center"/>
          </w:tcPr>
          <w:p>
            <w:pPr>
              <w:pStyle w:val="12"/>
            </w:pPr>
            <w:r>
              <w:t>项目名称</w:t>
            </w:r>
          </w:p>
        </w:tc>
        <w:tc>
          <w:tcPr>
            <w:tcW w:w="6095" w:type="dxa"/>
            <w:gridSpan w:val="3"/>
            <w:vAlign w:val="center"/>
          </w:tcPr>
          <w:p>
            <w:pPr>
              <w:pStyle w:val="14"/>
            </w:pPr>
            <w:r>
              <w:t>2025年剧团生活补助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49.00</w:t>
            </w:r>
          </w:p>
        </w:tc>
        <w:tc>
          <w:tcPr>
            <w:tcW w:w="2835" w:type="dxa"/>
            <w:vAlign w:val="center"/>
          </w:tcPr>
          <w:p>
            <w:pPr>
              <w:pStyle w:val="12"/>
            </w:pPr>
            <w:r>
              <w:t>其中：财政    资金</w:t>
            </w:r>
          </w:p>
        </w:tc>
        <w:tc>
          <w:tcPr>
            <w:tcW w:w="2551" w:type="dxa"/>
            <w:vAlign w:val="center"/>
          </w:tcPr>
          <w:p>
            <w:pPr>
              <w:pStyle w:val="14"/>
            </w:pPr>
            <w:r>
              <w:t>49.00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2025剧团生活补助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10000000%</w:t>
            </w:r>
          </w:p>
        </w:tc>
        <w:tc>
          <w:tcPr>
            <w:tcW w:w="2835" w:type="dxa"/>
            <w:vAlign w:val="center"/>
          </w:tcPr>
          <w:p>
            <w:pPr>
              <w:pStyle w:val="15"/>
            </w:pPr>
            <w:r>
              <w:t>20000000%</w:t>
            </w:r>
          </w:p>
        </w:tc>
        <w:tc>
          <w:tcPr>
            <w:tcW w:w="2551" w:type="dxa"/>
            <w:vAlign w:val="center"/>
          </w:tcPr>
          <w:p>
            <w:pPr>
              <w:pStyle w:val="15"/>
            </w:pPr>
            <w:r>
              <w:t>30000000%</w:t>
            </w:r>
          </w:p>
        </w:tc>
        <w:tc>
          <w:tcPr>
            <w:tcW w:w="3544" w:type="dxa"/>
            <w:gridSpan w:val="2"/>
            <w:vAlign w:val="center"/>
          </w:tcPr>
          <w:p>
            <w:pPr>
              <w:pStyle w:val="15"/>
            </w:pPr>
            <w:r>
              <w:t>49000000%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1.2025剧团生活补助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10、2025年老放映生活补助县级绩效目标表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13013025P00017610165A</w:t>
            </w:r>
          </w:p>
        </w:tc>
        <w:tc>
          <w:tcPr>
            <w:tcW w:w="2835" w:type="dxa"/>
            <w:vAlign w:val="center"/>
          </w:tcPr>
          <w:p>
            <w:pPr>
              <w:pStyle w:val="12"/>
            </w:pPr>
            <w:r>
              <w:t>项目名称</w:t>
            </w:r>
          </w:p>
        </w:tc>
        <w:tc>
          <w:tcPr>
            <w:tcW w:w="6095" w:type="dxa"/>
            <w:gridSpan w:val="3"/>
            <w:vAlign w:val="center"/>
          </w:tcPr>
          <w:p>
            <w:pPr>
              <w:pStyle w:val="14"/>
            </w:pPr>
            <w:r>
              <w:t>2025年老放映生活补助县级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2025年老放映生活补助县级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3000000%</w:t>
            </w:r>
          </w:p>
        </w:tc>
        <w:tc>
          <w:tcPr>
            <w:tcW w:w="2835" w:type="dxa"/>
            <w:vAlign w:val="center"/>
          </w:tcPr>
          <w:p>
            <w:pPr>
              <w:pStyle w:val="15"/>
            </w:pPr>
            <w:r>
              <w:t>7000000%</w:t>
            </w:r>
          </w:p>
        </w:tc>
        <w:tc>
          <w:tcPr>
            <w:tcW w:w="2551" w:type="dxa"/>
            <w:vAlign w:val="center"/>
          </w:tcPr>
          <w:p>
            <w:pPr>
              <w:pStyle w:val="15"/>
            </w:pPr>
            <w:r>
              <w:t>10000000%</w:t>
            </w:r>
          </w:p>
        </w:tc>
        <w:tc>
          <w:tcPr>
            <w:tcW w:w="3544" w:type="dxa"/>
            <w:gridSpan w:val="2"/>
            <w:vAlign w:val="center"/>
          </w:tcPr>
          <w:p>
            <w:pPr>
              <w:pStyle w:val="15"/>
            </w:pPr>
            <w:r>
              <w:t>15000000%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1.2025年老放映生活补助县级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
      <w:pPr>
        <w:spacing w:before="0" w:after="0"/>
        <w:ind w:firstLine="560"/>
        <w:jc w:val="left"/>
        <w:outlineLvl w:val="9"/>
      </w:pPr>
      <w:r>
        <w:rPr>
          <w:rFonts w:ascii="方正仿宋_GBK" w:hAnsi="方正仿宋_GBK" w:eastAsia="方正仿宋_GBK" w:cs="方正仿宋_GBK"/>
          <w:b/>
          <w:color w:val="000000"/>
          <w:sz w:val="28"/>
        </w:rPr>
        <w:t>11、2025年市级非物质文化遗产保护专项资金绩效目标表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13013025P00008210002P</w:t>
            </w:r>
          </w:p>
        </w:tc>
        <w:tc>
          <w:tcPr>
            <w:tcW w:w="2835" w:type="dxa"/>
            <w:vAlign w:val="center"/>
          </w:tcPr>
          <w:p>
            <w:pPr>
              <w:pStyle w:val="12"/>
            </w:pPr>
            <w:r>
              <w:t>项目名称</w:t>
            </w:r>
          </w:p>
        </w:tc>
        <w:tc>
          <w:tcPr>
            <w:tcW w:w="6095" w:type="dxa"/>
            <w:gridSpan w:val="3"/>
            <w:vAlign w:val="center"/>
          </w:tcPr>
          <w:p>
            <w:pPr>
              <w:pStyle w:val="14"/>
            </w:pPr>
            <w:r>
              <w:t>2025年市级非物质文化遗产保护专项资金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1.80</w:t>
            </w:r>
          </w:p>
        </w:tc>
        <w:tc>
          <w:tcPr>
            <w:tcW w:w="2835" w:type="dxa"/>
            <w:vAlign w:val="center"/>
          </w:tcPr>
          <w:p>
            <w:pPr>
              <w:pStyle w:val="12"/>
            </w:pPr>
            <w:r>
              <w:t>其中：财政    资金</w:t>
            </w:r>
          </w:p>
        </w:tc>
        <w:tc>
          <w:tcPr>
            <w:tcW w:w="2551" w:type="dxa"/>
            <w:vAlign w:val="center"/>
          </w:tcPr>
          <w:p>
            <w:pPr>
              <w:pStyle w:val="14"/>
            </w:pPr>
            <w:r>
              <w:t>1.80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2025年市级非物质文化遗产保护专项资金，石财教（2024）126号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500000%</w:t>
            </w:r>
          </w:p>
        </w:tc>
        <w:tc>
          <w:tcPr>
            <w:tcW w:w="2835" w:type="dxa"/>
            <w:vAlign w:val="center"/>
          </w:tcPr>
          <w:p>
            <w:pPr>
              <w:pStyle w:val="15"/>
            </w:pPr>
            <w:r>
              <w:t>1000000%</w:t>
            </w:r>
          </w:p>
        </w:tc>
        <w:tc>
          <w:tcPr>
            <w:tcW w:w="2551" w:type="dxa"/>
            <w:vAlign w:val="center"/>
          </w:tcPr>
          <w:p>
            <w:pPr>
              <w:pStyle w:val="15"/>
            </w:pPr>
            <w:r>
              <w:t>1300000%</w:t>
            </w:r>
          </w:p>
        </w:tc>
        <w:tc>
          <w:tcPr>
            <w:tcW w:w="3544" w:type="dxa"/>
            <w:gridSpan w:val="2"/>
            <w:vAlign w:val="center"/>
          </w:tcPr>
          <w:p>
            <w:pPr>
              <w:pStyle w:val="15"/>
            </w:pPr>
            <w:r>
              <w:t>1800000%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1.2025年市级非物质文化遗产保护专项资金，石财教（2024）126号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12、2025年文化站免费开放县级配套绩效目标表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13013025P000078100036</w:t>
            </w:r>
          </w:p>
        </w:tc>
        <w:tc>
          <w:tcPr>
            <w:tcW w:w="2835" w:type="dxa"/>
            <w:vAlign w:val="center"/>
          </w:tcPr>
          <w:p>
            <w:pPr>
              <w:pStyle w:val="12"/>
            </w:pPr>
            <w:r>
              <w:t>项目名称</w:t>
            </w:r>
          </w:p>
        </w:tc>
        <w:tc>
          <w:tcPr>
            <w:tcW w:w="6095" w:type="dxa"/>
            <w:gridSpan w:val="3"/>
            <w:vAlign w:val="center"/>
          </w:tcPr>
          <w:p>
            <w:pPr>
              <w:pStyle w:val="14"/>
            </w:pPr>
            <w:r>
              <w:t>2025年文化站免费开放县级配套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16.50</w:t>
            </w:r>
          </w:p>
        </w:tc>
        <w:tc>
          <w:tcPr>
            <w:tcW w:w="2835" w:type="dxa"/>
            <w:vAlign w:val="center"/>
          </w:tcPr>
          <w:p>
            <w:pPr>
              <w:pStyle w:val="12"/>
            </w:pPr>
            <w:r>
              <w:t>其中：财政    资金</w:t>
            </w:r>
          </w:p>
        </w:tc>
        <w:tc>
          <w:tcPr>
            <w:tcW w:w="2551" w:type="dxa"/>
            <w:vAlign w:val="center"/>
          </w:tcPr>
          <w:p>
            <w:pPr>
              <w:pStyle w:val="14"/>
            </w:pPr>
            <w:r>
              <w:t>16.50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2025年文化站免费开放县及配套资金，保障文化站各项工作正常开展。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5000000%</w:t>
            </w:r>
          </w:p>
        </w:tc>
        <w:tc>
          <w:tcPr>
            <w:tcW w:w="2835" w:type="dxa"/>
            <w:vAlign w:val="center"/>
          </w:tcPr>
          <w:p>
            <w:pPr>
              <w:pStyle w:val="15"/>
            </w:pPr>
            <w:r>
              <w:t>8000000%</w:t>
            </w:r>
          </w:p>
        </w:tc>
        <w:tc>
          <w:tcPr>
            <w:tcW w:w="2551" w:type="dxa"/>
            <w:vAlign w:val="center"/>
          </w:tcPr>
          <w:p>
            <w:pPr>
              <w:pStyle w:val="15"/>
            </w:pPr>
            <w:r>
              <w:t>12000000%</w:t>
            </w:r>
          </w:p>
        </w:tc>
        <w:tc>
          <w:tcPr>
            <w:tcW w:w="3544" w:type="dxa"/>
            <w:gridSpan w:val="2"/>
            <w:vAlign w:val="center"/>
          </w:tcPr>
          <w:p>
            <w:pPr>
              <w:pStyle w:val="15"/>
            </w:pPr>
            <w:r>
              <w:t>16500000%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1.2025年文化站免费开放县及配套资金，保障文化站各项工作正常开展。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13、2025年原乡镇文化站人员生活补助绩效目标表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13013025P00017610166X</w:t>
            </w:r>
          </w:p>
        </w:tc>
        <w:tc>
          <w:tcPr>
            <w:tcW w:w="2835" w:type="dxa"/>
            <w:vAlign w:val="center"/>
          </w:tcPr>
          <w:p>
            <w:pPr>
              <w:pStyle w:val="12"/>
            </w:pPr>
            <w:r>
              <w:t>项目名称</w:t>
            </w:r>
          </w:p>
        </w:tc>
        <w:tc>
          <w:tcPr>
            <w:tcW w:w="6095" w:type="dxa"/>
            <w:gridSpan w:val="3"/>
            <w:vAlign w:val="center"/>
          </w:tcPr>
          <w:p>
            <w:pPr>
              <w:pStyle w:val="14"/>
            </w:pPr>
            <w:r>
              <w:t>2025年原乡镇文化站人员生活补助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11.00</w:t>
            </w:r>
          </w:p>
        </w:tc>
        <w:tc>
          <w:tcPr>
            <w:tcW w:w="2835" w:type="dxa"/>
            <w:vAlign w:val="center"/>
          </w:tcPr>
          <w:p>
            <w:pPr>
              <w:pStyle w:val="12"/>
            </w:pPr>
            <w:r>
              <w:t>其中：财政    资金</w:t>
            </w:r>
          </w:p>
        </w:tc>
        <w:tc>
          <w:tcPr>
            <w:tcW w:w="2551" w:type="dxa"/>
            <w:vAlign w:val="center"/>
          </w:tcPr>
          <w:p>
            <w:pPr>
              <w:pStyle w:val="14"/>
            </w:pPr>
            <w:r>
              <w:t>11.00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2025年原乡镇文化站人员生活补助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3000000%</w:t>
            </w:r>
          </w:p>
        </w:tc>
        <w:tc>
          <w:tcPr>
            <w:tcW w:w="2835" w:type="dxa"/>
            <w:vAlign w:val="center"/>
          </w:tcPr>
          <w:p>
            <w:pPr>
              <w:pStyle w:val="15"/>
            </w:pPr>
            <w:r>
              <w:t>6000000%</w:t>
            </w:r>
          </w:p>
        </w:tc>
        <w:tc>
          <w:tcPr>
            <w:tcW w:w="2551" w:type="dxa"/>
            <w:vAlign w:val="center"/>
          </w:tcPr>
          <w:p>
            <w:pPr>
              <w:pStyle w:val="15"/>
            </w:pPr>
            <w:r>
              <w:t>9000000%</w:t>
            </w:r>
          </w:p>
        </w:tc>
        <w:tc>
          <w:tcPr>
            <w:tcW w:w="3544" w:type="dxa"/>
            <w:gridSpan w:val="2"/>
            <w:vAlign w:val="center"/>
          </w:tcPr>
          <w:p>
            <w:pPr>
              <w:pStyle w:val="15"/>
            </w:pPr>
            <w:r>
              <w:t>11000000%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1.2025年原乡镇文化站人员生活补助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14、关于提前下达2024年省级公共文化服务体系建设补助资金（电影放映场次补贴）绩效目标表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13013024P00010410067U</w:t>
            </w:r>
          </w:p>
        </w:tc>
        <w:tc>
          <w:tcPr>
            <w:tcW w:w="2835" w:type="dxa"/>
            <w:vAlign w:val="center"/>
          </w:tcPr>
          <w:p>
            <w:pPr>
              <w:pStyle w:val="12"/>
            </w:pPr>
            <w:r>
              <w:t>项目名称</w:t>
            </w:r>
          </w:p>
        </w:tc>
        <w:tc>
          <w:tcPr>
            <w:tcW w:w="6095" w:type="dxa"/>
            <w:gridSpan w:val="3"/>
            <w:vAlign w:val="center"/>
          </w:tcPr>
          <w:p>
            <w:pPr>
              <w:pStyle w:val="14"/>
            </w:pPr>
            <w:r>
              <w:t>关于提前下达2024年省级公共文化服务体系建设补助资金（电影放映场次补贴）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8.43</w:t>
            </w:r>
          </w:p>
        </w:tc>
        <w:tc>
          <w:tcPr>
            <w:tcW w:w="2835" w:type="dxa"/>
            <w:vAlign w:val="center"/>
          </w:tcPr>
          <w:p>
            <w:pPr>
              <w:pStyle w:val="12"/>
            </w:pPr>
            <w:r>
              <w:t>其中：财政    资金</w:t>
            </w:r>
          </w:p>
        </w:tc>
        <w:tc>
          <w:tcPr>
            <w:tcW w:w="2551" w:type="dxa"/>
            <w:vAlign w:val="center"/>
          </w:tcPr>
          <w:p>
            <w:pPr>
              <w:pStyle w:val="14"/>
            </w:pPr>
            <w:r>
              <w:t>8.43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电影放映场次补贴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2000000%</w:t>
            </w:r>
          </w:p>
        </w:tc>
        <w:tc>
          <w:tcPr>
            <w:tcW w:w="2835" w:type="dxa"/>
            <w:vAlign w:val="center"/>
          </w:tcPr>
          <w:p>
            <w:pPr>
              <w:pStyle w:val="15"/>
            </w:pPr>
            <w:r>
              <w:t>4000000%</w:t>
            </w:r>
          </w:p>
        </w:tc>
        <w:tc>
          <w:tcPr>
            <w:tcW w:w="2551" w:type="dxa"/>
            <w:vAlign w:val="center"/>
          </w:tcPr>
          <w:p>
            <w:pPr>
              <w:pStyle w:val="15"/>
            </w:pPr>
            <w:r>
              <w:t>6000000%</w:t>
            </w:r>
          </w:p>
        </w:tc>
        <w:tc>
          <w:tcPr>
            <w:tcW w:w="3544" w:type="dxa"/>
            <w:gridSpan w:val="2"/>
            <w:vAlign w:val="center"/>
          </w:tcPr>
          <w:p>
            <w:pPr>
              <w:pStyle w:val="15"/>
            </w:pPr>
            <w:r>
              <w:t>8430000%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1.关于提前下达2024年省级公共文化服务体系建设补助资金电影放映场次补贴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15、关于提前下达2024年省级公共文化服务体系建设补助资金（一般项目）绩效目标表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13013024P00010410036L</w:t>
            </w:r>
          </w:p>
        </w:tc>
        <w:tc>
          <w:tcPr>
            <w:tcW w:w="2835" w:type="dxa"/>
            <w:vAlign w:val="center"/>
          </w:tcPr>
          <w:p>
            <w:pPr>
              <w:pStyle w:val="12"/>
            </w:pPr>
            <w:r>
              <w:t>项目名称</w:t>
            </w:r>
          </w:p>
        </w:tc>
        <w:tc>
          <w:tcPr>
            <w:tcW w:w="6095" w:type="dxa"/>
            <w:gridSpan w:val="3"/>
            <w:vAlign w:val="center"/>
          </w:tcPr>
          <w:p>
            <w:pPr>
              <w:pStyle w:val="14"/>
            </w:pPr>
            <w:r>
              <w:t>关于提前下达2024年省级公共文化服务体系建设补助资金（一般项目）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2.09</w:t>
            </w:r>
          </w:p>
        </w:tc>
        <w:tc>
          <w:tcPr>
            <w:tcW w:w="2835" w:type="dxa"/>
            <w:vAlign w:val="center"/>
          </w:tcPr>
          <w:p>
            <w:pPr>
              <w:pStyle w:val="12"/>
            </w:pPr>
            <w:r>
              <w:t>其中：财政    资金</w:t>
            </w:r>
          </w:p>
        </w:tc>
        <w:tc>
          <w:tcPr>
            <w:tcW w:w="2551" w:type="dxa"/>
            <w:vAlign w:val="center"/>
          </w:tcPr>
          <w:p>
            <w:pPr>
              <w:pStyle w:val="14"/>
            </w:pPr>
            <w:r>
              <w:t>2.09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2024年省级公共文化服务体系建设补助资金，丰富群众文体生活。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500000%</w:t>
            </w:r>
          </w:p>
        </w:tc>
        <w:tc>
          <w:tcPr>
            <w:tcW w:w="2835" w:type="dxa"/>
            <w:vAlign w:val="center"/>
          </w:tcPr>
          <w:p>
            <w:pPr>
              <w:pStyle w:val="15"/>
            </w:pPr>
            <w:r>
              <w:t>1000000%</w:t>
            </w:r>
          </w:p>
        </w:tc>
        <w:tc>
          <w:tcPr>
            <w:tcW w:w="2551" w:type="dxa"/>
            <w:vAlign w:val="center"/>
          </w:tcPr>
          <w:p>
            <w:pPr>
              <w:pStyle w:val="15"/>
            </w:pPr>
            <w:r>
              <w:t>1500000%</w:t>
            </w:r>
          </w:p>
        </w:tc>
        <w:tc>
          <w:tcPr>
            <w:tcW w:w="3544" w:type="dxa"/>
            <w:gridSpan w:val="2"/>
            <w:vAlign w:val="center"/>
          </w:tcPr>
          <w:p>
            <w:pPr>
              <w:pStyle w:val="15"/>
            </w:pPr>
            <w:r>
              <w:t>2094000%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1.2024年省级公共文化服务体系建设补助资金，丰富群众文体生活。</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16、关于提前下达2024年省级公共文化服务体系建设项目补助资金（电影放映场次补贴）绩效目标表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13013024P000104100641</w:t>
            </w:r>
          </w:p>
        </w:tc>
        <w:tc>
          <w:tcPr>
            <w:tcW w:w="2835" w:type="dxa"/>
            <w:vAlign w:val="center"/>
          </w:tcPr>
          <w:p>
            <w:pPr>
              <w:pStyle w:val="12"/>
            </w:pPr>
            <w:r>
              <w:t>项目名称</w:t>
            </w:r>
          </w:p>
        </w:tc>
        <w:tc>
          <w:tcPr>
            <w:tcW w:w="6095" w:type="dxa"/>
            <w:gridSpan w:val="3"/>
            <w:vAlign w:val="center"/>
          </w:tcPr>
          <w:p>
            <w:pPr>
              <w:pStyle w:val="14"/>
            </w:pPr>
            <w:r>
              <w:t>关于提前下达2024年省级公共文化服务体系建设项目补助资金（电影放映场次补贴）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6.91</w:t>
            </w:r>
          </w:p>
        </w:tc>
        <w:tc>
          <w:tcPr>
            <w:tcW w:w="2835" w:type="dxa"/>
            <w:vAlign w:val="center"/>
          </w:tcPr>
          <w:p>
            <w:pPr>
              <w:pStyle w:val="12"/>
            </w:pPr>
            <w:r>
              <w:t>其中：财政    资金</w:t>
            </w:r>
          </w:p>
        </w:tc>
        <w:tc>
          <w:tcPr>
            <w:tcW w:w="2551" w:type="dxa"/>
            <w:vAlign w:val="center"/>
          </w:tcPr>
          <w:p>
            <w:pPr>
              <w:pStyle w:val="14"/>
            </w:pPr>
            <w:r>
              <w:t>6.91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4"/>
            </w:pPr>
            <w:r>
              <w:t>电影放映场次补贴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1500000%</w:t>
            </w:r>
          </w:p>
        </w:tc>
        <w:tc>
          <w:tcPr>
            <w:tcW w:w="2835" w:type="dxa"/>
            <w:vAlign w:val="center"/>
          </w:tcPr>
          <w:p>
            <w:pPr>
              <w:pStyle w:val="15"/>
            </w:pPr>
            <w:r>
              <w:t>3000000%</w:t>
            </w:r>
          </w:p>
        </w:tc>
        <w:tc>
          <w:tcPr>
            <w:tcW w:w="2551" w:type="dxa"/>
            <w:vAlign w:val="center"/>
          </w:tcPr>
          <w:p>
            <w:pPr>
              <w:pStyle w:val="15"/>
            </w:pPr>
            <w:r>
              <w:t>4500000%</w:t>
            </w:r>
          </w:p>
        </w:tc>
        <w:tc>
          <w:tcPr>
            <w:tcW w:w="3544" w:type="dxa"/>
            <w:gridSpan w:val="2"/>
            <w:vAlign w:val="center"/>
          </w:tcPr>
          <w:p>
            <w:pPr>
              <w:pStyle w:val="15"/>
            </w:pPr>
            <w:r>
              <w:t>6906000%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1.关于提前下达2024年省级公共文化服务体系建设项目补助资金（电影放映场次补贴）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17、关于提前下达2024年省级国家电影事业发展专项资金预算的通知绩效目标表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13013024P000104100351</w:t>
            </w:r>
          </w:p>
        </w:tc>
        <w:tc>
          <w:tcPr>
            <w:tcW w:w="2835" w:type="dxa"/>
            <w:vAlign w:val="center"/>
          </w:tcPr>
          <w:p>
            <w:pPr>
              <w:pStyle w:val="12"/>
            </w:pPr>
            <w:r>
              <w:t>项目名称</w:t>
            </w:r>
          </w:p>
        </w:tc>
        <w:tc>
          <w:tcPr>
            <w:tcW w:w="6095" w:type="dxa"/>
            <w:gridSpan w:val="3"/>
            <w:vAlign w:val="center"/>
          </w:tcPr>
          <w:p>
            <w:pPr>
              <w:pStyle w:val="14"/>
            </w:pPr>
            <w:r>
              <w:t>关于提前下达2024年省级国家电影事业发展专项资金预算的通知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主要用于国产影片放映和乡镇影院建设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1250000%</w:t>
            </w:r>
          </w:p>
        </w:tc>
        <w:tc>
          <w:tcPr>
            <w:tcW w:w="2835" w:type="dxa"/>
            <w:vAlign w:val="center"/>
          </w:tcPr>
          <w:p>
            <w:pPr>
              <w:pStyle w:val="15"/>
            </w:pPr>
            <w:r>
              <w:t>2500000%</w:t>
            </w:r>
          </w:p>
        </w:tc>
        <w:tc>
          <w:tcPr>
            <w:tcW w:w="2551" w:type="dxa"/>
            <w:vAlign w:val="center"/>
          </w:tcPr>
          <w:p>
            <w:pPr>
              <w:pStyle w:val="15"/>
            </w:pPr>
            <w:r>
              <w:t>3750000%</w:t>
            </w:r>
          </w:p>
        </w:tc>
        <w:tc>
          <w:tcPr>
            <w:tcW w:w="3544" w:type="dxa"/>
            <w:gridSpan w:val="2"/>
            <w:vAlign w:val="center"/>
          </w:tcPr>
          <w:p>
            <w:pPr>
              <w:pStyle w:val="15"/>
            </w:pPr>
            <w:r>
              <w:t>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1.2024年省级国家电影事业发展专项资金，主要用于国产影片放映和乡镇影院建设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18、关于提前下达2024年省级体育彩票公益金专项资金绩效目标表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13013024P00010410070E</w:t>
            </w:r>
          </w:p>
        </w:tc>
        <w:tc>
          <w:tcPr>
            <w:tcW w:w="2835" w:type="dxa"/>
            <w:vAlign w:val="center"/>
          </w:tcPr>
          <w:p>
            <w:pPr>
              <w:pStyle w:val="12"/>
            </w:pPr>
            <w:r>
              <w:t>项目名称</w:t>
            </w:r>
          </w:p>
        </w:tc>
        <w:tc>
          <w:tcPr>
            <w:tcW w:w="6095" w:type="dxa"/>
            <w:gridSpan w:val="3"/>
            <w:vAlign w:val="center"/>
          </w:tcPr>
          <w:p>
            <w:pPr>
              <w:pStyle w:val="14"/>
            </w:pPr>
            <w:r>
              <w:t>关于提前下达2024年省级体育彩票公益金专项资金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提高全民健身意识，丰富群众文体生活。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1500000%</w:t>
            </w:r>
          </w:p>
        </w:tc>
        <w:tc>
          <w:tcPr>
            <w:tcW w:w="2835" w:type="dxa"/>
            <w:vAlign w:val="center"/>
          </w:tcPr>
          <w:p>
            <w:pPr>
              <w:pStyle w:val="15"/>
            </w:pPr>
            <w:r>
              <w:t>3000000%</w:t>
            </w:r>
          </w:p>
        </w:tc>
        <w:tc>
          <w:tcPr>
            <w:tcW w:w="2551" w:type="dxa"/>
            <w:vAlign w:val="center"/>
          </w:tcPr>
          <w:p>
            <w:pPr>
              <w:pStyle w:val="15"/>
            </w:pPr>
            <w:r>
              <w:t>4500000%</w:t>
            </w:r>
          </w:p>
        </w:tc>
        <w:tc>
          <w:tcPr>
            <w:tcW w:w="3544" w:type="dxa"/>
            <w:gridSpan w:val="2"/>
            <w:vAlign w:val="center"/>
          </w:tcPr>
          <w:p>
            <w:pPr>
              <w:pStyle w:val="15"/>
            </w:pPr>
            <w:r>
              <w:t>6000000%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1.提高全民健身意识，丰富群众文体生活。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r>
        <w:rPr>
          <w:color w:val="FF0000"/>
          <w:sz w:val="24"/>
        </w:rPr>
        <w:t>.</w:t>
      </w:r>
    </w:p>
    <w:p>
      <w:pPr>
        <w:spacing w:before="0" w:after="0"/>
        <w:ind w:firstLine="560"/>
        <w:jc w:val="left"/>
        <w:outlineLvl w:val="9"/>
      </w:pPr>
      <w:r>
        <w:rPr>
          <w:rFonts w:ascii="方正仿宋_GBK" w:hAnsi="方正仿宋_GBK" w:eastAsia="方正仿宋_GBK" w:cs="方正仿宋_GBK"/>
          <w:b/>
          <w:color w:val="000000"/>
          <w:sz w:val="28"/>
        </w:rPr>
        <w:t>19、关于提前下达2024年中央补助地方国家电影事业发展专项资金绩效目标表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13013024P00010410074W</w:t>
            </w:r>
          </w:p>
        </w:tc>
        <w:tc>
          <w:tcPr>
            <w:tcW w:w="2835" w:type="dxa"/>
            <w:vAlign w:val="center"/>
          </w:tcPr>
          <w:p>
            <w:pPr>
              <w:pStyle w:val="12"/>
            </w:pPr>
            <w:r>
              <w:t>项目名称</w:t>
            </w:r>
          </w:p>
        </w:tc>
        <w:tc>
          <w:tcPr>
            <w:tcW w:w="6095" w:type="dxa"/>
            <w:gridSpan w:val="3"/>
            <w:vAlign w:val="center"/>
          </w:tcPr>
          <w:p>
            <w:pPr>
              <w:pStyle w:val="14"/>
            </w:pPr>
            <w:r>
              <w:t>关于提前下达2024年中央补助地方国家电影事业发展专项资金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国家电影事业发展专项资金安排支出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5"/>
            </w:pPr>
            <w:r>
              <w:t>500000%</w:t>
            </w:r>
          </w:p>
        </w:tc>
        <w:tc>
          <w:tcPr>
            <w:tcW w:w="2835" w:type="dxa"/>
            <w:vAlign w:val="center"/>
          </w:tcPr>
          <w:p>
            <w:pPr>
              <w:pStyle w:val="15"/>
            </w:pPr>
            <w:r>
              <w:t>1000000%</w:t>
            </w:r>
          </w:p>
        </w:tc>
        <w:tc>
          <w:tcPr>
            <w:tcW w:w="2551" w:type="dxa"/>
            <w:vAlign w:val="center"/>
          </w:tcPr>
          <w:p>
            <w:pPr>
              <w:pStyle w:val="15"/>
            </w:pPr>
            <w:r>
              <w:t>1500000%</w:t>
            </w:r>
          </w:p>
        </w:tc>
        <w:tc>
          <w:tcPr>
            <w:tcW w:w="3544" w:type="dxa"/>
            <w:gridSpan w:val="2"/>
            <w:vAlign w:val="center"/>
          </w:tcPr>
          <w:p>
            <w:pPr>
              <w:pStyle w:val="15"/>
            </w:pPr>
            <w:r>
              <w:t>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1.国家电影事业发展专项资金安排支出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20、关于提前下达2024年中央支持地方公共文化服务体系建设补助资金绩效目标表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13013024P00010410075G</w:t>
            </w:r>
          </w:p>
        </w:tc>
        <w:tc>
          <w:tcPr>
            <w:tcW w:w="2835" w:type="dxa"/>
            <w:vAlign w:val="center"/>
          </w:tcPr>
          <w:p>
            <w:pPr>
              <w:pStyle w:val="12"/>
            </w:pPr>
            <w:r>
              <w:t>项目名称</w:t>
            </w:r>
          </w:p>
        </w:tc>
        <w:tc>
          <w:tcPr>
            <w:tcW w:w="6095" w:type="dxa"/>
            <w:gridSpan w:val="3"/>
            <w:vAlign w:val="center"/>
          </w:tcPr>
          <w:p>
            <w:pPr>
              <w:pStyle w:val="14"/>
            </w:pPr>
            <w:r>
              <w:t>关于提前下达2024年中央支持地方公共文化服务体系建设补助资金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116.05</w:t>
            </w:r>
          </w:p>
        </w:tc>
        <w:tc>
          <w:tcPr>
            <w:tcW w:w="2835" w:type="dxa"/>
            <w:vAlign w:val="center"/>
          </w:tcPr>
          <w:p>
            <w:pPr>
              <w:pStyle w:val="12"/>
            </w:pPr>
            <w:r>
              <w:t>其中：财政    资金</w:t>
            </w:r>
          </w:p>
        </w:tc>
        <w:tc>
          <w:tcPr>
            <w:tcW w:w="2551" w:type="dxa"/>
            <w:vAlign w:val="center"/>
          </w:tcPr>
          <w:p>
            <w:pPr>
              <w:pStyle w:val="14"/>
            </w:pPr>
            <w:r>
              <w:t>116.05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丰富群众文化生活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44500000%</w:t>
            </w:r>
          </w:p>
        </w:tc>
        <w:tc>
          <w:tcPr>
            <w:tcW w:w="2835" w:type="dxa"/>
            <w:vAlign w:val="center"/>
          </w:tcPr>
          <w:p>
            <w:pPr>
              <w:pStyle w:val="15"/>
            </w:pPr>
            <w:r>
              <w:t>89000000%</w:t>
            </w:r>
          </w:p>
        </w:tc>
        <w:tc>
          <w:tcPr>
            <w:tcW w:w="2551" w:type="dxa"/>
            <w:vAlign w:val="center"/>
          </w:tcPr>
          <w:p>
            <w:pPr>
              <w:pStyle w:val="15"/>
            </w:pPr>
            <w:r>
              <w:t>133000000%</w:t>
            </w:r>
          </w:p>
        </w:tc>
        <w:tc>
          <w:tcPr>
            <w:tcW w:w="3544" w:type="dxa"/>
            <w:gridSpan w:val="2"/>
            <w:vAlign w:val="center"/>
          </w:tcPr>
          <w:p>
            <w:pPr>
              <w:pStyle w:val="15"/>
            </w:pPr>
            <w:r>
              <w:t>178140000%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1.丰富群众文化生活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21、提前下达2025年省级公共文化服务体系补助资金绩效目标表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13013025P00007610001K</w:t>
            </w:r>
          </w:p>
        </w:tc>
        <w:tc>
          <w:tcPr>
            <w:tcW w:w="2835" w:type="dxa"/>
            <w:vAlign w:val="center"/>
          </w:tcPr>
          <w:p>
            <w:pPr>
              <w:pStyle w:val="12"/>
            </w:pPr>
            <w:r>
              <w:t>项目名称</w:t>
            </w:r>
          </w:p>
        </w:tc>
        <w:tc>
          <w:tcPr>
            <w:tcW w:w="6095" w:type="dxa"/>
            <w:gridSpan w:val="3"/>
            <w:vAlign w:val="center"/>
          </w:tcPr>
          <w:p>
            <w:pPr>
              <w:pStyle w:val="14"/>
            </w:pPr>
            <w:r>
              <w:t>提前下达2025年省级公共文化服务体系补助资金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w:t>
            </w:r>
          </w:p>
        </w:tc>
        <w:tc>
          <w:tcPr>
            <w:tcW w:w="2835" w:type="dxa"/>
            <w:vAlign w:val="center"/>
          </w:tcPr>
          <w:p>
            <w:pPr>
              <w:pStyle w:val="12"/>
            </w:pPr>
            <w:r>
              <w:t>其中：财政    资金</w:t>
            </w:r>
          </w:p>
        </w:tc>
        <w:tc>
          <w:tcPr>
            <w:tcW w:w="2551" w:type="dxa"/>
            <w:vAlign w:val="center"/>
          </w:tcPr>
          <w:p>
            <w:pPr>
              <w:pStyle w:val="14"/>
            </w:pPr>
            <w:r>
              <w:t>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2025省级公共文化资金，丰富群众文化生活。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2000000%</w:t>
            </w:r>
          </w:p>
        </w:tc>
        <w:tc>
          <w:tcPr>
            <w:tcW w:w="2835" w:type="dxa"/>
            <w:vAlign w:val="center"/>
          </w:tcPr>
          <w:p>
            <w:pPr>
              <w:pStyle w:val="15"/>
            </w:pPr>
            <w:r>
              <w:t>4500000%</w:t>
            </w:r>
          </w:p>
        </w:tc>
        <w:tc>
          <w:tcPr>
            <w:tcW w:w="2551" w:type="dxa"/>
            <w:vAlign w:val="center"/>
          </w:tcPr>
          <w:p>
            <w:pPr>
              <w:pStyle w:val="15"/>
            </w:pPr>
            <w:r>
              <w:t>6000000%</w:t>
            </w:r>
          </w:p>
        </w:tc>
        <w:tc>
          <w:tcPr>
            <w:tcW w:w="3544" w:type="dxa"/>
            <w:gridSpan w:val="2"/>
            <w:vAlign w:val="center"/>
          </w:tcPr>
          <w:p>
            <w:pPr>
              <w:pStyle w:val="15"/>
            </w:pPr>
            <w:r>
              <w:t>9000000%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1.提前下达2025年省级公共文化服务体系补助资金，冀财教（2024）152号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22、提前下达2025年省级体育彩票公益金专项资金绩效目标表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13013025P00007510001X</w:t>
            </w:r>
          </w:p>
        </w:tc>
        <w:tc>
          <w:tcPr>
            <w:tcW w:w="2835" w:type="dxa"/>
            <w:vAlign w:val="center"/>
          </w:tcPr>
          <w:p>
            <w:pPr>
              <w:pStyle w:val="12"/>
            </w:pPr>
            <w:r>
              <w:t>项目名称</w:t>
            </w:r>
          </w:p>
        </w:tc>
        <w:tc>
          <w:tcPr>
            <w:tcW w:w="6095" w:type="dxa"/>
            <w:gridSpan w:val="3"/>
            <w:vAlign w:val="center"/>
          </w:tcPr>
          <w:p>
            <w:pPr>
              <w:pStyle w:val="14"/>
            </w:pPr>
            <w:r>
              <w:t>提前下达2025年省级体育彩票公益金专项资金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18.00</w:t>
            </w:r>
          </w:p>
        </w:tc>
        <w:tc>
          <w:tcPr>
            <w:tcW w:w="2835" w:type="dxa"/>
            <w:vAlign w:val="center"/>
          </w:tcPr>
          <w:p>
            <w:pPr>
              <w:pStyle w:val="12"/>
            </w:pPr>
            <w:r>
              <w:t>其中：财政    资金</w:t>
            </w:r>
          </w:p>
        </w:tc>
        <w:tc>
          <w:tcPr>
            <w:tcW w:w="2551" w:type="dxa"/>
            <w:vAlign w:val="center"/>
          </w:tcPr>
          <w:p>
            <w:pPr>
              <w:pStyle w:val="14"/>
            </w:pPr>
            <w:r>
              <w:t>18.00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2025年省级体育彩票公益金专项资金 ，提高全民健身意识。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4500000%</w:t>
            </w:r>
          </w:p>
        </w:tc>
        <w:tc>
          <w:tcPr>
            <w:tcW w:w="2835" w:type="dxa"/>
            <w:vAlign w:val="center"/>
          </w:tcPr>
          <w:p>
            <w:pPr>
              <w:pStyle w:val="15"/>
            </w:pPr>
            <w:r>
              <w:t>9000000%</w:t>
            </w:r>
          </w:p>
        </w:tc>
        <w:tc>
          <w:tcPr>
            <w:tcW w:w="2551" w:type="dxa"/>
            <w:vAlign w:val="center"/>
          </w:tcPr>
          <w:p>
            <w:pPr>
              <w:pStyle w:val="15"/>
            </w:pPr>
            <w:r>
              <w:t>13500000%</w:t>
            </w:r>
          </w:p>
        </w:tc>
        <w:tc>
          <w:tcPr>
            <w:tcW w:w="3544" w:type="dxa"/>
            <w:gridSpan w:val="2"/>
            <w:vAlign w:val="center"/>
          </w:tcPr>
          <w:p>
            <w:pPr>
              <w:pStyle w:val="15"/>
            </w:pPr>
            <w:r>
              <w:t>18000000%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1.提前下达2025年省级体育彩票公益金专项资金 ，冀财教（2024）151号，提高全民健身意识。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23、提前下达2025年省级文化站免费开放补助资金绩效目标表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13013025P00007810005D</w:t>
            </w:r>
          </w:p>
        </w:tc>
        <w:tc>
          <w:tcPr>
            <w:tcW w:w="2835" w:type="dxa"/>
            <w:vAlign w:val="center"/>
          </w:tcPr>
          <w:p>
            <w:pPr>
              <w:pStyle w:val="12"/>
            </w:pPr>
            <w:r>
              <w:t>项目名称</w:t>
            </w:r>
          </w:p>
        </w:tc>
        <w:tc>
          <w:tcPr>
            <w:tcW w:w="6095" w:type="dxa"/>
            <w:gridSpan w:val="3"/>
            <w:vAlign w:val="center"/>
          </w:tcPr>
          <w:p>
            <w:pPr>
              <w:pStyle w:val="14"/>
            </w:pPr>
            <w:r>
              <w:t>提前下达2025年省级文化站免费开放补助资金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5.50</w:t>
            </w:r>
          </w:p>
        </w:tc>
        <w:tc>
          <w:tcPr>
            <w:tcW w:w="2835" w:type="dxa"/>
            <w:vAlign w:val="center"/>
          </w:tcPr>
          <w:p>
            <w:pPr>
              <w:pStyle w:val="12"/>
            </w:pPr>
            <w:r>
              <w:t>其中：财政    资金</w:t>
            </w:r>
          </w:p>
        </w:tc>
        <w:tc>
          <w:tcPr>
            <w:tcW w:w="2551" w:type="dxa"/>
            <w:vAlign w:val="center"/>
          </w:tcPr>
          <w:p>
            <w:pPr>
              <w:pStyle w:val="14"/>
            </w:pPr>
            <w:r>
              <w:t>5.50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保障文化站免费开放工作正常开展。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1500000%</w:t>
            </w:r>
          </w:p>
        </w:tc>
        <w:tc>
          <w:tcPr>
            <w:tcW w:w="2835" w:type="dxa"/>
            <w:vAlign w:val="center"/>
          </w:tcPr>
          <w:p>
            <w:pPr>
              <w:pStyle w:val="15"/>
            </w:pPr>
            <w:r>
              <w:t>2500000%</w:t>
            </w:r>
          </w:p>
        </w:tc>
        <w:tc>
          <w:tcPr>
            <w:tcW w:w="2551" w:type="dxa"/>
            <w:vAlign w:val="center"/>
          </w:tcPr>
          <w:p>
            <w:pPr>
              <w:pStyle w:val="15"/>
            </w:pPr>
            <w:r>
              <w:t>4500000%</w:t>
            </w:r>
          </w:p>
        </w:tc>
        <w:tc>
          <w:tcPr>
            <w:tcW w:w="3544" w:type="dxa"/>
            <w:gridSpan w:val="2"/>
            <w:vAlign w:val="center"/>
          </w:tcPr>
          <w:p>
            <w:pPr>
              <w:pStyle w:val="15"/>
            </w:pPr>
            <w:r>
              <w:t>5500000%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1.保障文化站免费开放工作正常开展。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24、提前下达2025年中央补助地方文化站免费开放资金绩效目标表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13013025P00007810016W</w:t>
            </w:r>
          </w:p>
        </w:tc>
        <w:tc>
          <w:tcPr>
            <w:tcW w:w="2835" w:type="dxa"/>
            <w:vAlign w:val="center"/>
          </w:tcPr>
          <w:p>
            <w:pPr>
              <w:pStyle w:val="12"/>
            </w:pPr>
            <w:r>
              <w:t>项目名称</w:t>
            </w:r>
          </w:p>
        </w:tc>
        <w:tc>
          <w:tcPr>
            <w:tcW w:w="6095" w:type="dxa"/>
            <w:gridSpan w:val="3"/>
            <w:vAlign w:val="center"/>
          </w:tcPr>
          <w:p>
            <w:pPr>
              <w:pStyle w:val="14"/>
            </w:pPr>
            <w:r>
              <w:t>提前下达2025年中央补助地方文化站免费开放资金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29.60</w:t>
            </w:r>
          </w:p>
        </w:tc>
        <w:tc>
          <w:tcPr>
            <w:tcW w:w="2835" w:type="dxa"/>
            <w:vAlign w:val="center"/>
          </w:tcPr>
          <w:p>
            <w:pPr>
              <w:pStyle w:val="12"/>
            </w:pPr>
            <w:r>
              <w:t>其中：财政    资金</w:t>
            </w:r>
          </w:p>
        </w:tc>
        <w:tc>
          <w:tcPr>
            <w:tcW w:w="2551" w:type="dxa"/>
            <w:vAlign w:val="center"/>
          </w:tcPr>
          <w:p>
            <w:pPr>
              <w:pStyle w:val="14"/>
            </w:pPr>
            <w:r>
              <w:t>29.60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保障三馆一站免费开放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7500000%</w:t>
            </w:r>
          </w:p>
        </w:tc>
        <w:tc>
          <w:tcPr>
            <w:tcW w:w="2835" w:type="dxa"/>
            <w:vAlign w:val="center"/>
          </w:tcPr>
          <w:p>
            <w:pPr>
              <w:pStyle w:val="15"/>
            </w:pPr>
            <w:r>
              <w:t>15000000%</w:t>
            </w:r>
          </w:p>
        </w:tc>
        <w:tc>
          <w:tcPr>
            <w:tcW w:w="2551" w:type="dxa"/>
            <w:vAlign w:val="center"/>
          </w:tcPr>
          <w:p>
            <w:pPr>
              <w:pStyle w:val="15"/>
            </w:pPr>
            <w:r>
              <w:t>23000000%</w:t>
            </w:r>
          </w:p>
        </w:tc>
        <w:tc>
          <w:tcPr>
            <w:tcW w:w="3544" w:type="dxa"/>
            <w:gridSpan w:val="2"/>
            <w:vAlign w:val="center"/>
          </w:tcPr>
          <w:p>
            <w:pPr>
              <w:pStyle w:val="15"/>
            </w:pPr>
            <w:r>
              <w:t>29600000%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1.保障三馆一站免费开放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25、提前下达2025年中央支持地方公共文化补助资金（电影放映场次补贴）绩效目标表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13013025P000077100019</w:t>
            </w:r>
          </w:p>
        </w:tc>
        <w:tc>
          <w:tcPr>
            <w:tcW w:w="2835" w:type="dxa"/>
            <w:vAlign w:val="center"/>
          </w:tcPr>
          <w:p>
            <w:pPr>
              <w:pStyle w:val="12"/>
            </w:pPr>
            <w:r>
              <w:t>项目名称</w:t>
            </w:r>
          </w:p>
        </w:tc>
        <w:tc>
          <w:tcPr>
            <w:tcW w:w="6095" w:type="dxa"/>
            <w:gridSpan w:val="3"/>
            <w:vAlign w:val="center"/>
          </w:tcPr>
          <w:p>
            <w:pPr>
              <w:pStyle w:val="14"/>
            </w:pPr>
            <w:r>
              <w:t>提前下达2025年中央支持地方公共文化补助资金（电影放映场次补贴）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25.56</w:t>
            </w:r>
          </w:p>
        </w:tc>
        <w:tc>
          <w:tcPr>
            <w:tcW w:w="2835" w:type="dxa"/>
            <w:vAlign w:val="center"/>
          </w:tcPr>
          <w:p>
            <w:pPr>
              <w:pStyle w:val="12"/>
            </w:pPr>
            <w:r>
              <w:t>其中：财政    资金</w:t>
            </w:r>
          </w:p>
        </w:tc>
        <w:tc>
          <w:tcPr>
            <w:tcW w:w="2551" w:type="dxa"/>
            <w:vAlign w:val="center"/>
          </w:tcPr>
          <w:p>
            <w:pPr>
              <w:pStyle w:val="14"/>
            </w:pPr>
            <w:r>
              <w:t>25.56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电影放映场次补贴，电影放映场次补贴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7000000%</w:t>
            </w:r>
          </w:p>
        </w:tc>
        <w:tc>
          <w:tcPr>
            <w:tcW w:w="2835" w:type="dxa"/>
            <w:vAlign w:val="center"/>
          </w:tcPr>
          <w:p>
            <w:pPr>
              <w:pStyle w:val="15"/>
            </w:pPr>
            <w:r>
              <w:t>12000000%</w:t>
            </w:r>
          </w:p>
        </w:tc>
        <w:tc>
          <w:tcPr>
            <w:tcW w:w="2551" w:type="dxa"/>
            <w:vAlign w:val="center"/>
          </w:tcPr>
          <w:p>
            <w:pPr>
              <w:pStyle w:val="15"/>
            </w:pPr>
            <w:r>
              <w:t>20000000%</w:t>
            </w:r>
          </w:p>
        </w:tc>
        <w:tc>
          <w:tcPr>
            <w:tcW w:w="3544" w:type="dxa"/>
            <w:gridSpan w:val="2"/>
            <w:vAlign w:val="center"/>
          </w:tcPr>
          <w:p>
            <w:pPr>
              <w:pStyle w:val="15"/>
            </w:pPr>
            <w:r>
              <w:t>25560000%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1.电影放映场次补贴，电影放映场次补贴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26、提前下达2025年中央支持地方公共文化服务体系建设补助资金绩效目标表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13013025P00007610003T</w:t>
            </w:r>
          </w:p>
        </w:tc>
        <w:tc>
          <w:tcPr>
            <w:tcW w:w="2835" w:type="dxa"/>
            <w:vAlign w:val="center"/>
          </w:tcPr>
          <w:p>
            <w:pPr>
              <w:pStyle w:val="12"/>
            </w:pPr>
            <w:r>
              <w:t>项目名称</w:t>
            </w:r>
          </w:p>
        </w:tc>
        <w:tc>
          <w:tcPr>
            <w:tcW w:w="6095" w:type="dxa"/>
            <w:gridSpan w:val="3"/>
            <w:vAlign w:val="center"/>
          </w:tcPr>
          <w:p>
            <w:pPr>
              <w:pStyle w:val="14"/>
            </w:pPr>
            <w:r>
              <w:t>提前下达2025年中央支持地方公共文化服务体系建设补助资金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190.39</w:t>
            </w:r>
          </w:p>
        </w:tc>
        <w:tc>
          <w:tcPr>
            <w:tcW w:w="2835" w:type="dxa"/>
            <w:vAlign w:val="center"/>
          </w:tcPr>
          <w:p>
            <w:pPr>
              <w:pStyle w:val="12"/>
            </w:pPr>
            <w:r>
              <w:t>其中：财政    资金</w:t>
            </w:r>
          </w:p>
        </w:tc>
        <w:tc>
          <w:tcPr>
            <w:tcW w:w="2551" w:type="dxa"/>
            <w:vAlign w:val="center"/>
          </w:tcPr>
          <w:p>
            <w:pPr>
              <w:pStyle w:val="14"/>
            </w:pPr>
            <w:r>
              <w:t>190.39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保障广大群众读书看报、观看电视、观赏电影、进行文化鉴赏、开展文化体育活动等基本文化权益。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48000000%</w:t>
            </w:r>
          </w:p>
        </w:tc>
        <w:tc>
          <w:tcPr>
            <w:tcW w:w="2835" w:type="dxa"/>
            <w:vAlign w:val="center"/>
          </w:tcPr>
          <w:p>
            <w:pPr>
              <w:pStyle w:val="15"/>
            </w:pPr>
            <w:r>
              <w:t>95000000%</w:t>
            </w:r>
          </w:p>
        </w:tc>
        <w:tc>
          <w:tcPr>
            <w:tcW w:w="2551" w:type="dxa"/>
            <w:vAlign w:val="center"/>
          </w:tcPr>
          <w:p>
            <w:pPr>
              <w:pStyle w:val="15"/>
            </w:pPr>
            <w:r>
              <w:t>140000000%</w:t>
            </w:r>
          </w:p>
        </w:tc>
        <w:tc>
          <w:tcPr>
            <w:tcW w:w="3544" w:type="dxa"/>
            <w:gridSpan w:val="2"/>
            <w:vAlign w:val="center"/>
          </w:tcPr>
          <w:p>
            <w:pPr>
              <w:pStyle w:val="15"/>
            </w:pPr>
            <w:r>
              <w:t>190390000%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1.提前下达2025年中央公共文化服务体系建设项目补助资金保障广大群众读书看报、观看电视、观赏电影、进行文化鉴赏、开展文化体育活动等基本文化权益。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27、提前下达2025省级非物质文化遗产保护专项资金绩效目标表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13013025P000082100014</w:t>
            </w:r>
          </w:p>
        </w:tc>
        <w:tc>
          <w:tcPr>
            <w:tcW w:w="2835" w:type="dxa"/>
            <w:vAlign w:val="center"/>
          </w:tcPr>
          <w:p>
            <w:pPr>
              <w:pStyle w:val="12"/>
            </w:pPr>
            <w:r>
              <w:t>项目名称</w:t>
            </w:r>
          </w:p>
        </w:tc>
        <w:tc>
          <w:tcPr>
            <w:tcW w:w="6095" w:type="dxa"/>
            <w:gridSpan w:val="3"/>
            <w:vAlign w:val="center"/>
          </w:tcPr>
          <w:p>
            <w:pPr>
              <w:pStyle w:val="14"/>
            </w:pPr>
            <w:r>
              <w:t>提前下达2025省级非物质文化遗产保护专项资金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4.80</w:t>
            </w:r>
          </w:p>
        </w:tc>
        <w:tc>
          <w:tcPr>
            <w:tcW w:w="2835" w:type="dxa"/>
            <w:vAlign w:val="center"/>
          </w:tcPr>
          <w:p>
            <w:pPr>
              <w:pStyle w:val="12"/>
            </w:pPr>
            <w:r>
              <w:t>其中：财政    资金</w:t>
            </w:r>
          </w:p>
        </w:tc>
        <w:tc>
          <w:tcPr>
            <w:tcW w:w="2551" w:type="dxa"/>
            <w:vAlign w:val="center"/>
          </w:tcPr>
          <w:p>
            <w:pPr>
              <w:pStyle w:val="14"/>
            </w:pPr>
            <w:r>
              <w:t>4.80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2025省级非物质文化遗产保护资金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1000000%</w:t>
            </w:r>
          </w:p>
        </w:tc>
        <w:tc>
          <w:tcPr>
            <w:tcW w:w="2835" w:type="dxa"/>
            <w:vAlign w:val="center"/>
          </w:tcPr>
          <w:p>
            <w:pPr>
              <w:pStyle w:val="15"/>
            </w:pPr>
            <w:r>
              <w:t>2000000%</w:t>
            </w:r>
          </w:p>
        </w:tc>
        <w:tc>
          <w:tcPr>
            <w:tcW w:w="2551" w:type="dxa"/>
            <w:vAlign w:val="center"/>
          </w:tcPr>
          <w:p>
            <w:pPr>
              <w:pStyle w:val="15"/>
            </w:pPr>
            <w:r>
              <w:t>3000000%</w:t>
            </w:r>
          </w:p>
        </w:tc>
        <w:tc>
          <w:tcPr>
            <w:tcW w:w="3544" w:type="dxa"/>
            <w:gridSpan w:val="2"/>
            <w:vAlign w:val="center"/>
          </w:tcPr>
          <w:p>
            <w:pPr>
              <w:pStyle w:val="15"/>
            </w:pPr>
            <w:r>
              <w:t>4800000%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1.提前下达2025省级非物质文化遗产保护专项资金，冀财教（2024）145号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28、提前下达2025省级公共文化服务体系资金绩效目标表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13013025P000076100027</w:t>
            </w:r>
          </w:p>
        </w:tc>
        <w:tc>
          <w:tcPr>
            <w:tcW w:w="2835" w:type="dxa"/>
            <w:vAlign w:val="center"/>
          </w:tcPr>
          <w:p>
            <w:pPr>
              <w:pStyle w:val="12"/>
            </w:pPr>
            <w:r>
              <w:t>项目名称</w:t>
            </w:r>
          </w:p>
        </w:tc>
        <w:tc>
          <w:tcPr>
            <w:tcW w:w="6095" w:type="dxa"/>
            <w:gridSpan w:val="3"/>
            <w:vAlign w:val="center"/>
          </w:tcPr>
          <w:p>
            <w:pPr>
              <w:pStyle w:val="14"/>
            </w:pPr>
            <w:r>
              <w:t>提前下达2025省级公共文化服务体系资金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13.27</w:t>
            </w:r>
          </w:p>
        </w:tc>
        <w:tc>
          <w:tcPr>
            <w:tcW w:w="2835" w:type="dxa"/>
            <w:vAlign w:val="center"/>
          </w:tcPr>
          <w:p>
            <w:pPr>
              <w:pStyle w:val="12"/>
            </w:pPr>
            <w:r>
              <w:t>其中：财政    资金</w:t>
            </w:r>
          </w:p>
        </w:tc>
        <w:tc>
          <w:tcPr>
            <w:tcW w:w="2551" w:type="dxa"/>
            <w:vAlign w:val="center"/>
          </w:tcPr>
          <w:p>
            <w:pPr>
              <w:pStyle w:val="14"/>
            </w:pPr>
            <w:r>
              <w:t>13.27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保障广大群众读书看报、观看电视、观赏电影、进行文化鉴赏、开展文化体育活动等基本文化权益。</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4000000%</w:t>
            </w:r>
          </w:p>
        </w:tc>
        <w:tc>
          <w:tcPr>
            <w:tcW w:w="2835" w:type="dxa"/>
            <w:vAlign w:val="center"/>
          </w:tcPr>
          <w:p>
            <w:pPr>
              <w:pStyle w:val="15"/>
            </w:pPr>
            <w:r>
              <w:t>7000000%</w:t>
            </w:r>
          </w:p>
        </w:tc>
        <w:tc>
          <w:tcPr>
            <w:tcW w:w="2551" w:type="dxa"/>
            <w:vAlign w:val="center"/>
          </w:tcPr>
          <w:p>
            <w:pPr>
              <w:pStyle w:val="15"/>
            </w:pPr>
            <w:r>
              <w:t>9000000%</w:t>
            </w:r>
          </w:p>
        </w:tc>
        <w:tc>
          <w:tcPr>
            <w:tcW w:w="3544" w:type="dxa"/>
            <w:gridSpan w:val="2"/>
            <w:vAlign w:val="center"/>
          </w:tcPr>
          <w:p>
            <w:pPr>
              <w:pStyle w:val="15"/>
            </w:pPr>
            <w:r>
              <w:t>13270000%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w:t>
            </w:r>
          </w:p>
          <w:p>
            <w:pPr>
              <w:pStyle w:val="14"/>
            </w:pPr>
            <w:r>
              <w:t>提前下达2025年省级公共文化服务体系建设项目补助资金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群众文化活动参与率</w:t>
            </w:r>
          </w:p>
        </w:tc>
        <w:tc>
          <w:tcPr>
            <w:tcW w:w="5386" w:type="dxa"/>
            <w:vAlign w:val="center"/>
          </w:tcPr>
          <w:p>
            <w:pPr>
              <w:pStyle w:val="14"/>
            </w:pPr>
            <w:r>
              <w:t>群众文化活动参与率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项目执行效率</w:t>
            </w:r>
          </w:p>
        </w:tc>
        <w:tc>
          <w:tcPr>
            <w:tcW w:w="5386" w:type="dxa"/>
            <w:vAlign w:val="center"/>
          </w:tcPr>
          <w:p>
            <w:pPr>
              <w:pStyle w:val="14"/>
            </w:pPr>
            <w:r>
              <w:t>项目执行效率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5386" w:type="dxa"/>
            <w:vAlign w:val="center"/>
          </w:tcPr>
          <w:p>
            <w:pPr>
              <w:pStyle w:val="14"/>
            </w:pPr>
            <w:r>
              <w:t>项目资金支付率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5386" w:type="dxa"/>
            <w:vAlign w:val="center"/>
          </w:tcPr>
          <w:p>
            <w:pPr>
              <w:pStyle w:val="14"/>
            </w:pPr>
            <w:r>
              <w:t>经济效益指标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5386" w:type="dxa"/>
            <w:vAlign w:val="center"/>
          </w:tcPr>
          <w:p>
            <w:pPr>
              <w:pStyle w:val="14"/>
            </w:pPr>
            <w:r>
              <w:t>生态效益指标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≥98%</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357001无极县文化广电体育和旅游局本级</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60.00</w:t>
            </w:r>
          </w:p>
        </w:tc>
        <w:tc>
          <w:tcPr>
            <w:tcW w:w="964" w:type="dxa"/>
            <w:vAlign w:val="center"/>
          </w:tcPr>
          <w:p>
            <w:pPr>
              <w:pStyle w:val="17"/>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6"/>
            </w:pPr>
            <w:r>
              <w:t>无极县文化广电体育和旅游局本级小计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60.00</w:t>
            </w:r>
          </w:p>
        </w:tc>
        <w:tc>
          <w:tcPr>
            <w:tcW w:w="964" w:type="dxa"/>
            <w:vAlign w:val="center"/>
          </w:tcPr>
          <w:p>
            <w:pPr>
              <w:pStyle w:val="17"/>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关于提前下达2024年中央支持地方公共文化服务体系建设补助资金</w:t>
            </w:r>
          </w:p>
        </w:tc>
        <w:tc>
          <w:tcPr>
            <w:tcW w:w="964" w:type="dxa"/>
            <w:vAlign w:val="center"/>
          </w:tcPr>
          <w:p>
            <w:pPr>
              <w:pStyle w:val="13"/>
            </w:pPr>
            <w:r>
              <w:t>116.05</w:t>
            </w:r>
          </w:p>
        </w:tc>
        <w:tc>
          <w:tcPr>
            <w:tcW w:w="1134" w:type="dxa"/>
            <w:vAlign w:val="center"/>
          </w:tcPr>
          <w:p>
            <w:pPr>
              <w:pStyle w:val="14"/>
            </w:pPr>
            <w:r>
              <w:t>体育运动辅助设备</w:t>
            </w:r>
          </w:p>
        </w:tc>
        <w:tc>
          <w:tcPr>
            <w:tcW w:w="1134" w:type="dxa"/>
            <w:vAlign w:val="center"/>
          </w:tcPr>
          <w:p>
            <w:pPr>
              <w:pStyle w:val="14"/>
            </w:pPr>
            <w:r>
              <w:t>A02462900</w:t>
            </w:r>
          </w:p>
        </w:tc>
        <w:tc>
          <w:tcPr>
            <w:tcW w:w="709" w:type="dxa"/>
            <w:vAlign w:val="center"/>
          </w:tcPr>
          <w:p>
            <w:pPr>
              <w:pStyle w:val="15"/>
            </w:pPr>
            <w:r>
              <w:t>批</w:t>
            </w:r>
          </w:p>
        </w:tc>
        <w:tc>
          <w:tcPr>
            <w:tcW w:w="850" w:type="dxa"/>
            <w:vAlign w:val="center"/>
          </w:tcPr>
          <w:p>
            <w:pPr>
              <w:pStyle w:val="13"/>
            </w:pPr>
            <w:r>
              <w:t>1</w:t>
            </w:r>
          </w:p>
        </w:tc>
        <w:tc>
          <w:tcPr>
            <w:tcW w:w="850" w:type="dxa"/>
            <w:vAlign w:val="center"/>
          </w:tcPr>
          <w:p>
            <w:pPr>
              <w:pStyle w:val="13"/>
            </w:pPr>
            <w:r>
              <w:t>60.00</w:t>
            </w: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60.00</w:t>
            </w:r>
          </w:p>
        </w:tc>
        <w:tc>
          <w:tcPr>
            <w:tcW w:w="964" w:type="dxa"/>
            <w:vAlign w:val="center"/>
          </w:tcPr>
          <w:p>
            <w:pPr>
              <w:pStyle w:val="13"/>
            </w:pPr>
            <w:r>
              <w:t>60.00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无极县文化广电体育和旅游局本级上年末固定资产金额为48.96万元（详见下表）。本年度拟购置固定资产总额为0.00万元。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357001无极县文化广电体育和旅游局本级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48.96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r>
              <w:t>100</w:t>
            </w:r>
          </w:p>
        </w:tc>
        <w:tc>
          <w:tcPr>
            <w:tcW w:w="2835" w:type="dxa"/>
            <w:vAlign w:val="center"/>
          </w:tcPr>
          <w:p>
            <w:pPr>
              <w:pStyle w:val="13"/>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r>
              <w:t>109</w:t>
            </w:r>
          </w:p>
        </w:tc>
        <w:tc>
          <w:tcPr>
            <w:tcW w:w="2835" w:type="dxa"/>
            <w:vAlign w:val="center"/>
          </w:tcPr>
          <w:p>
            <w:pPr>
              <w:pStyle w:val="13"/>
            </w:pPr>
            <w:r>
              <w:t>38.96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二、无极县图书馆收支预算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357003无极县图书馆</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169.10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140.50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23.30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169.10</w:t>
            </w:r>
          </w:p>
        </w:tc>
        <w:tc>
          <w:tcPr>
            <w:tcW w:w="4535" w:type="dxa"/>
            <w:vAlign w:val="center"/>
          </w:tcPr>
          <w:p>
            <w:pPr>
              <w:pStyle w:val="16"/>
            </w:pPr>
            <w:r>
              <w:t>本年支出合计</w:t>
            </w:r>
          </w:p>
        </w:tc>
        <w:tc>
          <w:tcPr>
            <w:tcW w:w="2126" w:type="dxa"/>
            <w:vAlign w:val="center"/>
          </w:tcPr>
          <w:p>
            <w:pPr>
              <w:pStyle w:val="17"/>
            </w:pPr>
            <w:r>
              <w:t>170.30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1.20</w:t>
            </w: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170.30</w:t>
            </w:r>
          </w:p>
        </w:tc>
        <w:tc>
          <w:tcPr>
            <w:tcW w:w="4535" w:type="dxa"/>
            <w:vAlign w:val="center"/>
          </w:tcPr>
          <w:p>
            <w:pPr>
              <w:pStyle w:val="16"/>
            </w:pPr>
            <w:r>
              <w:t>支出总计</w:t>
            </w:r>
          </w:p>
        </w:tc>
        <w:tc>
          <w:tcPr>
            <w:tcW w:w="2126" w:type="dxa"/>
            <w:vAlign w:val="center"/>
          </w:tcPr>
          <w:p>
            <w:pPr>
              <w:pStyle w:val="17"/>
            </w:pPr>
            <w:r>
              <w:t>170.30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357003无极县图书馆</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170.30</w:t>
            </w:r>
          </w:p>
        </w:tc>
        <w:tc>
          <w:tcPr>
            <w:tcW w:w="1134" w:type="dxa"/>
            <w:vAlign w:val="center"/>
          </w:tcPr>
          <w:p>
            <w:pPr>
              <w:pStyle w:val="17"/>
            </w:pPr>
            <w:r>
              <w:t>169.10</w:t>
            </w:r>
          </w:p>
        </w:tc>
        <w:tc>
          <w:tcPr>
            <w:tcW w:w="1134" w:type="dxa"/>
            <w:vAlign w:val="center"/>
          </w:tcPr>
          <w:p>
            <w:pPr>
              <w:pStyle w:val="17"/>
            </w:pPr>
            <w:r>
              <w:t>169.10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140.50</w:t>
            </w:r>
          </w:p>
        </w:tc>
        <w:tc>
          <w:tcPr>
            <w:tcW w:w="1134" w:type="dxa"/>
            <w:vAlign w:val="center"/>
          </w:tcPr>
          <w:p>
            <w:pPr>
              <w:pStyle w:val="13"/>
            </w:pPr>
            <w:r>
              <w:t>139.30</w:t>
            </w:r>
          </w:p>
        </w:tc>
        <w:tc>
          <w:tcPr>
            <w:tcW w:w="1134" w:type="dxa"/>
            <w:vAlign w:val="center"/>
          </w:tcPr>
          <w:p>
            <w:pPr>
              <w:pStyle w:val="13"/>
            </w:pPr>
            <w:r>
              <w:t>139.30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126.50</w:t>
            </w:r>
          </w:p>
        </w:tc>
        <w:tc>
          <w:tcPr>
            <w:tcW w:w="1134" w:type="dxa"/>
            <w:vAlign w:val="center"/>
          </w:tcPr>
          <w:p>
            <w:pPr>
              <w:pStyle w:val="13"/>
            </w:pPr>
            <w:r>
              <w:t>126.50</w:t>
            </w:r>
          </w:p>
        </w:tc>
        <w:tc>
          <w:tcPr>
            <w:tcW w:w="1134" w:type="dxa"/>
            <w:vAlign w:val="center"/>
          </w:tcPr>
          <w:p>
            <w:pPr>
              <w:pStyle w:val="13"/>
            </w:pPr>
            <w:r>
              <w:t>126.50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5"/>
            </w:pPr>
            <w:r>
              <w:t>4</w:t>
            </w:r>
          </w:p>
        </w:tc>
        <w:tc>
          <w:tcPr>
            <w:tcW w:w="992" w:type="dxa"/>
            <w:vAlign w:val="center"/>
          </w:tcPr>
          <w:p>
            <w:pPr>
              <w:pStyle w:val="14"/>
            </w:pPr>
            <w:r>
              <w:t>2070104</w:t>
            </w:r>
          </w:p>
        </w:tc>
        <w:tc>
          <w:tcPr>
            <w:tcW w:w="1559" w:type="dxa"/>
            <w:vAlign w:val="center"/>
          </w:tcPr>
          <w:p>
            <w:pPr>
              <w:pStyle w:val="14"/>
            </w:pPr>
            <w:r>
              <w:t>图书馆</w:t>
            </w:r>
          </w:p>
        </w:tc>
        <w:tc>
          <w:tcPr>
            <w:tcW w:w="1134" w:type="dxa"/>
            <w:vAlign w:val="center"/>
          </w:tcPr>
          <w:p>
            <w:pPr>
              <w:pStyle w:val="13"/>
            </w:pPr>
            <w:r>
              <w:t>120.50</w:t>
            </w:r>
          </w:p>
        </w:tc>
        <w:tc>
          <w:tcPr>
            <w:tcW w:w="1134" w:type="dxa"/>
            <w:vAlign w:val="center"/>
          </w:tcPr>
          <w:p>
            <w:pPr>
              <w:pStyle w:val="13"/>
            </w:pPr>
            <w:r>
              <w:t>120.50</w:t>
            </w:r>
          </w:p>
        </w:tc>
        <w:tc>
          <w:tcPr>
            <w:tcW w:w="1134" w:type="dxa"/>
            <w:vAlign w:val="center"/>
          </w:tcPr>
          <w:p>
            <w:pPr>
              <w:pStyle w:val="13"/>
            </w:pPr>
            <w:r>
              <w:t>120.50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2070199</w:t>
            </w:r>
          </w:p>
        </w:tc>
        <w:tc>
          <w:tcPr>
            <w:tcW w:w="1559" w:type="dxa"/>
            <w:vAlign w:val="center"/>
          </w:tcPr>
          <w:p>
            <w:pPr>
              <w:pStyle w:val="14"/>
            </w:pPr>
            <w:r>
              <w:t>其他文化和旅游支出</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20799</w:t>
            </w:r>
          </w:p>
        </w:tc>
        <w:tc>
          <w:tcPr>
            <w:tcW w:w="1559" w:type="dxa"/>
            <w:vAlign w:val="center"/>
          </w:tcPr>
          <w:p>
            <w:pPr>
              <w:pStyle w:val="14"/>
            </w:pPr>
            <w:r>
              <w:t>其他文化旅游体育与传媒支出</w:t>
            </w:r>
          </w:p>
        </w:tc>
        <w:tc>
          <w:tcPr>
            <w:tcW w:w="1134" w:type="dxa"/>
            <w:vAlign w:val="center"/>
          </w:tcPr>
          <w:p>
            <w:pPr>
              <w:pStyle w:val="13"/>
            </w:pPr>
            <w:r>
              <w:t>14.00</w:t>
            </w:r>
          </w:p>
        </w:tc>
        <w:tc>
          <w:tcPr>
            <w:tcW w:w="1134" w:type="dxa"/>
            <w:vAlign w:val="center"/>
          </w:tcPr>
          <w:p>
            <w:pPr>
              <w:pStyle w:val="13"/>
            </w:pPr>
            <w:r>
              <w:t>12.80</w:t>
            </w:r>
          </w:p>
        </w:tc>
        <w:tc>
          <w:tcPr>
            <w:tcW w:w="1134" w:type="dxa"/>
            <w:vAlign w:val="center"/>
          </w:tcPr>
          <w:p>
            <w:pPr>
              <w:pStyle w:val="13"/>
            </w:pPr>
            <w:r>
              <w:t>12.80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2079999</w:t>
            </w:r>
          </w:p>
        </w:tc>
        <w:tc>
          <w:tcPr>
            <w:tcW w:w="1559" w:type="dxa"/>
            <w:vAlign w:val="center"/>
          </w:tcPr>
          <w:p>
            <w:pPr>
              <w:pStyle w:val="14"/>
            </w:pPr>
            <w:r>
              <w:t>其他文化旅游体育与传媒支出</w:t>
            </w:r>
          </w:p>
        </w:tc>
        <w:tc>
          <w:tcPr>
            <w:tcW w:w="1134" w:type="dxa"/>
            <w:vAlign w:val="center"/>
          </w:tcPr>
          <w:p>
            <w:pPr>
              <w:pStyle w:val="13"/>
            </w:pPr>
            <w:r>
              <w:t>14.00</w:t>
            </w:r>
          </w:p>
        </w:tc>
        <w:tc>
          <w:tcPr>
            <w:tcW w:w="1134" w:type="dxa"/>
            <w:vAlign w:val="center"/>
          </w:tcPr>
          <w:p>
            <w:pPr>
              <w:pStyle w:val="13"/>
            </w:pPr>
            <w:r>
              <w:t>12.80</w:t>
            </w:r>
          </w:p>
        </w:tc>
        <w:tc>
          <w:tcPr>
            <w:tcW w:w="1134" w:type="dxa"/>
            <w:vAlign w:val="center"/>
          </w:tcPr>
          <w:p>
            <w:pPr>
              <w:pStyle w:val="13"/>
            </w:pPr>
            <w:r>
              <w:t>12.80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23.30</w:t>
            </w:r>
          </w:p>
        </w:tc>
        <w:tc>
          <w:tcPr>
            <w:tcW w:w="1134" w:type="dxa"/>
            <w:vAlign w:val="center"/>
          </w:tcPr>
          <w:p>
            <w:pPr>
              <w:pStyle w:val="13"/>
            </w:pPr>
            <w:r>
              <w:t>23.30</w:t>
            </w:r>
          </w:p>
        </w:tc>
        <w:tc>
          <w:tcPr>
            <w:tcW w:w="1134" w:type="dxa"/>
            <w:vAlign w:val="center"/>
          </w:tcPr>
          <w:p>
            <w:pPr>
              <w:pStyle w:val="13"/>
            </w:pPr>
            <w:r>
              <w:t>23.30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22.20</w:t>
            </w:r>
          </w:p>
        </w:tc>
        <w:tc>
          <w:tcPr>
            <w:tcW w:w="1134" w:type="dxa"/>
            <w:vAlign w:val="center"/>
          </w:tcPr>
          <w:p>
            <w:pPr>
              <w:pStyle w:val="13"/>
            </w:pPr>
            <w:r>
              <w:t>22.20</w:t>
            </w:r>
          </w:p>
        </w:tc>
        <w:tc>
          <w:tcPr>
            <w:tcW w:w="1134" w:type="dxa"/>
            <w:vAlign w:val="center"/>
          </w:tcPr>
          <w:p>
            <w:pPr>
              <w:pStyle w:val="13"/>
            </w:pPr>
            <w:r>
              <w:t>22.20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3.20</w:t>
            </w:r>
          </w:p>
        </w:tc>
        <w:tc>
          <w:tcPr>
            <w:tcW w:w="1134" w:type="dxa"/>
            <w:vAlign w:val="center"/>
          </w:tcPr>
          <w:p>
            <w:pPr>
              <w:pStyle w:val="13"/>
            </w:pPr>
            <w:r>
              <w:t>3.20</w:t>
            </w:r>
          </w:p>
        </w:tc>
        <w:tc>
          <w:tcPr>
            <w:tcW w:w="1134" w:type="dxa"/>
            <w:vAlign w:val="center"/>
          </w:tcPr>
          <w:p>
            <w:pPr>
              <w:pStyle w:val="13"/>
            </w:pPr>
            <w:r>
              <w:t>3.20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1.10</w:t>
            </w:r>
          </w:p>
        </w:tc>
        <w:tc>
          <w:tcPr>
            <w:tcW w:w="1134" w:type="dxa"/>
            <w:vAlign w:val="center"/>
          </w:tcPr>
          <w:p>
            <w:pPr>
              <w:pStyle w:val="13"/>
            </w:pPr>
            <w:r>
              <w:t>1.10</w:t>
            </w:r>
          </w:p>
        </w:tc>
        <w:tc>
          <w:tcPr>
            <w:tcW w:w="1134" w:type="dxa"/>
            <w:vAlign w:val="center"/>
          </w:tcPr>
          <w:p>
            <w:pPr>
              <w:pStyle w:val="13"/>
            </w:pPr>
            <w:r>
              <w:t>1.10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0.70</w:t>
            </w:r>
          </w:p>
        </w:tc>
        <w:tc>
          <w:tcPr>
            <w:tcW w:w="1134" w:type="dxa"/>
            <w:vAlign w:val="center"/>
          </w:tcPr>
          <w:p>
            <w:pPr>
              <w:pStyle w:val="13"/>
            </w:pPr>
            <w:r>
              <w:t>0.70</w:t>
            </w:r>
          </w:p>
        </w:tc>
        <w:tc>
          <w:tcPr>
            <w:tcW w:w="1134" w:type="dxa"/>
            <w:vAlign w:val="center"/>
          </w:tcPr>
          <w:p>
            <w:pPr>
              <w:pStyle w:val="13"/>
            </w:pPr>
            <w:r>
              <w:t>0.70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0.40</w:t>
            </w:r>
          </w:p>
        </w:tc>
        <w:tc>
          <w:tcPr>
            <w:tcW w:w="1134" w:type="dxa"/>
            <w:vAlign w:val="center"/>
          </w:tcPr>
          <w:p>
            <w:pPr>
              <w:pStyle w:val="13"/>
            </w:pPr>
            <w:r>
              <w:t>0.40</w:t>
            </w:r>
          </w:p>
        </w:tc>
        <w:tc>
          <w:tcPr>
            <w:tcW w:w="1134" w:type="dxa"/>
            <w:vAlign w:val="center"/>
          </w:tcPr>
          <w:p>
            <w:pPr>
              <w:pStyle w:val="13"/>
            </w:pPr>
            <w:r>
              <w:t>0.40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6.50</w:t>
            </w:r>
          </w:p>
        </w:tc>
        <w:tc>
          <w:tcPr>
            <w:tcW w:w="1134" w:type="dxa"/>
            <w:vAlign w:val="center"/>
          </w:tcPr>
          <w:p>
            <w:pPr>
              <w:pStyle w:val="13"/>
            </w:pPr>
            <w:r>
              <w:t>6.50</w:t>
            </w:r>
          </w:p>
        </w:tc>
        <w:tc>
          <w:tcPr>
            <w:tcW w:w="1134" w:type="dxa"/>
            <w:vAlign w:val="center"/>
          </w:tcPr>
          <w:p>
            <w:pPr>
              <w:pStyle w:val="13"/>
            </w:pPr>
            <w:r>
              <w:t>6.50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6.50</w:t>
            </w:r>
          </w:p>
        </w:tc>
        <w:tc>
          <w:tcPr>
            <w:tcW w:w="1134" w:type="dxa"/>
            <w:vAlign w:val="center"/>
          </w:tcPr>
          <w:p>
            <w:pPr>
              <w:pStyle w:val="13"/>
            </w:pPr>
            <w:r>
              <w:t>6.50</w:t>
            </w:r>
          </w:p>
        </w:tc>
        <w:tc>
          <w:tcPr>
            <w:tcW w:w="1134" w:type="dxa"/>
            <w:vAlign w:val="center"/>
          </w:tcPr>
          <w:p>
            <w:pPr>
              <w:pStyle w:val="13"/>
            </w:pPr>
            <w:r>
              <w:t>6.50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6.50</w:t>
            </w:r>
          </w:p>
        </w:tc>
        <w:tc>
          <w:tcPr>
            <w:tcW w:w="1134" w:type="dxa"/>
            <w:vAlign w:val="center"/>
          </w:tcPr>
          <w:p>
            <w:pPr>
              <w:pStyle w:val="13"/>
            </w:pPr>
            <w:r>
              <w:t>6.50</w:t>
            </w:r>
          </w:p>
        </w:tc>
        <w:tc>
          <w:tcPr>
            <w:tcW w:w="1134" w:type="dxa"/>
            <w:vAlign w:val="center"/>
          </w:tcPr>
          <w:p>
            <w:pPr>
              <w:pStyle w:val="13"/>
            </w:pPr>
            <w:r>
              <w:t>6.50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357003无极县图书馆</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170.30</w:t>
            </w:r>
          </w:p>
        </w:tc>
        <w:tc>
          <w:tcPr>
            <w:tcW w:w="1361" w:type="dxa"/>
            <w:vAlign w:val="center"/>
          </w:tcPr>
          <w:p>
            <w:pPr>
              <w:pStyle w:val="17"/>
            </w:pPr>
            <w:r>
              <w:t>150.30</w:t>
            </w:r>
          </w:p>
        </w:tc>
        <w:tc>
          <w:tcPr>
            <w:tcW w:w="1361" w:type="dxa"/>
            <w:vAlign w:val="center"/>
          </w:tcPr>
          <w:p>
            <w:pPr>
              <w:pStyle w:val="17"/>
            </w:pPr>
            <w:r>
              <w:t>20.00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140.50</w:t>
            </w:r>
          </w:p>
        </w:tc>
        <w:tc>
          <w:tcPr>
            <w:tcW w:w="1361" w:type="dxa"/>
            <w:vAlign w:val="center"/>
          </w:tcPr>
          <w:p>
            <w:pPr>
              <w:pStyle w:val="13"/>
            </w:pPr>
            <w:r>
              <w:t>120.50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126.50</w:t>
            </w:r>
          </w:p>
        </w:tc>
        <w:tc>
          <w:tcPr>
            <w:tcW w:w="1361" w:type="dxa"/>
            <w:vAlign w:val="center"/>
          </w:tcPr>
          <w:p>
            <w:pPr>
              <w:pStyle w:val="13"/>
            </w:pPr>
            <w:r>
              <w:t>120.50</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2070104</w:t>
            </w:r>
          </w:p>
        </w:tc>
        <w:tc>
          <w:tcPr>
            <w:tcW w:w="4535" w:type="dxa"/>
            <w:vAlign w:val="center"/>
          </w:tcPr>
          <w:p>
            <w:pPr>
              <w:pStyle w:val="14"/>
            </w:pPr>
            <w:r>
              <w:t>图书馆</w:t>
            </w:r>
          </w:p>
        </w:tc>
        <w:tc>
          <w:tcPr>
            <w:tcW w:w="1361" w:type="dxa"/>
            <w:vAlign w:val="center"/>
          </w:tcPr>
          <w:p>
            <w:pPr>
              <w:pStyle w:val="13"/>
            </w:pPr>
            <w:r>
              <w:t>120.50</w:t>
            </w:r>
          </w:p>
        </w:tc>
        <w:tc>
          <w:tcPr>
            <w:tcW w:w="1361" w:type="dxa"/>
            <w:vAlign w:val="center"/>
          </w:tcPr>
          <w:p>
            <w:pPr>
              <w:pStyle w:val="13"/>
            </w:pPr>
            <w:r>
              <w:t>120.50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2070199</w:t>
            </w:r>
          </w:p>
        </w:tc>
        <w:tc>
          <w:tcPr>
            <w:tcW w:w="4535" w:type="dxa"/>
            <w:vAlign w:val="center"/>
          </w:tcPr>
          <w:p>
            <w:pPr>
              <w:pStyle w:val="14"/>
            </w:pPr>
            <w:r>
              <w:t>其他文化和旅游支出</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20799</w:t>
            </w:r>
          </w:p>
        </w:tc>
        <w:tc>
          <w:tcPr>
            <w:tcW w:w="4535" w:type="dxa"/>
            <w:vAlign w:val="center"/>
          </w:tcPr>
          <w:p>
            <w:pPr>
              <w:pStyle w:val="14"/>
            </w:pPr>
            <w:r>
              <w:t>其他文化旅游体育与传媒支出</w:t>
            </w: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2079999</w:t>
            </w:r>
          </w:p>
        </w:tc>
        <w:tc>
          <w:tcPr>
            <w:tcW w:w="4535" w:type="dxa"/>
            <w:vAlign w:val="center"/>
          </w:tcPr>
          <w:p>
            <w:pPr>
              <w:pStyle w:val="14"/>
            </w:pPr>
            <w:r>
              <w:t>其他文化旅游体育与传媒支出</w:t>
            </w: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23.30</w:t>
            </w:r>
          </w:p>
        </w:tc>
        <w:tc>
          <w:tcPr>
            <w:tcW w:w="1361" w:type="dxa"/>
            <w:vAlign w:val="center"/>
          </w:tcPr>
          <w:p>
            <w:pPr>
              <w:pStyle w:val="13"/>
            </w:pPr>
            <w:r>
              <w:t>23.30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22.20</w:t>
            </w:r>
          </w:p>
        </w:tc>
        <w:tc>
          <w:tcPr>
            <w:tcW w:w="1361" w:type="dxa"/>
            <w:vAlign w:val="center"/>
          </w:tcPr>
          <w:p>
            <w:pPr>
              <w:pStyle w:val="13"/>
            </w:pPr>
            <w:r>
              <w:t>22.20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19.00</w:t>
            </w: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3.20</w:t>
            </w:r>
          </w:p>
        </w:tc>
        <w:tc>
          <w:tcPr>
            <w:tcW w:w="1361" w:type="dxa"/>
            <w:vAlign w:val="center"/>
          </w:tcPr>
          <w:p>
            <w:pPr>
              <w:pStyle w:val="13"/>
            </w:pPr>
            <w:r>
              <w:t>3.20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1.10</w:t>
            </w:r>
          </w:p>
        </w:tc>
        <w:tc>
          <w:tcPr>
            <w:tcW w:w="1361" w:type="dxa"/>
            <w:vAlign w:val="center"/>
          </w:tcPr>
          <w:p>
            <w:pPr>
              <w:pStyle w:val="13"/>
            </w:pPr>
            <w:r>
              <w:t>1.10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0.70</w:t>
            </w:r>
          </w:p>
        </w:tc>
        <w:tc>
          <w:tcPr>
            <w:tcW w:w="1361" w:type="dxa"/>
            <w:vAlign w:val="center"/>
          </w:tcPr>
          <w:p>
            <w:pPr>
              <w:pStyle w:val="13"/>
            </w:pPr>
            <w:r>
              <w:t>0.70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0.40</w:t>
            </w:r>
          </w:p>
        </w:tc>
        <w:tc>
          <w:tcPr>
            <w:tcW w:w="1361" w:type="dxa"/>
            <w:vAlign w:val="center"/>
          </w:tcPr>
          <w:p>
            <w:pPr>
              <w:pStyle w:val="13"/>
            </w:pPr>
            <w:r>
              <w:t>0.40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6.50</w:t>
            </w:r>
          </w:p>
        </w:tc>
        <w:tc>
          <w:tcPr>
            <w:tcW w:w="1361" w:type="dxa"/>
            <w:vAlign w:val="center"/>
          </w:tcPr>
          <w:p>
            <w:pPr>
              <w:pStyle w:val="13"/>
            </w:pPr>
            <w:r>
              <w:t>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6.50</w:t>
            </w:r>
          </w:p>
        </w:tc>
        <w:tc>
          <w:tcPr>
            <w:tcW w:w="1361" w:type="dxa"/>
            <w:vAlign w:val="center"/>
          </w:tcPr>
          <w:p>
            <w:pPr>
              <w:pStyle w:val="13"/>
            </w:pPr>
            <w:r>
              <w:t>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6.50</w:t>
            </w:r>
          </w:p>
        </w:tc>
        <w:tc>
          <w:tcPr>
            <w:tcW w:w="1361" w:type="dxa"/>
            <w:vAlign w:val="center"/>
          </w:tcPr>
          <w:p>
            <w:pPr>
              <w:pStyle w:val="13"/>
            </w:pPr>
            <w:r>
              <w:t>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357003无极县图书馆</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169.10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140.50</w:t>
            </w:r>
          </w:p>
        </w:tc>
        <w:tc>
          <w:tcPr>
            <w:tcW w:w="1474" w:type="dxa"/>
            <w:vAlign w:val="center"/>
          </w:tcPr>
          <w:p>
            <w:pPr>
              <w:pStyle w:val="13"/>
            </w:pPr>
            <w:r>
              <w:t>140.50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23.30</w:t>
            </w:r>
          </w:p>
        </w:tc>
        <w:tc>
          <w:tcPr>
            <w:tcW w:w="1474" w:type="dxa"/>
            <w:vAlign w:val="center"/>
          </w:tcPr>
          <w:p>
            <w:pPr>
              <w:pStyle w:val="13"/>
            </w:pPr>
            <w:r>
              <w:t>23.30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6.50</w:t>
            </w:r>
          </w:p>
        </w:tc>
        <w:tc>
          <w:tcPr>
            <w:tcW w:w="1474" w:type="dxa"/>
            <w:vAlign w:val="center"/>
          </w:tcPr>
          <w:p>
            <w:pPr>
              <w:pStyle w:val="13"/>
            </w:pPr>
            <w:r>
              <w:t>6.50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169.10</w:t>
            </w:r>
          </w:p>
        </w:tc>
        <w:tc>
          <w:tcPr>
            <w:tcW w:w="3402" w:type="dxa"/>
            <w:vAlign w:val="center"/>
          </w:tcPr>
          <w:p>
            <w:pPr>
              <w:pStyle w:val="16"/>
            </w:pPr>
            <w:r>
              <w:t>本年支出合计</w:t>
            </w:r>
          </w:p>
        </w:tc>
        <w:tc>
          <w:tcPr>
            <w:tcW w:w="1474" w:type="dxa"/>
            <w:vAlign w:val="center"/>
          </w:tcPr>
          <w:p>
            <w:pPr>
              <w:pStyle w:val="17"/>
            </w:pPr>
            <w:r>
              <w:t>170.30</w:t>
            </w:r>
          </w:p>
        </w:tc>
        <w:tc>
          <w:tcPr>
            <w:tcW w:w="1474" w:type="dxa"/>
            <w:vAlign w:val="center"/>
          </w:tcPr>
          <w:p>
            <w:pPr>
              <w:pStyle w:val="17"/>
            </w:pPr>
            <w:r>
              <w:t>170.30</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1.20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1.20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170.30</w:t>
            </w:r>
          </w:p>
        </w:tc>
        <w:tc>
          <w:tcPr>
            <w:tcW w:w="3402" w:type="dxa"/>
            <w:vAlign w:val="center"/>
          </w:tcPr>
          <w:p>
            <w:pPr>
              <w:pStyle w:val="16"/>
            </w:pPr>
            <w:r>
              <w:t>支出总计</w:t>
            </w:r>
          </w:p>
        </w:tc>
        <w:tc>
          <w:tcPr>
            <w:tcW w:w="1474" w:type="dxa"/>
            <w:vAlign w:val="center"/>
          </w:tcPr>
          <w:p>
            <w:pPr>
              <w:pStyle w:val="17"/>
            </w:pPr>
            <w:r>
              <w:t>170.30</w:t>
            </w:r>
          </w:p>
        </w:tc>
        <w:tc>
          <w:tcPr>
            <w:tcW w:w="1474" w:type="dxa"/>
            <w:vAlign w:val="center"/>
          </w:tcPr>
          <w:p>
            <w:pPr>
              <w:pStyle w:val="17"/>
            </w:pPr>
            <w:r>
              <w:t>170.30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357003无极县图书馆</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170.30</w:t>
            </w:r>
          </w:p>
        </w:tc>
        <w:tc>
          <w:tcPr>
            <w:tcW w:w="2551" w:type="dxa"/>
            <w:vAlign w:val="center"/>
          </w:tcPr>
          <w:p>
            <w:pPr>
              <w:pStyle w:val="17"/>
            </w:pPr>
            <w:r>
              <w:t>150.30</w:t>
            </w:r>
          </w:p>
        </w:tc>
        <w:tc>
          <w:tcPr>
            <w:tcW w:w="2551" w:type="dxa"/>
            <w:vAlign w:val="center"/>
          </w:tcPr>
          <w:p>
            <w:pPr>
              <w:pStyle w:val="17"/>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140.50</w:t>
            </w:r>
          </w:p>
        </w:tc>
        <w:tc>
          <w:tcPr>
            <w:tcW w:w="2551" w:type="dxa"/>
            <w:vAlign w:val="center"/>
          </w:tcPr>
          <w:p>
            <w:pPr>
              <w:pStyle w:val="13"/>
            </w:pPr>
            <w:r>
              <w:t>120.50</w:t>
            </w:r>
          </w:p>
        </w:tc>
        <w:tc>
          <w:tcPr>
            <w:tcW w:w="2551" w:type="dxa"/>
            <w:vAlign w:val="center"/>
          </w:tcPr>
          <w:p>
            <w:pPr>
              <w:pStyle w:val="13"/>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126.50</w:t>
            </w:r>
          </w:p>
        </w:tc>
        <w:tc>
          <w:tcPr>
            <w:tcW w:w="2551" w:type="dxa"/>
            <w:vAlign w:val="center"/>
          </w:tcPr>
          <w:p>
            <w:pPr>
              <w:pStyle w:val="13"/>
            </w:pPr>
            <w:r>
              <w:t>120.50</w:t>
            </w:r>
          </w:p>
        </w:tc>
        <w:tc>
          <w:tcPr>
            <w:tcW w:w="2551" w:type="dxa"/>
            <w:vAlign w:val="center"/>
          </w:tcPr>
          <w:p>
            <w:pPr>
              <w:pStyle w:val="13"/>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2070104</w:t>
            </w:r>
          </w:p>
        </w:tc>
        <w:tc>
          <w:tcPr>
            <w:tcW w:w="4535" w:type="dxa"/>
            <w:vAlign w:val="center"/>
          </w:tcPr>
          <w:p>
            <w:pPr>
              <w:pStyle w:val="14"/>
            </w:pPr>
            <w:r>
              <w:t>图书馆</w:t>
            </w:r>
          </w:p>
        </w:tc>
        <w:tc>
          <w:tcPr>
            <w:tcW w:w="2551" w:type="dxa"/>
            <w:vAlign w:val="center"/>
          </w:tcPr>
          <w:p>
            <w:pPr>
              <w:pStyle w:val="13"/>
            </w:pPr>
            <w:r>
              <w:t>120.50</w:t>
            </w:r>
          </w:p>
        </w:tc>
        <w:tc>
          <w:tcPr>
            <w:tcW w:w="2551" w:type="dxa"/>
            <w:vAlign w:val="center"/>
          </w:tcPr>
          <w:p>
            <w:pPr>
              <w:pStyle w:val="13"/>
            </w:pPr>
            <w:r>
              <w:t>120.50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2070199</w:t>
            </w:r>
          </w:p>
        </w:tc>
        <w:tc>
          <w:tcPr>
            <w:tcW w:w="4535" w:type="dxa"/>
            <w:vAlign w:val="center"/>
          </w:tcPr>
          <w:p>
            <w:pPr>
              <w:pStyle w:val="14"/>
            </w:pPr>
            <w:r>
              <w:t>其他文化和旅游支出</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20799</w:t>
            </w:r>
          </w:p>
        </w:tc>
        <w:tc>
          <w:tcPr>
            <w:tcW w:w="4535" w:type="dxa"/>
            <w:vAlign w:val="center"/>
          </w:tcPr>
          <w:p>
            <w:pPr>
              <w:pStyle w:val="14"/>
            </w:pPr>
            <w:r>
              <w:t>其他文化旅游体育与传媒支出</w:t>
            </w:r>
          </w:p>
        </w:tc>
        <w:tc>
          <w:tcPr>
            <w:tcW w:w="2551" w:type="dxa"/>
            <w:vAlign w:val="center"/>
          </w:tcPr>
          <w:p>
            <w:pPr>
              <w:pStyle w:val="13"/>
            </w:pPr>
            <w:r>
              <w:t>14.00</w:t>
            </w:r>
          </w:p>
        </w:tc>
        <w:tc>
          <w:tcPr>
            <w:tcW w:w="2551" w:type="dxa"/>
            <w:vAlign w:val="center"/>
          </w:tcPr>
          <w:p>
            <w:pPr>
              <w:pStyle w:val="13"/>
            </w:pPr>
          </w:p>
        </w:tc>
        <w:tc>
          <w:tcPr>
            <w:tcW w:w="2551" w:type="dxa"/>
            <w:vAlign w:val="center"/>
          </w:tcPr>
          <w:p>
            <w:pPr>
              <w:pStyle w:val="13"/>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2079999</w:t>
            </w:r>
          </w:p>
        </w:tc>
        <w:tc>
          <w:tcPr>
            <w:tcW w:w="4535" w:type="dxa"/>
            <w:vAlign w:val="center"/>
          </w:tcPr>
          <w:p>
            <w:pPr>
              <w:pStyle w:val="14"/>
            </w:pPr>
            <w:r>
              <w:t>其他文化旅游体育与传媒支出</w:t>
            </w:r>
          </w:p>
        </w:tc>
        <w:tc>
          <w:tcPr>
            <w:tcW w:w="2551" w:type="dxa"/>
            <w:vAlign w:val="center"/>
          </w:tcPr>
          <w:p>
            <w:pPr>
              <w:pStyle w:val="13"/>
            </w:pPr>
            <w:r>
              <w:t>14.00</w:t>
            </w:r>
          </w:p>
        </w:tc>
        <w:tc>
          <w:tcPr>
            <w:tcW w:w="2551" w:type="dxa"/>
            <w:vAlign w:val="center"/>
          </w:tcPr>
          <w:p>
            <w:pPr>
              <w:pStyle w:val="13"/>
            </w:pPr>
          </w:p>
        </w:tc>
        <w:tc>
          <w:tcPr>
            <w:tcW w:w="2551" w:type="dxa"/>
            <w:vAlign w:val="center"/>
          </w:tcPr>
          <w:p>
            <w:pPr>
              <w:pStyle w:val="13"/>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23.30</w:t>
            </w:r>
          </w:p>
        </w:tc>
        <w:tc>
          <w:tcPr>
            <w:tcW w:w="2551" w:type="dxa"/>
            <w:vAlign w:val="center"/>
          </w:tcPr>
          <w:p>
            <w:pPr>
              <w:pStyle w:val="13"/>
            </w:pPr>
            <w:r>
              <w:t>23.30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22.20</w:t>
            </w:r>
          </w:p>
        </w:tc>
        <w:tc>
          <w:tcPr>
            <w:tcW w:w="2551" w:type="dxa"/>
            <w:vAlign w:val="center"/>
          </w:tcPr>
          <w:p>
            <w:pPr>
              <w:pStyle w:val="13"/>
            </w:pPr>
            <w:r>
              <w:t>22.20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19.00</w:t>
            </w:r>
          </w:p>
        </w:tc>
        <w:tc>
          <w:tcPr>
            <w:tcW w:w="2551" w:type="dxa"/>
            <w:vAlign w:val="center"/>
          </w:tcPr>
          <w:p>
            <w:pPr>
              <w:pStyle w:val="13"/>
            </w:pPr>
            <w:r>
              <w:t>19.00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3.20</w:t>
            </w:r>
          </w:p>
        </w:tc>
        <w:tc>
          <w:tcPr>
            <w:tcW w:w="2551" w:type="dxa"/>
            <w:vAlign w:val="center"/>
          </w:tcPr>
          <w:p>
            <w:pPr>
              <w:pStyle w:val="13"/>
            </w:pPr>
            <w:r>
              <w:t>3.20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1.10</w:t>
            </w:r>
          </w:p>
        </w:tc>
        <w:tc>
          <w:tcPr>
            <w:tcW w:w="2551" w:type="dxa"/>
            <w:vAlign w:val="center"/>
          </w:tcPr>
          <w:p>
            <w:pPr>
              <w:pStyle w:val="13"/>
            </w:pPr>
            <w:r>
              <w:t>1.10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0.70</w:t>
            </w:r>
          </w:p>
        </w:tc>
        <w:tc>
          <w:tcPr>
            <w:tcW w:w="2551" w:type="dxa"/>
            <w:vAlign w:val="center"/>
          </w:tcPr>
          <w:p>
            <w:pPr>
              <w:pStyle w:val="13"/>
            </w:pPr>
            <w:r>
              <w:t>0.70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0.40</w:t>
            </w:r>
          </w:p>
        </w:tc>
        <w:tc>
          <w:tcPr>
            <w:tcW w:w="2551" w:type="dxa"/>
            <w:vAlign w:val="center"/>
          </w:tcPr>
          <w:p>
            <w:pPr>
              <w:pStyle w:val="13"/>
            </w:pPr>
            <w:r>
              <w:t>0.40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6.50</w:t>
            </w:r>
          </w:p>
        </w:tc>
        <w:tc>
          <w:tcPr>
            <w:tcW w:w="2551" w:type="dxa"/>
            <w:vAlign w:val="center"/>
          </w:tcPr>
          <w:p>
            <w:pPr>
              <w:pStyle w:val="13"/>
            </w:pPr>
            <w:r>
              <w:t>6.50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6.50</w:t>
            </w:r>
          </w:p>
        </w:tc>
        <w:tc>
          <w:tcPr>
            <w:tcW w:w="2551" w:type="dxa"/>
            <w:vAlign w:val="center"/>
          </w:tcPr>
          <w:p>
            <w:pPr>
              <w:pStyle w:val="13"/>
            </w:pPr>
            <w:r>
              <w:t>6.50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6.50</w:t>
            </w:r>
          </w:p>
        </w:tc>
        <w:tc>
          <w:tcPr>
            <w:tcW w:w="2551" w:type="dxa"/>
            <w:vAlign w:val="center"/>
          </w:tcPr>
          <w:p>
            <w:pPr>
              <w:pStyle w:val="13"/>
            </w:pPr>
            <w:r>
              <w:t>6.50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357003无极县图书馆</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150.30</w:t>
            </w:r>
          </w:p>
        </w:tc>
        <w:tc>
          <w:tcPr>
            <w:tcW w:w="2551" w:type="dxa"/>
            <w:vAlign w:val="center"/>
          </w:tcPr>
          <w:p>
            <w:pPr>
              <w:pStyle w:val="17"/>
            </w:pPr>
            <w:r>
              <w:t>145.30</w:t>
            </w:r>
          </w:p>
        </w:tc>
        <w:tc>
          <w:tcPr>
            <w:tcW w:w="2551" w:type="dxa"/>
            <w:vAlign w:val="center"/>
          </w:tcPr>
          <w:p>
            <w:pPr>
              <w:pStyle w:val="17"/>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124.10</w:t>
            </w:r>
          </w:p>
        </w:tc>
        <w:tc>
          <w:tcPr>
            <w:tcW w:w="2551" w:type="dxa"/>
            <w:vAlign w:val="center"/>
          </w:tcPr>
          <w:p>
            <w:pPr>
              <w:pStyle w:val="13"/>
            </w:pPr>
            <w:r>
              <w:t>124.10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50.00</w:t>
            </w:r>
          </w:p>
        </w:tc>
        <w:tc>
          <w:tcPr>
            <w:tcW w:w="2551" w:type="dxa"/>
            <w:vAlign w:val="center"/>
          </w:tcPr>
          <w:p>
            <w:pPr>
              <w:pStyle w:val="13"/>
            </w:pPr>
            <w:r>
              <w:t>50.00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7.90</w:t>
            </w:r>
          </w:p>
        </w:tc>
        <w:tc>
          <w:tcPr>
            <w:tcW w:w="2551" w:type="dxa"/>
            <w:vAlign w:val="center"/>
          </w:tcPr>
          <w:p>
            <w:pPr>
              <w:pStyle w:val="13"/>
            </w:pPr>
            <w:r>
              <w:t>7.90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36.40</w:t>
            </w:r>
          </w:p>
        </w:tc>
        <w:tc>
          <w:tcPr>
            <w:tcW w:w="2551" w:type="dxa"/>
            <w:vAlign w:val="center"/>
          </w:tcPr>
          <w:p>
            <w:pPr>
              <w:pStyle w:val="13"/>
            </w:pPr>
            <w:r>
              <w:t>36.40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19.00</w:t>
            </w:r>
          </w:p>
        </w:tc>
        <w:tc>
          <w:tcPr>
            <w:tcW w:w="2551" w:type="dxa"/>
            <w:vAlign w:val="center"/>
          </w:tcPr>
          <w:p>
            <w:pPr>
              <w:pStyle w:val="13"/>
            </w:pPr>
            <w:r>
              <w:t>19.00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3.20</w:t>
            </w:r>
          </w:p>
        </w:tc>
        <w:tc>
          <w:tcPr>
            <w:tcW w:w="2551" w:type="dxa"/>
            <w:vAlign w:val="center"/>
          </w:tcPr>
          <w:p>
            <w:pPr>
              <w:pStyle w:val="13"/>
            </w:pPr>
            <w:r>
              <w:t>3.20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6.50</w:t>
            </w:r>
          </w:p>
        </w:tc>
        <w:tc>
          <w:tcPr>
            <w:tcW w:w="2551" w:type="dxa"/>
            <w:vAlign w:val="center"/>
          </w:tcPr>
          <w:p>
            <w:pPr>
              <w:pStyle w:val="13"/>
            </w:pPr>
            <w:r>
              <w:t>6.50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1.10</w:t>
            </w:r>
          </w:p>
        </w:tc>
        <w:tc>
          <w:tcPr>
            <w:tcW w:w="2551" w:type="dxa"/>
            <w:vAlign w:val="center"/>
          </w:tcPr>
          <w:p>
            <w:pPr>
              <w:pStyle w:val="13"/>
            </w:pPr>
            <w:r>
              <w:t>1.10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21.20</w:t>
            </w:r>
          </w:p>
        </w:tc>
        <w:tc>
          <w:tcPr>
            <w:tcW w:w="2551" w:type="dxa"/>
            <w:vAlign w:val="center"/>
          </w:tcPr>
          <w:p>
            <w:pPr>
              <w:pStyle w:val="13"/>
            </w:pPr>
            <w:r>
              <w:t>21.20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21.20</w:t>
            </w:r>
          </w:p>
        </w:tc>
        <w:tc>
          <w:tcPr>
            <w:tcW w:w="2551" w:type="dxa"/>
            <w:vAlign w:val="center"/>
          </w:tcPr>
          <w:p>
            <w:pPr>
              <w:pStyle w:val="13"/>
            </w:pPr>
            <w:r>
              <w:t>21.20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357003无极县图书馆</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357003无极县图书馆</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357003无极县图书馆</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无极县图书馆2025年单位预算信息公开情况说明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按照《中华人民共和国预算法》、《地方预决算公开操作规程》和《关于进一步推进预算公开工作的实施意见》规定，现将无极县图书馆2025年单位预算公开如下：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无极县图书馆为县文化广电体育和旅游局的下属事业单位。无极县图书馆职责：保存借阅图书资料、促进社会经济发展、图书资料借阅、图书资料网络系统设计施工维护管理、文献数据化管理、图书馆学研究、知识培训与社会教育、相关社会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无极县图书馆</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2025年预算收入170.30万元，其中：一般公共预算收入169.10万元，基金预算收入0.00万元，国有资本经营预算收入0.00万元，财政专户核拨收入0.00万元，单位资金收入0.00万元，上年结转结余1.20万元。</w:t>
      </w:r>
    </w:p>
    <w:p>
      <w:pPr>
        <w:pStyle w:val="28"/>
      </w:pPr>
      <w:r>
        <w:t>2、支出说明</w:t>
      </w:r>
    </w:p>
    <w:p>
      <w:pPr>
        <w:pStyle w:val="28"/>
      </w:pPr>
      <w:r>
        <w:t>收支预算总表支出栏、基本支出表、项目支出表按经济分类和支出功能分类科目编制，反映无极县图书馆年度单位预算中支出预算的总体情况。2025年支出预算170.30万元，其中基本支出150.30万元，包括人员经费145.30万元和日常公用经费5.00万元；项目支出20.00万元，主要为保障人员、日常公用、项目支出。</w:t>
      </w:r>
    </w:p>
    <w:p>
      <w:pPr>
        <w:pStyle w:val="28"/>
      </w:pPr>
      <w:r>
        <w:t>3、比上年增减情况</w:t>
      </w:r>
    </w:p>
    <w:p>
      <w:pPr>
        <w:pStyle w:val="28"/>
      </w:pPr>
      <w:r>
        <w:t>2025年预算收支安排170.30万元，较2024年预算减少29.68万元，其中：基本支出减少30.88万元，主要为因人员减少，人员经费和日常公用经费基本支出减少。项目支出增加1.20万元，主要为2024年结转项目资金1.20万元。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2025年，我单位机关运行经费共计安排5.00万元，主要用于日常维修、办公用房水电费、办公用房取暖费、办公用房物业管理费等日常运行支出。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本单位无财政拨款“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1、2024年第二批中央补助地方公共图书馆免费开放补助资金绩效目标表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13013024P00010410168Q</w:t>
            </w:r>
          </w:p>
        </w:tc>
        <w:tc>
          <w:tcPr>
            <w:tcW w:w="2835" w:type="dxa"/>
            <w:vAlign w:val="center"/>
          </w:tcPr>
          <w:p>
            <w:pPr>
              <w:pStyle w:val="12"/>
            </w:pPr>
            <w:r>
              <w:t>项目名称</w:t>
            </w:r>
          </w:p>
        </w:tc>
        <w:tc>
          <w:tcPr>
            <w:tcW w:w="6095" w:type="dxa"/>
            <w:gridSpan w:val="3"/>
            <w:vAlign w:val="center"/>
          </w:tcPr>
          <w:p>
            <w:pPr>
              <w:pStyle w:val="14"/>
            </w:pPr>
            <w:r>
              <w:t>2024年第二批中央补助地方公共图书馆免费开放补助资金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w:t>
            </w:r>
          </w:p>
        </w:tc>
        <w:tc>
          <w:tcPr>
            <w:tcW w:w="2835" w:type="dxa"/>
            <w:vAlign w:val="center"/>
          </w:tcPr>
          <w:p>
            <w:pPr>
              <w:pStyle w:val="12"/>
            </w:pPr>
            <w:r>
              <w:t>其中：财政    资金</w:t>
            </w:r>
          </w:p>
        </w:tc>
        <w:tc>
          <w:tcPr>
            <w:tcW w:w="2551" w:type="dxa"/>
            <w:vAlign w:val="center"/>
          </w:tcPr>
          <w:p>
            <w:pPr>
              <w:pStyle w:val="14"/>
            </w:pPr>
            <w:r>
              <w:t>1.20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保障图书馆免费开放，举办各类阅读宣传活动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1.保障图书馆免费开放，举办各类阅读宣传活动</w:t>
            </w:r>
          </w:p>
          <w:p>
            <w:pPr>
              <w:pStyle w:val="14"/>
            </w:pPr>
            <w:r>
              <w:t>2.满足广大群众的精神文化需求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正常运行天数</w:t>
            </w:r>
          </w:p>
        </w:tc>
        <w:tc>
          <w:tcPr>
            <w:tcW w:w="5386" w:type="dxa"/>
            <w:vAlign w:val="center"/>
          </w:tcPr>
          <w:p>
            <w:pPr>
              <w:pStyle w:val="14"/>
            </w:pPr>
            <w:r>
              <w:t>正常运行天数</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正常运转率</w:t>
            </w:r>
          </w:p>
        </w:tc>
        <w:tc>
          <w:tcPr>
            <w:tcW w:w="5386" w:type="dxa"/>
            <w:vAlign w:val="center"/>
          </w:tcPr>
          <w:p>
            <w:pPr>
              <w:pStyle w:val="14"/>
            </w:pPr>
            <w:r>
              <w:t>正常运转率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项目按计划完成率（%）</w:t>
            </w:r>
          </w:p>
        </w:tc>
        <w:tc>
          <w:tcPr>
            <w:tcW w:w="5386" w:type="dxa"/>
            <w:vAlign w:val="center"/>
          </w:tcPr>
          <w:p>
            <w:pPr>
              <w:pStyle w:val="14"/>
            </w:pPr>
            <w:r>
              <w:t>项目按计划完成率（%）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完成工作所需成本</w:t>
            </w:r>
          </w:p>
        </w:tc>
        <w:tc>
          <w:tcPr>
            <w:tcW w:w="5386" w:type="dxa"/>
            <w:vAlign w:val="center"/>
          </w:tcPr>
          <w:p>
            <w:pPr>
              <w:pStyle w:val="14"/>
            </w:pPr>
            <w:r>
              <w:t>完成工作所需成本</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5386" w:type="dxa"/>
            <w:vAlign w:val="center"/>
          </w:tcPr>
          <w:p>
            <w:pPr>
              <w:pStyle w:val="14"/>
            </w:pPr>
            <w:r>
              <w:t>提高效率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提升公共文化服务水平</w:t>
            </w:r>
          </w:p>
        </w:tc>
        <w:tc>
          <w:tcPr>
            <w:tcW w:w="5386" w:type="dxa"/>
            <w:vAlign w:val="center"/>
          </w:tcPr>
          <w:p>
            <w:pPr>
              <w:pStyle w:val="14"/>
            </w:pPr>
            <w:r>
              <w:t>提升公共文化服务水平</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环保节能</w:t>
            </w:r>
          </w:p>
        </w:tc>
        <w:tc>
          <w:tcPr>
            <w:tcW w:w="5386" w:type="dxa"/>
            <w:vAlign w:val="center"/>
          </w:tcPr>
          <w:p>
            <w:pPr>
              <w:pStyle w:val="14"/>
            </w:pPr>
            <w:r>
              <w:t>环保节能</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保障业务工作情况</w:t>
            </w:r>
          </w:p>
        </w:tc>
        <w:tc>
          <w:tcPr>
            <w:tcW w:w="5386" w:type="dxa"/>
            <w:vAlign w:val="center"/>
          </w:tcPr>
          <w:p>
            <w:pPr>
              <w:pStyle w:val="14"/>
            </w:pPr>
            <w:r>
              <w:t>保障业务工作情况</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社会公众或服务对象的满意程度</w:t>
            </w:r>
          </w:p>
          <w:p>
            <w:pPr>
              <w:pStyle w:val="14"/>
            </w:pPr>
          </w:p>
        </w:tc>
        <w:tc>
          <w:tcPr>
            <w:tcW w:w="5386" w:type="dxa"/>
            <w:vAlign w:val="center"/>
          </w:tcPr>
          <w:p>
            <w:pPr>
              <w:pStyle w:val="14"/>
            </w:pPr>
            <w:r>
              <w:t>社会公众或服务对象的满意程度</w:t>
            </w:r>
          </w:p>
          <w:p>
            <w:pPr>
              <w:pStyle w:val="14"/>
            </w:pPr>
          </w:p>
        </w:tc>
        <w:tc>
          <w:tcPr>
            <w:tcW w:w="2268" w:type="dxa"/>
            <w:vAlign w:val="center"/>
          </w:tcPr>
          <w:p>
            <w:pPr>
              <w:pStyle w:val="14"/>
            </w:pPr>
            <w:r>
              <w:t>≥95%</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2、2025年公共图书馆县级配套免费开放经费绩效目标表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13013025P00007810004R</w:t>
            </w:r>
          </w:p>
        </w:tc>
        <w:tc>
          <w:tcPr>
            <w:tcW w:w="2835" w:type="dxa"/>
            <w:vAlign w:val="center"/>
          </w:tcPr>
          <w:p>
            <w:pPr>
              <w:pStyle w:val="12"/>
            </w:pPr>
            <w:r>
              <w:t>项目名称</w:t>
            </w:r>
          </w:p>
        </w:tc>
        <w:tc>
          <w:tcPr>
            <w:tcW w:w="6095" w:type="dxa"/>
            <w:gridSpan w:val="3"/>
            <w:vAlign w:val="center"/>
          </w:tcPr>
          <w:p>
            <w:pPr>
              <w:pStyle w:val="14"/>
            </w:pPr>
            <w:r>
              <w:t>2025年公共图书馆县级配套免费开放经费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保障图书馆免费开放，确保各项工作正常运转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500000%</w:t>
            </w:r>
          </w:p>
        </w:tc>
        <w:tc>
          <w:tcPr>
            <w:tcW w:w="2835" w:type="dxa"/>
            <w:vAlign w:val="center"/>
          </w:tcPr>
          <w:p>
            <w:pPr>
              <w:pStyle w:val="15"/>
            </w:pPr>
            <w:r>
              <w:t>1000000%</w:t>
            </w:r>
          </w:p>
        </w:tc>
        <w:tc>
          <w:tcPr>
            <w:tcW w:w="2551" w:type="dxa"/>
            <w:vAlign w:val="center"/>
          </w:tcPr>
          <w:p>
            <w:pPr>
              <w:pStyle w:val="15"/>
            </w:pPr>
            <w:r>
              <w:t>1500000%</w:t>
            </w:r>
          </w:p>
        </w:tc>
        <w:tc>
          <w:tcPr>
            <w:tcW w:w="3544" w:type="dxa"/>
            <w:gridSpan w:val="2"/>
            <w:vAlign w:val="center"/>
          </w:tcPr>
          <w:p>
            <w:pPr>
              <w:pStyle w:val="15"/>
            </w:pPr>
            <w:r>
              <w:t>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1.保障图书馆免费开放，确保各项工作正常运转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w:t>
            </w:r>
          </w:p>
        </w:tc>
        <w:tc>
          <w:tcPr>
            <w:tcW w:w="5386" w:type="dxa"/>
            <w:vAlign w:val="center"/>
          </w:tcPr>
          <w:p>
            <w:pPr>
              <w:pStyle w:val="14"/>
            </w:pPr>
            <w:r>
              <w:t>实际完成数</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年度正常开馆率</w:t>
            </w:r>
          </w:p>
        </w:tc>
        <w:tc>
          <w:tcPr>
            <w:tcW w:w="5386" w:type="dxa"/>
            <w:vAlign w:val="center"/>
          </w:tcPr>
          <w:p>
            <w:pPr>
              <w:pStyle w:val="14"/>
            </w:pPr>
            <w:r>
              <w:t>年度正常开馆率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综合利用率</w:t>
            </w:r>
          </w:p>
        </w:tc>
        <w:tc>
          <w:tcPr>
            <w:tcW w:w="5386" w:type="dxa"/>
            <w:vAlign w:val="center"/>
          </w:tcPr>
          <w:p>
            <w:pPr>
              <w:pStyle w:val="14"/>
            </w:pPr>
            <w:r>
              <w:t>综合利用率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业务保障能力持续提升</w:t>
            </w:r>
          </w:p>
        </w:tc>
        <w:tc>
          <w:tcPr>
            <w:tcW w:w="5386" w:type="dxa"/>
            <w:vAlign w:val="center"/>
          </w:tcPr>
          <w:p>
            <w:pPr>
              <w:pStyle w:val="14"/>
            </w:pPr>
            <w:r>
              <w:t>为工作人员提供良好的办公环境，保障业务开展</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环保节能</w:t>
            </w:r>
          </w:p>
        </w:tc>
        <w:tc>
          <w:tcPr>
            <w:tcW w:w="5386" w:type="dxa"/>
            <w:vAlign w:val="center"/>
          </w:tcPr>
          <w:p>
            <w:pPr>
              <w:pStyle w:val="14"/>
            </w:pPr>
            <w:r>
              <w:t>环保节能</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≥95%</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3、2025年省级补助地方公共图书馆免费开放专项资金绩效目标表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13013025P00007810012E</w:t>
            </w:r>
          </w:p>
        </w:tc>
        <w:tc>
          <w:tcPr>
            <w:tcW w:w="2835" w:type="dxa"/>
            <w:vAlign w:val="center"/>
          </w:tcPr>
          <w:p>
            <w:pPr>
              <w:pStyle w:val="12"/>
            </w:pPr>
            <w:r>
              <w:t>项目名称</w:t>
            </w:r>
          </w:p>
        </w:tc>
        <w:tc>
          <w:tcPr>
            <w:tcW w:w="6095" w:type="dxa"/>
            <w:gridSpan w:val="3"/>
            <w:vAlign w:val="center"/>
          </w:tcPr>
          <w:p>
            <w:pPr>
              <w:pStyle w:val="14"/>
            </w:pPr>
            <w:r>
              <w:t>2025年省级补助地方公共图书馆免费开放专项资金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保障图书馆正常开放，组织开展阅读宣传活动，确保各项工作正常运转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500000%</w:t>
            </w:r>
          </w:p>
        </w:tc>
        <w:tc>
          <w:tcPr>
            <w:tcW w:w="2835" w:type="dxa"/>
            <w:vAlign w:val="center"/>
          </w:tcPr>
          <w:p>
            <w:pPr>
              <w:pStyle w:val="15"/>
            </w:pPr>
            <w:r>
              <w:t>1000000%</w:t>
            </w:r>
          </w:p>
        </w:tc>
        <w:tc>
          <w:tcPr>
            <w:tcW w:w="2551" w:type="dxa"/>
            <w:vAlign w:val="center"/>
          </w:tcPr>
          <w:p>
            <w:pPr>
              <w:pStyle w:val="15"/>
            </w:pPr>
            <w:r>
              <w:t>1500000%</w:t>
            </w:r>
          </w:p>
        </w:tc>
        <w:tc>
          <w:tcPr>
            <w:tcW w:w="3544" w:type="dxa"/>
            <w:gridSpan w:val="2"/>
            <w:vAlign w:val="center"/>
          </w:tcPr>
          <w:p>
            <w:pPr>
              <w:pStyle w:val="15"/>
            </w:pPr>
            <w:r>
              <w:t>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1.保障图书馆免费开放，组织开展阅读宣传活动，确保各项工作正常运转。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实际完成数</w:t>
            </w:r>
          </w:p>
        </w:tc>
        <w:tc>
          <w:tcPr>
            <w:tcW w:w="5386" w:type="dxa"/>
            <w:vAlign w:val="center"/>
          </w:tcPr>
          <w:p>
            <w:pPr>
              <w:pStyle w:val="14"/>
            </w:pPr>
            <w:r>
              <w:t>实际完成数</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年度正常开馆率</w:t>
            </w:r>
          </w:p>
        </w:tc>
        <w:tc>
          <w:tcPr>
            <w:tcW w:w="5386" w:type="dxa"/>
            <w:vAlign w:val="center"/>
          </w:tcPr>
          <w:p>
            <w:pPr>
              <w:pStyle w:val="14"/>
            </w:pPr>
            <w:r>
              <w:t>年度正常开馆率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5386" w:type="dxa"/>
            <w:vAlign w:val="center"/>
          </w:tcPr>
          <w:p>
            <w:pPr>
              <w:pStyle w:val="14"/>
            </w:pPr>
            <w:r>
              <w:t>各项任务完成及时率（%）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综合利用率</w:t>
            </w:r>
          </w:p>
        </w:tc>
        <w:tc>
          <w:tcPr>
            <w:tcW w:w="5386" w:type="dxa"/>
            <w:vAlign w:val="center"/>
          </w:tcPr>
          <w:p>
            <w:pPr>
              <w:pStyle w:val="14"/>
            </w:pPr>
            <w:r>
              <w:t>综合利用率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业务保障能力提升率</w:t>
            </w:r>
          </w:p>
        </w:tc>
        <w:tc>
          <w:tcPr>
            <w:tcW w:w="5386" w:type="dxa"/>
            <w:vAlign w:val="center"/>
          </w:tcPr>
          <w:p>
            <w:pPr>
              <w:pStyle w:val="14"/>
            </w:pPr>
            <w:r>
              <w:t>业务保障能力提升率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环保节能</w:t>
            </w:r>
          </w:p>
        </w:tc>
        <w:tc>
          <w:tcPr>
            <w:tcW w:w="5386" w:type="dxa"/>
            <w:vAlign w:val="center"/>
          </w:tcPr>
          <w:p>
            <w:pPr>
              <w:pStyle w:val="14"/>
            </w:pPr>
            <w:r>
              <w:t>环保节能</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≥95%</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4、2025年中央补助地方公共图书馆免费开放专项资金绩效目标表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13013025P000078100159</w:t>
            </w:r>
          </w:p>
        </w:tc>
        <w:tc>
          <w:tcPr>
            <w:tcW w:w="2835" w:type="dxa"/>
            <w:vAlign w:val="center"/>
          </w:tcPr>
          <w:p>
            <w:pPr>
              <w:pStyle w:val="12"/>
            </w:pPr>
            <w:r>
              <w:t>项目名称</w:t>
            </w:r>
          </w:p>
        </w:tc>
        <w:tc>
          <w:tcPr>
            <w:tcW w:w="6095" w:type="dxa"/>
            <w:gridSpan w:val="3"/>
            <w:vAlign w:val="center"/>
          </w:tcPr>
          <w:p>
            <w:pPr>
              <w:pStyle w:val="14"/>
            </w:pPr>
            <w:r>
              <w:t>2025年中央补助地方公共图书馆免费开放专项资金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10.80</w:t>
            </w:r>
          </w:p>
        </w:tc>
        <w:tc>
          <w:tcPr>
            <w:tcW w:w="2835" w:type="dxa"/>
            <w:vAlign w:val="center"/>
          </w:tcPr>
          <w:p>
            <w:pPr>
              <w:pStyle w:val="12"/>
            </w:pPr>
            <w:r>
              <w:t>其中：财政    资金</w:t>
            </w:r>
          </w:p>
        </w:tc>
        <w:tc>
          <w:tcPr>
            <w:tcW w:w="2551" w:type="dxa"/>
            <w:vAlign w:val="center"/>
          </w:tcPr>
          <w:p>
            <w:pPr>
              <w:pStyle w:val="14"/>
            </w:pPr>
            <w:r>
              <w:t>10.80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4"/>
            </w:pPr>
            <w:r>
              <w:t>确保图书馆正常开放，组织开展各项阅读宣传活动，确保各项工作正常运转。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5"/>
            </w:pPr>
            <w:r>
              <w:t>2700000%</w:t>
            </w:r>
          </w:p>
        </w:tc>
        <w:tc>
          <w:tcPr>
            <w:tcW w:w="2835" w:type="dxa"/>
            <w:vAlign w:val="center"/>
          </w:tcPr>
          <w:p>
            <w:pPr>
              <w:pStyle w:val="15"/>
            </w:pPr>
            <w:r>
              <w:t>5400000%</w:t>
            </w:r>
          </w:p>
        </w:tc>
        <w:tc>
          <w:tcPr>
            <w:tcW w:w="2551" w:type="dxa"/>
            <w:vAlign w:val="center"/>
          </w:tcPr>
          <w:p>
            <w:pPr>
              <w:pStyle w:val="15"/>
            </w:pPr>
            <w:r>
              <w:t>8100000%</w:t>
            </w:r>
          </w:p>
        </w:tc>
        <w:tc>
          <w:tcPr>
            <w:tcW w:w="3544" w:type="dxa"/>
            <w:gridSpan w:val="2"/>
            <w:vAlign w:val="center"/>
          </w:tcPr>
          <w:p>
            <w:pPr>
              <w:pStyle w:val="15"/>
            </w:pPr>
            <w:r>
              <w:t>10800000%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1.保障图书馆免费开放，组织开展阅读宣传活动，确保各项工作正常运转。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5386" w:type="dxa"/>
            <w:vAlign w:val="center"/>
          </w:tcPr>
          <w:p>
            <w:pPr>
              <w:pStyle w:val="14"/>
            </w:pPr>
            <w:r>
              <w:t>完成率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年度正常开馆率</w:t>
            </w:r>
          </w:p>
        </w:tc>
        <w:tc>
          <w:tcPr>
            <w:tcW w:w="5386" w:type="dxa"/>
            <w:vAlign w:val="center"/>
          </w:tcPr>
          <w:p>
            <w:pPr>
              <w:pStyle w:val="14"/>
            </w:pPr>
            <w:r>
              <w:t>年度正常开馆率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各项工作完成及时率</w:t>
            </w:r>
          </w:p>
        </w:tc>
        <w:tc>
          <w:tcPr>
            <w:tcW w:w="5386" w:type="dxa"/>
            <w:vAlign w:val="center"/>
          </w:tcPr>
          <w:p>
            <w:pPr>
              <w:pStyle w:val="14"/>
            </w:pPr>
            <w:r>
              <w:t>各项工作完成及时率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综合利用率</w:t>
            </w:r>
          </w:p>
        </w:tc>
        <w:tc>
          <w:tcPr>
            <w:tcW w:w="5386" w:type="dxa"/>
            <w:vAlign w:val="center"/>
          </w:tcPr>
          <w:p>
            <w:pPr>
              <w:pStyle w:val="14"/>
            </w:pPr>
            <w:r>
              <w:t>综合利用率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业务保障能力提升情况</w:t>
            </w:r>
          </w:p>
        </w:tc>
        <w:tc>
          <w:tcPr>
            <w:tcW w:w="5386" w:type="dxa"/>
            <w:vAlign w:val="center"/>
          </w:tcPr>
          <w:p>
            <w:pPr>
              <w:pStyle w:val="14"/>
            </w:pPr>
            <w:r>
              <w:t>业务保障能力提升情况</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环保节能</w:t>
            </w:r>
          </w:p>
        </w:tc>
        <w:tc>
          <w:tcPr>
            <w:tcW w:w="5386" w:type="dxa"/>
            <w:vAlign w:val="center"/>
          </w:tcPr>
          <w:p>
            <w:pPr>
              <w:pStyle w:val="14"/>
            </w:pPr>
            <w:r>
              <w:t>环保节能</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持续服务率(%)</w:t>
            </w:r>
          </w:p>
        </w:tc>
        <w:tc>
          <w:tcPr>
            <w:tcW w:w="5386" w:type="dxa"/>
            <w:vAlign w:val="center"/>
          </w:tcPr>
          <w:p>
            <w:pPr>
              <w:pStyle w:val="14"/>
            </w:pPr>
            <w:r>
              <w:t>持续服务率(%)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p>
            <w:pPr>
              <w:pStyle w:val="14"/>
            </w:pPr>
          </w:p>
        </w:tc>
        <w:tc>
          <w:tcPr>
            <w:tcW w:w="5386" w:type="dxa"/>
            <w:vAlign w:val="center"/>
          </w:tcPr>
          <w:p>
            <w:pPr>
              <w:pStyle w:val="14"/>
            </w:pPr>
            <w:r>
              <w:t>服务对象满意度指标</w:t>
            </w:r>
          </w:p>
          <w:p>
            <w:pPr>
              <w:pStyle w:val="14"/>
            </w:pPr>
          </w:p>
        </w:tc>
        <w:tc>
          <w:tcPr>
            <w:tcW w:w="2268" w:type="dxa"/>
            <w:vAlign w:val="center"/>
          </w:tcPr>
          <w:p>
            <w:pPr>
              <w:pStyle w:val="14"/>
            </w:pPr>
            <w:r>
              <w:t>≥95%</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357003无极县图书馆</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无极县图书馆上年末固定资产金额为282.61万元（详见下表）。本年度拟购置固定资产总额为0.00万元。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357003无极县图书馆</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282.61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r>
              <w:t>2240</w:t>
            </w:r>
          </w:p>
        </w:tc>
        <w:tc>
          <w:tcPr>
            <w:tcW w:w="2835" w:type="dxa"/>
            <w:vAlign w:val="center"/>
          </w:tcPr>
          <w:p>
            <w:pPr>
              <w:pStyle w:val="13"/>
            </w:pPr>
            <w:r>
              <w:t>110.34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pPr>
              <w:pStyle w:val="14"/>
            </w:pPr>
            <w:r>
              <w:t>4、其他固定资产</w:t>
            </w:r>
          </w:p>
        </w:tc>
        <w:tc>
          <w:tcPr>
            <w:tcW w:w="2835" w:type="dxa"/>
            <w:vAlign w:val="center"/>
          </w:tcPr>
          <w:p>
            <w:pPr>
              <w:pStyle w:val="15"/>
            </w:pPr>
            <w:r>
              <w:t>110</w:t>
            </w:r>
          </w:p>
        </w:tc>
        <w:tc>
          <w:tcPr>
            <w:tcW w:w="2835" w:type="dxa"/>
            <w:vAlign w:val="center"/>
          </w:tcPr>
          <w:p>
            <w:pPr>
              <w:pStyle w:val="13"/>
            </w:pPr>
            <w:r>
              <w:t>172.27</w:t>
            </w:r>
          </w:p>
        </w:tc>
      </w:tr>
    </w:tbl>
    <w:p>
      <w:pPr>
        <w:spacing w:before="0" w:after="0"/>
        <w:ind w:firstLine="640"/>
        <w:jc w:val="left"/>
        <w:outlineLvl w:val="9"/>
        <w:rPr>
          <w:rFonts w:ascii="Times New Roman" w:hAnsi="Times New Roman" w:eastAsia="方正仿宋_GBK" w:cs="Times New Roman"/>
          <w:color w:val="000000"/>
          <w:sz w:val="32"/>
        </w:rPr>
      </w:pPr>
    </w:p>
    <w:p>
      <w:pPr>
        <w:spacing w:before="0" w:after="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3"/>
      <w:r>
        <w:rPr>
          <w:rFonts w:ascii="方正小标宋_GBK" w:hAnsi="方正小标宋_GBK" w:eastAsia="方正小标宋_GBK" w:cs="方正小标宋_GBK"/>
          <w:b w:val="0"/>
          <w:color w:val="000000"/>
          <w:sz w:val="44"/>
        </w:rPr>
        <w:t>三、无极县文化馆收支预算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357004无极县文化馆</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149.30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128.84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17.10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149.30</w:t>
            </w:r>
          </w:p>
        </w:tc>
        <w:tc>
          <w:tcPr>
            <w:tcW w:w="4535" w:type="dxa"/>
            <w:vAlign w:val="center"/>
          </w:tcPr>
          <w:p>
            <w:pPr>
              <w:pStyle w:val="16"/>
            </w:pPr>
            <w:r>
              <w:t>本年支出合计</w:t>
            </w:r>
          </w:p>
        </w:tc>
        <w:tc>
          <w:tcPr>
            <w:tcW w:w="2126" w:type="dxa"/>
            <w:vAlign w:val="center"/>
          </w:tcPr>
          <w:p>
            <w:pPr>
              <w:pStyle w:val="17"/>
            </w:pPr>
            <w:r>
              <w:t>150.44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1.14</w:t>
            </w: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150.44</w:t>
            </w:r>
          </w:p>
        </w:tc>
        <w:tc>
          <w:tcPr>
            <w:tcW w:w="4535" w:type="dxa"/>
            <w:vAlign w:val="center"/>
          </w:tcPr>
          <w:p>
            <w:pPr>
              <w:pStyle w:val="16"/>
            </w:pPr>
            <w:r>
              <w:t>支出总计</w:t>
            </w:r>
          </w:p>
        </w:tc>
        <w:tc>
          <w:tcPr>
            <w:tcW w:w="2126" w:type="dxa"/>
            <w:vAlign w:val="center"/>
          </w:tcPr>
          <w:p>
            <w:pPr>
              <w:pStyle w:val="17"/>
            </w:pPr>
            <w:r>
              <w:t>150.44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357004无极县文化馆</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150.44</w:t>
            </w:r>
          </w:p>
        </w:tc>
        <w:tc>
          <w:tcPr>
            <w:tcW w:w="1134" w:type="dxa"/>
            <w:vAlign w:val="center"/>
          </w:tcPr>
          <w:p>
            <w:pPr>
              <w:pStyle w:val="17"/>
            </w:pPr>
            <w:r>
              <w:t>149.30</w:t>
            </w:r>
          </w:p>
        </w:tc>
        <w:tc>
          <w:tcPr>
            <w:tcW w:w="1134" w:type="dxa"/>
            <w:vAlign w:val="center"/>
          </w:tcPr>
          <w:p>
            <w:pPr>
              <w:pStyle w:val="17"/>
            </w:pPr>
            <w:r>
              <w:t>149.30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128.84</w:t>
            </w:r>
          </w:p>
        </w:tc>
        <w:tc>
          <w:tcPr>
            <w:tcW w:w="1134" w:type="dxa"/>
            <w:vAlign w:val="center"/>
          </w:tcPr>
          <w:p>
            <w:pPr>
              <w:pStyle w:val="13"/>
            </w:pPr>
            <w:r>
              <w:t>127.70</w:t>
            </w:r>
          </w:p>
        </w:tc>
        <w:tc>
          <w:tcPr>
            <w:tcW w:w="1134" w:type="dxa"/>
            <w:vAlign w:val="center"/>
          </w:tcPr>
          <w:p>
            <w:pPr>
              <w:pStyle w:val="13"/>
            </w:pPr>
            <w:r>
              <w:t>127.70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108.90</w:t>
            </w:r>
          </w:p>
        </w:tc>
        <w:tc>
          <w:tcPr>
            <w:tcW w:w="1134" w:type="dxa"/>
            <w:vAlign w:val="center"/>
          </w:tcPr>
          <w:p>
            <w:pPr>
              <w:pStyle w:val="13"/>
            </w:pPr>
            <w:r>
              <w:t>108.90</w:t>
            </w:r>
          </w:p>
        </w:tc>
        <w:tc>
          <w:tcPr>
            <w:tcW w:w="1134" w:type="dxa"/>
            <w:vAlign w:val="center"/>
          </w:tcPr>
          <w:p>
            <w:pPr>
              <w:pStyle w:val="13"/>
            </w:pPr>
            <w:r>
              <w:t>108.90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108.90</w:t>
            </w:r>
          </w:p>
        </w:tc>
        <w:tc>
          <w:tcPr>
            <w:tcW w:w="1134" w:type="dxa"/>
            <w:vAlign w:val="center"/>
          </w:tcPr>
          <w:p>
            <w:pPr>
              <w:pStyle w:val="13"/>
            </w:pPr>
            <w:r>
              <w:t>108.90</w:t>
            </w:r>
          </w:p>
        </w:tc>
        <w:tc>
          <w:tcPr>
            <w:tcW w:w="1134" w:type="dxa"/>
            <w:vAlign w:val="center"/>
          </w:tcPr>
          <w:p>
            <w:pPr>
              <w:pStyle w:val="13"/>
            </w:pPr>
            <w:r>
              <w:t>108.90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20799</w:t>
            </w:r>
          </w:p>
        </w:tc>
        <w:tc>
          <w:tcPr>
            <w:tcW w:w="1559" w:type="dxa"/>
            <w:vAlign w:val="center"/>
          </w:tcPr>
          <w:p>
            <w:pPr>
              <w:pStyle w:val="14"/>
            </w:pPr>
            <w:r>
              <w:t>其他文化旅游体育与传媒支出</w:t>
            </w:r>
          </w:p>
        </w:tc>
        <w:tc>
          <w:tcPr>
            <w:tcW w:w="1134" w:type="dxa"/>
            <w:vAlign w:val="center"/>
          </w:tcPr>
          <w:p>
            <w:pPr>
              <w:pStyle w:val="13"/>
            </w:pPr>
            <w:r>
              <w:t>19.94</w:t>
            </w:r>
          </w:p>
        </w:tc>
        <w:tc>
          <w:tcPr>
            <w:tcW w:w="1134" w:type="dxa"/>
            <w:vAlign w:val="center"/>
          </w:tcPr>
          <w:p>
            <w:pPr>
              <w:pStyle w:val="13"/>
            </w:pPr>
            <w:r>
              <w:t>18.80</w:t>
            </w:r>
          </w:p>
        </w:tc>
        <w:tc>
          <w:tcPr>
            <w:tcW w:w="1134" w:type="dxa"/>
            <w:vAlign w:val="center"/>
          </w:tcPr>
          <w:p>
            <w:pPr>
              <w:pStyle w:val="13"/>
            </w:pPr>
            <w:r>
              <w:t>18.80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2079999</w:t>
            </w:r>
          </w:p>
        </w:tc>
        <w:tc>
          <w:tcPr>
            <w:tcW w:w="1559" w:type="dxa"/>
            <w:vAlign w:val="center"/>
          </w:tcPr>
          <w:p>
            <w:pPr>
              <w:pStyle w:val="14"/>
            </w:pPr>
            <w:r>
              <w:t>其他文化旅游体育与传媒支出</w:t>
            </w:r>
          </w:p>
        </w:tc>
        <w:tc>
          <w:tcPr>
            <w:tcW w:w="1134" w:type="dxa"/>
            <w:vAlign w:val="center"/>
          </w:tcPr>
          <w:p>
            <w:pPr>
              <w:pStyle w:val="13"/>
            </w:pPr>
            <w:r>
              <w:t>19.94</w:t>
            </w:r>
          </w:p>
        </w:tc>
        <w:tc>
          <w:tcPr>
            <w:tcW w:w="1134" w:type="dxa"/>
            <w:vAlign w:val="center"/>
          </w:tcPr>
          <w:p>
            <w:pPr>
              <w:pStyle w:val="13"/>
            </w:pPr>
            <w:r>
              <w:t>18.80</w:t>
            </w:r>
          </w:p>
        </w:tc>
        <w:tc>
          <w:tcPr>
            <w:tcW w:w="1134" w:type="dxa"/>
            <w:vAlign w:val="center"/>
          </w:tcPr>
          <w:p>
            <w:pPr>
              <w:pStyle w:val="13"/>
            </w:pPr>
            <w:r>
              <w:t>18.80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1.14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17.10</w:t>
            </w:r>
          </w:p>
        </w:tc>
        <w:tc>
          <w:tcPr>
            <w:tcW w:w="1134" w:type="dxa"/>
            <w:vAlign w:val="center"/>
          </w:tcPr>
          <w:p>
            <w:pPr>
              <w:pStyle w:val="13"/>
            </w:pPr>
            <w:r>
              <w:t>17.10</w:t>
            </w:r>
          </w:p>
        </w:tc>
        <w:tc>
          <w:tcPr>
            <w:tcW w:w="1134" w:type="dxa"/>
            <w:vAlign w:val="center"/>
          </w:tcPr>
          <w:p>
            <w:pPr>
              <w:pStyle w:val="13"/>
            </w:pPr>
            <w:r>
              <w:t>17.10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16.30</w:t>
            </w:r>
          </w:p>
        </w:tc>
        <w:tc>
          <w:tcPr>
            <w:tcW w:w="1134" w:type="dxa"/>
            <w:vAlign w:val="center"/>
          </w:tcPr>
          <w:p>
            <w:pPr>
              <w:pStyle w:val="13"/>
            </w:pPr>
            <w:r>
              <w:t>16.30</w:t>
            </w:r>
          </w:p>
        </w:tc>
        <w:tc>
          <w:tcPr>
            <w:tcW w:w="1134" w:type="dxa"/>
            <w:vAlign w:val="center"/>
          </w:tcPr>
          <w:p>
            <w:pPr>
              <w:pStyle w:val="13"/>
            </w:pPr>
            <w:r>
              <w:t>16.30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13.80</w:t>
            </w:r>
          </w:p>
        </w:tc>
        <w:tc>
          <w:tcPr>
            <w:tcW w:w="1134" w:type="dxa"/>
            <w:vAlign w:val="center"/>
          </w:tcPr>
          <w:p>
            <w:pPr>
              <w:pStyle w:val="13"/>
            </w:pPr>
            <w:r>
              <w:t>13.80</w:t>
            </w:r>
          </w:p>
        </w:tc>
        <w:tc>
          <w:tcPr>
            <w:tcW w:w="1134" w:type="dxa"/>
            <w:vAlign w:val="center"/>
          </w:tcPr>
          <w:p>
            <w:pPr>
              <w:pStyle w:val="13"/>
            </w:pPr>
            <w:r>
              <w:t>13.80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2.50</w:t>
            </w:r>
          </w:p>
        </w:tc>
        <w:tc>
          <w:tcPr>
            <w:tcW w:w="1134" w:type="dxa"/>
            <w:vAlign w:val="center"/>
          </w:tcPr>
          <w:p>
            <w:pPr>
              <w:pStyle w:val="13"/>
            </w:pPr>
            <w:r>
              <w:t>2.50</w:t>
            </w:r>
          </w:p>
        </w:tc>
        <w:tc>
          <w:tcPr>
            <w:tcW w:w="1134" w:type="dxa"/>
            <w:vAlign w:val="center"/>
          </w:tcPr>
          <w:p>
            <w:pPr>
              <w:pStyle w:val="13"/>
            </w:pPr>
            <w:r>
              <w:t>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0.80</w:t>
            </w:r>
          </w:p>
        </w:tc>
        <w:tc>
          <w:tcPr>
            <w:tcW w:w="1134" w:type="dxa"/>
            <w:vAlign w:val="center"/>
          </w:tcPr>
          <w:p>
            <w:pPr>
              <w:pStyle w:val="13"/>
            </w:pPr>
            <w:r>
              <w:t>0.80</w:t>
            </w:r>
          </w:p>
        </w:tc>
        <w:tc>
          <w:tcPr>
            <w:tcW w:w="1134" w:type="dxa"/>
            <w:vAlign w:val="center"/>
          </w:tcPr>
          <w:p>
            <w:pPr>
              <w:pStyle w:val="13"/>
            </w:pPr>
            <w:r>
              <w:t>0.80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0.50</w:t>
            </w:r>
          </w:p>
        </w:tc>
        <w:tc>
          <w:tcPr>
            <w:tcW w:w="1134" w:type="dxa"/>
            <w:vAlign w:val="center"/>
          </w:tcPr>
          <w:p>
            <w:pPr>
              <w:pStyle w:val="13"/>
            </w:pPr>
            <w:r>
              <w:t>0.50</w:t>
            </w:r>
          </w:p>
        </w:tc>
        <w:tc>
          <w:tcPr>
            <w:tcW w:w="1134" w:type="dxa"/>
            <w:vAlign w:val="center"/>
          </w:tcPr>
          <w:p>
            <w:pPr>
              <w:pStyle w:val="13"/>
            </w:pPr>
            <w:r>
              <w:t>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r>
              <w:t>4.50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357004无极县文化馆</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150.44</w:t>
            </w:r>
          </w:p>
        </w:tc>
        <w:tc>
          <w:tcPr>
            <w:tcW w:w="1361" w:type="dxa"/>
            <w:vAlign w:val="center"/>
          </w:tcPr>
          <w:p>
            <w:pPr>
              <w:pStyle w:val="17"/>
            </w:pPr>
            <w:r>
              <w:t>130.50</w:t>
            </w:r>
          </w:p>
        </w:tc>
        <w:tc>
          <w:tcPr>
            <w:tcW w:w="1361" w:type="dxa"/>
            <w:vAlign w:val="center"/>
          </w:tcPr>
          <w:p>
            <w:pPr>
              <w:pStyle w:val="17"/>
            </w:pPr>
            <w:r>
              <w:t>19.94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128.84</w:t>
            </w:r>
          </w:p>
        </w:tc>
        <w:tc>
          <w:tcPr>
            <w:tcW w:w="1361" w:type="dxa"/>
            <w:vAlign w:val="center"/>
          </w:tcPr>
          <w:p>
            <w:pPr>
              <w:pStyle w:val="13"/>
            </w:pPr>
            <w:r>
              <w:t>108.90</w:t>
            </w:r>
          </w:p>
        </w:tc>
        <w:tc>
          <w:tcPr>
            <w:tcW w:w="1361" w:type="dxa"/>
            <w:vAlign w:val="center"/>
          </w:tcPr>
          <w:p>
            <w:pPr>
              <w:pStyle w:val="13"/>
            </w:pPr>
            <w:r>
              <w:t>19.94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108.90</w:t>
            </w:r>
          </w:p>
        </w:tc>
        <w:tc>
          <w:tcPr>
            <w:tcW w:w="1361" w:type="dxa"/>
            <w:vAlign w:val="center"/>
          </w:tcPr>
          <w:p>
            <w:pPr>
              <w:pStyle w:val="13"/>
            </w:pPr>
            <w:r>
              <w:t>108.90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108.90</w:t>
            </w:r>
          </w:p>
        </w:tc>
        <w:tc>
          <w:tcPr>
            <w:tcW w:w="1361" w:type="dxa"/>
            <w:vAlign w:val="center"/>
          </w:tcPr>
          <w:p>
            <w:pPr>
              <w:pStyle w:val="13"/>
            </w:pPr>
            <w:r>
              <w:t>108.90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20799</w:t>
            </w:r>
          </w:p>
        </w:tc>
        <w:tc>
          <w:tcPr>
            <w:tcW w:w="4535" w:type="dxa"/>
            <w:vAlign w:val="center"/>
          </w:tcPr>
          <w:p>
            <w:pPr>
              <w:pStyle w:val="14"/>
            </w:pPr>
            <w:r>
              <w:t>其他文化旅游体育与传媒支出</w:t>
            </w:r>
          </w:p>
        </w:tc>
        <w:tc>
          <w:tcPr>
            <w:tcW w:w="1361" w:type="dxa"/>
            <w:vAlign w:val="center"/>
          </w:tcPr>
          <w:p>
            <w:pPr>
              <w:pStyle w:val="13"/>
            </w:pPr>
            <w:r>
              <w:t>19.94</w:t>
            </w:r>
          </w:p>
        </w:tc>
        <w:tc>
          <w:tcPr>
            <w:tcW w:w="1361" w:type="dxa"/>
            <w:vAlign w:val="center"/>
          </w:tcPr>
          <w:p>
            <w:pPr>
              <w:pStyle w:val="13"/>
            </w:pPr>
          </w:p>
        </w:tc>
        <w:tc>
          <w:tcPr>
            <w:tcW w:w="1361" w:type="dxa"/>
            <w:vAlign w:val="center"/>
          </w:tcPr>
          <w:p>
            <w:pPr>
              <w:pStyle w:val="13"/>
            </w:pPr>
            <w:r>
              <w:t>19.94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2079999</w:t>
            </w:r>
          </w:p>
        </w:tc>
        <w:tc>
          <w:tcPr>
            <w:tcW w:w="4535" w:type="dxa"/>
            <w:vAlign w:val="center"/>
          </w:tcPr>
          <w:p>
            <w:pPr>
              <w:pStyle w:val="14"/>
            </w:pPr>
            <w:r>
              <w:t>其他文化旅游体育与传媒支出</w:t>
            </w:r>
          </w:p>
        </w:tc>
        <w:tc>
          <w:tcPr>
            <w:tcW w:w="1361" w:type="dxa"/>
            <w:vAlign w:val="center"/>
          </w:tcPr>
          <w:p>
            <w:pPr>
              <w:pStyle w:val="13"/>
            </w:pPr>
            <w:r>
              <w:t>19.94</w:t>
            </w:r>
          </w:p>
        </w:tc>
        <w:tc>
          <w:tcPr>
            <w:tcW w:w="1361" w:type="dxa"/>
            <w:vAlign w:val="center"/>
          </w:tcPr>
          <w:p>
            <w:pPr>
              <w:pStyle w:val="13"/>
            </w:pPr>
          </w:p>
        </w:tc>
        <w:tc>
          <w:tcPr>
            <w:tcW w:w="1361" w:type="dxa"/>
            <w:vAlign w:val="center"/>
          </w:tcPr>
          <w:p>
            <w:pPr>
              <w:pStyle w:val="13"/>
            </w:pPr>
            <w:r>
              <w:t>19.94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17.10</w:t>
            </w:r>
          </w:p>
        </w:tc>
        <w:tc>
          <w:tcPr>
            <w:tcW w:w="1361" w:type="dxa"/>
            <w:vAlign w:val="center"/>
          </w:tcPr>
          <w:p>
            <w:pPr>
              <w:pStyle w:val="13"/>
            </w:pPr>
            <w:r>
              <w:t>17.10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16.30</w:t>
            </w:r>
          </w:p>
        </w:tc>
        <w:tc>
          <w:tcPr>
            <w:tcW w:w="1361" w:type="dxa"/>
            <w:vAlign w:val="center"/>
          </w:tcPr>
          <w:p>
            <w:pPr>
              <w:pStyle w:val="13"/>
            </w:pPr>
            <w:r>
              <w:t>16.30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13.80</w:t>
            </w:r>
          </w:p>
        </w:tc>
        <w:tc>
          <w:tcPr>
            <w:tcW w:w="1361" w:type="dxa"/>
            <w:vAlign w:val="center"/>
          </w:tcPr>
          <w:p>
            <w:pPr>
              <w:pStyle w:val="13"/>
            </w:pPr>
            <w:r>
              <w:t>13.80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2.50</w:t>
            </w:r>
          </w:p>
        </w:tc>
        <w:tc>
          <w:tcPr>
            <w:tcW w:w="1361" w:type="dxa"/>
            <w:vAlign w:val="center"/>
          </w:tcPr>
          <w:p>
            <w:pPr>
              <w:pStyle w:val="13"/>
            </w:pPr>
            <w:r>
              <w:t>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0.80</w:t>
            </w:r>
          </w:p>
        </w:tc>
        <w:tc>
          <w:tcPr>
            <w:tcW w:w="1361" w:type="dxa"/>
            <w:vAlign w:val="center"/>
          </w:tcPr>
          <w:p>
            <w:pPr>
              <w:pStyle w:val="13"/>
            </w:pPr>
            <w:r>
              <w:t>0.80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0.50</w:t>
            </w:r>
          </w:p>
        </w:tc>
        <w:tc>
          <w:tcPr>
            <w:tcW w:w="1361" w:type="dxa"/>
            <w:vAlign w:val="center"/>
          </w:tcPr>
          <w:p>
            <w:pPr>
              <w:pStyle w:val="13"/>
            </w:pPr>
            <w:r>
              <w:t>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0.30</w:t>
            </w:r>
          </w:p>
        </w:tc>
        <w:tc>
          <w:tcPr>
            <w:tcW w:w="1361" w:type="dxa"/>
            <w:vAlign w:val="center"/>
          </w:tcPr>
          <w:p>
            <w:pPr>
              <w:pStyle w:val="13"/>
            </w:pPr>
            <w:r>
              <w:t>0.30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14</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4.50</w:t>
            </w:r>
          </w:p>
        </w:tc>
        <w:tc>
          <w:tcPr>
            <w:tcW w:w="1361" w:type="dxa"/>
            <w:vAlign w:val="center"/>
          </w:tcPr>
          <w:p>
            <w:pPr>
              <w:pStyle w:val="13"/>
            </w:pPr>
            <w:r>
              <w:t>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4.50</w:t>
            </w:r>
          </w:p>
        </w:tc>
        <w:tc>
          <w:tcPr>
            <w:tcW w:w="1361" w:type="dxa"/>
            <w:vAlign w:val="center"/>
          </w:tcPr>
          <w:p>
            <w:pPr>
              <w:pStyle w:val="13"/>
            </w:pPr>
            <w:r>
              <w:t>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4.50</w:t>
            </w:r>
          </w:p>
        </w:tc>
        <w:tc>
          <w:tcPr>
            <w:tcW w:w="1361" w:type="dxa"/>
            <w:vAlign w:val="center"/>
          </w:tcPr>
          <w:p>
            <w:pPr>
              <w:pStyle w:val="13"/>
            </w:pPr>
            <w:r>
              <w:t>4.50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357004无极县文化馆</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149.30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128.84</w:t>
            </w:r>
          </w:p>
        </w:tc>
        <w:tc>
          <w:tcPr>
            <w:tcW w:w="1474" w:type="dxa"/>
            <w:vAlign w:val="center"/>
          </w:tcPr>
          <w:p>
            <w:pPr>
              <w:pStyle w:val="13"/>
            </w:pPr>
            <w:r>
              <w:t>128.84</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17.10</w:t>
            </w:r>
          </w:p>
        </w:tc>
        <w:tc>
          <w:tcPr>
            <w:tcW w:w="1474" w:type="dxa"/>
            <w:vAlign w:val="center"/>
          </w:tcPr>
          <w:p>
            <w:pPr>
              <w:pStyle w:val="13"/>
            </w:pPr>
            <w:r>
              <w:t>17.10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4.50</w:t>
            </w:r>
          </w:p>
        </w:tc>
        <w:tc>
          <w:tcPr>
            <w:tcW w:w="1474" w:type="dxa"/>
            <w:vAlign w:val="center"/>
          </w:tcPr>
          <w:p>
            <w:pPr>
              <w:pStyle w:val="13"/>
            </w:pPr>
            <w:r>
              <w:t>4.50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149.30</w:t>
            </w:r>
          </w:p>
        </w:tc>
        <w:tc>
          <w:tcPr>
            <w:tcW w:w="3402" w:type="dxa"/>
            <w:vAlign w:val="center"/>
          </w:tcPr>
          <w:p>
            <w:pPr>
              <w:pStyle w:val="16"/>
            </w:pPr>
            <w:r>
              <w:t>本年支出合计</w:t>
            </w:r>
          </w:p>
        </w:tc>
        <w:tc>
          <w:tcPr>
            <w:tcW w:w="1474" w:type="dxa"/>
            <w:vAlign w:val="center"/>
          </w:tcPr>
          <w:p>
            <w:pPr>
              <w:pStyle w:val="17"/>
            </w:pPr>
            <w:r>
              <w:t>150.44</w:t>
            </w:r>
          </w:p>
        </w:tc>
        <w:tc>
          <w:tcPr>
            <w:tcW w:w="1474" w:type="dxa"/>
            <w:vAlign w:val="center"/>
          </w:tcPr>
          <w:p>
            <w:pPr>
              <w:pStyle w:val="17"/>
            </w:pPr>
            <w:r>
              <w:t>150.44</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1.14</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1.14</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150.44</w:t>
            </w:r>
          </w:p>
        </w:tc>
        <w:tc>
          <w:tcPr>
            <w:tcW w:w="3402" w:type="dxa"/>
            <w:vAlign w:val="center"/>
          </w:tcPr>
          <w:p>
            <w:pPr>
              <w:pStyle w:val="16"/>
            </w:pPr>
            <w:r>
              <w:t>支出总计</w:t>
            </w:r>
          </w:p>
        </w:tc>
        <w:tc>
          <w:tcPr>
            <w:tcW w:w="1474" w:type="dxa"/>
            <w:vAlign w:val="center"/>
          </w:tcPr>
          <w:p>
            <w:pPr>
              <w:pStyle w:val="17"/>
            </w:pPr>
            <w:r>
              <w:t>150.44</w:t>
            </w:r>
          </w:p>
        </w:tc>
        <w:tc>
          <w:tcPr>
            <w:tcW w:w="1474" w:type="dxa"/>
            <w:vAlign w:val="center"/>
          </w:tcPr>
          <w:p>
            <w:pPr>
              <w:pStyle w:val="17"/>
            </w:pPr>
            <w:r>
              <w:t>150.44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357004无极县文化馆</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150.44</w:t>
            </w:r>
          </w:p>
        </w:tc>
        <w:tc>
          <w:tcPr>
            <w:tcW w:w="2551" w:type="dxa"/>
            <w:vAlign w:val="center"/>
          </w:tcPr>
          <w:p>
            <w:pPr>
              <w:pStyle w:val="17"/>
            </w:pPr>
            <w:r>
              <w:t>130.50</w:t>
            </w:r>
          </w:p>
        </w:tc>
        <w:tc>
          <w:tcPr>
            <w:tcW w:w="2551" w:type="dxa"/>
            <w:vAlign w:val="center"/>
          </w:tcPr>
          <w:p>
            <w:pPr>
              <w:pStyle w:val="17"/>
            </w:pPr>
            <w:r>
              <w:t>19.94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128.84</w:t>
            </w:r>
          </w:p>
        </w:tc>
        <w:tc>
          <w:tcPr>
            <w:tcW w:w="2551" w:type="dxa"/>
            <w:vAlign w:val="center"/>
          </w:tcPr>
          <w:p>
            <w:pPr>
              <w:pStyle w:val="13"/>
            </w:pPr>
            <w:r>
              <w:t>108.90</w:t>
            </w:r>
          </w:p>
        </w:tc>
        <w:tc>
          <w:tcPr>
            <w:tcW w:w="2551" w:type="dxa"/>
            <w:vAlign w:val="center"/>
          </w:tcPr>
          <w:p>
            <w:pPr>
              <w:pStyle w:val="13"/>
            </w:pPr>
            <w:r>
              <w:t>19.94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108.90</w:t>
            </w:r>
          </w:p>
        </w:tc>
        <w:tc>
          <w:tcPr>
            <w:tcW w:w="2551" w:type="dxa"/>
            <w:vAlign w:val="center"/>
          </w:tcPr>
          <w:p>
            <w:pPr>
              <w:pStyle w:val="13"/>
            </w:pPr>
            <w:r>
              <w:t>108.90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108.90</w:t>
            </w:r>
          </w:p>
        </w:tc>
        <w:tc>
          <w:tcPr>
            <w:tcW w:w="2551" w:type="dxa"/>
            <w:vAlign w:val="center"/>
          </w:tcPr>
          <w:p>
            <w:pPr>
              <w:pStyle w:val="13"/>
            </w:pPr>
            <w:r>
              <w:t>108.90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20799</w:t>
            </w:r>
          </w:p>
        </w:tc>
        <w:tc>
          <w:tcPr>
            <w:tcW w:w="4535" w:type="dxa"/>
            <w:vAlign w:val="center"/>
          </w:tcPr>
          <w:p>
            <w:pPr>
              <w:pStyle w:val="14"/>
            </w:pPr>
            <w:r>
              <w:t>其他文化旅游体育与传媒支出</w:t>
            </w:r>
          </w:p>
        </w:tc>
        <w:tc>
          <w:tcPr>
            <w:tcW w:w="2551" w:type="dxa"/>
            <w:vAlign w:val="center"/>
          </w:tcPr>
          <w:p>
            <w:pPr>
              <w:pStyle w:val="13"/>
            </w:pPr>
            <w:r>
              <w:t>19.94</w:t>
            </w:r>
          </w:p>
        </w:tc>
        <w:tc>
          <w:tcPr>
            <w:tcW w:w="2551" w:type="dxa"/>
            <w:vAlign w:val="center"/>
          </w:tcPr>
          <w:p>
            <w:pPr>
              <w:pStyle w:val="13"/>
            </w:pPr>
          </w:p>
        </w:tc>
        <w:tc>
          <w:tcPr>
            <w:tcW w:w="2551" w:type="dxa"/>
            <w:vAlign w:val="center"/>
          </w:tcPr>
          <w:p>
            <w:pPr>
              <w:pStyle w:val="13"/>
            </w:pPr>
            <w:r>
              <w:t>19.94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2079999</w:t>
            </w:r>
          </w:p>
        </w:tc>
        <w:tc>
          <w:tcPr>
            <w:tcW w:w="4535" w:type="dxa"/>
            <w:vAlign w:val="center"/>
          </w:tcPr>
          <w:p>
            <w:pPr>
              <w:pStyle w:val="14"/>
            </w:pPr>
            <w:r>
              <w:t>其他文化旅游体育与传媒支出</w:t>
            </w:r>
          </w:p>
        </w:tc>
        <w:tc>
          <w:tcPr>
            <w:tcW w:w="2551" w:type="dxa"/>
            <w:vAlign w:val="center"/>
          </w:tcPr>
          <w:p>
            <w:pPr>
              <w:pStyle w:val="13"/>
            </w:pPr>
            <w:r>
              <w:t>19.94</w:t>
            </w:r>
          </w:p>
        </w:tc>
        <w:tc>
          <w:tcPr>
            <w:tcW w:w="2551" w:type="dxa"/>
            <w:vAlign w:val="center"/>
          </w:tcPr>
          <w:p>
            <w:pPr>
              <w:pStyle w:val="13"/>
            </w:pPr>
          </w:p>
        </w:tc>
        <w:tc>
          <w:tcPr>
            <w:tcW w:w="2551" w:type="dxa"/>
            <w:vAlign w:val="center"/>
          </w:tcPr>
          <w:p>
            <w:pPr>
              <w:pStyle w:val="13"/>
            </w:pPr>
            <w:r>
              <w:t>19.94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17.10</w:t>
            </w:r>
          </w:p>
        </w:tc>
        <w:tc>
          <w:tcPr>
            <w:tcW w:w="2551" w:type="dxa"/>
            <w:vAlign w:val="center"/>
          </w:tcPr>
          <w:p>
            <w:pPr>
              <w:pStyle w:val="13"/>
            </w:pPr>
            <w:r>
              <w:t>17.10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16.30</w:t>
            </w:r>
          </w:p>
        </w:tc>
        <w:tc>
          <w:tcPr>
            <w:tcW w:w="2551" w:type="dxa"/>
            <w:vAlign w:val="center"/>
          </w:tcPr>
          <w:p>
            <w:pPr>
              <w:pStyle w:val="13"/>
            </w:pPr>
            <w:r>
              <w:t>16.30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13.80</w:t>
            </w:r>
          </w:p>
        </w:tc>
        <w:tc>
          <w:tcPr>
            <w:tcW w:w="2551" w:type="dxa"/>
            <w:vAlign w:val="center"/>
          </w:tcPr>
          <w:p>
            <w:pPr>
              <w:pStyle w:val="13"/>
            </w:pPr>
            <w:r>
              <w:t>13.80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2.50</w:t>
            </w:r>
          </w:p>
        </w:tc>
        <w:tc>
          <w:tcPr>
            <w:tcW w:w="2551" w:type="dxa"/>
            <w:vAlign w:val="center"/>
          </w:tcPr>
          <w:p>
            <w:pPr>
              <w:pStyle w:val="13"/>
            </w:pPr>
            <w:r>
              <w:t>2.50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0.80</w:t>
            </w:r>
          </w:p>
        </w:tc>
        <w:tc>
          <w:tcPr>
            <w:tcW w:w="2551" w:type="dxa"/>
            <w:vAlign w:val="center"/>
          </w:tcPr>
          <w:p>
            <w:pPr>
              <w:pStyle w:val="13"/>
            </w:pPr>
            <w:r>
              <w:t>0.80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0.50</w:t>
            </w:r>
          </w:p>
        </w:tc>
        <w:tc>
          <w:tcPr>
            <w:tcW w:w="2551" w:type="dxa"/>
            <w:vAlign w:val="center"/>
          </w:tcPr>
          <w:p>
            <w:pPr>
              <w:pStyle w:val="13"/>
            </w:pPr>
            <w:r>
              <w:t>0.50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13</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0.30</w:t>
            </w:r>
          </w:p>
        </w:tc>
        <w:tc>
          <w:tcPr>
            <w:tcW w:w="2551" w:type="dxa"/>
            <w:vAlign w:val="center"/>
          </w:tcPr>
          <w:p>
            <w:pPr>
              <w:pStyle w:val="13"/>
            </w:pPr>
            <w:r>
              <w:t>0.30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4.50</w:t>
            </w:r>
          </w:p>
        </w:tc>
        <w:tc>
          <w:tcPr>
            <w:tcW w:w="2551" w:type="dxa"/>
            <w:vAlign w:val="center"/>
          </w:tcPr>
          <w:p>
            <w:pPr>
              <w:pStyle w:val="13"/>
            </w:pPr>
            <w:r>
              <w:t>4.50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4.50</w:t>
            </w:r>
          </w:p>
        </w:tc>
        <w:tc>
          <w:tcPr>
            <w:tcW w:w="2551" w:type="dxa"/>
            <w:vAlign w:val="center"/>
          </w:tcPr>
          <w:p>
            <w:pPr>
              <w:pStyle w:val="13"/>
            </w:pPr>
            <w:r>
              <w:t>4.50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4.50</w:t>
            </w:r>
          </w:p>
        </w:tc>
        <w:tc>
          <w:tcPr>
            <w:tcW w:w="2551" w:type="dxa"/>
            <w:vAlign w:val="center"/>
          </w:tcPr>
          <w:p>
            <w:pPr>
              <w:pStyle w:val="13"/>
            </w:pPr>
            <w:r>
              <w:t>4.50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357004无极县文化馆</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130.50</w:t>
            </w:r>
          </w:p>
        </w:tc>
        <w:tc>
          <w:tcPr>
            <w:tcW w:w="2551" w:type="dxa"/>
            <w:vAlign w:val="center"/>
          </w:tcPr>
          <w:p>
            <w:pPr>
              <w:pStyle w:val="17"/>
            </w:pPr>
            <w:r>
              <w:t>122.00</w:t>
            </w:r>
          </w:p>
        </w:tc>
        <w:tc>
          <w:tcPr>
            <w:tcW w:w="2551" w:type="dxa"/>
            <w:vAlign w:val="center"/>
          </w:tcPr>
          <w:p>
            <w:pPr>
              <w:pStyle w:val="17"/>
            </w:pPr>
            <w:r>
              <w:t>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90.10</w:t>
            </w:r>
          </w:p>
        </w:tc>
        <w:tc>
          <w:tcPr>
            <w:tcW w:w="2551" w:type="dxa"/>
            <w:vAlign w:val="center"/>
          </w:tcPr>
          <w:p>
            <w:pPr>
              <w:pStyle w:val="13"/>
            </w:pPr>
            <w:r>
              <w:t>90.10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36.00</w:t>
            </w:r>
          </w:p>
        </w:tc>
        <w:tc>
          <w:tcPr>
            <w:tcW w:w="2551" w:type="dxa"/>
            <w:vAlign w:val="center"/>
          </w:tcPr>
          <w:p>
            <w:pPr>
              <w:pStyle w:val="13"/>
            </w:pPr>
            <w:r>
              <w:t>36.00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6.70</w:t>
            </w:r>
          </w:p>
        </w:tc>
        <w:tc>
          <w:tcPr>
            <w:tcW w:w="2551" w:type="dxa"/>
            <w:vAlign w:val="center"/>
          </w:tcPr>
          <w:p>
            <w:pPr>
              <w:pStyle w:val="13"/>
            </w:pPr>
            <w:r>
              <w:t>6.70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25.80</w:t>
            </w:r>
          </w:p>
        </w:tc>
        <w:tc>
          <w:tcPr>
            <w:tcW w:w="2551" w:type="dxa"/>
            <w:vAlign w:val="center"/>
          </w:tcPr>
          <w:p>
            <w:pPr>
              <w:pStyle w:val="13"/>
            </w:pPr>
            <w:r>
              <w:t>25.80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13.80</w:t>
            </w:r>
          </w:p>
        </w:tc>
        <w:tc>
          <w:tcPr>
            <w:tcW w:w="2551" w:type="dxa"/>
            <w:vAlign w:val="center"/>
          </w:tcPr>
          <w:p>
            <w:pPr>
              <w:pStyle w:val="13"/>
            </w:pPr>
            <w:r>
              <w:t>13.80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2.50</w:t>
            </w:r>
          </w:p>
        </w:tc>
        <w:tc>
          <w:tcPr>
            <w:tcW w:w="2551" w:type="dxa"/>
            <w:vAlign w:val="center"/>
          </w:tcPr>
          <w:p>
            <w:pPr>
              <w:pStyle w:val="13"/>
            </w:pPr>
            <w:r>
              <w:t>2.50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4.50</w:t>
            </w:r>
          </w:p>
        </w:tc>
        <w:tc>
          <w:tcPr>
            <w:tcW w:w="2551" w:type="dxa"/>
            <w:vAlign w:val="center"/>
          </w:tcPr>
          <w:p>
            <w:pPr>
              <w:pStyle w:val="13"/>
            </w:pPr>
            <w:r>
              <w:t>4.50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0.80</w:t>
            </w:r>
          </w:p>
        </w:tc>
        <w:tc>
          <w:tcPr>
            <w:tcW w:w="2551" w:type="dxa"/>
            <w:vAlign w:val="center"/>
          </w:tcPr>
          <w:p>
            <w:pPr>
              <w:pStyle w:val="13"/>
            </w:pPr>
            <w:r>
              <w:t>0.80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8.50</w:t>
            </w:r>
          </w:p>
        </w:tc>
        <w:tc>
          <w:tcPr>
            <w:tcW w:w="2551" w:type="dxa"/>
            <w:vAlign w:val="center"/>
          </w:tcPr>
          <w:p>
            <w:pPr>
              <w:pStyle w:val="13"/>
            </w:pPr>
          </w:p>
        </w:tc>
        <w:tc>
          <w:tcPr>
            <w:tcW w:w="2551" w:type="dxa"/>
            <w:vAlign w:val="center"/>
          </w:tcPr>
          <w:p>
            <w:pPr>
              <w:pStyle w:val="13"/>
            </w:pPr>
            <w:r>
              <w:t>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8.50</w:t>
            </w:r>
          </w:p>
        </w:tc>
        <w:tc>
          <w:tcPr>
            <w:tcW w:w="2551" w:type="dxa"/>
            <w:vAlign w:val="center"/>
          </w:tcPr>
          <w:p>
            <w:pPr>
              <w:pStyle w:val="13"/>
            </w:pPr>
          </w:p>
        </w:tc>
        <w:tc>
          <w:tcPr>
            <w:tcW w:w="2551" w:type="dxa"/>
            <w:vAlign w:val="center"/>
          </w:tcPr>
          <w:p>
            <w:pPr>
              <w:pStyle w:val="13"/>
            </w:pPr>
            <w:r>
              <w:t>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31.90</w:t>
            </w:r>
          </w:p>
        </w:tc>
        <w:tc>
          <w:tcPr>
            <w:tcW w:w="2551" w:type="dxa"/>
            <w:vAlign w:val="center"/>
          </w:tcPr>
          <w:p>
            <w:pPr>
              <w:pStyle w:val="13"/>
            </w:pPr>
            <w:r>
              <w:t>31.90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31.90</w:t>
            </w:r>
          </w:p>
        </w:tc>
        <w:tc>
          <w:tcPr>
            <w:tcW w:w="2551" w:type="dxa"/>
            <w:vAlign w:val="center"/>
          </w:tcPr>
          <w:p>
            <w:pPr>
              <w:pStyle w:val="13"/>
            </w:pPr>
            <w:r>
              <w:t>31.90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357004无极县文化馆</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357004无极县文化馆</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357004无极县文化馆</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无极县文化馆2025年单位预算信息公开情况说明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按照《中华人民共和国预算法》、《地方预决算公开操作规程》和《关于进一步推进预算公开工作的实施意见》规定，现将无极县文化馆2025年单位预算公开如下：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无极县文化馆是无极县文化广电体育和旅游局的下属事业单位。无极县文化馆的职责：开展群众文化活动、给百姓免费提供文娱场地，免费辅导和培训群众文艺骨干。收集、整理研究非物质文化遗产开展非物质文化遗产的普查、展示、宣传等活动指导传承人开展传习活动。开展文化数字服务。提高群众文化素质，促进当地精神文明建设。</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无极县文化馆</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2025年预算收入150.44万元，其中：一般公共预算收入149.30万元，基金预算收入0.00万元，国有资本经营预算收入0.00万元，财政专户核拨收入0.00万元，单位资金收入0.00万元，上年结转结余1.14万元。</w:t>
      </w:r>
    </w:p>
    <w:p>
      <w:pPr>
        <w:pStyle w:val="28"/>
      </w:pPr>
      <w:r>
        <w:t>2、支出说明</w:t>
      </w:r>
    </w:p>
    <w:p>
      <w:pPr>
        <w:pStyle w:val="28"/>
      </w:pPr>
      <w:r>
        <w:t>收支预算总表支出栏、基本支出表、项目支出表按经济分类和支出功能分类科目编制，反映无极县文化馆年度单位预算中支出预算的总体情况。2025年支出预算150.44万元，其中基本支出130.50万元，包括人员经费122.00万元和日常公用经费8.50万元；项目支出19.94万元，主要为保障人员、日常公用、项目支出。</w:t>
      </w:r>
    </w:p>
    <w:p>
      <w:pPr>
        <w:pStyle w:val="28"/>
      </w:pPr>
      <w:r>
        <w:t>3、比上年增减情况</w:t>
      </w:r>
    </w:p>
    <w:p>
      <w:pPr>
        <w:pStyle w:val="28"/>
      </w:pPr>
      <w:r>
        <w:t>2025年预算收支安排150.44万元，较2024年预算减少62.01万元，其中：基本支出减少63.15万元，主要为因人员减少，人员经费和日常公用经费基本支出减少</w:t>
      </w:r>
      <w:r>
        <w:rPr>
          <w:rFonts w:hint="eastAsia"/>
          <w:lang w:eastAsia="zh-CN"/>
        </w:rPr>
        <w:t>。</w:t>
      </w:r>
      <w:r>
        <w:t>项目支出增加1.14万元，主要为2024年结转项目资金1.20万元。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1"/>
      </w:pPr>
      <w:r>
        <w:t>202</w:t>
      </w:r>
      <w:r>
        <w:rPr>
          <w:rFonts w:hint="eastAsia"/>
          <w:lang w:val="en-US" w:eastAsia="zh-CN"/>
        </w:rPr>
        <w:t>5</w:t>
      </w:r>
      <w:r>
        <w:t>年，我</w:t>
      </w:r>
      <w:r>
        <w:rPr>
          <w:rFonts w:hint="eastAsia"/>
          <w:lang w:val="en-US" w:eastAsia="zh-CN"/>
        </w:rPr>
        <w:t>单位</w:t>
      </w:r>
      <w:r>
        <w:t>机关运行经费共计安排</w:t>
      </w:r>
      <w:r>
        <w:rPr>
          <w:rFonts w:hint="eastAsia"/>
          <w:lang w:val="en-US" w:eastAsia="zh-CN"/>
        </w:rPr>
        <w:t>8.5</w:t>
      </w:r>
      <w:r>
        <w:t>万元，主要用于</w:t>
      </w:r>
      <w:r>
        <w:rPr>
          <w:rFonts w:hint="eastAsia"/>
          <w:lang w:val="en-US" w:eastAsia="zh-CN"/>
        </w:rPr>
        <w:t>办公费</w:t>
      </w:r>
      <w:r>
        <w:t>等日常运行支出。</w:t>
      </w:r>
    </w:p>
    <w:p>
      <w:pPr>
        <w:pStyle w:val="29"/>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四、财政拨款“三公”经费预算情况及增减变化原因</w:t>
      </w:r>
    </w:p>
    <w:p>
      <w:pPr>
        <w:pStyle w:val="3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2025年我单位财政拨款“三公”经费预算安排0.00万元，与2024年相比持平，无增减变化；未安排出国（境）经费；未安排公务用车购置及运维费；未安排公务接待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1、2024年中央补助地方文化馆（站）免费开放补助资金绩效目标表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13013024P00010410166H</w:t>
            </w:r>
          </w:p>
        </w:tc>
        <w:tc>
          <w:tcPr>
            <w:tcW w:w="2835" w:type="dxa"/>
            <w:vAlign w:val="center"/>
          </w:tcPr>
          <w:p>
            <w:pPr>
              <w:pStyle w:val="12"/>
            </w:pPr>
            <w:r>
              <w:t>项目名称</w:t>
            </w:r>
          </w:p>
        </w:tc>
        <w:tc>
          <w:tcPr>
            <w:tcW w:w="6095" w:type="dxa"/>
            <w:gridSpan w:val="3"/>
            <w:vAlign w:val="center"/>
          </w:tcPr>
          <w:p>
            <w:pPr>
              <w:pStyle w:val="14"/>
            </w:pPr>
            <w:r>
              <w:t>2024年中央补助地方文化馆（站）免费开放补助资金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1.14</w:t>
            </w:r>
          </w:p>
        </w:tc>
        <w:tc>
          <w:tcPr>
            <w:tcW w:w="2835" w:type="dxa"/>
            <w:vAlign w:val="center"/>
          </w:tcPr>
          <w:p>
            <w:pPr>
              <w:pStyle w:val="12"/>
            </w:pPr>
            <w:r>
              <w:t>其中：财政    资金</w:t>
            </w:r>
          </w:p>
        </w:tc>
        <w:tc>
          <w:tcPr>
            <w:tcW w:w="2551" w:type="dxa"/>
            <w:vAlign w:val="center"/>
          </w:tcPr>
          <w:p>
            <w:pPr>
              <w:pStyle w:val="14"/>
            </w:pPr>
            <w:r>
              <w:t>1.14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用于开展群众文化活动，免费培训业余文艺骨干，丰富百姓业余文化生活。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100%</w:t>
            </w:r>
          </w:p>
        </w:tc>
        <w:tc>
          <w:tcPr>
            <w:tcW w:w="3544" w:type="dxa"/>
            <w:gridSpan w:val="2"/>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1.开展群众文化活动，免费培养文艺骨干，丰富百姓业余文化生活。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举办活动场次</w:t>
            </w:r>
          </w:p>
        </w:tc>
        <w:tc>
          <w:tcPr>
            <w:tcW w:w="5386" w:type="dxa"/>
            <w:vAlign w:val="center"/>
          </w:tcPr>
          <w:p>
            <w:pPr>
              <w:pStyle w:val="14"/>
            </w:pPr>
            <w:r>
              <w:t>举办活动场次</w:t>
            </w:r>
          </w:p>
        </w:tc>
        <w:tc>
          <w:tcPr>
            <w:tcW w:w="2268" w:type="dxa"/>
            <w:vAlign w:val="center"/>
          </w:tcPr>
          <w:p>
            <w:pPr>
              <w:pStyle w:val="14"/>
            </w:pPr>
            <w:r>
              <w:t>≥2场次</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大型群众性活动安全举办率（%）</w:t>
            </w:r>
          </w:p>
        </w:tc>
        <w:tc>
          <w:tcPr>
            <w:tcW w:w="5386" w:type="dxa"/>
            <w:vAlign w:val="center"/>
          </w:tcPr>
          <w:p>
            <w:pPr>
              <w:pStyle w:val="14"/>
            </w:pPr>
            <w:r>
              <w:t>大型群众性活动安全举办率（%）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社会效益指标</w:t>
            </w:r>
          </w:p>
        </w:tc>
        <w:tc>
          <w:tcPr>
            <w:tcW w:w="5386" w:type="dxa"/>
            <w:vAlign w:val="center"/>
          </w:tcPr>
          <w:p>
            <w:pPr>
              <w:pStyle w:val="14"/>
            </w:pPr>
            <w:r>
              <w:t>社会效益指标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社会影响力</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项目实施对环境的影响</w:t>
            </w:r>
          </w:p>
        </w:tc>
        <w:tc>
          <w:tcPr>
            <w:tcW w:w="5386" w:type="dxa"/>
            <w:vAlign w:val="center"/>
          </w:tcPr>
          <w:p>
            <w:pPr>
              <w:pStyle w:val="14"/>
            </w:pPr>
            <w:r>
              <w:t>项目实施对环境的影响</w:t>
            </w:r>
          </w:p>
        </w:tc>
        <w:tc>
          <w:tcPr>
            <w:tcW w:w="2268" w:type="dxa"/>
            <w:vAlign w:val="center"/>
          </w:tcPr>
          <w:p>
            <w:pPr>
              <w:pStyle w:val="14"/>
            </w:pPr>
            <w:r>
              <w:t>无任何环境影响</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促进文艺繁荣发展</w:t>
            </w:r>
          </w:p>
        </w:tc>
        <w:tc>
          <w:tcPr>
            <w:tcW w:w="5386" w:type="dxa"/>
            <w:vAlign w:val="center"/>
          </w:tcPr>
          <w:p>
            <w:pPr>
              <w:pStyle w:val="14"/>
            </w:pPr>
            <w:r>
              <w:t>促进文艺繁荣发展</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社会满意度</w:t>
            </w:r>
          </w:p>
        </w:tc>
        <w:tc>
          <w:tcPr>
            <w:tcW w:w="5386" w:type="dxa"/>
            <w:vAlign w:val="center"/>
          </w:tcPr>
          <w:p>
            <w:pPr>
              <w:pStyle w:val="14"/>
            </w:pPr>
            <w:r>
              <w:t>社会满意度</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服务满意度</w:t>
            </w:r>
          </w:p>
        </w:tc>
        <w:tc>
          <w:tcPr>
            <w:tcW w:w="5386" w:type="dxa"/>
            <w:vAlign w:val="center"/>
          </w:tcPr>
          <w:p>
            <w:pPr>
              <w:pStyle w:val="14"/>
            </w:pPr>
            <w:r>
              <w:t>服务满意度</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群众满意率</w:t>
            </w:r>
          </w:p>
        </w:tc>
        <w:tc>
          <w:tcPr>
            <w:tcW w:w="5386" w:type="dxa"/>
            <w:vAlign w:val="center"/>
          </w:tcPr>
          <w:p>
            <w:pPr>
              <w:pStyle w:val="14"/>
            </w:pPr>
            <w:r>
              <w:t>群众满意率</w:t>
            </w:r>
          </w:p>
        </w:tc>
        <w:tc>
          <w:tcPr>
            <w:tcW w:w="2268" w:type="dxa"/>
            <w:vAlign w:val="center"/>
          </w:tcPr>
          <w:p>
            <w:pPr>
              <w:pStyle w:val="14"/>
            </w:pPr>
            <w:r>
              <w:t>≥95%</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2、2025年省级补助地方文化馆免费开放经费绩效目标表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13013025P000078100107</w:t>
            </w:r>
          </w:p>
        </w:tc>
        <w:tc>
          <w:tcPr>
            <w:tcW w:w="2835" w:type="dxa"/>
            <w:vAlign w:val="center"/>
          </w:tcPr>
          <w:p>
            <w:pPr>
              <w:pStyle w:val="12"/>
            </w:pPr>
            <w:r>
              <w:t>项目名称</w:t>
            </w:r>
          </w:p>
        </w:tc>
        <w:tc>
          <w:tcPr>
            <w:tcW w:w="6095" w:type="dxa"/>
            <w:gridSpan w:val="3"/>
            <w:vAlign w:val="center"/>
          </w:tcPr>
          <w:p>
            <w:pPr>
              <w:pStyle w:val="14"/>
            </w:pPr>
            <w:r>
              <w:t>2025年省级补助地方文化馆免费开放经费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组织开展群众文化活动，丰富群众业余文化生活，免费培训文艺骨干。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2000000%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1.组织开展群众文化活动，丰富群众业余文化生活，免费培训文艺骨干。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举办活动场次</w:t>
            </w:r>
          </w:p>
        </w:tc>
        <w:tc>
          <w:tcPr>
            <w:tcW w:w="5386" w:type="dxa"/>
            <w:vAlign w:val="center"/>
          </w:tcPr>
          <w:p>
            <w:pPr>
              <w:pStyle w:val="14"/>
            </w:pPr>
            <w:r>
              <w:t>举办活动场次</w:t>
            </w:r>
          </w:p>
        </w:tc>
        <w:tc>
          <w:tcPr>
            <w:tcW w:w="2268" w:type="dxa"/>
            <w:vAlign w:val="center"/>
          </w:tcPr>
          <w:p>
            <w:pPr>
              <w:pStyle w:val="14"/>
            </w:pPr>
            <w:r>
              <w:t>≥1</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大型群众性活动安全举办率（%）</w:t>
            </w:r>
          </w:p>
        </w:tc>
        <w:tc>
          <w:tcPr>
            <w:tcW w:w="5386" w:type="dxa"/>
            <w:vAlign w:val="center"/>
          </w:tcPr>
          <w:p>
            <w:pPr>
              <w:pStyle w:val="14"/>
            </w:pPr>
            <w:r>
              <w:t>大型群众性活动安全举办率（%）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按时完成率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公共服务水平提升情况</w:t>
            </w:r>
          </w:p>
        </w:tc>
        <w:tc>
          <w:tcPr>
            <w:tcW w:w="5386" w:type="dxa"/>
            <w:vAlign w:val="center"/>
          </w:tcPr>
          <w:p>
            <w:pPr>
              <w:pStyle w:val="14"/>
            </w:pPr>
            <w:r>
              <w:t>公共服务水平提升情况</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社会影响力</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环保节能</w:t>
            </w:r>
          </w:p>
        </w:tc>
        <w:tc>
          <w:tcPr>
            <w:tcW w:w="5386" w:type="dxa"/>
            <w:vAlign w:val="center"/>
          </w:tcPr>
          <w:p>
            <w:pPr>
              <w:pStyle w:val="14"/>
            </w:pPr>
            <w:r>
              <w:t>环保节能</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传承中华民族传统文化</w:t>
            </w:r>
          </w:p>
        </w:tc>
        <w:tc>
          <w:tcPr>
            <w:tcW w:w="5386" w:type="dxa"/>
            <w:vAlign w:val="center"/>
          </w:tcPr>
          <w:p>
            <w:pPr>
              <w:pStyle w:val="14"/>
            </w:pPr>
            <w:r>
              <w:t>传承中华民族传统文化</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3、2025年中央补助地方文化馆免费开放经费绩效目标表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13013025P00007810009U</w:t>
            </w:r>
          </w:p>
        </w:tc>
        <w:tc>
          <w:tcPr>
            <w:tcW w:w="2835" w:type="dxa"/>
            <w:vAlign w:val="center"/>
          </w:tcPr>
          <w:p>
            <w:pPr>
              <w:pStyle w:val="12"/>
            </w:pPr>
            <w:r>
              <w:t>项目名称</w:t>
            </w:r>
          </w:p>
        </w:tc>
        <w:tc>
          <w:tcPr>
            <w:tcW w:w="6095" w:type="dxa"/>
            <w:gridSpan w:val="3"/>
            <w:vAlign w:val="center"/>
          </w:tcPr>
          <w:p>
            <w:pPr>
              <w:pStyle w:val="14"/>
            </w:pPr>
            <w:r>
              <w:t>2025年中央补助地方文化馆免费开放经费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10.80</w:t>
            </w:r>
          </w:p>
        </w:tc>
        <w:tc>
          <w:tcPr>
            <w:tcW w:w="2835" w:type="dxa"/>
            <w:vAlign w:val="center"/>
          </w:tcPr>
          <w:p>
            <w:pPr>
              <w:pStyle w:val="12"/>
            </w:pPr>
            <w:r>
              <w:t>其中：财政    资金</w:t>
            </w:r>
          </w:p>
        </w:tc>
        <w:tc>
          <w:tcPr>
            <w:tcW w:w="2551" w:type="dxa"/>
            <w:vAlign w:val="center"/>
          </w:tcPr>
          <w:p>
            <w:pPr>
              <w:pStyle w:val="14"/>
            </w:pPr>
            <w:r>
              <w:t>10.80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组织开展群众文化活动，丰富群众业余文化生活，免费培训文艺骨干，对民间文化遗产进行挖掘、整理和保护。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2700000%</w:t>
            </w:r>
          </w:p>
        </w:tc>
        <w:tc>
          <w:tcPr>
            <w:tcW w:w="2835" w:type="dxa"/>
            <w:vAlign w:val="center"/>
          </w:tcPr>
          <w:p>
            <w:pPr>
              <w:pStyle w:val="15"/>
            </w:pPr>
            <w:r>
              <w:t>5400000%</w:t>
            </w:r>
          </w:p>
        </w:tc>
        <w:tc>
          <w:tcPr>
            <w:tcW w:w="2551" w:type="dxa"/>
            <w:vAlign w:val="center"/>
          </w:tcPr>
          <w:p>
            <w:pPr>
              <w:pStyle w:val="15"/>
            </w:pPr>
            <w:r>
              <w:t>8100000%</w:t>
            </w:r>
          </w:p>
        </w:tc>
        <w:tc>
          <w:tcPr>
            <w:tcW w:w="3544" w:type="dxa"/>
            <w:gridSpan w:val="2"/>
            <w:vAlign w:val="center"/>
          </w:tcPr>
          <w:p>
            <w:pPr>
              <w:pStyle w:val="15"/>
            </w:pPr>
            <w:r>
              <w:t>10800000%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1.组织开展群众文化活动，丰富群众业余文化生活，免费培训文艺骨干，对民间文化遗产进行挖掘、整理和保护。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举办活动场次</w:t>
            </w:r>
          </w:p>
        </w:tc>
        <w:tc>
          <w:tcPr>
            <w:tcW w:w="5386" w:type="dxa"/>
            <w:vAlign w:val="center"/>
          </w:tcPr>
          <w:p>
            <w:pPr>
              <w:pStyle w:val="14"/>
            </w:pPr>
            <w:r>
              <w:t>举办活动场次</w:t>
            </w:r>
          </w:p>
        </w:tc>
        <w:tc>
          <w:tcPr>
            <w:tcW w:w="2268" w:type="dxa"/>
            <w:vAlign w:val="center"/>
          </w:tcPr>
          <w:p>
            <w:pPr>
              <w:pStyle w:val="14"/>
            </w:pPr>
            <w:r>
              <w:t>≥4</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完成情况</w:t>
            </w:r>
          </w:p>
        </w:tc>
        <w:tc>
          <w:tcPr>
            <w:tcW w:w="5386" w:type="dxa"/>
            <w:vAlign w:val="center"/>
          </w:tcPr>
          <w:p>
            <w:pPr>
              <w:pStyle w:val="14"/>
            </w:pPr>
            <w:r>
              <w:t>完成情况</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5386" w:type="dxa"/>
            <w:vAlign w:val="center"/>
          </w:tcPr>
          <w:p>
            <w:pPr>
              <w:pStyle w:val="14"/>
            </w:pPr>
            <w:r>
              <w:t>按时完成率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项目预算控制数</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公共服务水平提升情况</w:t>
            </w:r>
          </w:p>
        </w:tc>
        <w:tc>
          <w:tcPr>
            <w:tcW w:w="5386" w:type="dxa"/>
            <w:vAlign w:val="center"/>
          </w:tcPr>
          <w:p>
            <w:pPr>
              <w:pStyle w:val="14"/>
            </w:pPr>
            <w:r>
              <w:t>保障相关业务、工作等开展情况</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社会影响力</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生态影响</w:t>
            </w:r>
          </w:p>
        </w:tc>
        <w:tc>
          <w:tcPr>
            <w:tcW w:w="5386" w:type="dxa"/>
            <w:vAlign w:val="center"/>
          </w:tcPr>
          <w:p>
            <w:pPr>
              <w:pStyle w:val="14"/>
            </w:pPr>
            <w:r>
              <w:t>生态影响</w:t>
            </w:r>
          </w:p>
        </w:tc>
        <w:tc>
          <w:tcPr>
            <w:tcW w:w="2268" w:type="dxa"/>
            <w:vAlign w:val="center"/>
          </w:tcPr>
          <w:p>
            <w:pPr>
              <w:pStyle w:val="14"/>
            </w:pPr>
            <w:r>
              <w:t>≤0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传承、弘扬中华民族优秀遗产文化</w:t>
            </w:r>
          </w:p>
        </w:tc>
        <w:tc>
          <w:tcPr>
            <w:tcW w:w="5386" w:type="dxa"/>
            <w:vAlign w:val="center"/>
          </w:tcPr>
          <w:p>
            <w:pPr>
              <w:pStyle w:val="14"/>
            </w:pPr>
            <w:r>
              <w:t>传承、弘扬中华民族优秀遗产文化</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p>
            <w:pPr>
              <w:pStyle w:val="14"/>
            </w:pPr>
          </w:p>
        </w:tc>
        <w:tc>
          <w:tcPr>
            <w:tcW w:w="5386" w:type="dxa"/>
            <w:vAlign w:val="center"/>
          </w:tcPr>
          <w:p>
            <w:pPr>
              <w:pStyle w:val="14"/>
            </w:pPr>
            <w:r>
              <w:t>群众满意度</w:t>
            </w:r>
          </w:p>
          <w:p>
            <w:pPr>
              <w:pStyle w:val="14"/>
            </w:pPr>
          </w:p>
        </w:tc>
        <w:tc>
          <w:tcPr>
            <w:tcW w:w="2268" w:type="dxa"/>
            <w:vAlign w:val="center"/>
          </w:tcPr>
          <w:p>
            <w:pPr>
              <w:pStyle w:val="14"/>
            </w:pPr>
            <w:r>
              <w:t>≥100</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4、无极县配套文化馆免费开放补助资金绩效目标表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13013025P00007810007L</w:t>
            </w:r>
          </w:p>
        </w:tc>
        <w:tc>
          <w:tcPr>
            <w:tcW w:w="2835" w:type="dxa"/>
            <w:vAlign w:val="center"/>
          </w:tcPr>
          <w:p>
            <w:pPr>
              <w:pStyle w:val="12"/>
            </w:pPr>
            <w:r>
              <w:t>项目名称</w:t>
            </w:r>
          </w:p>
        </w:tc>
        <w:tc>
          <w:tcPr>
            <w:tcW w:w="6095" w:type="dxa"/>
            <w:gridSpan w:val="3"/>
            <w:vAlign w:val="center"/>
          </w:tcPr>
          <w:p>
            <w:pPr>
              <w:pStyle w:val="14"/>
            </w:pPr>
            <w:r>
              <w:t>无极县配套文化馆免费开放补助资金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丰富群众文化生活，免费培训文艺骨干。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3000000%</w:t>
            </w:r>
          </w:p>
        </w:tc>
        <w:tc>
          <w:tcPr>
            <w:tcW w:w="2835" w:type="dxa"/>
            <w:vAlign w:val="center"/>
          </w:tcPr>
          <w:p>
            <w:pPr>
              <w:pStyle w:val="15"/>
            </w:pPr>
            <w:r>
              <w:t>6000000%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1.丰富群众文化生活，免费培训文艺骨干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参与宣传活动次数</w:t>
            </w:r>
          </w:p>
        </w:tc>
        <w:tc>
          <w:tcPr>
            <w:tcW w:w="5386" w:type="dxa"/>
            <w:vAlign w:val="center"/>
          </w:tcPr>
          <w:p>
            <w:pPr>
              <w:pStyle w:val="14"/>
            </w:pPr>
            <w:r>
              <w:t>参与宣传活动次数</w:t>
            </w:r>
          </w:p>
        </w:tc>
        <w:tc>
          <w:tcPr>
            <w:tcW w:w="2268" w:type="dxa"/>
            <w:vAlign w:val="center"/>
          </w:tcPr>
          <w:p>
            <w:pPr>
              <w:pStyle w:val="14"/>
            </w:pPr>
            <w:r>
              <w:t>≥3</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项目合格率</w:t>
            </w:r>
          </w:p>
        </w:tc>
        <w:tc>
          <w:tcPr>
            <w:tcW w:w="5386" w:type="dxa"/>
            <w:vAlign w:val="center"/>
          </w:tcPr>
          <w:p>
            <w:pPr>
              <w:pStyle w:val="14"/>
            </w:pPr>
            <w:r>
              <w:t>项目合格率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按期完成率</w:t>
            </w:r>
          </w:p>
        </w:tc>
        <w:tc>
          <w:tcPr>
            <w:tcW w:w="5386" w:type="dxa"/>
            <w:vAlign w:val="center"/>
          </w:tcPr>
          <w:p>
            <w:pPr>
              <w:pStyle w:val="14"/>
            </w:pPr>
            <w:r>
              <w:t>按期完成率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预算执行率</w:t>
            </w:r>
          </w:p>
        </w:tc>
        <w:tc>
          <w:tcPr>
            <w:tcW w:w="5386" w:type="dxa"/>
            <w:vAlign w:val="center"/>
          </w:tcPr>
          <w:p>
            <w:pPr>
              <w:pStyle w:val="14"/>
            </w:pPr>
            <w:r>
              <w:t>预算执行率</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公共服务水平提升情况</w:t>
            </w:r>
          </w:p>
        </w:tc>
        <w:tc>
          <w:tcPr>
            <w:tcW w:w="5386" w:type="dxa"/>
            <w:vAlign w:val="center"/>
          </w:tcPr>
          <w:p>
            <w:pPr>
              <w:pStyle w:val="14"/>
            </w:pPr>
            <w:r>
              <w:t>保障相关业务、工作等开展情况</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社会影响度</w:t>
            </w:r>
          </w:p>
        </w:tc>
        <w:tc>
          <w:tcPr>
            <w:tcW w:w="5386" w:type="dxa"/>
            <w:vAlign w:val="center"/>
          </w:tcPr>
          <w:p>
            <w:pPr>
              <w:pStyle w:val="14"/>
            </w:pPr>
            <w:r>
              <w:t>社会影响度</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项目实施对环境的影响</w:t>
            </w:r>
          </w:p>
        </w:tc>
        <w:tc>
          <w:tcPr>
            <w:tcW w:w="5386" w:type="dxa"/>
            <w:vAlign w:val="center"/>
          </w:tcPr>
          <w:p>
            <w:pPr>
              <w:pStyle w:val="14"/>
            </w:pPr>
            <w:r>
              <w:t>项目实施对环境的影响</w:t>
            </w:r>
          </w:p>
        </w:tc>
        <w:tc>
          <w:tcPr>
            <w:tcW w:w="2268" w:type="dxa"/>
            <w:vAlign w:val="center"/>
          </w:tcPr>
          <w:p>
            <w:pPr>
              <w:pStyle w:val="14"/>
            </w:pPr>
            <w:r>
              <w:t>≤0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增强影响力</w:t>
            </w:r>
          </w:p>
        </w:tc>
        <w:tc>
          <w:tcPr>
            <w:tcW w:w="5386" w:type="dxa"/>
            <w:vAlign w:val="center"/>
          </w:tcPr>
          <w:p>
            <w:pPr>
              <w:pStyle w:val="14"/>
            </w:pPr>
            <w:r>
              <w:t>增强影响力</w:t>
            </w:r>
          </w:p>
        </w:tc>
        <w:tc>
          <w:tcPr>
            <w:tcW w:w="2268" w:type="dxa"/>
            <w:vAlign w:val="center"/>
          </w:tcPr>
          <w:p>
            <w:pPr>
              <w:pStyle w:val="14"/>
            </w:pPr>
            <w:r>
              <w:t>≥100</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357004无极县文化馆</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无极县文化馆上年末固定资产金额为179.43万元（详见下表）。本年度拟购置固定资产总额为0.00万元。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357004无极县文化馆</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179.43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r>
              <w:t>1380</w:t>
            </w:r>
          </w:p>
        </w:tc>
        <w:tc>
          <w:tcPr>
            <w:tcW w:w="2835" w:type="dxa"/>
            <w:vAlign w:val="center"/>
          </w:tcPr>
          <w:p>
            <w:pPr>
              <w:pStyle w:val="13"/>
            </w:pPr>
            <w:r>
              <w:t>100.34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r>
              <w:t>116</w:t>
            </w:r>
          </w:p>
        </w:tc>
        <w:tc>
          <w:tcPr>
            <w:tcW w:w="2835" w:type="dxa"/>
            <w:vAlign w:val="center"/>
          </w:tcPr>
          <w:p>
            <w:pPr>
              <w:pStyle w:val="13"/>
            </w:pPr>
            <w:r>
              <w:t>79.09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24"/>
      <w:r>
        <w:rPr>
          <w:rFonts w:ascii="方正小标宋_GBK" w:hAnsi="方正小标宋_GBK" w:eastAsia="方正小标宋_GBK" w:cs="方正小标宋_GBK"/>
          <w:b w:val="0"/>
          <w:color w:val="000000"/>
          <w:sz w:val="44"/>
        </w:rPr>
        <w:t>四、无极县文化市场行政执法队收支预算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357007无极县文化市场行政执法队</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80.20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64.20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80.20</w:t>
            </w:r>
          </w:p>
        </w:tc>
        <w:tc>
          <w:tcPr>
            <w:tcW w:w="4535" w:type="dxa"/>
            <w:vAlign w:val="center"/>
          </w:tcPr>
          <w:p>
            <w:pPr>
              <w:pStyle w:val="16"/>
            </w:pPr>
            <w:r>
              <w:t>本年支出合计</w:t>
            </w:r>
          </w:p>
        </w:tc>
        <w:tc>
          <w:tcPr>
            <w:tcW w:w="2126" w:type="dxa"/>
            <w:vAlign w:val="center"/>
          </w:tcPr>
          <w:p>
            <w:pPr>
              <w:pStyle w:val="17"/>
            </w:pPr>
            <w:r>
              <w:t>80.20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80.20</w:t>
            </w:r>
          </w:p>
        </w:tc>
        <w:tc>
          <w:tcPr>
            <w:tcW w:w="4535" w:type="dxa"/>
            <w:vAlign w:val="center"/>
          </w:tcPr>
          <w:p>
            <w:pPr>
              <w:pStyle w:val="16"/>
            </w:pPr>
            <w:r>
              <w:t>支出总计</w:t>
            </w:r>
          </w:p>
        </w:tc>
        <w:tc>
          <w:tcPr>
            <w:tcW w:w="2126" w:type="dxa"/>
            <w:vAlign w:val="center"/>
          </w:tcPr>
          <w:p>
            <w:pPr>
              <w:pStyle w:val="17"/>
            </w:pPr>
            <w:r>
              <w:t>80.20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357007无极县文化市场行政执法队</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80.20</w:t>
            </w:r>
          </w:p>
        </w:tc>
        <w:tc>
          <w:tcPr>
            <w:tcW w:w="1134" w:type="dxa"/>
            <w:vAlign w:val="center"/>
          </w:tcPr>
          <w:p>
            <w:pPr>
              <w:pStyle w:val="17"/>
            </w:pPr>
            <w:r>
              <w:t>80.20</w:t>
            </w:r>
          </w:p>
        </w:tc>
        <w:tc>
          <w:tcPr>
            <w:tcW w:w="1134" w:type="dxa"/>
            <w:vAlign w:val="center"/>
          </w:tcPr>
          <w:p>
            <w:pPr>
              <w:pStyle w:val="17"/>
            </w:pPr>
            <w:r>
              <w:t>80.20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64.20</w:t>
            </w:r>
          </w:p>
        </w:tc>
        <w:tc>
          <w:tcPr>
            <w:tcW w:w="1134" w:type="dxa"/>
            <w:vAlign w:val="center"/>
          </w:tcPr>
          <w:p>
            <w:pPr>
              <w:pStyle w:val="13"/>
            </w:pPr>
            <w:r>
              <w:t>64.20</w:t>
            </w:r>
          </w:p>
        </w:tc>
        <w:tc>
          <w:tcPr>
            <w:tcW w:w="1134" w:type="dxa"/>
            <w:vAlign w:val="center"/>
          </w:tcPr>
          <w:p>
            <w:pPr>
              <w:pStyle w:val="13"/>
            </w:pPr>
            <w:r>
              <w:t>64.20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64.20</w:t>
            </w:r>
          </w:p>
        </w:tc>
        <w:tc>
          <w:tcPr>
            <w:tcW w:w="1134" w:type="dxa"/>
            <w:vAlign w:val="center"/>
          </w:tcPr>
          <w:p>
            <w:pPr>
              <w:pStyle w:val="13"/>
            </w:pPr>
            <w:r>
              <w:t>64.20</w:t>
            </w:r>
          </w:p>
        </w:tc>
        <w:tc>
          <w:tcPr>
            <w:tcW w:w="1134" w:type="dxa"/>
            <w:vAlign w:val="center"/>
          </w:tcPr>
          <w:p>
            <w:pPr>
              <w:pStyle w:val="13"/>
            </w:pPr>
            <w:r>
              <w:t>64.20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2070112</w:t>
            </w:r>
          </w:p>
        </w:tc>
        <w:tc>
          <w:tcPr>
            <w:tcW w:w="1559" w:type="dxa"/>
            <w:vAlign w:val="center"/>
          </w:tcPr>
          <w:p>
            <w:pPr>
              <w:pStyle w:val="14"/>
            </w:pPr>
            <w:r>
              <w:t>文化和旅游市场管理</w:t>
            </w:r>
          </w:p>
        </w:tc>
        <w:tc>
          <w:tcPr>
            <w:tcW w:w="1134" w:type="dxa"/>
            <w:vAlign w:val="center"/>
          </w:tcPr>
          <w:p>
            <w:pPr>
              <w:pStyle w:val="13"/>
            </w:pPr>
            <w:r>
              <w:t>64.20</w:t>
            </w:r>
          </w:p>
        </w:tc>
        <w:tc>
          <w:tcPr>
            <w:tcW w:w="1134" w:type="dxa"/>
            <w:vAlign w:val="center"/>
          </w:tcPr>
          <w:p>
            <w:pPr>
              <w:pStyle w:val="13"/>
            </w:pPr>
            <w:r>
              <w:t>64.20</w:t>
            </w:r>
          </w:p>
        </w:tc>
        <w:tc>
          <w:tcPr>
            <w:tcW w:w="1134" w:type="dxa"/>
            <w:vAlign w:val="center"/>
          </w:tcPr>
          <w:p>
            <w:pPr>
              <w:pStyle w:val="13"/>
            </w:pPr>
            <w:r>
              <w:t>64.20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11.40</w:t>
            </w:r>
          </w:p>
        </w:tc>
        <w:tc>
          <w:tcPr>
            <w:tcW w:w="1134" w:type="dxa"/>
            <w:vAlign w:val="center"/>
          </w:tcPr>
          <w:p>
            <w:pPr>
              <w:pStyle w:val="13"/>
            </w:pPr>
            <w:r>
              <w:t>11.40</w:t>
            </w:r>
          </w:p>
        </w:tc>
        <w:tc>
          <w:tcPr>
            <w:tcW w:w="1134" w:type="dxa"/>
            <w:vAlign w:val="center"/>
          </w:tcPr>
          <w:p>
            <w:pPr>
              <w:pStyle w:val="13"/>
            </w:pPr>
            <w:r>
              <w:t>11.40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9.70</w:t>
            </w:r>
          </w:p>
        </w:tc>
        <w:tc>
          <w:tcPr>
            <w:tcW w:w="1134" w:type="dxa"/>
            <w:vAlign w:val="center"/>
          </w:tcPr>
          <w:p>
            <w:pPr>
              <w:pStyle w:val="13"/>
            </w:pPr>
            <w:r>
              <w:t>9.70</w:t>
            </w:r>
          </w:p>
        </w:tc>
        <w:tc>
          <w:tcPr>
            <w:tcW w:w="1134" w:type="dxa"/>
            <w:vAlign w:val="center"/>
          </w:tcPr>
          <w:p>
            <w:pPr>
              <w:pStyle w:val="13"/>
            </w:pPr>
            <w:r>
              <w:t>9.70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1.70</w:t>
            </w:r>
          </w:p>
        </w:tc>
        <w:tc>
          <w:tcPr>
            <w:tcW w:w="1134" w:type="dxa"/>
            <w:vAlign w:val="center"/>
          </w:tcPr>
          <w:p>
            <w:pPr>
              <w:pStyle w:val="13"/>
            </w:pPr>
            <w:r>
              <w:t>1.70</w:t>
            </w:r>
          </w:p>
        </w:tc>
        <w:tc>
          <w:tcPr>
            <w:tcW w:w="1134" w:type="dxa"/>
            <w:vAlign w:val="center"/>
          </w:tcPr>
          <w:p>
            <w:pPr>
              <w:pStyle w:val="13"/>
            </w:pPr>
            <w:r>
              <w:t>1.70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0.60</w:t>
            </w:r>
          </w:p>
        </w:tc>
        <w:tc>
          <w:tcPr>
            <w:tcW w:w="1134" w:type="dxa"/>
            <w:vAlign w:val="center"/>
          </w:tcPr>
          <w:p>
            <w:pPr>
              <w:pStyle w:val="13"/>
            </w:pPr>
            <w:r>
              <w:t>0.60</w:t>
            </w:r>
          </w:p>
        </w:tc>
        <w:tc>
          <w:tcPr>
            <w:tcW w:w="1134" w:type="dxa"/>
            <w:vAlign w:val="center"/>
          </w:tcPr>
          <w:p>
            <w:pPr>
              <w:pStyle w:val="13"/>
            </w:pPr>
            <w:r>
              <w:t>0.60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0.40</w:t>
            </w:r>
          </w:p>
        </w:tc>
        <w:tc>
          <w:tcPr>
            <w:tcW w:w="1134" w:type="dxa"/>
            <w:vAlign w:val="center"/>
          </w:tcPr>
          <w:p>
            <w:pPr>
              <w:pStyle w:val="13"/>
            </w:pPr>
            <w:r>
              <w:t>0.40</w:t>
            </w:r>
          </w:p>
        </w:tc>
        <w:tc>
          <w:tcPr>
            <w:tcW w:w="1134" w:type="dxa"/>
            <w:vAlign w:val="center"/>
          </w:tcPr>
          <w:p>
            <w:pPr>
              <w:pStyle w:val="13"/>
            </w:pPr>
            <w:r>
              <w:t>0.40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0.20</w:t>
            </w:r>
          </w:p>
        </w:tc>
        <w:tc>
          <w:tcPr>
            <w:tcW w:w="1134" w:type="dxa"/>
            <w:vAlign w:val="center"/>
          </w:tcPr>
          <w:p>
            <w:pPr>
              <w:pStyle w:val="13"/>
            </w:pPr>
            <w:r>
              <w:t>0.20</w:t>
            </w:r>
          </w:p>
        </w:tc>
        <w:tc>
          <w:tcPr>
            <w:tcW w:w="1134" w:type="dxa"/>
            <w:vAlign w:val="center"/>
          </w:tcPr>
          <w:p>
            <w:pPr>
              <w:pStyle w:val="13"/>
            </w:pPr>
            <w:r>
              <w:t>0.20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r>
              <w:t>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357007无极县文化市场行政执法队</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80.20</w:t>
            </w:r>
          </w:p>
        </w:tc>
        <w:tc>
          <w:tcPr>
            <w:tcW w:w="1361" w:type="dxa"/>
            <w:vAlign w:val="center"/>
          </w:tcPr>
          <w:p>
            <w:pPr>
              <w:pStyle w:val="17"/>
            </w:pPr>
            <w:r>
              <w:t>80.20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64.20</w:t>
            </w:r>
          </w:p>
        </w:tc>
        <w:tc>
          <w:tcPr>
            <w:tcW w:w="1361" w:type="dxa"/>
            <w:vAlign w:val="center"/>
          </w:tcPr>
          <w:p>
            <w:pPr>
              <w:pStyle w:val="13"/>
            </w:pPr>
            <w:r>
              <w:t>64.20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64.20</w:t>
            </w:r>
          </w:p>
        </w:tc>
        <w:tc>
          <w:tcPr>
            <w:tcW w:w="1361" w:type="dxa"/>
            <w:vAlign w:val="center"/>
          </w:tcPr>
          <w:p>
            <w:pPr>
              <w:pStyle w:val="13"/>
            </w:pPr>
            <w:r>
              <w:t>64.20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2070112</w:t>
            </w:r>
          </w:p>
        </w:tc>
        <w:tc>
          <w:tcPr>
            <w:tcW w:w="4535" w:type="dxa"/>
            <w:vAlign w:val="center"/>
          </w:tcPr>
          <w:p>
            <w:pPr>
              <w:pStyle w:val="14"/>
            </w:pPr>
            <w:r>
              <w:t>文化和旅游市场管理</w:t>
            </w:r>
          </w:p>
        </w:tc>
        <w:tc>
          <w:tcPr>
            <w:tcW w:w="1361" w:type="dxa"/>
            <w:vAlign w:val="center"/>
          </w:tcPr>
          <w:p>
            <w:pPr>
              <w:pStyle w:val="13"/>
            </w:pPr>
            <w:r>
              <w:t>64.20</w:t>
            </w:r>
          </w:p>
        </w:tc>
        <w:tc>
          <w:tcPr>
            <w:tcW w:w="1361" w:type="dxa"/>
            <w:vAlign w:val="center"/>
          </w:tcPr>
          <w:p>
            <w:pPr>
              <w:pStyle w:val="13"/>
            </w:pPr>
            <w:r>
              <w:t>64.20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12.00</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11.40</w:t>
            </w:r>
          </w:p>
        </w:tc>
        <w:tc>
          <w:tcPr>
            <w:tcW w:w="1361" w:type="dxa"/>
            <w:vAlign w:val="center"/>
          </w:tcPr>
          <w:p>
            <w:pPr>
              <w:pStyle w:val="13"/>
            </w:pPr>
            <w:r>
              <w:t>11.40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9.70</w:t>
            </w:r>
          </w:p>
        </w:tc>
        <w:tc>
          <w:tcPr>
            <w:tcW w:w="1361" w:type="dxa"/>
            <w:vAlign w:val="center"/>
          </w:tcPr>
          <w:p>
            <w:pPr>
              <w:pStyle w:val="13"/>
            </w:pPr>
            <w:r>
              <w:t>9.70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1.70</w:t>
            </w:r>
          </w:p>
        </w:tc>
        <w:tc>
          <w:tcPr>
            <w:tcW w:w="1361" w:type="dxa"/>
            <w:vAlign w:val="center"/>
          </w:tcPr>
          <w:p>
            <w:pPr>
              <w:pStyle w:val="13"/>
            </w:pPr>
            <w:r>
              <w:t>1.70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9</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0.60</w:t>
            </w:r>
          </w:p>
        </w:tc>
        <w:tc>
          <w:tcPr>
            <w:tcW w:w="1361" w:type="dxa"/>
            <w:vAlign w:val="center"/>
          </w:tcPr>
          <w:p>
            <w:pPr>
              <w:pStyle w:val="13"/>
            </w:pPr>
            <w:r>
              <w:t>0.60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10</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0.40</w:t>
            </w:r>
          </w:p>
        </w:tc>
        <w:tc>
          <w:tcPr>
            <w:tcW w:w="1361" w:type="dxa"/>
            <w:vAlign w:val="center"/>
          </w:tcPr>
          <w:p>
            <w:pPr>
              <w:pStyle w:val="13"/>
            </w:pPr>
            <w:r>
              <w:t>0.40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0.20</w:t>
            </w:r>
          </w:p>
        </w:tc>
        <w:tc>
          <w:tcPr>
            <w:tcW w:w="1361" w:type="dxa"/>
            <w:vAlign w:val="center"/>
          </w:tcPr>
          <w:p>
            <w:pPr>
              <w:pStyle w:val="13"/>
            </w:pPr>
            <w:r>
              <w:t>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4.00</w:t>
            </w: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4.00</w:t>
            </w: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4.00</w:t>
            </w:r>
          </w:p>
        </w:tc>
        <w:tc>
          <w:tcPr>
            <w:tcW w:w="1361" w:type="dxa"/>
            <w:vAlign w:val="center"/>
          </w:tcPr>
          <w:p>
            <w:pPr>
              <w:pStyle w:val="13"/>
            </w:pPr>
            <w:r>
              <w:t>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357007无极县文化市场行政执法队</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80.20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64.20</w:t>
            </w:r>
          </w:p>
        </w:tc>
        <w:tc>
          <w:tcPr>
            <w:tcW w:w="1474" w:type="dxa"/>
            <w:vAlign w:val="center"/>
          </w:tcPr>
          <w:p>
            <w:pPr>
              <w:pStyle w:val="13"/>
            </w:pPr>
            <w:r>
              <w:t>64.20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12.00</w:t>
            </w:r>
          </w:p>
        </w:tc>
        <w:tc>
          <w:tcPr>
            <w:tcW w:w="1474" w:type="dxa"/>
            <w:vAlign w:val="center"/>
          </w:tcPr>
          <w:p>
            <w:pPr>
              <w:pStyle w:val="13"/>
            </w:pPr>
            <w:r>
              <w:t>12.00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4.00</w:t>
            </w:r>
          </w:p>
        </w:tc>
        <w:tc>
          <w:tcPr>
            <w:tcW w:w="1474" w:type="dxa"/>
            <w:vAlign w:val="center"/>
          </w:tcPr>
          <w:p>
            <w:pPr>
              <w:pStyle w:val="13"/>
            </w:pPr>
            <w:r>
              <w:t>4.00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80.20</w:t>
            </w:r>
          </w:p>
        </w:tc>
        <w:tc>
          <w:tcPr>
            <w:tcW w:w="3402" w:type="dxa"/>
            <w:vAlign w:val="center"/>
          </w:tcPr>
          <w:p>
            <w:pPr>
              <w:pStyle w:val="16"/>
            </w:pPr>
            <w:r>
              <w:t>本年支出合计</w:t>
            </w:r>
          </w:p>
        </w:tc>
        <w:tc>
          <w:tcPr>
            <w:tcW w:w="1474" w:type="dxa"/>
            <w:vAlign w:val="center"/>
          </w:tcPr>
          <w:p>
            <w:pPr>
              <w:pStyle w:val="17"/>
            </w:pPr>
            <w:r>
              <w:t>80.20</w:t>
            </w:r>
          </w:p>
        </w:tc>
        <w:tc>
          <w:tcPr>
            <w:tcW w:w="1474" w:type="dxa"/>
            <w:vAlign w:val="center"/>
          </w:tcPr>
          <w:p>
            <w:pPr>
              <w:pStyle w:val="17"/>
            </w:pPr>
            <w:r>
              <w:t>80.20</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80.20</w:t>
            </w:r>
          </w:p>
        </w:tc>
        <w:tc>
          <w:tcPr>
            <w:tcW w:w="3402" w:type="dxa"/>
            <w:vAlign w:val="center"/>
          </w:tcPr>
          <w:p>
            <w:pPr>
              <w:pStyle w:val="16"/>
            </w:pPr>
            <w:r>
              <w:t>支出总计</w:t>
            </w:r>
          </w:p>
        </w:tc>
        <w:tc>
          <w:tcPr>
            <w:tcW w:w="1474" w:type="dxa"/>
            <w:vAlign w:val="center"/>
          </w:tcPr>
          <w:p>
            <w:pPr>
              <w:pStyle w:val="17"/>
            </w:pPr>
            <w:r>
              <w:t>80.20</w:t>
            </w:r>
          </w:p>
        </w:tc>
        <w:tc>
          <w:tcPr>
            <w:tcW w:w="1474" w:type="dxa"/>
            <w:vAlign w:val="center"/>
          </w:tcPr>
          <w:p>
            <w:pPr>
              <w:pStyle w:val="17"/>
            </w:pPr>
            <w:r>
              <w:t>80.20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357007无极县文化市场行政执法队</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80.20</w:t>
            </w:r>
          </w:p>
        </w:tc>
        <w:tc>
          <w:tcPr>
            <w:tcW w:w="2551" w:type="dxa"/>
            <w:vAlign w:val="center"/>
          </w:tcPr>
          <w:p>
            <w:pPr>
              <w:pStyle w:val="17"/>
            </w:pPr>
            <w:r>
              <w:t>80.20</w:t>
            </w:r>
          </w:p>
        </w:tc>
        <w:tc>
          <w:tcPr>
            <w:tcW w:w="255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64.20</w:t>
            </w:r>
          </w:p>
        </w:tc>
        <w:tc>
          <w:tcPr>
            <w:tcW w:w="2551" w:type="dxa"/>
            <w:vAlign w:val="center"/>
          </w:tcPr>
          <w:p>
            <w:pPr>
              <w:pStyle w:val="13"/>
            </w:pPr>
            <w:r>
              <w:t>64.20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64.20</w:t>
            </w:r>
          </w:p>
        </w:tc>
        <w:tc>
          <w:tcPr>
            <w:tcW w:w="2551" w:type="dxa"/>
            <w:vAlign w:val="center"/>
          </w:tcPr>
          <w:p>
            <w:pPr>
              <w:pStyle w:val="13"/>
            </w:pPr>
            <w:r>
              <w:t>64.20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2070112</w:t>
            </w:r>
          </w:p>
        </w:tc>
        <w:tc>
          <w:tcPr>
            <w:tcW w:w="4535" w:type="dxa"/>
            <w:vAlign w:val="center"/>
          </w:tcPr>
          <w:p>
            <w:pPr>
              <w:pStyle w:val="14"/>
            </w:pPr>
            <w:r>
              <w:t>文化和旅游市场管理</w:t>
            </w:r>
          </w:p>
        </w:tc>
        <w:tc>
          <w:tcPr>
            <w:tcW w:w="2551" w:type="dxa"/>
            <w:vAlign w:val="center"/>
          </w:tcPr>
          <w:p>
            <w:pPr>
              <w:pStyle w:val="13"/>
            </w:pPr>
            <w:r>
              <w:t>64.20</w:t>
            </w:r>
          </w:p>
        </w:tc>
        <w:tc>
          <w:tcPr>
            <w:tcW w:w="2551" w:type="dxa"/>
            <w:vAlign w:val="center"/>
          </w:tcPr>
          <w:p>
            <w:pPr>
              <w:pStyle w:val="13"/>
            </w:pPr>
            <w:r>
              <w:t>64.20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12.00</w:t>
            </w:r>
          </w:p>
        </w:tc>
        <w:tc>
          <w:tcPr>
            <w:tcW w:w="2551" w:type="dxa"/>
            <w:vAlign w:val="center"/>
          </w:tcPr>
          <w:p>
            <w:pPr>
              <w:pStyle w:val="13"/>
            </w:pPr>
            <w:r>
              <w:t>12.00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11.40</w:t>
            </w:r>
          </w:p>
        </w:tc>
        <w:tc>
          <w:tcPr>
            <w:tcW w:w="2551" w:type="dxa"/>
            <w:vAlign w:val="center"/>
          </w:tcPr>
          <w:p>
            <w:pPr>
              <w:pStyle w:val="13"/>
            </w:pPr>
            <w:r>
              <w:t>11.40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9.70</w:t>
            </w:r>
          </w:p>
        </w:tc>
        <w:tc>
          <w:tcPr>
            <w:tcW w:w="2551" w:type="dxa"/>
            <w:vAlign w:val="center"/>
          </w:tcPr>
          <w:p>
            <w:pPr>
              <w:pStyle w:val="13"/>
            </w:pPr>
            <w:r>
              <w:t>9.70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1.70</w:t>
            </w:r>
          </w:p>
        </w:tc>
        <w:tc>
          <w:tcPr>
            <w:tcW w:w="2551" w:type="dxa"/>
            <w:vAlign w:val="center"/>
          </w:tcPr>
          <w:p>
            <w:pPr>
              <w:pStyle w:val="13"/>
            </w:pPr>
            <w:r>
              <w:t>1.70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0.60</w:t>
            </w:r>
          </w:p>
        </w:tc>
        <w:tc>
          <w:tcPr>
            <w:tcW w:w="2551" w:type="dxa"/>
            <w:vAlign w:val="center"/>
          </w:tcPr>
          <w:p>
            <w:pPr>
              <w:pStyle w:val="13"/>
            </w:pPr>
            <w:r>
              <w:t>0.60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0.40</w:t>
            </w:r>
          </w:p>
        </w:tc>
        <w:tc>
          <w:tcPr>
            <w:tcW w:w="2551" w:type="dxa"/>
            <w:vAlign w:val="center"/>
          </w:tcPr>
          <w:p>
            <w:pPr>
              <w:pStyle w:val="13"/>
            </w:pPr>
            <w:r>
              <w:t>0.40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0.20</w:t>
            </w:r>
          </w:p>
        </w:tc>
        <w:tc>
          <w:tcPr>
            <w:tcW w:w="2551" w:type="dxa"/>
            <w:vAlign w:val="center"/>
          </w:tcPr>
          <w:p>
            <w:pPr>
              <w:pStyle w:val="13"/>
            </w:pPr>
            <w:r>
              <w:t>0.20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4.00</w:t>
            </w:r>
          </w:p>
        </w:tc>
        <w:tc>
          <w:tcPr>
            <w:tcW w:w="2551" w:type="dxa"/>
            <w:vAlign w:val="center"/>
          </w:tcPr>
          <w:p>
            <w:pPr>
              <w:pStyle w:val="13"/>
            </w:pPr>
            <w:r>
              <w:t>4.00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4.00</w:t>
            </w:r>
          </w:p>
        </w:tc>
        <w:tc>
          <w:tcPr>
            <w:tcW w:w="2551" w:type="dxa"/>
            <w:vAlign w:val="center"/>
          </w:tcPr>
          <w:p>
            <w:pPr>
              <w:pStyle w:val="13"/>
            </w:pPr>
            <w:r>
              <w:t>4.00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4.00</w:t>
            </w:r>
          </w:p>
        </w:tc>
        <w:tc>
          <w:tcPr>
            <w:tcW w:w="2551" w:type="dxa"/>
            <w:vAlign w:val="center"/>
          </w:tcPr>
          <w:p>
            <w:pPr>
              <w:pStyle w:val="13"/>
            </w:pPr>
            <w:r>
              <w:t>4.00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357007无极县文化市场行政执法队</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80.20</w:t>
            </w:r>
          </w:p>
        </w:tc>
        <w:tc>
          <w:tcPr>
            <w:tcW w:w="2551" w:type="dxa"/>
            <w:vAlign w:val="center"/>
          </w:tcPr>
          <w:p>
            <w:pPr>
              <w:pStyle w:val="17"/>
            </w:pPr>
            <w:r>
              <w:t>69.70</w:t>
            </w:r>
          </w:p>
        </w:tc>
        <w:tc>
          <w:tcPr>
            <w:tcW w:w="2551" w:type="dxa"/>
            <w:vAlign w:val="center"/>
          </w:tcPr>
          <w:p>
            <w:pPr>
              <w:pStyle w:val="17"/>
            </w:pPr>
            <w:r>
              <w:t>10.50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62.60</w:t>
            </w:r>
          </w:p>
        </w:tc>
        <w:tc>
          <w:tcPr>
            <w:tcW w:w="2551" w:type="dxa"/>
            <w:vAlign w:val="center"/>
          </w:tcPr>
          <w:p>
            <w:pPr>
              <w:pStyle w:val="13"/>
            </w:pPr>
            <w:r>
              <w:t>62.60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24.20</w:t>
            </w:r>
          </w:p>
        </w:tc>
        <w:tc>
          <w:tcPr>
            <w:tcW w:w="2551" w:type="dxa"/>
            <w:vAlign w:val="center"/>
          </w:tcPr>
          <w:p>
            <w:pPr>
              <w:pStyle w:val="13"/>
            </w:pPr>
            <w:r>
              <w:t>24.20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4.30</w:t>
            </w:r>
          </w:p>
        </w:tc>
        <w:tc>
          <w:tcPr>
            <w:tcW w:w="2551" w:type="dxa"/>
            <w:vAlign w:val="center"/>
          </w:tcPr>
          <w:p>
            <w:pPr>
              <w:pStyle w:val="13"/>
            </w:pPr>
            <w:r>
              <w:t>4.30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18.10</w:t>
            </w:r>
          </w:p>
        </w:tc>
        <w:tc>
          <w:tcPr>
            <w:tcW w:w="2551" w:type="dxa"/>
            <w:vAlign w:val="center"/>
          </w:tcPr>
          <w:p>
            <w:pPr>
              <w:pStyle w:val="13"/>
            </w:pPr>
            <w:r>
              <w:t>18.10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9.70</w:t>
            </w:r>
          </w:p>
        </w:tc>
        <w:tc>
          <w:tcPr>
            <w:tcW w:w="2551" w:type="dxa"/>
            <w:vAlign w:val="center"/>
          </w:tcPr>
          <w:p>
            <w:pPr>
              <w:pStyle w:val="13"/>
            </w:pPr>
            <w:r>
              <w:t>9.70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1.70</w:t>
            </w:r>
          </w:p>
        </w:tc>
        <w:tc>
          <w:tcPr>
            <w:tcW w:w="2551" w:type="dxa"/>
            <w:vAlign w:val="center"/>
          </w:tcPr>
          <w:p>
            <w:pPr>
              <w:pStyle w:val="13"/>
            </w:pPr>
            <w:r>
              <w:t>1.70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4.00</w:t>
            </w:r>
          </w:p>
        </w:tc>
        <w:tc>
          <w:tcPr>
            <w:tcW w:w="2551" w:type="dxa"/>
            <w:vAlign w:val="center"/>
          </w:tcPr>
          <w:p>
            <w:pPr>
              <w:pStyle w:val="13"/>
            </w:pPr>
            <w:r>
              <w:t>4.00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0.60</w:t>
            </w:r>
          </w:p>
        </w:tc>
        <w:tc>
          <w:tcPr>
            <w:tcW w:w="2551" w:type="dxa"/>
            <w:vAlign w:val="center"/>
          </w:tcPr>
          <w:p>
            <w:pPr>
              <w:pStyle w:val="13"/>
            </w:pPr>
            <w:r>
              <w:t>0.60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10.50</w:t>
            </w:r>
          </w:p>
        </w:tc>
        <w:tc>
          <w:tcPr>
            <w:tcW w:w="2551" w:type="dxa"/>
            <w:vAlign w:val="center"/>
          </w:tcPr>
          <w:p>
            <w:pPr>
              <w:pStyle w:val="13"/>
            </w:pPr>
          </w:p>
        </w:tc>
        <w:tc>
          <w:tcPr>
            <w:tcW w:w="2551" w:type="dxa"/>
            <w:vAlign w:val="center"/>
          </w:tcPr>
          <w:p>
            <w:pPr>
              <w:pStyle w:val="13"/>
            </w:pPr>
            <w:r>
              <w:t>10.50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4.50</w:t>
            </w:r>
          </w:p>
        </w:tc>
        <w:tc>
          <w:tcPr>
            <w:tcW w:w="2551" w:type="dxa"/>
            <w:vAlign w:val="center"/>
          </w:tcPr>
          <w:p>
            <w:pPr>
              <w:pStyle w:val="13"/>
            </w:pPr>
          </w:p>
        </w:tc>
        <w:tc>
          <w:tcPr>
            <w:tcW w:w="2551" w:type="dxa"/>
            <w:vAlign w:val="center"/>
          </w:tcPr>
          <w:p>
            <w:pPr>
              <w:pStyle w:val="13"/>
            </w:pPr>
            <w:r>
              <w:t>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7.10</w:t>
            </w:r>
          </w:p>
        </w:tc>
        <w:tc>
          <w:tcPr>
            <w:tcW w:w="2551" w:type="dxa"/>
            <w:vAlign w:val="center"/>
          </w:tcPr>
          <w:p>
            <w:pPr>
              <w:pStyle w:val="13"/>
            </w:pPr>
            <w:r>
              <w:t>7.10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7.10</w:t>
            </w:r>
          </w:p>
        </w:tc>
        <w:tc>
          <w:tcPr>
            <w:tcW w:w="2551" w:type="dxa"/>
            <w:vAlign w:val="center"/>
          </w:tcPr>
          <w:p>
            <w:pPr>
              <w:pStyle w:val="13"/>
            </w:pPr>
            <w:r>
              <w:t>7.10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357007无极县文化市场行政执法队</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357007无极县文化市场行政执法队</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357007无极县文化市场行政执法队</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6.00</w:t>
            </w:r>
          </w:p>
        </w:tc>
        <w:tc>
          <w:tcPr>
            <w:tcW w:w="2381" w:type="dxa"/>
            <w:vAlign w:val="center"/>
          </w:tcPr>
          <w:p>
            <w:pPr>
              <w:pStyle w:val="17"/>
            </w:pPr>
            <w:r>
              <w:t>6.00</w:t>
            </w:r>
          </w:p>
        </w:tc>
        <w:tc>
          <w:tcPr>
            <w:tcW w:w="2381" w:type="dxa"/>
            <w:vAlign w:val="center"/>
          </w:tcPr>
          <w:p>
            <w:pPr>
              <w:pStyle w:val="17"/>
            </w:pPr>
          </w:p>
        </w:tc>
        <w:tc>
          <w:tcPr>
            <w:tcW w:w="238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6.00</w:t>
            </w:r>
          </w:p>
        </w:tc>
        <w:tc>
          <w:tcPr>
            <w:tcW w:w="2381" w:type="dxa"/>
            <w:vAlign w:val="center"/>
          </w:tcPr>
          <w:p>
            <w:pPr>
              <w:pStyle w:val="13"/>
            </w:pPr>
            <w:r>
              <w:t>6.00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6.00</w:t>
            </w:r>
          </w:p>
        </w:tc>
        <w:tc>
          <w:tcPr>
            <w:tcW w:w="2381" w:type="dxa"/>
            <w:vAlign w:val="center"/>
          </w:tcPr>
          <w:p>
            <w:pPr>
              <w:pStyle w:val="13"/>
            </w:pPr>
            <w:r>
              <w:t>6.00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6.00</w:t>
            </w:r>
          </w:p>
        </w:tc>
        <w:tc>
          <w:tcPr>
            <w:tcW w:w="2381" w:type="dxa"/>
            <w:vAlign w:val="center"/>
          </w:tcPr>
          <w:p>
            <w:pPr>
              <w:pStyle w:val="13"/>
            </w:pPr>
            <w:r>
              <w:t>6.00</w:t>
            </w:r>
          </w:p>
        </w:tc>
        <w:tc>
          <w:tcPr>
            <w:tcW w:w="2381" w:type="dxa"/>
            <w:vAlign w:val="center"/>
          </w:tcPr>
          <w:p>
            <w:pPr>
              <w:pStyle w:val="13"/>
            </w:pPr>
          </w:p>
        </w:tc>
        <w:tc>
          <w:tcPr>
            <w:tcW w:w="238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无极县文化市场行政执法队2025年单位预算信息公开情况说明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按照《中华人民共和国预算法》、《地方预决算公开操作规程》和《关于进一步推进预算公开工作的实施意见》规定，现将无极县文化市场行政执法队2025年单位预算公开如下：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无极县文化市场行政执法队是无极县文化广电体育和旅游局的下属事业单位。单位职责是：负责文化和旅游、文物、新闻出版、版权、广播电视、电影、体育管理部门市场领域的行政处罚以及行政处罚相关的行政检查、行政强制等执法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无极县文化市场行政执法队</w:t>
            </w:r>
          </w:p>
        </w:tc>
        <w:tc>
          <w:tcPr>
            <w:tcW w:w="1843" w:type="dxa"/>
            <w:vAlign w:val="center"/>
          </w:tcPr>
          <w:p>
            <w:pPr>
              <w:pStyle w:val="15"/>
            </w:pPr>
            <w:r>
              <w:t>事业</w:t>
            </w:r>
          </w:p>
        </w:tc>
        <w:tc>
          <w:tcPr>
            <w:tcW w:w="2126" w:type="dxa"/>
            <w:vAlign w:val="center"/>
          </w:tcPr>
          <w:p>
            <w:pPr>
              <w:pStyle w:val="15"/>
            </w:pPr>
            <w:r>
              <w:t>副科级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2025年预算收入80.20万元，其中：一般公共预算收入80.20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无极县文化市场行政执法队年度单位预算中支出预算的总体情况。2025年支出预算80.20万元，其中基本支出80.20万元，包括人员经费69.70万元和日常公用经费10.50万元；项目支出0.00万元，主要为无极县文化市场综合行政执法大队本年度无项目支出。</w:t>
      </w:r>
    </w:p>
    <w:p>
      <w:pPr>
        <w:pStyle w:val="28"/>
      </w:pPr>
      <w:r>
        <w:t>3、比上年增减情况</w:t>
      </w:r>
    </w:p>
    <w:p>
      <w:pPr>
        <w:pStyle w:val="28"/>
      </w:pPr>
      <w:r>
        <w:t>2025年预算收支安排80.20万元，较2024年预算减少19.56万元，其中：基本支出减少19.56万元，主要为人员经费减少。项目支出增加0.00万元，主要为无极县文化市场综合行政执法大队本年度无项目支出。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2025年，我单位机关运行经费共计安排10.50万元，主要用于日常维修、办公用房水电费、办公用房取暖费、办公用房物业管理费等日常运行支出。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2025年，我单位财政拨款“三公”经费预算安排6.00万元，其中因公出国（境）费0.00万元；公务用车购置及运维费6.00万元（其中：公务用车购置费为0.00万元，公务用车运维费6.00万元)；公务接待费0.00万元。与2024年相比增加0.00万元，增减变化的主要原因是2025年财政拨款三公经费预算安排6万元，与2024年相比持平，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jc w:val="left"/>
        <w:outlineLvl w:val="5"/>
        <w:rPr>
          <w:rFonts w:ascii="黑体" w:hAnsi="黑体" w:eastAsia="黑体" w:cs="黑体"/>
          <w:color w:val="000000"/>
          <w:sz w:val="32"/>
        </w:rPr>
      </w:pPr>
    </w:p>
    <w:p>
      <w:pPr>
        <w:numPr>
          <w:numId w:val="0"/>
        </w:numPr>
        <w:spacing w:before="10" w:after="10" w:line="240" w:lineRule="auto"/>
        <w:jc w:val="left"/>
        <w:outlineLvl w:val="5"/>
        <w:rPr>
          <w:rFonts w:hint="default" w:ascii="Times New Roman" w:hAnsi="Times New Roman" w:eastAsia="方正仿宋_GBK" w:cs="Times New Roman"/>
          <w:sz w:val="28"/>
          <w:szCs w:val="20"/>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357007无极县文化市场行政执法队</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无极县文化市场行政执法队上年末固定资产金额为27.09万元（详见下表）。本年度拟购置固定资产总额为0.00万元。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357007无极县文化市场行政执法队</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27.09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r>
              <w:t>16</w:t>
            </w:r>
          </w:p>
        </w:tc>
        <w:tc>
          <w:tcPr>
            <w:tcW w:w="2835" w:type="dxa"/>
            <w:vAlign w:val="center"/>
          </w:tcPr>
          <w:p>
            <w:pPr>
              <w:pStyle w:val="13"/>
            </w:pPr>
            <w:r>
              <w:t>27.09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25"/>
      <w:r>
        <w:rPr>
          <w:rFonts w:ascii="方正小标宋_GBK" w:hAnsi="方正小标宋_GBK" w:eastAsia="方正小标宋_GBK" w:cs="方正小标宋_GBK"/>
          <w:b w:val="0"/>
          <w:color w:val="000000"/>
          <w:sz w:val="44"/>
        </w:rPr>
        <w:t>五、无极县美术馆收支预算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357009无极县美术馆</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70.30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59.70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70.30</w:t>
            </w:r>
          </w:p>
        </w:tc>
        <w:tc>
          <w:tcPr>
            <w:tcW w:w="4535" w:type="dxa"/>
            <w:vAlign w:val="center"/>
          </w:tcPr>
          <w:p>
            <w:pPr>
              <w:pStyle w:val="16"/>
            </w:pPr>
            <w:r>
              <w:t>本年支出合计</w:t>
            </w:r>
          </w:p>
        </w:tc>
        <w:tc>
          <w:tcPr>
            <w:tcW w:w="2126" w:type="dxa"/>
            <w:vAlign w:val="center"/>
          </w:tcPr>
          <w:p>
            <w:pPr>
              <w:pStyle w:val="17"/>
            </w:pPr>
            <w:r>
              <w:t>71.50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1.20</w:t>
            </w: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71.50</w:t>
            </w:r>
          </w:p>
        </w:tc>
        <w:tc>
          <w:tcPr>
            <w:tcW w:w="4535" w:type="dxa"/>
            <w:vAlign w:val="center"/>
          </w:tcPr>
          <w:p>
            <w:pPr>
              <w:pStyle w:val="16"/>
            </w:pPr>
            <w:r>
              <w:t>支出总计</w:t>
            </w:r>
          </w:p>
        </w:tc>
        <w:tc>
          <w:tcPr>
            <w:tcW w:w="2126" w:type="dxa"/>
            <w:vAlign w:val="center"/>
          </w:tcPr>
          <w:p>
            <w:pPr>
              <w:pStyle w:val="17"/>
            </w:pPr>
            <w:r>
              <w:t>71.50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357009无极县美术馆</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71.50</w:t>
            </w:r>
          </w:p>
        </w:tc>
        <w:tc>
          <w:tcPr>
            <w:tcW w:w="1134" w:type="dxa"/>
            <w:vAlign w:val="center"/>
          </w:tcPr>
          <w:p>
            <w:pPr>
              <w:pStyle w:val="17"/>
            </w:pPr>
            <w:r>
              <w:t>70.30</w:t>
            </w:r>
          </w:p>
        </w:tc>
        <w:tc>
          <w:tcPr>
            <w:tcW w:w="1134" w:type="dxa"/>
            <w:vAlign w:val="center"/>
          </w:tcPr>
          <w:p>
            <w:pPr>
              <w:pStyle w:val="17"/>
            </w:pPr>
            <w:r>
              <w:t>70.30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59.70</w:t>
            </w:r>
          </w:p>
        </w:tc>
        <w:tc>
          <w:tcPr>
            <w:tcW w:w="1134" w:type="dxa"/>
            <w:vAlign w:val="center"/>
          </w:tcPr>
          <w:p>
            <w:pPr>
              <w:pStyle w:val="13"/>
            </w:pPr>
            <w:r>
              <w:t>58.50</w:t>
            </w:r>
          </w:p>
        </w:tc>
        <w:tc>
          <w:tcPr>
            <w:tcW w:w="1134" w:type="dxa"/>
            <w:vAlign w:val="center"/>
          </w:tcPr>
          <w:p>
            <w:pPr>
              <w:pStyle w:val="13"/>
            </w:pPr>
            <w:r>
              <w:t>58.50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45.70</w:t>
            </w:r>
          </w:p>
        </w:tc>
        <w:tc>
          <w:tcPr>
            <w:tcW w:w="1134" w:type="dxa"/>
            <w:vAlign w:val="center"/>
          </w:tcPr>
          <w:p>
            <w:pPr>
              <w:pStyle w:val="13"/>
            </w:pPr>
            <w:r>
              <w:t>45.70</w:t>
            </w:r>
          </w:p>
        </w:tc>
        <w:tc>
          <w:tcPr>
            <w:tcW w:w="1134" w:type="dxa"/>
            <w:vAlign w:val="center"/>
          </w:tcPr>
          <w:p>
            <w:pPr>
              <w:pStyle w:val="13"/>
            </w:pPr>
            <w:r>
              <w:t>45.70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2070105</w:t>
            </w:r>
          </w:p>
        </w:tc>
        <w:tc>
          <w:tcPr>
            <w:tcW w:w="1559" w:type="dxa"/>
            <w:vAlign w:val="center"/>
          </w:tcPr>
          <w:p>
            <w:pPr>
              <w:pStyle w:val="14"/>
            </w:pPr>
            <w:r>
              <w:t>文化展示及纪念机构</w:t>
            </w:r>
          </w:p>
        </w:tc>
        <w:tc>
          <w:tcPr>
            <w:tcW w:w="1134" w:type="dxa"/>
            <w:vAlign w:val="center"/>
          </w:tcPr>
          <w:p>
            <w:pPr>
              <w:pStyle w:val="13"/>
            </w:pPr>
            <w:r>
              <w:t>45.70</w:t>
            </w:r>
          </w:p>
        </w:tc>
        <w:tc>
          <w:tcPr>
            <w:tcW w:w="1134" w:type="dxa"/>
            <w:vAlign w:val="center"/>
          </w:tcPr>
          <w:p>
            <w:pPr>
              <w:pStyle w:val="13"/>
            </w:pPr>
            <w:r>
              <w:t>45.70</w:t>
            </w:r>
          </w:p>
        </w:tc>
        <w:tc>
          <w:tcPr>
            <w:tcW w:w="1134" w:type="dxa"/>
            <w:vAlign w:val="center"/>
          </w:tcPr>
          <w:p>
            <w:pPr>
              <w:pStyle w:val="13"/>
            </w:pPr>
            <w:r>
              <w:t>45.70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20799</w:t>
            </w:r>
          </w:p>
        </w:tc>
        <w:tc>
          <w:tcPr>
            <w:tcW w:w="1559" w:type="dxa"/>
            <w:vAlign w:val="center"/>
          </w:tcPr>
          <w:p>
            <w:pPr>
              <w:pStyle w:val="14"/>
            </w:pPr>
            <w:r>
              <w:t>其他文化旅游体育与传媒支出</w:t>
            </w:r>
          </w:p>
        </w:tc>
        <w:tc>
          <w:tcPr>
            <w:tcW w:w="1134" w:type="dxa"/>
            <w:vAlign w:val="center"/>
          </w:tcPr>
          <w:p>
            <w:pPr>
              <w:pStyle w:val="13"/>
            </w:pPr>
            <w:r>
              <w:t>14.00</w:t>
            </w:r>
          </w:p>
        </w:tc>
        <w:tc>
          <w:tcPr>
            <w:tcW w:w="1134" w:type="dxa"/>
            <w:vAlign w:val="center"/>
          </w:tcPr>
          <w:p>
            <w:pPr>
              <w:pStyle w:val="13"/>
            </w:pPr>
            <w:r>
              <w:t>12.80</w:t>
            </w:r>
          </w:p>
        </w:tc>
        <w:tc>
          <w:tcPr>
            <w:tcW w:w="1134" w:type="dxa"/>
            <w:vAlign w:val="center"/>
          </w:tcPr>
          <w:p>
            <w:pPr>
              <w:pStyle w:val="13"/>
            </w:pPr>
            <w:r>
              <w:t>12.80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2079999</w:t>
            </w:r>
          </w:p>
        </w:tc>
        <w:tc>
          <w:tcPr>
            <w:tcW w:w="1559" w:type="dxa"/>
            <w:vAlign w:val="center"/>
          </w:tcPr>
          <w:p>
            <w:pPr>
              <w:pStyle w:val="14"/>
            </w:pPr>
            <w:r>
              <w:t>其他文化旅游体育与传媒支出</w:t>
            </w:r>
          </w:p>
        </w:tc>
        <w:tc>
          <w:tcPr>
            <w:tcW w:w="1134" w:type="dxa"/>
            <w:vAlign w:val="center"/>
          </w:tcPr>
          <w:p>
            <w:pPr>
              <w:pStyle w:val="13"/>
            </w:pPr>
            <w:r>
              <w:t>14.00</w:t>
            </w:r>
          </w:p>
        </w:tc>
        <w:tc>
          <w:tcPr>
            <w:tcW w:w="1134" w:type="dxa"/>
            <w:vAlign w:val="center"/>
          </w:tcPr>
          <w:p>
            <w:pPr>
              <w:pStyle w:val="13"/>
            </w:pPr>
            <w:r>
              <w:t>12.80</w:t>
            </w:r>
          </w:p>
        </w:tc>
        <w:tc>
          <w:tcPr>
            <w:tcW w:w="1134" w:type="dxa"/>
            <w:vAlign w:val="center"/>
          </w:tcPr>
          <w:p>
            <w:pPr>
              <w:pStyle w:val="13"/>
            </w:pPr>
            <w:r>
              <w:t>12.80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8.80</w:t>
            </w:r>
          </w:p>
        </w:tc>
        <w:tc>
          <w:tcPr>
            <w:tcW w:w="1134" w:type="dxa"/>
            <w:vAlign w:val="center"/>
          </w:tcPr>
          <w:p>
            <w:pPr>
              <w:pStyle w:val="13"/>
            </w:pPr>
            <w:r>
              <w:t>8.80</w:t>
            </w:r>
          </w:p>
        </w:tc>
        <w:tc>
          <w:tcPr>
            <w:tcW w:w="1134" w:type="dxa"/>
            <w:vAlign w:val="center"/>
          </w:tcPr>
          <w:p>
            <w:pPr>
              <w:pStyle w:val="13"/>
            </w:pPr>
            <w:r>
              <w:t>8.80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8.30</w:t>
            </w:r>
          </w:p>
        </w:tc>
        <w:tc>
          <w:tcPr>
            <w:tcW w:w="1134" w:type="dxa"/>
            <w:vAlign w:val="center"/>
          </w:tcPr>
          <w:p>
            <w:pPr>
              <w:pStyle w:val="13"/>
            </w:pPr>
            <w:r>
              <w:t>8.30</w:t>
            </w:r>
          </w:p>
        </w:tc>
        <w:tc>
          <w:tcPr>
            <w:tcW w:w="1134" w:type="dxa"/>
            <w:vAlign w:val="center"/>
          </w:tcPr>
          <w:p>
            <w:pPr>
              <w:pStyle w:val="13"/>
            </w:pPr>
            <w:r>
              <w:t>8.30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7.10</w:t>
            </w:r>
          </w:p>
        </w:tc>
        <w:tc>
          <w:tcPr>
            <w:tcW w:w="1134" w:type="dxa"/>
            <w:vAlign w:val="center"/>
          </w:tcPr>
          <w:p>
            <w:pPr>
              <w:pStyle w:val="13"/>
            </w:pPr>
            <w:r>
              <w:t>7.10</w:t>
            </w:r>
          </w:p>
        </w:tc>
        <w:tc>
          <w:tcPr>
            <w:tcW w:w="1134" w:type="dxa"/>
            <w:vAlign w:val="center"/>
          </w:tcPr>
          <w:p>
            <w:pPr>
              <w:pStyle w:val="13"/>
            </w:pPr>
            <w:r>
              <w:t>7.10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1.20</w:t>
            </w:r>
          </w:p>
        </w:tc>
        <w:tc>
          <w:tcPr>
            <w:tcW w:w="1134" w:type="dxa"/>
            <w:vAlign w:val="center"/>
          </w:tcPr>
          <w:p>
            <w:pPr>
              <w:pStyle w:val="13"/>
            </w:pPr>
            <w:r>
              <w:t>1.20</w:t>
            </w:r>
          </w:p>
        </w:tc>
        <w:tc>
          <w:tcPr>
            <w:tcW w:w="1134" w:type="dxa"/>
            <w:vAlign w:val="center"/>
          </w:tcPr>
          <w:p>
            <w:pPr>
              <w:pStyle w:val="13"/>
            </w:pPr>
            <w:r>
              <w:t>1.20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0.50</w:t>
            </w:r>
          </w:p>
        </w:tc>
        <w:tc>
          <w:tcPr>
            <w:tcW w:w="1134" w:type="dxa"/>
            <w:vAlign w:val="center"/>
          </w:tcPr>
          <w:p>
            <w:pPr>
              <w:pStyle w:val="13"/>
            </w:pPr>
            <w:r>
              <w:t>0.50</w:t>
            </w:r>
          </w:p>
        </w:tc>
        <w:tc>
          <w:tcPr>
            <w:tcW w:w="1134" w:type="dxa"/>
            <w:vAlign w:val="center"/>
          </w:tcPr>
          <w:p>
            <w:pPr>
              <w:pStyle w:val="13"/>
            </w:pPr>
            <w:r>
              <w:t>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0.20</w:t>
            </w:r>
          </w:p>
        </w:tc>
        <w:tc>
          <w:tcPr>
            <w:tcW w:w="1134" w:type="dxa"/>
            <w:vAlign w:val="center"/>
          </w:tcPr>
          <w:p>
            <w:pPr>
              <w:pStyle w:val="13"/>
            </w:pPr>
            <w:r>
              <w:t>0.20</w:t>
            </w:r>
          </w:p>
        </w:tc>
        <w:tc>
          <w:tcPr>
            <w:tcW w:w="1134" w:type="dxa"/>
            <w:vAlign w:val="center"/>
          </w:tcPr>
          <w:p>
            <w:pPr>
              <w:pStyle w:val="13"/>
            </w:pPr>
            <w:r>
              <w:t>0.20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357009无极县美术馆</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71.50</w:t>
            </w:r>
          </w:p>
        </w:tc>
        <w:tc>
          <w:tcPr>
            <w:tcW w:w="1361" w:type="dxa"/>
            <w:vAlign w:val="center"/>
          </w:tcPr>
          <w:p>
            <w:pPr>
              <w:pStyle w:val="17"/>
            </w:pPr>
            <w:r>
              <w:t>51.50</w:t>
            </w:r>
          </w:p>
        </w:tc>
        <w:tc>
          <w:tcPr>
            <w:tcW w:w="1361" w:type="dxa"/>
            <w:vAlign w:val="center"/>
          </w:tcPr>
          <w:p>
            <w:pPr>
              <w:pStyle w:val="17"/>
            </w:pPr>
            <w:r>
              <w:t>20.00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59.70</w:t>
            </w:r>
          </w:p>
        </w:tc>
        <w:tc>
          <w:tcPr>
            <w:tcW w:w="1361" w:type="dxa"/>
            <w:vAlign w:val="center"/>
          </w:tcPr>
          <w:p>
            <w:pPr>
              <w:pStyle w:val="13"/>
            </w:pPr>
            <w:r>
              <w:t>39.70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45.70</w:t>
            </w:r>
          </w:p>
        </w:tc>
        <w:tc>
          <w:tcPr>
            <w:tcW w:w="1361" w:type="dxa"/>
            <w:vAlign w:val="center"/>
          </w:tcPr>
          <w:p>
            <w:pPr>
              <w:pStyle w:val="13"/>
            </w:pPr>
            <w:r>
              <w:t>39.70</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2070105</w:t>
            </w:r>
          </w:p>
        </w:tc>
        <w:tc>
          <w:tcPr>
            <w:tcW w:w="4535" w:type="dxa"/>
            <w:vAlign w:val="center"/>
          </w:tcPr>
          <w:p>
            <w:pPr>
              <w:pStyle w:val="14"/>
            </w:pPr>
            <w:r>
              <w:t>文化展示及纪念机构</w:t>
            </w:r>
          </w:p>
        </w:tc>
        <w:tc>
          <w:tcPr>
            <w:tcW w:w="1361" w:type="dxa"/>
            <w:vAlign w:val="center"/>
          </w:tcPr>
          <w:p>
            <w:pPr>
              <w:pStyle w:val="13"/>
            </w:pPr>
            <w:r>
              <w:t>45.70</w:t>
            </w:r>
          </w:p>
        </w:tc>
        <w:tc>
          <w:tcPr>
            <w:tcW w:w="1361" w:type="dxa"/>
            <w:vAlign w:val="center"/>
          </w:tcPr>
          <w:p>
            <w:pPr>
              <w:pStyle w:val="13"/>
            </w:pPr>
            <w:r>
              <w:t>39.70</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20799</w:t>
            </w:r>
          </w:p>
        </w:tc>
        <w:tc>
          <w:tcPr>
            <w:tcW w:w="4535" w:type="dxa"/>
            <w:vAlign w:val="center"/>
          </w:tcPr>
          <w:p>
            <w:pPr>
              <w:pStyle w:val="14"/>
            </w:pPr>
            <w:r>
              <w:t>其他文化旅游体育与传媒支出</w:t>
            </w: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2079999</w:t>
            </w:r>
          </w:p>
        </w:tc>
        <w:tc>
          <w:tcPr>
            <w:tcW w:w="4535" w:type="dxa"/>
            <w:vAlign w:val="center"/>
          </w:tcPr>
          <w:p>
            <w:pPr>
              <w:pStyle w:val="14"/>
            </w:pPr>
            <w:r>
              <w:t>其他文化旅游体育与传媒支出</w:t>
            </w: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8.80</w:t>
            </w:r>
          </w:p>
        </w:tc>
        <w:tc>
          <w:tcPr>
            <w:tcW w:w="1361" w:type="dxa"/>
            <w:vAlign w:val="center"/>
          </w:tcPr>
          <w:p>
            <w:pPr>
              <w:pStyle w:val="13"/>
            </w:pPr>
            <w:r>
              <w:t>8.80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8.30</w:t>
            </w:r>
          </w:p>
        </w:tc>
        <w:tc>
          <w:tcPr>
            <w:tcW w:w="1361" w:type="dxa"/>
            <w:vAlign w:val="center"/>
          </w:tcPr>
          <w:p>
            <w:pPr>
              <w:pStyle w:val="13"/>
            </w:pPr>
            <w:r>
              <w:t>8.30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7.10</w:t>
            </w:r>
          </w:p>
        </w:tc>
        <w:tc>
          <w:tcPr>
            <w:tcW w:w="1361" w:type="dxa"/>
            <w:vAlign w:val="center"/>
          </w:tcPr>
          <w:p>
            <w:pPr>
              <w:pStyle w:val="13"/>
            </w:pPr>
            <w:r>
              <w:t>7.10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1.20</w:t>
            </w:r>
          </w:p>
        </w:tc>
        <w:tc>
          <w:tcPr>
            <w:tcW w:w="1361" w:type="dxa"/>
            <w:vAlign w:val="center"/>
          </w:tcPr>
          <w:p>
            <w:pPr>
              <w:pStyle w:val="13"/>
            </w:pPr>
            <w:r>
              <w:t>1.20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0.50</w:t>
            </w:r>
          </w:p>
        </w:tc>
        <w:tc>
          <w:tcPr>
            <w:tcW w:w="1361" w:type="dxa"/>
            <w:vAlign w:val="center"/>
          </w:tcPr>
          <w:p>
            <w:pPr>
              <w:pStyle w:val="13"/>
            </w:pPr>
            <w:r>
              <w:t>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0.30</w:t>
            </w:r>
          </w:p>
        </w:tc>
        <w:tc>
          <w:tcPr>
            <w:tcW w:w="1361" w:type="dxa"/>
            <w:vAlign w:val="center"/>
          </w:tcPr>
          <w:p>
            <w:pPr>
              <w:pStyle w:val="13"/>
            </w:pPr>
            <w:r>
              <w:t>0.30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0.20</w:t>
            </w:r>
          </w:p>
        </w:tc>
        <w:tc>
          <w:tcPr>
            <w:tcW w:w="1361" w:type="dxa"/>
            <w:vAlign w:val="center"/>
          </w:tcPr>
          <w:p>
            <w:pPr>
              <w:pStyle w:val="13"/>
            </w:pPr>
            <w:r>
              <w:t>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3.00</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3.00</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3.00</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357009无极县美术馆</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70.30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59.70</w:t>
            </w:r>
          </w:p>
        </w:tc>
        <w:tc>
          <w:tcPr>
            <w:tcW w:w="1474" w:type="dxa"/>
            <w:vAlign w:val="center"/>
          </w:tcPr>
          <w:p>
            <w:pPr>
              <w:pStyle w:val="13"/>
            </w:pPr>
            <w:r>
              <w:t>59.70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8.80</w:t>
            </w:r>
          </w:p>
        </w:tc>
        <w:tc>
          <w:tcPr>
            <w:tcW w:w="1474" w:type="dxa"/>
            <w:vAlign w:val="center"/>
          </w:tcPr>
          <w:p>
            <w:pPr>
              <w:pStyle w:val="13"/>
            </w:pPr>
            <w:r>
              <w:t>8.80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3.00</w:t>
            </w:r>
          </w:p>
        </w:tc>
        <w:tc>
          <w:tcPr>
            <w:tcW w:w="1474" w:type="dxa"/>
            <w:vAlign w:val="center"/>
          </w:tcPr>
          <w:p>
            <w:pPr>
              <w:pStyle w:val="13"/>
            </w:pPr>
            <w:r>
              <w:t>3.00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70.30</w:t>
            </w:r>
          </w:p>
        </w:tc>
        <w:tc>
          <w:tcPr>
            <w:tcW w:w="3402" w:type="dxa"/>
            <w:vAlign w:val="center"/>
          </w:tcPr>
          <w:p>
            <w:pPr>
              <w:pStyle w:val="16"/>
            </w:pPr>
            <w:r>
              <w:t>本年支出合计</w:t>
            </w:r>
          </w:p>
        </w:tc>
        <w:tc>
          <w:tcPr>
            <w:tcW w:w="1474" w:type="dxa"/>
            <w:vAlign w:val="center"/>
          </w:tcPr>
          <w:p>
            <w:pPr>
              <w:pStyle w:val="17"/>
            </w:pPr>
            <w:r>
              <w:t>71.50</w:t>
            </w:r>
          </w:p>
        </w:tc>
        <w:tc>
          <w:tcPr>
            <w:tcW w:w="1474" w:type="dxa"/>
            <w:vAlign w:val="center"/>
          </w:tcPr>
          <w:p>
            <w:pPr>
              <w:pStyle w:val="17"/>
            </w:pPr>
            <w:r>
              <w:t>71.50</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1.20</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1.20</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71.50</w:t>
            </w:r>
          </w:p>
        </w:tc>
        <w:tc>
          <w:tcPr>
            <w:tcW w:w="3402" w:type="dxa"/>
            <w:vAlign w:val="center"/>
          </w:tcPr>
          <w:p>
            <w:pPr>
              <w:pStyle w:val="16"/>
            </w:pPr>
            <w:r>
              <w:t>支出总计</w:t>
            </w:r>
          </w:p>
        </w:tc>
        <w:tc>
          <w:tcPr>
            <w:tcW w:w="1474" w:type="dxa"/>
            <w:vAlign w:val="center"/>
          </w:tcPr>
          <w:p>
            <w:pPr>
              <w:pStyle w:val="17"/>
            </w:pPr>
            <w:r>
              <w:t>71.50</w:t>
            </w:r>
          </w:p>
        </w:tc>
        <w:tc>
          <w:tcPr>
            <w:tcW w:w="1474" w:type="dxa"/>
            <w:vAlign w:val="center"/>
          </w:tcPr>
          <w:p>
            <w:pPr>
              <w:pStyle w:val="17"/>
            </w:pPr>
            <w:r>
              <w:t>71.50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357009无极县美术馆</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71.50</w:t>
            </w:r>
          </w:p>
        </w:tc>
        <w:tc>
          <w:tcPr>
            <w:tcW w:w="2551" w:type="dxa"/>
            <w:vAlign w:val="center"/>
          </w:tcPr>
          <w:p>
            <w:pPr>
              <w:pStyle w:val="17"/>
            </w:pPr>
            <w:r>
              <w:t>51.50</w:t>
            </w:r>
          </w:p>
        </w:tc>
        <w:tc>
          <w:tcPr>
            <w:tcW w:w="2551" w:type="dxa"/>
            <w:vAlign w:val="center"/>
          </w:tcPr>
          <w:p>
            <w:pPr>
              <w:pStyle w:val="17"/>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59.70</w:t>
            </w:r>
          </w:p>
        </w:tc>
        <w:tc>
          <w:tcPr>
            <w:tcW w:w="2551" w:type="dxa"/>
            <w:vAlign w:val="center"/>
          </w:tcPr>
          <w:p>
            <w:pPr>
              <w:pStyle w:val="13"/>
            </w:pPr>
            <w:r>
              <w:t>39.70</w:t>
            </w:r>
          </w:p>
        </w:tc>
        <w:tc>
          <w:tcPr>
            <w:tcW w:w="2551" w:type="dxa"/>
            <w:vAlign w:val="center"/>
          </w:tcPr>
          <w:p>
            <w:pPr>
              <w:pStyle w:val="13"/>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45.70</w:t>
            </w:r>
          </w:p>
        </w:tc>
        <w:tc>
          <w:tcPr>
            <w:tcW w:w="2551" w:type="dxa"/>
            <w:vAlign w:val="center"/>
          </w:tcPr>
          <w:p>
            <w:pPr>
              <w:pStyle w:val="13"/>
            </w:pPr>
            <w:r>
              <w:t>39.70</w:t>
            </w:r>
          </w:p>
        </w:tc>
        <w:tc>
          <w:tcPr>
            <w:tcW w:w="2551" w:type="dxa"/>
            <w:vAlign w:val="center"/>
          </w:tcPr>
          <w:p>
            <w:pPr>
              <w:pStyle w:val="13"/>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2070105</w:t>
            </w:r>
          </w:p>
        </w:tc>
        <w:tc>
          <w:tcPr>
            <w:tcW w:w="4535" w:type="dxa"/>
            <w:vAlign w:val="center"/>
          </w:tcPr>
          <w:p>
            <w:pPr>
              <w:pStyle w:val="14"/>
            </w:pPr>
            <w:r>
              <w:t>文化展示及纪念机构</w:t>
            </w:r>
          </w:p>
        </w:tc>
        <w:tc>
          <w:tcPr>
            <w:tcW w:w="2551" w:type="dxa"/>
            <w:vAlign w:val="center"/>
          </w:tcPr>
          <w:p>
            <w:pPr>
              <w:pStyle w:val="13"/>
            </w:pPr>
            <w:r>
              <w:t>45.70</w:t>
            </w:r>
          </w:p>
        </w:tc>
        <w:tc>
          <w:tcPr>
            <w:tcW w:w="2551" w:type="dxa"/>
            <w:vAlign w:val="center"/>
          </w:tcPr>
          <w:p>
            <w:pPr>
              <w:pStyle w:val="13"/>
            </w:pPr>
            <w:r>
              <w:t>39.70</w:t>
            </w:r>
          </w:p>
        </w:tc>
        <w:tc>
          <w:tcPr>
            <w:tcW w:w="2551" w:type="dxa"/>
            <w:vAlign w:val="center"/>
          </w:tcPr>
          <w:p>
            <w:pPr>
              <w:pStyle w:val="13"/>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20799</w:t>
            </w:r>
          </w:p>
        </w:tc>
        <w:tc>
          <w:tcPr>
            <w:tcW w:w="4535" w:type="dxa"/>
            <w:vAlign w:val="center"/>
          </w:tcPr>
          <w:p>
            <w:pPr>
              <w:pStyle w:val="14"/>
            </w:pPr>
            <w:r>
              <w:t>其他文化旅游体育与传媒支出</w:t>
            </w:r>
          </w:p>
        </w:tc>
        <w:tc>
          <w:tcPr>
            <w:tcW w:w="2551" w:type="dxa"/>
            <w:vAlign w:val="center"/>
          </w:tcPr>
          <w:p>
            <w:pPr>
              <w:pStyle w:val="13"/>
            </w:pPr>
            <w:r>
              <w:t>14.00</w:t>
            </w:r>
          </w:p>
        </w:tc>
        <w:tc>
          <w:tcPr>
            <w:tcW w:w="2551" w:type="dxa"/>
            <w:vAlign w:val="center"/>
          </w:tcPr>
          <w:p>
            <w:pPr>
              <w:pStyle w:val="13"/>
            </w:pPr>
          </w:p>
        </w:tc>
        <w:tc>
          <w:tcPr>
            <w:tcW w:w="2551" w:type="dxa"/>
            <w:vAlign w:val="center"/>
          </w:tcPr>
          <w:p>
            <w:pPr>
              <w:pStyle w:val="13"/>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2079999</w:t>
            </w:r>
          </w:p>
        </w:tc>
        <w:tc>
          <w:tcPr>
            <w:tcW w:w="4535" w:type="dxa"/>
            <w:vAlign w:val="center"/>
          </w:tcPr>
          <w:p>
            <w:pPr>
              <w:pStyle w:val="14"/>
            </w:pPr>
            <w:r>
              <w:t>其他文化旅游体育与传媒支出</w:t>
            </w:r>
          </w:p>
        </w:tc>
        <w:tc>
          <w:tcPr>
            <w:tcW w:w="2551" w:type="dxa"/>
            <w:vAlign w:val="center"/>
          </w:tcPr>
          <w:p>
            <w:pPr>
              <w:pStyle w:val="13"/>
            </w:pPr>
            <w:r>
              <w:t>14.00</w:t>
            </w:r>
          </w:p>
        </w:tc>
        <w:tc>
          <w:tcPr>
            <w:tcW w:w="2551" w:type="dxa"/>
            <w:vAlign w:val="center"/>
          </w:tcPr>
          <w:p>
            <w:pPr>
              <w:pStyle w:val="13"/>
            </w:pPr>
          </w:p>
        </w:tc>
        <w:tc>
          <w:tcPr>
            <w:tcW w:w="2551" w:type="dxa"/>
            <w:vAlign w:val="center"/>
          </w:tcPr>
          <w:p>
            <w:pPr>
              <w:pStyle w:val="13"/>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8.80</w:t>
            </w:r>
          </w:p>
        </w:tc>
        <w:tc>
          <w:tcPr>
            <w:tcW w:w="2551" w:type="dxa"/>
            <w:vAlign w:val="center"/>
          </w:tcPr>
          <w:p>
            <w:pPr>
              <w:pStyle w:val="13"/>
            </w:pPr>
            <w:r>
              <w:t>8.80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8.30</w:t>
            </w:r>
          </w:p>
        </w:tc>
        <w:tc>
          <w:tcPr>
            <w:tcW w:w="2551" w:type="dxa"/>
            <w:vAlign w:val="center"/>
          </w:tcPr>
          <w:p>
            <w:pPr>
              <w:pStyle w:val="13"/>
            </w:pPr>
            <w:r>
              <w:t>8.30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7.10</w:t>
            </w:r>
          </w:p>
        </w:tc>
        <w:tc>
          <w:tcPr>
            <w:tcW w:w="2551" w:type="dxa"/>
            <w:vAlign w:val="center"/>
          </w:tcPr>
          <w:p>
            <w:pPr>
              <w:pStyle w:val="13"/>
            </w:pPr>
            <w:r>
              <w:t>7.10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1.20</w:t>
            </w:r>
          </w:p>
        </w:tc>
        <w:tc>
          <w:tcPr>
            <w:tcW w:w="2551" w:type="dxa"/>
            <w:vAlign w:val="center"/>
          </w:tcPr>
          <w:p>
            <w:pPr>
              <w:pStyle w:val="13"/>
            </w:pPr>
            <w:r>
              <w:t>1.20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0.50</w:t>
            </w:r>
          </w:p>
        </w:tc>
        <w:tc>
          <w:tcPr>
            <w:tcW w:w="2551" w:type="dxa"/>
            <w:vAlign w:val="center"/>
          </w:tcPr>
          <w:p>
            <w:pPr>
              <w:pStyle w:val="13"/>
            </w:pPr>
            <w:r>
              <w:t>0.50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0.30</w:t>
            </w:r>
          </w:p>
        </w:tc>
        <w:tc>
          <w:tcPr>
            <w:tcW w:w="2551" w:type="dxa"/>
            <w:vAlign w:val="center"/>
          </w:tcPr>
          <w:p>
            <w:pPr>
              <w:pStyle w:val="13"/>
            </w:pPr>
            <w:r>
              <w:t>0.30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0.20</w:t>
            </w:r>
          </w:p>
        </w:tc>
        <w:tc>
          <w:tcPr>
            <w:tcW w:w="2551" w:type="dxa"/>
            <w:vAlign w:val="center"/>
          </w:tcPr>
          <w:p>
            <w:pPr>
              <w:pStyle w:val="13"/>
            </w:pPr>
            <w:r>
              <w:t>0.20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3.00</w:t>
            </w:r>
          </w:p>
        </w:tc>
        <w:tc>
          <w:tcPr>
            <w:tcW w:w="2551" w:type="dxa"/>
            <w:vAlign w:val="center"/>
          </w:tcPr>
          <w:p>
            <w:pPr>
              <w:pStyle w:val="13"/>
            </w:pPr>
            <w:r>
              <w:t>3.00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3.00</w:t>
            </w:r>
          </w:p>
        </w:tc>
        <w:tc>
          <w:tcPr>
            <w:tcW w:w="2551" w:type="dxa"/>
            <w:vAlign w:val="center"/>
          </w:tcPr>
          <w:p>
            <w:pPr>
              <w:pStyle w:val="13"/>
            </w:pPr>
            <w:r>
              <w:t>3.00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3.00</w:t>
            </w:r>
          </w:p>
        </w:tc>
        <w:tc>
          <w:tcPr>
            <w:tcW w:w="2551" w:type="dxa"/>
            <w:vAlign w:val="center"/>
          </w:tcPr>
          <w:p>
            <w:pPr>
              <w:pStyle w:val="13"/>
            </w:pPr>
            <w:r>
              <w:t>3.00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357009无极县美术馆</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51.50</w:t>
            </w:r>
          </w:p>
        </w:tc>
        <w:tc>
          <w:tcPr>
            <w:tcW w:w="2551" w:type="dxa"/>
            <w:vAlign w:val="center"/>
          </w:tcPr>
          <w:p>
            <w:pPr>
              <w:pStyle w:val="17"/>
            </w:pPr>
            <w:r>
              <w:t>49.50</w:t>
            </w:r>
          </w:p>
        </w:tc>
        <w:tc>
          <w:tcPr>
            <w:tcW w:w="2551" w:type="dxa"/>
            <w:vAlign w:val="center"/>
          </w:tcPr>
          <w:p>
            <w:pPr>
              <w:pStyle w:val="17"/>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46.90</w:t>
            </w:r>
          </w:p>
        </w:tc>
        <w:tc>
          <w:tcPr>
            <w:tcW w:w="2551" w:type="dxa"/>
            <w:vAlign w:val="center"/>
          </w:tcPr>
          <w:p>
            <w:pPr>
              <w:pStyle w:val="13"/>
            </w:pPr>
            <w:r>
              <w:t>46.90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17.70</w:t>
            </w:r>
          </w:p>
        </w:tc>
        <w:tc>
          <w:tcPr>
            <w:tcW w:w="2551" w:type="dxa"/>
            <w:vAlign w:val="center"/>
          </w:tcPr>
          <w:p>
            <w:pPr>
              <w:pStyle w:val="13"/>
            </w:pPr>
            <w:r>
              <w:t>17.70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3.00</w:t>
            </w:r>
          </w:p>
        </w:tc>
        <w:tc>
          <w:tcPr>
            <w:tcW w:w="2551" w:type="dxa"/>
            <w:vAlign w:val="center"/>
          </w:tcPr>
          <w:p>
            <w:pPr>
              <w:pStyle w:val="13"/>
            </w:pPr>
            <w:r>
              <w:t>3.00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14.40</w:t>
            </w:r>
          </w:p>
        </w:tc>
        <w:tc>
          <w:tcPr>
            <w:tcW w:w="2551" w:type="dxa"/>
            <w:vAlign w:val="center"/>
          </w:tcPr>
          <w:p>
            <w:pPr>
              <w:pStyle w:val="13"/>
            </w:pPr>
            <w:r>
              <w:t>14.40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7.10</w:t>
            </w:r>
          </w:p>
        </w:tc>
        <w:tc>
          <w:tcPr>
            <w:tcW w:w="2551" w:type="dxa"/>
            <w:vAlign w:val="center"/>
          </w:tcPr>
          <w:p>
            <w:pPr>
              <w:pStyle w:val="13"/>
            </w:pPr>
            <w:r>
              <w:t>7.10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1.20</w:t>
            </w:r>
          </w:p>
        </w:tc>
        <w:tc>
          <w:tcPr>
            <w:tcW w:w="2551" w:type="dxa"/>
            <w:vAlign w:val="center"/>
          </w:tcPr>
          <w:p>
            <w:pPr>
              <w:pStyle w:val="13"/>
            </w:pPr>
            <w:r>
              <w:t>1.20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3.00</w:t>
            </w:r>
          </w:p>
        </w:tc>
        <w:tc>
          <w:tcPr>
            <w:tcW w:w="2551" w:type="dxa"/>
            <w:vAlign w:val="center"/>
          </w:tcPr>
          <w:p>
            <w:pPr>
              <w:pStyle w:val="13"/>
            </w:pPr>
            <w:r>
              <w:t>3.00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0.50</w:t>
            </w:r>
          </w:p>
        </w:tc>
        <w:tc>
          <w:tcPr>
            <w:tcW w:w="2551" w:type="dxa"/>
            <w:vAlign w:val="center"/>
          </w:tcPr>
          <w:p>
            <w:pPr>
              <w:pStyle w:val="13"/>
            </w:pPr>
            <w:r>
              <w:t>0.50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2.60</w:t>
            </w:r>
          </w:p>
        </w:tc>
        <w:tc>
          <w:tcPr>
            <w:tcW w:w="2551" w:type="dxa"/>
            <w:vAlign w:val="center"/>
          </w:tcPr>
          <w:p>
            <w:pPr>
              <w:pStyle w:val="13"/>
            </w:pPr>
            <w:r>
              <w:t>2.60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2.60</w:t>
            </w:r>
          </w:p>
        </w:tc>
        <w:tc>
          <w:tcPr>
            <w:tcW w:w="2551" w:type="dxa"/>
            <w:vAlign w:val="center"/>
          </w:tcPr>
          <w:p>
            <w:pPr>
              <w:pStyle w:val="13"/>
            </w:pPr>
            <w:r>
              <w:t>2.60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357009无极县美术馆</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357009无极县美术馆</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357009无极县美术馆</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无极县美术馆2025年单位预算信息公开情况说明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按照《中华人民共和国预算法》、《地方预决算公开操作规程》和《关于进一步推进预算公开工作的实施意见》规定，现将无极县美术馆2025年单位预算公开如下：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无极县美术馆馆是无极县文化广电体育和旅游局的下属事业单位。单位职责是：开展艺术创作，促进书画艺术繁荣。书画艺术创作、研究、编辑、咨询、创作人才培养。</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无极县美术馆</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2025年预算收入71.50万元，其中：一般公共预算收入70.30万元，基金预算收入0.00万元，国有资本经营预算收入0.00万元，财政专户核拨收入0.00万元，单位资金收入0.00万元，上年结转结余1.20万元。</w:t>
      </w:r>
    </w:p>
    <w:p>
      <w:pPr>
        <w:pStyle w:val="28"/>
      </w:pPr>
      <w:r>
        <w:t>2、支出说明</w:t>
      </w:r>
    </w:p>
    <w:p>
      <w:pPr>
        <w:pStyle w:val="28"/>
      </w:pPr>
      <w:r>
        <w:t>收支预算总表支出栏、基本支出表、项目支出表按经济分类和支出功能分类科目编制，反映无极县美术馆年度单位预算中支出预算的总体情况。2025年支出预算71.50万元，其中基本支出51.50万元，包括人员经费49.50万元和日常公用经费2.00万元；项目支出20.00万元，主要为关于提前下达2025年公共图书馆、美术馆、文化馆（站）免费开放补助资金12万元，关于提前下达2024年基层“三馆一站”免费开放省级补助资金2万元，县级配套免费开放资金6万元，共计20.00万元。</w:t>
      </w:r>
    </w:p>
    <w:p>
      <w:pPr>
        <w:pStyle w:val="28"/>
      </w:pPr>
      <w:r>
        <w:t>3、比上年增减情况</w:t>
      </w:r>
    </w:p>
    <w:p>
      <w:pPr>
        <w:pStyle w:val="28"/>
      </w:pPr>
      <w:r>
        <w:t>2025年预算收支安排71.50万元，较2024年预算减少7.49万元，其中：基本支出减少8.69万元，主要为人员经费</w:t>
      </w:r>
      <w:r>
        <w:rPr>
          <w:rFonts w:hint="eastAsia"/>
          <w:lang w:val="en-US" w:eastAsia="zh-CN"/>
        </w:rPr>
        <w:t>减少</w:t>
      </w:r>
      <w:r>
        <w:t>。项目支出增加1.20万元，主要为中央补助地方免费开放经费增加。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2025年，我单位机关运行经费共计安排2.00万元，主要用于日常维修、办公用房水电费、办公用房取暖费、办公用房物业管理费等日常运行支出。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2025年我单位财政拨款“三公”经费预算安排0.00万元，与2024年相比持平，无增减变化；未安排出国（境）经费；未安排公务用车购置及运维费；未安排公务接待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1、2024年第二批中央补助地方美术馆免费开放补助资金绩效目标表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13013024P000104101675</w:t>
            </w:r>
          </w:p>
        </w:tc>
        <w:tc>
          <w:tcPr>
            <w:tcW w:w="2835" w:type="dxa"/>
            <w:vAlign w:val="center"/>
          </w:tcPr>
          <w:p>
            <w:pPr>
              <w:pStyle w:val="12"/>
            </w:pPr>
            <w:r>
              <w:t>项目名称</w:t>
            </w:r>
          </w:p>
        </w:tc>
        <w:tc>
          <w:tcPr>
            <w:tcW w:w="6095" w:type="dxa"/>
            <w:gridSpan w:val="3"/>
            <w:vAlign w:val="center"/>
          </w:tcPr>
          <w:p>
            <w:pPr>
              <w:pStyle w:val="14"/>
            </w:pPr>
            <w:r>
              <w:t>2024年第二批中央补助地方美术馆免费开放补助资金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w:t>
            </w:r>
          </w:p>
        </w:tc>
        <w:tc>
          <w:tcPr>
            <w:tcW w:w="2835" w:type="dxa"/>
            <w:vAlign w:val="center"/>
          </w:tcPr>
          <w:p>
            <w:pPr>
              <w:pStyle w:val="12"/>
            </w:pPr>
            <w:r>
              <w:t>其中：财政    资金</w:t>
            </w:r>
          </w:p>
        </w:tc>
        <w:tc>
          <w:tcPr>
            <w:tcW w:w="2551" w:type="dxa"/>
            <w:vAlign w:val="center"/>
          </w:tcPr>
          <w:p>
            <w:pPr>
              <w:pStyle w:val="14"/>
            </w:pPr>
            <w:r>
              <w:t>1.20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保障美术馆免费开放，保障各项工作正常运转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1.举办美术、书法、摄影等文化展览，进行文化讲座培训，丰富群众文化生活，保障美术馆免费开放，保障各项工作正常运转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支出完成率</w:t>
            </w:r>
          </w:p>
        </w:tc>
        <w:tc>
          <w:tcPr>
            <w:tcW w:w="5386" w:type="dxa"/>
            <w:vAlign w:val="center"/>
          </w:tcPr>
          <w:p>
            <w:pPr>
              <w:pStyle w:val="14"/>
            </w:pPr>
            <w:r>
              <w:t>按时有序支付</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年度展览计划完成率</w:t>
            </w:r>
          </w:p>
        </w:tc>
        <w:tc>
          <w:tcPr>
            <w:tcW w:w="5386" w:type="dxa"/>
            <w:vAlign w:val="center"/>
          </w:tcPr>
          <w:p>
            <w:pPr>
              <w:pStyle w:val="14"/>
            </w:pPr>
            <w:r>
              <w:t>年度展览计划完成率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5386" w:type="dxa"/>
            <w:vAlign w:val="center"/>
          </w:tcPr>
          <w:p>
            <w:pPr>
              <w:pStyle w:val="14"/>
            </w:pPr>
            <w:r>
              <w:t>完工及时率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成本利用率</w:t>
            </w:r>
          </w:p>
        </w:tc>
        <w:tc>
          <w:tcPr>
            <w:tcW w:w="5386" w:type="dxa"/>
            <w:vAlign w:val="center"/>
          </w:tcPr>
          <w:p>
            <w:pPr>
              <w:pStyle w:val="14"/>
            </w:pPr>
            <w:r>
              <w:t>成本利用率</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提升公共服务水平</w:t>
            </w:r>
          </w:p>
        </w:tc>
        <w:tc>
          <w:tcPr>
            <w:tcW w:w="5386" w:type="dxa"/>
            <w:vAlign w:val="center"/>
          </w:tcPr>
          <w:p>
            <w:pPr>
              <w:pStyle w:val="14"/>
            </w:pPr>
            <w:r>
              <w:t>提升公共服务水平</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生态效益提升值</w:t>
            </w:r>
          </w:p>
        </w:tc>
        <w:tc>
          <w:tcPr>
            <w:tcW w:w="5386" w:type="dxa"/>
            <w:vAlign w:val="center"/>
          </w:tcPr>
          <w:p>
            <w:pPr>
              <w:pStyle w:val="14"/>
            </w:pPr>
            <w:r>
              <w:t>生态效益提升值</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5386" w:type="dxa"/>
            <w:vAlign w:val="center"/>
          </w:tcPr>
          <w:p>
            <w:pPr>
              <w:pStyle w:val="14"/>
            </w:pPr>
            <w:r>
              <w:t>可持续性</w:t>
            </w:r>
          </w:p>
        </w:tc>
        <w:tc>
          <w:tcPr>
            <w:tcW w:w="2268" w:type="dxa"/>
            <w:vAlign w:val="center"/>
          </w:tcPr>
          <w:p>
            <w:pPr>
              <w:pStyle w:val="14"/>
            </w:pPr>
            <w:r>
              <w:t>≥95%</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2、2025年美术馆县级配套免费开放资金绩效目标表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13013025P000078100088</w:t>
            </w:r>
          </w:p>
        </w:tc>
        <w:tc>
          <w:tcPr>
            <w:tcW w:w="2835" w:type="dxa"/>
            <w:vAlign w:val="center"/>
          </w:tcPr>
          <w:p>
            <w:pPr>
              <w:pStyle w:val="12"/>
            </w:pPr>
            <w:r>
              <w:t>项目名称</w:t>
            </w:r>
          </w:p>
        </w:tc>
        <w:tc>
          <w:tcPr>
            <w:tcW w:w="6095" w:type="dxa"/>
            <w:gridSpan w:val="3"/>
            <w:vAlign w:val="center"/>
          </w:tcPr>
          <w:p>
            <w:pPr>
              <w:pStyle w:val="14"/>
            </w:pPr>
            <w:r>
              <w:t>2025年美术馆县级配套免费开放资金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美术馆免费开放，顺利完成美术人才培训、举办各种展览活动等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3000000%</w:t>
            </w:r>
          </w:p>
        </w:tc>
        <w:tc>
          <w:tcPr>
            <w:tcW w:w="2835" w:type="dxa"/>
            <w:vAlign w:val="center"/>
          </w:tcPr>
          <w:p>
            <w:pPr>
              <w:pStyle w:val="15"/>
            </w:pPr>
            <w:r>
              <w:t>6000000%</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1.保障美术馆免费开放，各项工作正常运转，顺利完成美术人才培训、举办各种展览活动等工作任务。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支出完成率</w:t>
            </w:r>
          </w:p>
        </w:tc>
        <w:tc>
          <w:tcPr>
            <w:tcW w:w="5386" w:type="dxa"/>
            <w:vAlign w:val="center"/>
          </w:tcPr>
          <w:p>
            <w:pPr>
              <w:pStyle w:val="14"/>
            </w:pPr>
            <w:r>
              <w:t>按时有序支出</w:t>
            </w:r>
          </w:p>
        </w:tc>
        <w:tc>
          <w:tcPr>
            <w:tcW w:w="2268" w:type="dxa"/>
            <w:vAlign w:val="center"/>
          </w:tcPr>
          <w:p>
            <w:pPr>
              <w:pStyle w:val="14"/>
            </w:pPr>
            <w:r>
              <w:t>≥95百分比</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年度展览计划完成率</w:t>
            </w:r>
          </w:p>
        </w:tc>
        <w:tc>
          <w:tcPr>
            <w:tcW w:w="5386" w:type="dxa"/>
            <w:vAlign w:val="center"/>
          </w:tcPr>
          <w:p>
            <w:pPr>
              <w:pStyle w:val="14"/>
            </w:pPr>
            <w:r>
              <w:t>年度展览计划完成率</w:t>
            </w:r>
          </w:p>
        </w:tc>
        <w:tc>
          <w:tcPr>
            <w:tcW w:w="2268" w:type="dxa"/>
            <w:vAlign w:val="center"/>
          </w:tcPr>
          <w:p>
            <w:pPr>
              <w:pStyle w:val="14"/>
            </w:pPr>
            <w:r>
              <w:t>≥95百分比</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5386" w:type="dxa"/>
            <w:vAlign w:val="center"/>
          </w:tcPr>
          <w:p>
            <w:pPr>
              <w:pStyle w:val="14"/>
            </w:pPr>
            <w:r>
              <w:t>完工及时率</w:t>
            </w:r>
          </w:p>
        </w:tc>
        <w:tc>
          <w:tcPr>
            <w:tcW w:w="2268" w:type="dxa"/>
            <w:vAlign w:val="center"/>
          </w:tcPr>
          <w:p>
            <w:pPr>
              <w:pStyle w:val="14"/>
            </w:pPr>
            <w:r>
              <w:t>≥95百分比</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≥95百分比</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成本利用率</w:t>
            </w:r>
          </w:p>
        </w:tc>
        <w:tc>
          <w:tcPr>
            <w:tcW w:w="5386" w:type="dxa"/>
            <w:vAlign w:val="center"/>
          </w:tcPr>
          <w:p>
            <w:pPr>
              <w:pStyle w:val="14"/>
            </w:pPr>
            <w:r>
              <w:t>成本利用率</w:t>
            </w:r>
          </w:p>
        </w:tc>
        <w:tc>
          <w:tcPr>
            <w:tcW w:w="2268" w:type="dxa"/>
            <w:vAlign w:val="center"/>
          </w:tcPr>
          <w:p>
            <w:pPr>
              <w:pStyle w:val="14"/>
            </w:pPr>
            <w:r>
              <w:t>≥95百分比</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提升公共服务水平</w:t>
            </w:r>
          </w:p>
        </w:tc>
        <w:tc>
          <w:tcPr>
            <w:tcW w:w="5386" w:type="dxa"/>
            <w:vAlign w:val="center"/>
          </w:tcPr>
          <w:p>
            <w:pPr>
              <w:pStyle w:val="14"/>
            </w:pPr>
            <w:r>
              <w:t>提升公共服务水平</w:t>
            </w:r>
          </w:p>
        </w:tc>
        <w:tc>
          <w:tcPr>
            <w:tcW w:w="2268" w:type="dxa"/>
            <w:vAlign w:val="center"/>
          </w:tcPr>
          <w:p>
            <w:pPr>
              <w:pStyle w:val="14"/>
            </w:pPr>
            <w:r>
              <w:t>≥95百分比</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生态效益提升值</w:t>
            </w:r>
          </w:p>
        </w:tc>
        <w:tc>
          <w:tcPr>
            <w:tcW w:w="5386" w:type="dxa"/>
            <w:vAlign w:val="center"/>
          </w:tcPr>
          <w:p>
            <w:pPr>
              <w:pStyle w:val="14"/>
            </w:pPr>
            <w:r>
              <w:t>生态效益提升值</w:t>
            </w:r>
          </w:p>
        </w:tc>
        <w:tc>
          <w:tcPr>
            <w:tcW w:w="2268" w:type="dxa"/>
            <w:vAlign w:val="center"/>
          </w:tcPr>
          <w:p>
            <w:pPr>
              <w:pStyle w:val="14"/>
            </w:pPr>
            <w:r>
              <w:t>≥95百分比</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5386" w:type="dxa"/>
            <w:vAlign w:val="center"/>
          </w:tcPr>
          <w:p>
            <w:pPr>
              <w:pStyle w:val="14"/>
            </w:pPr>
            <w:r>
              <w:t>可持续性</w:t>
            </w:r>
          </w:p>
        </w:tc>
        <w:tc>
          <w:tcPr>
            <w:tcW w:w="2268" w:type="dxa"/>
            <w:vAlign w:val="center"/>
          </w:tcPr>
          <w:p>
            <w:pPr>
              <w:pStyle w:val="14"/>
            </w:pPr>
            <w:r>
              <w:t>≥95百分比</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≥95百分比</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3、2025年省级补助地方美术馆免费开放专项资金绩效目标表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13013025P00007810014M</w:t>
            </w:r>
          </w:p>
        </w:tc>
        <w:tc>
          <w:tcPr>
            <w:tcW w:w="2835" w:type="dxa"/>
            <w:vAlign w:val="center"/>
          </w:tcPr>
          <w:p>
            <w:pPr>
              <w:pStyle w:val="12"/>
            </w:pPr>
            <w:r>
              <w:t>项目名称</w:t>
            </w:r>
          </w:p>
        </w:tc>
        <w:tc>
          <w:tcPr>
            <w:tcW w:w="6095" w:type="dxa"/>
            <w:gridSpan w:val="3"/>
            <w:vAlign w:val="center"/>
          </w:tcPr>
          <w:p>
            <w:pPr>
              <w:pStyle w:val="14"/>
            </w:pPr>
            <w:r>
              <w:t>2025年省级补助地方美术馆免费开放专项资金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保障美术馆免费开放，各项工作正常运转，顺利完成美术人才培训、举办各种展览活动等工作任务。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500000%</w:t>
            </w:r>
          </w:p>
        </w:tc>
        <w:tc>
          <w:tcPr>
            <w:tcW w:w="2835" w:type="dxa"/>
            <w:vAlign w:val="center"/>
          </w:tcPr>
          <w:p>
            <w:pPr>
              <w:pStyle w:val="15"/>
            </w:pPr>
            <w:r>
              <w:t>1000000%</w:t>
            </w:r>
          </w:p>
        </w:tc>
        <w:tc>
          <w:tcPr>
            <w:tcW w:w="2551" w:type="dxa"/>
            <w:vAlign w:val="center"/>
          </w:tcPr>
          <w:p>
            <w:pPr>
              <w:pStyle w:val="15"/>
            </w:pPr>
            <w:r>
              <w:t>1500000%</w:t>
            </w:r>
          </w:p>
        </w:tc>
        <w:tc>
          <w:tcPr>
            <w:tcW w:w="3544" w:type="dxa"/>
            <w:gridSpan w:val="2"/>
            <w:vAlign w:val="center"/>
          </w:tcPr>
          <w:p>
            <w:pPr>
              <w:pStyle w:val="15"/>
            </w:pPr>
            <w:r>
              <w:t>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1.保障美术馆免费开放，各项工作正常运转，顺利完成美术人才培训、举办各种展览活动等工作任务。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支出完成率</w:t>
            </w:r>
          </w:p>
        </w:tc>
        <w:tc>
          <w:tcPr>
            <w:tcW w:w="5386" w:type="dxa"/>
            <w:vAlign w:val="center"/>
          </w:tcPr>
          <w:p>
            <w:pPr>
              <w:pStyle w:val="14"/>
            </w:pPr>
            <w:r>
              <w:t>按时有序支出</w:t>
            </w:r>
          </w:p>
        </w:tc>
        <w:tc>
          <w:tcPr>
            <w:tcW w:w="2268" w:type="dxa"/>
            <w:vAlign w:val="center"/>
          </w:tcPr>
          <w:p>
            <w:pPr>
              <w:pStyle w:val="14"/>
            </w:pPr>
            <w:r>
              <w:t>≥95百分比</w:t>
            </w:r>
            <w:r>
              <w:tab/>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年度展览计划完成率</w:t>
            </w:r>
          </w:p>
        </w:tc>
        <w:tc>
          <w:tcPr>
            <w:tcW w:w="5386" w:type="dxa"/>
            <w:vAlign w:val="center"/>
          </w:tcPr>
          <w:p>
            <w:pPr>
              <w:pStyle w:val="14"/>
            </w:pPr>
            <w:r>
              <w:t>年度展览计划完成率</w:t>
            </w:r>
          </w:p>
        </w:tc>
        <w:tc>
          <w:tcPr>
            <w:tcW w:w="2268" w:type="dxa"/>
            <w:vAlign w:val="center"/>
          </w:tcPr>
          <w:p>
            <w:pPr>
              <w:pStyle w:val="14"/>
            </w:pPr>
            <w:r>
              <w:t>≥95百分比</w:t>
            </w:r>
            <w:r>
              <w:tab/>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5386" w:type="dxa"/>
            <w:vAlign w:val="center"/>
          </w:tcPr>
          <w:p>
            <w:pPr>
              <w:pStyle w:val="14"/>
            </w:pPr>
            <w:r>
              <w:t>完工及时率</w:t>
            </w:r>
          </w:p>
        </w:tc>
        <w:tc>
          <w:tcPr>
            <w:tcW w:w="2268" w:type="dxa"/>
            <w:vAlign w:val="center"/>
          </w:tcPr>
          <w:p>
            <w:pPr>
              <w:pStyle w:val="14"/>
            </w:pPr>
            <w:r>
              <w:t>≥95百分比</w:t>
            </w:r>
            <w:r>
              <w:tab/>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≥95百分比</w:t>
            </w:r>
            <w:r>
              <w:tab/>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成本利用率</w:t>
            </w:r>
          </w:p>
        </w:tc>
        <w:tc>
          <w:tcPr>
            <w:tcW w:w="5386" w:type="dxa"/>
            <w:vAlign w:val="center"/>
          </w:tcPr>
          <w:p>
            <w:pPr>
              <w:pStyle w:val="14"/>
            </w:pPr>
            <w:r>
              <w:t>成本利用率</w:t>
            </w:r>
          </w:p>
        </w:tc>
        <w:tc>
          <w:tcPr>
            <w:tcW w:w="2268" w:type="dxa"/>
            <w:vAlign w:val="center"/>
          </w:tcPr>
          <w:p>
            <w:pPr>
              <w:pStyle w:val="14"/>
            </w:pPr>
            <w:r>
              <w:t>≥95百分比</w:t>
            </w:r>
            <w:r>
              <w:tab/>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提升公共服务水平</w:t>
            </w:r>
          </w:p>
        </w:tc>
        <w:tc>
          <w:tcPr>
            <w:tcW w:w="5386" w:type="dxa"/>
            <w:vAlign w:val="center"/>
          </w:tcPr>
          <w:p>
            <w:pPr>
              <w:pStyle w:val="14"/>
            </w:pPr>
            <w:r>
              <w:t>提升公共服务水平</w:t>
            </w:r>
          </w:p>
        </w:tc>
        <w:tc>
          <w:tcPr>
            <w:tcW w:w="2268" w:type="dxa"/>
            <w:vAlign w:val="center"/>
          </w:tcPr>
          <w:p>
            <w:pPr>
              <w:pStyle w:val="14"/>
            </w:pPr>
            <w:r>
              <w:t>≥95百分比</w:t>
            </w:r>
            <w:r>
              <w:tab/>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生态效益提升值</w:t>
            </w:r>
          </w:p>
        </w:tc>
        <w:tc>
          <w:tcPr>
            <w:tcW w:w="5386" w:type="dxa"/>
            <w:vAlign w:val="center"/>
          </w:tcPr>
          <w:p>
            <w:pPr>
              <w:pStyle w:val="14"/>
            </w:pPr>
            <w:r>
              <w:t>生态效益提升值</w:t>
            </w:r>
          </w:p>
        </w:tc>
        <w:tc>
          <w:tcPr>
            <w:tcW w:w="2268" w:type="dxa"/>
            <w:vAlign w:val="center"/>
          </w:tcPr>
          <w:p>
            <w:pPr>
              <w:pStyle w:val="14"/>
            </w:pPr>
            <w:r>
              <w:t>≥95百分比</w:t>
            </w:r>
            <w:r>
              <w:tab/>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5386" w:type="dxa"/>
            <w:vAlign w:val="center"/>
          </w:tcPr>
          <w:p>
            <w:pPr>
              <w:pStyle w:val="14"/>
            </w:pPr>
            <w:r>
              <w:t>可持续性</w:t>
            </w:r>
          </w:p>
        </w:tc>
        <w:tc>
          <w:tcPr>
            <w:tcW w:w="2268" w:type="dxa"/>
            <w:vAlign w:val="center"/>
          </w:tcPr>
          <w:p>
            <w:pPr>
              <w:pStyle w:val="14"/>
            </w:pPr>
            <w:r>
              <w:t>≥95百分比</w:t>
            </w:r>
            <w:r>
              <w:tab/>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≥95百分比</w:t>
            </w:r>
            <w:r>
              <w:tab/>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4、2025年中央补助地方美术馆免费开放专项资金绩效目标表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13013025P000078100132</w:t>
            </w:r>
          </w:p>
        </w:tc>
        <w:tc>
          <w:tcPr>
            <w:tcW w:w="2835" w:type="dxa"/>
            <w:vAlign w:val="center"/>
          </w:tcPr>
          <w:p>
            <w:pPr>
              <w:pStyle w:val="12"/>
            </w:pPr>
            <w:r>
              <w:t>项目名称</w:t>
            </w:r>
          </w:p>
        </w:tc>
        <w:tc>
          <w:tcPr>
            <w:tcW w:w="6095" w:type="dxa"/>
            <w:gridSpan w:val="3"/>
            <w:vAlign w:val="center"/>
          </w:tcPr>
          <w:p>
            <w:pPr>
              <w:pStyle w:val="14"/>
            </w:pPr>
            <w:r>
              <w:t>2025年中央补助地方美术馆免费开放专项资金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10.80</w:t>
            </w:r>
          </w:p>
        </w:tc>
        <w:tc>
          <w:tcPr>
            <w:tcW w:w="2835" w:type="dxa"/>
            <w:vAlign w:val="center"/>
          </w:tcPr>
          <w:p>
            <w:pPr>
              <w:pStyle w:val="12"/>
            </w:pPr>
            <w:r>
              <w:t>其中：财政    资金</w:t>
            </w:r>
          </w:p>
        </w:tc>
        <w:tc>
          <w:tcPr>
            <w:tcW w:w="2551" w:type="dxa"/>
            <w:vAlign w:val="center"/>
          </w:tcPr>
          <w:p>
            <w:pPr>
              <w:pStyle w:val="14"/>
            </w:pPr>
            <w:r>
              <w:t>10.80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保障美术馆免费开放，各项工作正常运转，顺利完成美术人才培训、举办各种展览活动等工作任务。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2700000%</w:t>
            </w:r>
          </w:p>
        </w:tc>
        <w:tc>
          <w:tcPr>
            <w:tcW w:w="2835" w:type="dxa"/>
            <w:vAlign w:val="center"/>
          </w:tcPr>
          <w:p>
            <w:pPr>
              <w:pStyle w:val="15"/>
            </w:pPr>
            <w:r>
              <w:t>5400000%</w:t>
            </w:r>
          </w:p>
        </w:tc>
        <w:tc>
          <w:tcPr>
            <w:tcW w:w="2551" w:type="dxa"/>
            <w:vAlign w:val="center"/>
          </w:tcPr>
          <w:p>
            <w:pPr>
              <w:pStyle w:val="15"/>
            </w:pPr>
            <w:r>
              <w:t>8100000%</w:t>
            </w:r>
          </w:p>
        </w:tc>
        <w:tc>
          <w:tcPr>
            <w:tcW w:w="3544" w:type="dxa"/>
            <w:gridSpan w:val="2"/>
            <w:vAlign w:val="center"/>
          </w:tcPr>
          <w:p>
            <w:pPr>
              <w:pStyle w:val="15"/>
            </w:pPr>
            <w:r>
              <w:t>10800000%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1.保障美术馆免费开放，各项工作正常运转，顺利完成美术人才培训、举办各种展览活动等工作任务。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支出完成率</w:t>
            </w:r>
          </w:p>
        </w:tc>
        <w:tc>
          <w:tcPr>
            <w:tcW w:w="5386" w:type="dxa"/>
            <w:vAlign w:val="center"/>
          </w:tcPr>
          <w:p>
            <w:pPr>
              <w:pStyle w:val="14"/>
            </w:pPr>
            <w:r>
              <w:t>按时有序支出</w:t>
            </w:r>
          </w:p>
        </w:tc>
        <w:tc>
          <w:tcPr>
            <w:tcW w:w="2268" w:type="dxa"/>
            <w:vAlign w:val="center"/>
          </w:tcPr>
          <w:p>
            <w:pPr>
              <w:pStyle w:val="14"/>
            </w:pPr>
            <w:r>
              <w:t>≥95百分比</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年度展览计划完成率</w:t>
            </w:r>
          </w:p>
        </w:tc>
        <w:tc>
          <w:tcPr>
            <w:tcW w:w="5386" w:type="dxa"/>
            <w:vAlign w:val="center"/>
          </w:tcPr>
          <w:p>
            <w:pPr>
              <w:pStyle w:val="14"/>
            </w:pPr>
            <w:r>
              <w:t>年度展览计划完成率</w:t>
            </w:r>
          </w:p>
        </w:tc>
        <w:tc>
          <w:tcPr>
            <w:tcW w:w="2268" w:type="dxa"/>
            <w:vAlign w:val="center"/>
          </w:tcPr>
          <w:p>
            <w:pPr>
              <w:pStyle w:val="14"/>
            </w:pPr>
            <w:r>
              <w:t>≥95百分比</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5386" w:type="dxa"/>
            <w:vAlign w:val="center"/>
          </w:tcPr>
          <w:p>
            <w:pPr>
              <w:pStyle w:val="14"/>
            </w:pPr>
            <w:r>
              <w:t>完工及时率</w:t>
            </w:r>
          </w:p>
        </w:tc>
        <w:tc>
          <w:tcPr>
            <w:tcW w:w="2268" w:type="dxa"/>
            <w:vAlign w:val="center"/>
          </w:tcPr>
          <w:p>
            <w:pPr>
              <w:pStyle w:val="14"/>
            </w:pPr>
            <w:r>
              <w:t>≥95百分比</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按预算资金完成率</w:t>
            </w:r>
          </w:p>
        </w:tc>
        <w:tc>
          <w:tcPr>
            <w:tcW w:w="5386" w:type="dxa"/>
            <w:vAlign w:val="center"/>
          </w:tcPr>
          <w:p>
            <w:pPr>
              <w:pStyle w:val="14"/>
            </w:pPr>
            <w:r>
              <w:t>按预算资金完成率</w:t>
            </w:r>
          </w:p>
        </w:tc>
        <w:tc>
          <w:tcPr>
            <w:tcW w:w="2268" w:type="dxa"/>
            <w:vAlign w:val="center"/>
          </w:tcPr>
          <w:p>
            <w:pPr>
              <w:pStyle w:val="14"/>
            </w:pPr>
            <w:r>
              <w:t>≥95百分比</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成本利用率</w:t>
            </w:r>
            <w:r>
              <w:tab/>
            </w:r>
          </w:p>
        </w:tc>
        <w:tc>
          <w:tcPr>
            <w:tcW w:w="5386" w:type="dxa"/>
            <w:vAlign w:val="center"/>
          </w:tcPr>
          <w:p>
            <w:pPr>
              <w:pStyle w:val="14"/>
            </w:pPr>
            <w:r>
              <w:t>成本利用率</w:t>
            </w:r>
          </w:p>
        </w:tc>
        <w:tc>
          <w:tcPr>
            <w:tcW w:w="2268" w:type="dxa"/>
            <w:vAlign w:val="center"/>
          </w:tcPr>
          <w:p>
            <w:pPr>
              <w:pStyle w:val="14"/>
            </w:pPr>
            <w:r>
              <w:t>≥95百分比</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提升公共服务水平</w:t>
            </w:r>
          </w:p>
        </w:tc>
        <w:tc>
          <w:tcPr>
            <w:tcW w:w="5386" w:type="dxa"/>
            <w:vAlign w:val="center"/>
          </w:tcPr>
          <w:p>
            <w:pPr>
              <w:pStyle w:val="14"/>
            </w:pPr>
            <w:r>
              <w:t>提升公共服务水平</w:t>
            </w:r>
          </w:p>
        </w:tc>
        <w:tc>
          <w:tcPr>
            <w:tcW w:w="2268" w:type="dxa"/>
            <w:vAlign w:val="center"/>
          </w:tcPr>
          <w:p>
            <w:pPr>
              <w:pStyle w:val="14"/>
            </w:pPr>
            <w:r>
              <w:t>≥95百分比</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生态效益提升值</w:t>
            </w:r>
          </w:p>
        </w:tc>
        <w:tc>
          <w:tcPr>
            <w:tcW w:w="5386" w:type="dxa"/>
            <w:vAlign w:val="center"/>
          </w:tcPr>
          <w:p>
            <w:pPr>
              <w:pStyle w:val="14"/>
            </w:pPr>
            <w:r>
              <w:t>生态效益提升值</w:t>
            </w:r>
          </w:p>
        </w:tc>
        <w:tc>
          <w:tcPr>
            <w:tcW w:w="2268" w:type="dxa"/>
            <w:vAlign w:val="center"/>
          </w:tcPr>
          <w:p>
            <w:pPr>
              <w:pStyle w:val="14"/>
            </w:pPr>
            <w:r>
              <w:t>≥95百分比</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5386" w:type="dxa"/>
            <w:vAlign w:val="center"/>
          </w:tcPr>
          <w:p>
            <w:pPr>
              <w:pStyle w:val="14"/>
            </w:pPr>
            <w:r>
              <w:t>可持续性</w:t>
            </w:r>
          </w:p>
        </w:tc>
        <w:tc>
          <w:tcPr>
            <w:tcW w:w="2268" w:type="dxa"/>
            <w:vAlign w:val="center"/>
          </w:tcPr>
          <w:p>
            <w:pPr>
              <w:pStyle w:val="14"/>
            </w:pPr>
            <w:r>
              <w:t>≥95百分比</w:t>
            </w:r>
          </w:p>
        </w:tc>
        <w:tc>
          <w:tcPr>
            <w:tcW w:w="1276" w:type="dxa"/>
            <w:vAlign w:val="center"/>
          </w:tcPr>
          <w:p>
            <w:pPr>
              <w:pStyle w:val="14"/>
            </w:pPr>
            <w:r>
              <w:t>根据预算要求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≥95百分比</w:t>
            </w:r>
          </w:p>
        </w:tc>
        <w:tc>
          <w:tcPr>
            <w:tcW w:w="1276" w:type="dxa"/>
            <w:vAlign w:val="center"/>
          </w:tcPr>
          <w:p>
            <w:pPr>
              <w:pStyle w:val="14"/>
            </w:pPr>
            <w:r>
              <w:t>根据预算要求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357009无极县美术馆</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无极县美术馆上年末固定资产金额为28.87万元（详见下表）。本年度拟购置固定资产总额为0.00万元。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357009无极县美术馆</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28.87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r>
              <w:t>20</w:t>
            </w:r>
          </w:p>
        </w:tc>
        <w:tc>
          <w:tcPr>
            <w:tcW w:w="2835" w:type="dxa"/>
            <w:vAlign w:val="center"/>
          </w:tcPr>
          <w:p>
            <w:pPr>
              <w:pStyle w:val="13"/>
            </w:pPr>
            <w:r>
              <w:t>28.87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26"/>
      <w:r>
        <w:rPr>
          <w:rFonts w:ascii="方正小标宋_GBK" w:hAnsi="方正小标宋_GBK" w:eastAsia="方正小标宋_GBK" w:cs="方正小标宋_GBK"/>
          <w:b w:val="0"/>
          <w:color w:val="000000"/>
          <w:sz w:val="44"/>
        </w:rPr>
        <w:t>六、无极县文物保管所收支预算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357010无极县文物保管所</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43.40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33.90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43.40</w:t>
            </w:r>
          </w:p>
        </w:tc>
        <w:tc>
          <w:tcPr>
            <w:tcW w:w="4535" w:type="dxa"/>
            <w:vAlign w:val="center"/>
          </w:tcPr>
          <w:p>
            <w:pPr>
              <w:pStyle w:val="16"/>
            </w:pPr>
            <w:r>
              <w:t>本年支出合计</w:t>
            </w:r>
          </w:p>
        </w:tc>
        <w:tc>
          <w:tcPr>
            <w:tcW w:w="2126" w:type="dxa"/>
            <w:vAlign w:val="center"/>
          </w:tcPr>
          <w:p>
            <w:pPr>
              <w:pStyle w:val="17"/>
            </w:pPr>
            <w:r>
              <w:t>43.40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43.40</w:t>
            </w:r>
          </w:p>
        </w:tc>
        <w:tc>
          <w:tcPr>
            <w:tcW w:w="4535" w:type="dxa"/>
            <w:vAlign w:val="center"/>
          </w:tcPr>
          <w:p>
            <w:pPr>
              <w:pStyle w:val="16"/>
            </w:pPr>
            <w:r>
              <w:t>支出总计</w:t>
            </w:r>
          </w:p>
        </w:tc>
        <w:tc>
          <w:tcPr>
            <w:tcW w:w="2126" w:type="dxa"/>
            <w:vAlign w:val="center"/>
          </w:tcPr>
          <w:p>
            <w:pPr>
              <w:pStyle w:val="17"/>
            </w:pPr>
            <w:r>
              <w:t>43.40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357010无极县文物保管所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43.40</w:t>
            </w:r>
          </w:p>
        </w:tc>
        <w:tc>
          <w:tcPr>
            <w:tcW w:w="1134" w:type="dxa"/>
            <w:vAlign w:val="center"/>
          </w:tcPr>
          <w:p>
            <w:pPr>
              <w:pStyle w:val="17"/>
            </w:pPr>
            <w:r>
              <w:t>43.40</w:t>
            </w:r>
          </w:p>
        </w:tc>
        <w:tc>
          <w:tcPr>
            <w:tcW w:w="1134" w:type="dxa"/>
            <w:vAlign w:val="center"/>
          </w:tcPr>
          <w:p>
            <w:pPr>
              <w:pStyle w:val="17"/>
            </w:pPr>
            <w:r>
              <w:t>43.40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33.90</w:t>
            </w:r>
          </w:p>
        </w:tc>
        <w:tc>
          <w:tcPr>
            <w:tcW w:w="1134" w:type="dxa"/>
            <w:vAlign w:val="center"/>
          </w:tcPr>
          <w:p>
            <w:pPr>
              <w:pStyle w:val="13"/>
            </w:pPr>
            <w:r>
              <w:t>33.90</w:t>
            </w:r>
          </w:p>
        </w:tc>
        <w:tc>
          <w:tcPr>
            <w:tcW w:w="1134" w:type="dxa"/>
            <w:vAlign w:val="center"/>
          </w:tcPr>
          <w:p>
            <w:pPr>
              <w:pStyle w:val="13"/>
            </w:pPr>
            <w:r>
              <w:t>33.90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20702</w:t>
            </w:r>
          </w:p>
        </w:tc>
        <w:tc>
          <w:tcPr>
            <w:tcW w:w="1559" w:type="dxa"/>
            <w:vAlign w:val="center"/>
          </w:tcPr>
          <w:p>
            <w:pPr>
              <w:pStyle w:val="14"/>
            </w:pPr>
            <w:r>
              <w:t>文物</w:t>
            </w:r>
          </w:p>
        </w:tc>
        <w:tc>
          <w:tcPr>
            <w:tcW w:w="1134" w:type="dxa"/>
            <w:vAlign w:val="center"/>
          </w:tcPr>
          <w:p>
            <w:pPr>
              <w:pStyle w:val="13"/>
            </w:pPr>
            <w:r>
              <w:t>33.90</w:t>
            </w:r>
          </w:p>
        </w:tc>
        <w:tc>
          <w:tcPr>
            <w:tcW w:w="1134" w:type="dxa"/>
            <w:vAlign w:val="center"/>
          </w:tcPr>
          <w:p>
            <w:pPr>
              <w:pStyle w:val="13"/>
            </w:pPr>
            <w:r>
              <w:t>33.90</w:t>
            </w:r>
          </w:p>
        </w:tc>
        <w:tc>
          <w:tcPr>
            <w:tcW w:w="1134" w:type="dxa"/>
            <w:vAlign w:val="center"/>
          </w:tcPr>
          <w:p>
            <w:pPr>
              <w:pStyle w:val="13"/>
            </w:pPr>
            <w:r>
              <w:t>33.90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2070204</w:t>
            </w:r>
          </w:p>
        </w:tc>
        <w:tc>
          <w:tcPr>
            <w:tcW w:w="1559" w:type="dxa"/>
            <w:vAlign w:val="center"/>
          </w:tcPr>
          <w:p>
            <w:pPr>
              <w:pStyle w:val="14"/>
            </w:pPr>
            <w:r>
              <w:t>文物保护</w:t>
            </w:r>
          </w:p>
        </w:tc>
        <w:tc>
          <w:tcPr>
            <w:tcW w:w="1134" w:type="dxa"/>
            <w:vAlign w:val="center"/>
          </w:tcPr>
          <w:p>
            <w:pPr>
              <w:pStyle w:val="13"/>
            </w:pPr>
            <w:r>
              <w:t>33.90</w:t>
            </w:r>
          </w:p>
        </w:tc>
        <w:tc>
          <w:tcPr>
            <w:tcW w:w="1134" w:type="dxa"/>
            <w:vAlign w:val="center"/>
          </w:tcPr>
          <w:p>
            <w:pPr>
              <w:pStyle w:val="13"/>
            </w:pPr>
            <w:r>
              <w:t>33.90</w:t>
            </w:r>
          </w:p>
        </w:tc>
        <w:tc>
          <w:tcPr>
            <w:tcW w:w="1134" w:type="dxa"/>
            <w:vAlign w:val="center"/>
          </w:tcPr>
          <w:p>
            <w:pPr>
              <w:pStyle w:val="13"/>
            </w:pPr>
            <w:r>
              <w:t>33.90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7.50</w:t>
            </w:r>
          </w:p>
        </w:tc>
        <w:tc>
          <w:tcPr>
            <w:tcW w:w="1134" w:type="dxa"/>
            <w:vAlign w:val="center"/>
          </w:tcPr>
          <w:p>
            <w:pPr>
              <w:pStyle w:val="13"/>
            </w:pPr>
            <w:r>
              <w:t>7.50</w:t>
            </w:r>
          </w:p>
        </w:tc>
        <w:tc>
          <w:tcPr>
            <w:tcW w:w="1134" w:type="dxa"/>
            <w:vAlign w:val="center"/>
          </w:tcPr>
          <w:p>
            <w:pPr>
              <w:pStyle w:val="13"/>
            </w:pPr>
            <w:r>
              <w:t>7.50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7.00</w:t>
            </w:r>
          </w:p>
        </w:tc>
        <w:tc>
          <w:tcPr>
            <w:tcW w:w="1134" w:type="dxa"/>
            <w:vAlign w:val="center"/>
          </w:tcPr>
          <w:p>
            <w:pPr>
              <w:pStyle w:val="13"/>
            </w:pPr>
            <w:r>
              <w:t>7.00</w:t>
            </w:r>
          </w:p>
        </w:tc>
        <w:tc>
          <w:tcPr>
            <w:tcW w:w="1134" w:type="dxa"/>
            <w:vAlign w:val="center"/>
          </w:tcPr>
          <w:p>
            <w:pPr>
              <w:pStyle w:val="13"/>
            </w:pPr>
            <w:r>
              <w:t>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1.00</w:t>
            </w:r>
          </w:p>
        </w:tc>
        <w:tc>
          <w:tcPr>
            <w:tcW w:w="1134" w:type="dxa"/>
            <w:vAlign w:val="center"/>
          </w:tcPr>
          <w:p>
            <w:pPr>
              <w:pStyle w:val="13"/>
            </w:pPr>
            <w:r>
              <w:t>1.00</w:t>
            </w:r>
          </w:p>
        </w:tc>
        <w:tc>
          <w:tcPr>
            <w:tcW w:w="1134" w:type="dxa"/>
            <w:vAlign w:val="center"/>
          </w:tcPr>
          <w:p>
            <w:pPr>
              <w:pStyle w:val="13"/>
            </w:pPr>
            <w:r>
              <w:t>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0.50</w:t>
            </w:r>
          </w:p>
        </w:tc>
        <w:tc>
          <w:tcPr>
            <w:tcW w:w="1134" w:type="dxa"/>
            <w:vAlign w:val="center"/>
          </w:tcPr>
          <w:p>
            <w:pPr>
              <w:pStyle w:val="13"/>
            </w:pPr>
            <w:r>
              <w:t>0.50</w:t>
            </w:r>
          </w:p>
        </w:tc>
        <w:tc>
          <w:tcPr>
            <w:tcW w:w="1134" w:type="dxa"/>
            <w:vAlign w:val="center"/>
          </w:tcPr>
          <w:p>
            <w:pPr>
              <w:pStyle w:val="13"/>
            </w:pPr>
            <w:r>
              <w:t>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0.20</w:t>
            </w:r>
          </w:p>
        </w:tc>
        <w:tc>
          <w:tcPr>
            <w:tcW w:w="1134" w:type="dxa"/>
            <w:vAlign w:val="center"/>
          </w:tcPr>
          <w:p>
            <w:pPr>
              <w:pStyle w:val="13"/>
            </w:pPr>
            <w:r>
              <w:t>0.20</w:t>
            </w:r>
          </w:p>
        </w:tc>
        <w:tc>
          <w:tcPr>
            <w:tcW w:w="1134" w:type="dxa"/>
            <w:vAlign w:val="center"/>
          </w:tcPr>
          <w:p>
            <w:pPr>
              <w:pStyle w:val="13"/>
            </w:pPr>
            <w:r>
              <w:t>0.20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357010无极县文物保管所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43.40</w:t>
            </w:r>
          </w:p>
        </w:tc>
        <w:tc>
          <w:tcPr>
            <w:tcW w:w="1361" w:type="dxa"/>
            <w:vAlign w:val="center"/>
          </w:tcPr>
          <w:p>
            <w:pPr>
              <w:pStyle w:val="17"/>
            </w:pPr>
            <w:r>
              <w:t>43.40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33.90</w:t>
            </w:r>
          </w:p>
        </w:tc>
        <w:tc>
          <w:tcPr>
            <w:tcW w:w="1361" w:type="dxa"/>
            <w:vAlign w:val="center"/>
          </w:tcPr>
          <w:p>
            <w:pPr>
              <w:pStyle w:val="13"/>
            </w:pPr>
            <w:r>
              <w:t>33.90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20702</w:t>
            </w:r>
          </w:p>
        </w:tc>
        <w:tc>
          <w:tcPr>
            <w:tcW w:w="4535" w:type="dxa"/>
            <w:vAlign w:val="center"/>
          </w:tcPr>
          <w:p>
            <w:pPr>
              <w:pStyle w:val="14"/>
            </w:pPr>
            <w:r>
              <w:t>文物</w:t>
            </w:r>
          </w:p>
        </w:tc>
        <w:tc>
          <w:tcPr>
            <w:tcW w:w="1361" w:type="dxa"/>
            <w:vAlign w:val="center"/>
          </w:tcPr>
          <w:p>
            <w:pPr>
              <w:pStyle w:val="13"/>
            </w:pPr>
            <w:r>
              <w:t>33.90</w:t>
            </w:r>
          </w:p>
        </w:tc>
        <w:tc>
          <w:tcPr>
            <w:tcW w:w="1361" w:type="dxa"/>
            <w:vAlign w:val="center"/>
          </w:tcPr>
          <w:p>
            <w:pPr>
              <w:pStyle w:val="13"/>
            </w:pPr>
            <w:r>
              <w:t>33.90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2070204</w:t>
            </w:r>
          </w:p>
        </w:tc>
        <w:tc>
          <w:tcPr>
            <w:tcW w:w="4535" w:type="dxa"/>
            <w:vAlign w:val="center"/>
          </w:tcPr>
          <w:p>
            <w:pPr>
              <w:pStyle w:val="14"/>
            </w:pPr>
            <w:r>
              <w:t>文物保护</w:t>
            </w:r>
          </w:p>
        </w:tc>
        <w:tc>
          <w:tcPr>
            <w:tcW w:w="1361" w:type="dxa"/>
            <w:vAlign w:val="center"/>
          </w:tcPr>
          <w:p>
            <w:pPr>
              <w:pStyle w:val="13"/>
            </w:pPr>
            <w:r>
              <w:t>33.90</w:t>
            </w:r>
          </w:p>
        </w:tc>
        <w:tc>
          <w:tcPr>
            <w:tcW w:w="1361" w:type="dxa"/>
            <w:vAlign w:val="center"/>
          </w:tcPr>
          <w:p>
            <w:pPr>
              <w:pStyle w:val="13"/>
            </w:pPr>
            <w:r>
              <w:t>33.90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7.50</w:t>
            </w:r>
          </w:p>
        </w:tc>
        <w:tc>
          <w:tcPr>
            <w:tcW w:w="1361" w:type="dxa"/>
            <w:vAlign w:val="center"/>
          </w:tcPr>
          <w:p>
            <w:pPr>
              <w:pStyle w:val="13"/>
            </w:pPr>
            <w:r>
              <w:t>7.50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7.00</w:t>
            </w:r>
          </w:p>
        </w:tc>
        <w:tc>
          <w:tcPr>
            <w:tcW w:w="1361" w:type="dxa"/>
            <w:vAlign w:val="center"/>
          </w:tcPr>
          <w:p>
            <w:pPr>
              <w:pStyle w:val="13"/>
            </w:pPr>
            <w:r>
              <w:t>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6.00</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1.00</w:t>
            </w:r>
          </w:p>
        </w:tc>
        <w:tc>
          <w:tcPr>
            <w:tcW w:w="1361" w:type="dxa"/>
            <w:vAlign w:val="center"/>
          </w:tcPr>
          <w:p>
            <w:pPr>
              <w:pStyle w:val="13"/>
            </w:pPr>
            <w:r>
              <w:t>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0.50</w:t>
            </w:r>
          </w:p>
        </w:tc>
        <w:tc>
          <w:tcPr>
            <w:tcW w:w="1361" w:type="dxa"/>
            <w:vAlign w:val="center"/>
          </w:tcPr>
          <w:p>
            <w:pPr>
              <w:pStyle w:val="13"/>
            </w:pPr>
            <w:r>
              <w:t>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0.30</w:t>
            </w:r>
          </w:p>
        </w:tc>
        <w:tc>
          <w:tcPr>
            <w:tcW w:w="1361" w:type="dxa"/>
            <w:vAlign w:val="center"/>
          </w:tcPr>
          <w:p>
            <w:pPr>
              <w:pStyle w:val="13"/>
            </w:pPr>
            <w:r>
              <w:t>0.30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0.20</w:t>
            </w:r>
          </w:p>
        </w:tc>
        <w:tc>
          <w:tcPr>
            <w:tcW w:w="1361" w:type="dxa"/>
            <w:vAlign w:val="center"/>
          </w:tcPr>
          <w:p>
            <w:pPr>
              <w:pStyle w:val="13"/>
            </w:pPr>
            <w:r>
              <w:t>0.20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2.00</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2.00</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2.00</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357010无极县文物保管所</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43.40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33.90</w:t>
            </w:r>
          </w:p>
        </w:tc>
        <w:tc>
          <w:tcPr>
            <w:tcW w:w="1474" w:type="dxa"/>
            <w:vAlign w:val="center"/>
          </w:tcPr>
          <w:p>
            <w:pPr>
              <w:pStyle w:val="13"/>
            </w:pPr>
            <w:r>
              <w:t>33.90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7.50</w:t>
            </w:r>
          </w:p>
        </w:tc>
        <w:tc>
          <w:tcPr>
            <w:tcW w:w="1474" w:type="dxa"/>
            <w:vAlign w:val="center"/>
          </w:tcPr>
          <w:p>
            <w:pPr>
              <w:pStyle w:val="13"/>
            </w:pPr>
            <w:r>
              <w:t>7.50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2.00</w:t>
            </w:r>
          </w:p>
        </w:tc>
        <w:tc>
          <w:tcPr>
            <w:tcW w:w="1474" w:type="dxa"/>
            <w:vAlign w:val="center"/>
          </w:tcPr>
          <w:p>
            <w:pPr>
              <w:pStyle w:val="13"/>
            </w:pPr>
            <w:r>
              <w:t>2.00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43.40</w:t>
            </w:r>
          </w:p>
        </w:tc>
        <w:tc>
          <w:tcPr>
            <w:tcW w:w="3402" w:type="dxa"/>
            <w:vAlign w:val="center"/>
          </w:tcPr>
          <w:p>
            <w:pPr>
              <w:pStyle w:val="16"/>
            </w:pPr>
            <w:r>
              <w:t>本年支出合计</w:t>
            </w:r>
          </w:p>
        </w:tc>
        <w:tc>
          <w:tcPr>
            <w:tcW w:w="1474" w:type="dxa"/>
            <w:vAlign w:val="center"/>
          </w:tcPr>
          <w:p>
            <w:pPr>
              <w:pStyle w:val="17"/>
            </w:pPr>
            <w:r>
              <w:t>43.40</w:t>
            </w:r>
          </w:p>
        </w:tc>
        <w:tc>
          <w:tcPr>
            <w:tcW w:w="1474" w:type="dxa"/>
            <w:vAlign w:val="center"/>
          </w:tcPr>
          <w:p>
            <w:pPr>
              <w:pStyle w:val="17"/>
            </w:pPr>
            <w:r>
              <w:t>43.40</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43.40</w:t>
            </w:r>
          </w:p>
        </w:tc>
        <w:tc>
          <w:tcPr>
            <w:tcW w:w="3402" w:type="dxa"/>
            <w:vAlign w:val="center"/>
          </w:tcPr>
          <w:p>
            <w:pPr>
              <w:pStyle w:val="16"/>
            </w:pPr>
            <w:r>
              <w:t>支出总计</w:t>
            </w:r>
          </w:p>
        </w:tc>
        <w:tc>
          <w:tcPr>
            <w:tcW w:w="1474" w:type="dxa"/>
            <w:vAlign w:val="center"/>
          </w:tcPr>
          <w:p>
            <w:pPr>
              <w:pStyle w:val="17"/>
            </w:pPr>
            <w:r>
              <w:t>43.40</w:t>
            </w:r>
          </w:p>
        </w:tc>
        <w:tc>
          <w:tcPr>
            <w:tcW w:w="1474" w:type="dxa"/>
            <w:vAlign w:val="center"/>
          </w:tcPr>
          <w:p>
            <w:pPr>
              <w:pStyle w:val="17"/>
            </w:pPr>
            <w:r>
              <w:t>43.40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357010无极县文物保管所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43.40</w:t>
            </w:r>
          </w:p>
        </w:tc>
        <w:tc>
          <w:tcPr>
            <w:tcW w:w="2551" w:type="dxa"/>
            <w:vAlign w:val="center"/>
          </w:tcPr>
          <w:p>
            <w:pPr>
              <w:pStyle w:val="17"/>
            </w:pPr>
            <w:r>
              <w:t>43.40</w:t>
            </w:r>
          </w:p>
        </w:tc>
        <w:tc>
          <w:tcPr>
            <w:tcW w:w="255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33.90</w:t>
            </w:r>
          </w:p>
        </w:tc>
        <w:tc>
          <w:tcPr>
            <w:tcW w:w="2551" w:type="dxa"/>
            <w:vAlign w:val="center"/>
          </w:tcPr>
          <w:p>
            <w:pPr>
              <w:pStyle w:val="13"/>
            </w:pPr>
            <w:r>
              <w:t>33.90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20702</w:t>
            </w:r>
          </w:p>
        </w:tc>
        <w:tc>
          <w:tcPr>
            <w:tcW w:w="4535" w:type="dxa"/>
            <w:vAlign w:val="center"/>
          </w:tcPr>
          <w:p>
            <w:pPr>
              <w:pStyle w:val="14"/>
            </w:pPr>
            <w:r>
              <w:t>文物</w:t>
            </w:r>
          </w:p>
        </w:tc>
        <w:tc>
          <w:tcPr>
            <w:tcW w:w="2551" w:type="dxa"/>
            <w:vAlign w:val="center"/>
          </w:tcPr>
          <w:p>
            <w:pPr>
              <w:pStyle w:val="13"/>
            </w:pPr>
            <w:r>
              <w:t>33.90</w:t>
            </w:r>
          </w:p>
        </w:tc>
        <w:tc>
          <w:tcPr>
            <w:tcW w:w="2551" w:type="dxa"/>
            <w:vAlign w:val="center"/>
          </w:tcPr>
          <w:p>
            <w:pPr>
              <w:pStyle w:val="13"/>
            </w:pPr>
            <w:r>
              <w:t>33.90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2070204</w:t>
            </w:r>
          </w:p>
        </w:tc>
        <w:tc>
          <w:tcPr>
            <w:tcW w:w="4535" w:type="dxa"/>
            <w:vAlign w:val="center"/>
          </w:tcPr>
          <w:p>
            <w:pPr>
              <w:pStyle w:val="14"/>
            </w:pPr>
            <w:r>
              <w:t>文物保护</w:t>
            </w:r>
          </w:p>
        </w:tc>
        <w:tc>
          <w:tcPr>
            <w:tcW w:w="2551" w:type="dxa"/>
            <w:vAlign w:val="center"/>
          </w:tcPr>
          <w:p>
            <w:pPr>
              <w:pStyle w:val="13"/>
            </w:pPr>
            <w:r>
              <w:t>33.90</w:t>
            </w:r>
          </w:p>
        </w:tc>
        <w:tc>
          <w:tcPr>
            <w:tcW w:w="2551" w:type="dxa"/>
            <w:vAlign w:val="center"/>
          </w:tcPr>
          <w:p>
            <w:pPr>
              <w:pStyle w:val="13"/>
            </w:pPr>
            <w:r>
              <w:t>33.90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7.50</w:t>
            </w:r>
          </w:p>
        </w:tc>
        <w:tc>
          <w:tcPr>
            <w:tcW w:w="2551" w:type="dxa"/>
            <w:vAlign w:val="center"/>
          </w:tcPr>
          <w:p>
            <w:pPr>
              <w:pStyle w:val="13"/>
            </w:pPr>
            <w:r>
              <w:t>7.50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7.00</w:t>
            </w:r>
          </w:p>
        </w:tc>
        <w:tc>
          <w:tcPr>
            <w:tcW w:w="2551" w:type="dxa"/>
            <w:vAlign w:val="center"/>
          </w:tcPr>
          <w:p>
            <w:pPr>
              <w:pStyle w:val="13"/>
            </w:pPr>
            <w:r>
              <w:t>7.00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6.00</w:t>
            </w:r>
          </w:p>
        </w:tc>
        <w:tc>
          <w:tcPr>
            <w:tcW w:w="2551" w:type="dxa"/>
            <w:vAlign w:val="center"/>
          </w:tcPr>
          <w:p>
            <w:pPr>
              <w:pStyle w:val="13"/>
            </w:pPr>
            <w:r>
              <w:t>6.00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1.00</w:t>
            </w:r>
          </w:p>
        </w:tc>
        <w:tc>
          <w:tcPr>
            <w:tcW w:w="2551" w:type="dxa"/>
            <w:vAlign w:val="center"/>
          </w:tcPr>
          <w:p>
            <w:pPr>
              <w:pStyle w:val="13"/>
            </w:pPr>
            <w:r>
              <w:t>1.00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0.50</w:t>
            </w:r>
          </w:p>
        </w:tc>
        <w:tc>
          <w:tcPr>
            <w:tcW w:w="2551" w:type="dxa"/>
            <w:vAlign w:val="center"/>
          </w:tcPr>
          <w:p>
            <w:pPr>
              <w:pStyle w:val="13"/>
            </w:pPr>
            <w:r>
              <w:t>0.50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0.30</w:t>
            </w:r>
          </w:p>
        </w:tc>
        <w:tc>
          <w:tcPr>
            <w:tcW w:w="2551" w:type="dxa"/>
            <w:vAlign w:val="center"/>
          </w:tcPr>
          <w:p>
            <w:pPr>
              <w:pStyle w:val="13"/>
            </w:pPr>
            <w:r>
              <w:t>0.30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0.20</w:t>
            </w:r>
          </w:p>
        </w:tc>
        <w:tc>
          <w:tcPr>
            <w:tcW w:w="2551" w:type="dxa"/>
            <w:vAlign w:val="center"/>
          </w:tcPr>
          <w:p>
            <w:pPr>
              <w:pStyle w:val="13"/>
            </w:pPr>
            <w:r>
              <w:t>0.20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2.00</w:t>
            </w:r>
          </w:p>
        </w:tc>
        <w:tc>
          <w:tcPr>
            <w:tcW w:w="2551" w:type="dxa"/>
            <w:vAlign w:val="center"/>
          </w:tcPr>
          <w:p>
            <w:pPr>
              <w:pStyle w:val="13"/>
            </w:pPr>
            <w:r>
              <w:t>2.00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2.00</w:t>
            </w:r>
          </w:p>
        </w:tc>
        <w:tc>
          <w:tcPr>
            <w:tcW w:w="2551" w:type="dxa"/>
            <w:vAlign w:val="center"/>
          </w:tcPr>
          <w:p>
            <w:pPr>
              <w:pStyle w:val="13"/>
            </w:pPr>
            <w:r>
              <w:t>2.00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2.00</w:t>
            </w:r>
          </w:p>
        </w:tc>
        <w:tc>
          <w:tcPr>
            <w:tcW w:w="2551" w:type="dxa"/>
            <w:vAlign w:val="center"/>
          </w:tcPr>
          <w:p>
            <w:pPr>
              <w:pStyle w:val="13"/>
            </w:pPr>
            <w:r>
              <w:t>2.00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357010无极县文物保管所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43.40</w:t>
            </w:r>
          </w:p>
        </w:tc>
        <w:tc>
          <w:tcPr>
            <w:tcW w:w="2551" w:type="dxa"/>
            <w:vAlign w:val="center"/>
          </w:tcPr>
          <w:p>
            <w:pPr>
              <w:pStyle w:val="17"/>
            </w:pPr>
            <w:r>
              <w:t>41.90</w:t>
            </w:r>
          </w:p>
        </w:tc>
        <w:tc>
          <w:tcPr>
            <w:tcW w:w="2551" w:type="dxa"/>
            <w:vAlign w:val="center"/>
          </w:tcPr>
          <w:p>
            <w:pPr>
              <w:pStyle w:val="17"/>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39.30</w:t>
            </w:r>
          </w:p>
        </w:tc>
        <w:tc>
          <w:tcPr>
            <w:tcW w:w="2551" w:type="dxa"/>
            <w:vAlign w:val="center"/>
          </w:tcPr>
          <w:p>
            <w:pPr>
              <w:pStyle w:val="13"/>
            </w:pPr>
            <w:r>
              <w:t>39.30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16.00</w:t>
            </w:r>
          </w:p>
        </w:tc>
        <w:tc>
          <w:tcPr>
            <w:tcW w:w="2551" w:type="dxa"/>
            <w:vAlign w:val="center"/>
          </w:tcPr>
          <w:p>
            <w:pPr>
              <w:pStyle w:val="13"/>
            </w:pPr>
            <w:r>
              <w:t>16.00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2.50</w:t>
            </w:r>
          </w:p>
        </w:tc>
        <w:tc>
          <w:tcPr>
            <w:tcW w:w="2551" w:type="dxa"/>
            <w:vAlign w:val="center"/>
          </w:tcPr>
          <w:p>
            <w:pPr>
              <w:pStyle w:val="13"/>
            </w:pPr>
            <w:r>
              <w:t>2.50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11.30</w:t>
            </w:r>
          </w:p>
        </w:tc>
        <w:tc>
          <w:tcPr>
            <w:tcW w:w="2551" w:type="dxa"/>
            <w:vAlign w:val="center"/>
          </w:tcPr>
          <w:p>
            <w:pPr>
              <w:pStyle w:val="13"/>
            </w:pPr>
            <w:r>
              <w:t>11.30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6.00</w:t>
            </w:r>
          </w:p>
        </w:tc>
        <w:tc>
          <w:tcPr>
            <w:tcW w:w="2551" w:type="dxa"/>
            <w:vAlign w:val="center"/>
          </w:tcPr>
          <w:p>
            <w:pPr>
              <w:pStyle w:val="13"/>
            </w:pPr>
            <w:r>
              <w:t>6.00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1.00</w:t>
            </w:r>
          </w:p>
        </w:tc>
        <w:tc>
          <w:tcPr>
            <w:tcW w:w="2551" w:type="dxa"/>
            <w:vAlign w:val="center"/>
          </w:tcPr>
          <w:p>
            <w:pPr>
              <w:pStyle w:val="13"/>
            </w:pPr>
            <w:r>
              <w:t>1.00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2.00</w:t>
            </w:r>
          </w:p>
        </w:tc>
        <w:tc>
          <w:tcPr>
            <w:tcW w:w="2551" w:type="dxa"/>
            <w:vAlign w:val="center"/>
          </w:tcPr>
          <w:p>
            <w:pPr>
              <w:pStyle w:val="13"/>
            </w:pPr>
            <w:r>
              <w:t>2.00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0.50</w:t>
            </w:r>
          </w:p>
        </w:tc>
        <w:tc>
          <w:tcPr>
            <w:tcW w:w="2551" w:type="dxa"/>
            <w:vAlign w:val="center"/>
          </w:tcPr>
          <w:p>
            <w:pPr>
              <w:pStyle w:val="13"/>
            </w:pPr>
            <w:r>
              <w:t>0.50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2.60</w:t>
            </w:r>
          </w:p>
        </w:tc>
        <w:tc>
          <w:tcPr>
            <w:tcW w:w="2551" w:type="dxa"/>
            <w:vAlign w:val="center"/>
          </w:tcPr>
          <w:p>
            <w:pPr>
              <w:pStyle w:val="13"/>
            </w:pPr>
            <w:r>
              <w:t>2.60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2.60</w:t>
            </w:r>
          </w:p>
        </w:tc>
        <w:tc>
          <w:tcPr>
            <w:tcW w:w="2551" w:type="dxa"/>
            <w:vAlign w:val="center"/>
          </w:tcPr>
          <w:p>
            <w:pPr>
              <w:pStyle w:val="13"/>
            </w:pPr>
            <w:r>
              <w:t>2.60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357010无极县文物保管所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357010无极县文物保管所</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357010无极县文物保管所</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无极县文物保管所2025年单位预算信息公开情况说明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按照《中华人民共和国预算法》、《地方预决算公开操作规程》和《关于进一步推进预算公开工作的实施意见》规定，现将无极县文物保管所2025年单位预算公开如下：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文保所在局党组的正确领导下，坚持以科学发展观为指导，深入学习文物保护法，认真执行文物以“保护为主、抢救第一、合理利用、加强管理”的方针，明确任务履行职责，确保了全县文物保护工作的顺利开展，</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无极县文物保管所</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2025年预算收入43.40万元，其中：一般公共预算收入43.40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无极县文物保管所年度单位预算中支出预算的总体情况。2025年支出预算43.40万元，其中基本支出43.40万元，包括人员经费41.90万元和日常公用经费1.50万元；项目支出0.00万元，主要为</w:t>
      </w:r>
      <w:r>
        <w:rPr>
          <w:rFonts w:hint="eastAsia"/>
          <w:lang w:val="en-US" w:eastAsia="zh-CN"/>
        </w:rPr>
        <w:t>无项目支出</w:t>
      </w:r>
      <w:r>
        <w:t>。</w:t>
      </w:r>
    </w:p>
    <w:p>
      <w:pPr>
        <w:pStyle w:val="28"/>
      </w:pPr>
      <w:r>
        <w:t>3、比上年增减情况</w:t>
      </w:r>
    </w:p>
    <w:p>
      <w:pPr>
        <w:pStyle w:val="28"/>
      </w:pPr>
      <w:r>
        <w:t>2025年预算收支安排43.40万元，较2024年预算增加43.40万元，其中：基本支出增加43.40万元，主要为</w:t>
      </w:r>
      <w:r>
        <w:rPr>
          <w:rFonts w:hint="eastAsia"/>
          <w:lang w:val="en-US" w:eastAsia="zh-CN"/>
        </w:rPr>
        <w:t>人员经费增加</w:t>
      </w:r>
      <w:r>
        <w:t>。项目支出增加0.00万元，主要为我单位</w:t>
      </w:r>
      <w:r>
        <w:rPr>
          <w:rFonts w:hint="eastAsia"/>
          <w:lang w:val="en-US" w:eastAsia="zh-CN"/>
        </w:rPr>
        <w:t>无项目支出</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2025年，我单位机关运行经费共计安排1.50万元，主要用于日常维修、办公用房水电费、办公用房取暖费、办公用房物业管理费等日常运行支出。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原因为未安排出国（境）经费;严格按照公务用车相关制度执行，厉行节约，未安排公务用车购置及运维经费;未安排公务接待经费。</w:t>
      </w:r>
    </w:p>
    <w:p>
      <w:pPr>
        <w:numPr>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val="en-US" w:eastAsia="zh-CN"/>
        </w:rPr>
        <w:t>五、</w:t>
      </w:r>
      <w:bookmarkStart w:id="6" w:name="_GoBack"/>
      <w:bookmarkEnd w:id="6"/>
      <w:r>
        <w:rPr>
          <w:rFonts w:ascii="黑体" w:hAnsi="黑体" w:eastAsia="黑体" w:cs="黑体"/>
          <w:color w:val="000000"/>
          <w:sz w:val="32"/>
        </w:rPr>
        <w:t>单位项目预算安排情况及绩效目标</w:t>
      </w:r>
    </w:p>
    <w:p>
      <w:pPr>
        <w:numPr>
          <w:numId w:val="0"/>
        </w:numPr>
        <w:spacing w:before="10" w:after="10" w:line="240" w:lineRule="auto"/>
        <w:jc w:val="left"/>
        <w:outlineLvl w:val="5"/>
        <w:rPr>
          <w:rFonts w:ascii="黑体" w:hAnsi="黑体" w:eastAsia="黑体" w:cs="黑体"/>
          <w:color w:val="000000"/>
          <w:sz w:val="32"/>
        </w:rPr>
      </w:pPr>
    </w:p>
    <w:p>
      <w:pPr>
        <w:numPr>
          <w:numId w:val="0"/>
        </w:numPr>
        <w:spacing w:before="10" w:after="10" w:line="240" w:lineRule="auto"/>
        <w:jc w:val="left"/>
        <w:outlineLvl w:val="5"/>
        <w:rPr>
          <w:rFonts w:hint="eastAsia" w:ascii="Times New Roman" w:hAnsi="Times New Roman" w:eastAsia="方正仿宋_GBK" w:cs="Times New Roman"/>
          <w:sz w:val="28"/>
          <w:szCs w:val="20"/>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val="en-US" w:eastAsia="zh-CN"/>
        </w:rPr>
        <w:t>无</w:t>
      </w:r>
      <w:r>
        <w:rPr>
          <w:rFonts w:hint="eastAsia" w:eastAsia="方正仿宋_GBK" w:cs="Times New Roman"/>
          <w:sz w:val="28"/>
          <w:szCs w:val="20"/>
          <w:lang w:val="en-US" w:eastAsia="zh-CN"/>
        </w:rPr>
        <w:t>。</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357010无极县文物保管所</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政府采购金额（当年部门预算安排资金）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无极县文物保管所上年末固定资产金额为0.00万元（详见下表）。本年度拟购置固定资产总额为0.00万元。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357010无极县文物保管所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209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210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3CD3B59"/>
    <w:multiLevelType w:val="singleLevel"/>
    <w:tmpl w:val="E3CD3B59"/>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E444BF"/>
    <w:rsid w:val="02FE70D4"/>
    <w:rsid w:val="04B10B6A"/>
    <w:rsid w:val="07C8002B"/>
    <w:rsid w:val="0D3610A8"/>
    <w:rsid w:val="0DAF4526"/>
    <w:rsid w:val="0DBB77A1"/>
    <w:rsid w:val="12F1614D"/>
    <w:rsid w:val="165D013F"/>
    <w:rsid w:val="1FF50448"/>
    <w:rsid w:val="24821172"/>
    <w:rsid w:val="25C60C7D"/>
    <w:rsid w:val="27E77EFD"/>
    <w:rsid w:val="289F2569"/>
    <w:rsid w:val="298A3054"/>
    <w:rsid w:val="2CD015D6"/>
    <w:rsid w:val="2D4B4031"/>
    <w:rsid w:val="2D7E7229"/>
    <w:rsid w:val="354D339D"/>
    <w:rsid w:val="377D0C5A"/>
    <w:rsid w:val="384D7D2D"/>
    <w:rsid w:val="38D975FD"/>
    <w:rsid w:val="3BC33F11"/>
    <w:rsid w:val="41790225"/>
    <w:rsid w:val="428C07F0"/>
    <w:rsid w:val="42C47AFC"/>
    <w:rsid w:val="446F230D"/>
    <w:rsid w:val="47A243B0"/>
    <w:rsid w:val="496409EF"/>
    <w:rsid w:val="4A203AAE"/>
    <w:rsid w:val="4AC364E9"/>
    <w:rsid w:val="4D0F3FFA"/>
    <w:rsid w:val="4EFF5495"/>
    <w:rsid w:val="50C67645"/>
    <w:rsid w:val="545C17B8"/>
    <w:rsid w:val="56A41110"/>
    <w:rsid w:val="5B4309E8"/>
    <w:rsid w:val="5C333582"/>
    <w:rsid w:val="5D042751"/>
    <w:rsid w:val="610A71BC"/>
    <w:rsid w:val="659E7E1D"/>
    <w:rsid w:val="6880536A"/>
    <w:rsid w:val="6A5C3DC6"/>
    <w:rsid w:val="6A693108"/>
    <w:rsid w:val="6D961217"/>
    <w:rsid w:val="7030429F"/>
    <w:rsid w:val="7FC836A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212</Pages>
  <TotalTime>56</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2025-02-06T14:45:00Z</dcterms:created>
  <dc:creator>Administrator</dc:creator>
  <cp:lastModifiedBy>lenovo</cp:lastModifiedBy>
  <dcterms:modified xsi:type="dcterms:W3CDTF">2025-09-11T09:03:09Z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78B936F54D2549838B5CD25ACE40AEE0</vt:lpwstr>
  </property>
</Properties>
</file>