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一、无极县卫生健康局本级收支预算</w:t>
      </w:r>
      <w:r>
        <w:tab/>
      </w:r>
      <w:r>
        <w:fldChar w:fldCharType="begin"/>
      </w:r>
      <w:r>
        <w:instrText xml:space="preserve">PAGEREF _Toc_4_4_0000000001 \h</w:instrText>
      </w:r>
      <w:r>
        <w:fldChar w:fldCharType="separate"/>
      </w:r>
      <w:r>
        <w:t>1</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二、无极县疾病预防控制中心收支预算</w:t>
      </w:r>
      <w:r>
        <w:tab/>
      </w:r>
      <w:r>
        <w:rPr>
          <w:rFonts w:hint="eastAsia"/>
          <w:lang w:val="en-US" w:eastAsia="zh-CN"/>
        </w:rPr>
        <w:t>8</w:t>
      </w:r>
      <w:r>
        <w:fldChar w:fldCharType="end"/>
      </w:r>
      <w:r>
        <w:rPr>
          <w:rFonts w:hint="eastAsia"/>
          <w:lang w:val="en-US" w:eastAsia="zh-CN"/>
        </w:rPr>
        <w:t>1</w:t>
      </w:r>
    </w:p>
    <w:p>
      <w:pPr>
        <w:pStyle w:val="4"/>
        <w:tabs>
          <w:tab w:val="right" w:leader="dot" w:pos="14562"/>
        </w:tabs>
        <w:rPr>
          <w:rFonts w:hint="default" w:eastAsia="方正仿宋_GBK"/>
          <w:lang w:val="en-US" w:eastAsia="zh-CN"/>
        </w:rPr>
      </w:pPr>
      <w:r>
        <w:fldChar w:fldCharType="begin"/>
      </w:r>
      <w:r>
        <w:instrText xml:space="preserve"> HYPERLINK \l "_Toc_4_4_0000000003" </w:instrText>
      </w:r>
      <w:r>
        <w:fldChar w:fldCharType="separate"/>
      </w:r>
      <w:r>
        <w:rPr>
          <w:b w:val="0"/>
        </w:rPr>
        <w:t>三、无极县妇幼保健院收支预算</w:t>
      </w:r>
      <w:r>
        <w:tab/>
      </w:r>
      <w:r>
        <w:rPr>
          <w:rFonts w:hint="eastAsia"/>
          <w:lang w:val="en-US" w:eastAsia="zh-CN"/>
        </w:rPr>
        <w:t>1</w:t>
      </w:r>
      <w:r>
        <w:fldChar w:fldCharType="end"/>
      </w:r>
      <w:r>
        <w:rPr>
          <w:rFonts w:hint="eastAsia"/>
          <w:lang w:val="en-US" w:eastAsia="zh-CN"/>
        </w:rPr>
        <w:t>03</w:t>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361001无极县卫生健康局本级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7222.99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150.00</w:t>
            </w: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7345.20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7372.99</w:t>
            </w:r>
          </w:p>
        </w:tc>
        <w:tc>
          <w:tcPr>
            <w:tcW w:w="4535" w:type="dxa"/>
            <w:vAlign w:val="center"/>
          </w:tcPr>
          <w:p>
            <w:pPr>
              <w:pStyle w:val="16"/>
            </w:pPr>
            <w:r>
              <w:t>本年支出合计</w:t>
            </w:r>
          </w:p>
        </w:tc>
        <w:tc>
          <w:tcPr>
            <w:tcW w:w="2126" w:type="dxa"/>
            <w:vAlign w:val="center"/>
          </w:tcPr>
          <w:p>
            <w:pPr>
              <w:pStyle w:val="17"/>
            </w:pPr>
            <w:r>
              <w:t>7750.15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377.16</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7750.15</w:t>
            </w:r>
          </w:p>
        </w:tc>
        <w:tc>
          <w:tcPr>
            <w:tcW w:w="4535" w:type="dxa"/>
            <w:vAlign w:val="center"/>
          </w:tcPr>
          <w:p>
            <w:pPr>
              <w:pStyle w:val="16"/>
            </w:pPr>
            <w:r>
              <w:t>支出总计</w:t>
            </w:r>
          </w:p>
        </w:tc>
        <w:tc>
          <w:tcPr>
            <w:tcW w:w="2126" w:type="dxa"/>
            <w:vAlign w:val="center"/>
          </w:tcPr>
          <w:p>
            <w:pPr>
              <w:pStyle w:val="17"/>
            </w:pPr>
            <w:r>
              <w:t>7750.15</w:t>
            </w:r>
          </w:p>
        </w:tc>
      </w:tr>
    </w:tbl>
    <w:p>
      <w:pPr>
        <w:sectPr>
          <w:footerReference r:id="rId5" w:type="default"/>
          <w:footerReference r:id="rId6"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361001无极县卫生健康局本级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7750.15</w:t>
            </w:r>
          </w:p>
        </w:tc>
        <w:tc>
          <w:tcPr>
            <w:tcW w:w="1134" w:type="dxa"/>
            <w:vAlign w:val="center"/>
          </w:tcPr>
          <w:p>
            <w:pPr>
              <w:pStyle w:val="17"/>
            </w:pPr>
            <w:r>
              <w:t>7372.99</w:t>
            </w:r>
          </w:p>
        </w:tc>
        <w:tc>
          <w:tcPr>
            <w:tcW w:w="1134" w:type="dxa"/>
            <w:vAlign w:val="center"/>
          </w:tcPr>
          <w:p>
            <w:pPr>
              <w:pStyle w:val="17"/>
            </w:pPr>
            <w:r>
              <w:t>7372.99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377.16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84.90</w:t>
            </w:r>
          </w:p>
        </w:tc>
        <w:tc>
          <w:tcPr>
            <w:tcW w:w="1134" w:type="dxa"/>
            <w:vAlign w:val="center"/>
          </w:tcPr>
          <w:p>
            <w:pPr>
              <w:pStyle w:val="13"/>
            </w:pPr>
            <w:r>
              <w:t>84.90</w:t>
            </w:r>
          </w:p>
        </w:tc>
        <w:tc>
          <w:tcPr>
            <w:tcW w:w="1134" w:type="dxa"/>
            <w:vAlign w:val="center"/>
          </w:tcPr>
          <w:p>
            <w:pPr>
              <w:pStyle w:val="13"/>
            </w:pPr>
            <w:r>
              <w:t>84.90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82.20</w:t>
            </w:r>
          </w:p>
        </w:tc>
        <w:tc>
          <w:tcPr>
            <w:tcW w:w="1134" w:type="dxa"/>
            <w:vAlign w:val="center"/>
          </w:tcPr>
          <w:p>
            <w:pPr>
              <w:pStyle w:val="13"/>
            </w:pPr>
            <w:r>
              <w:t>82.20</w:t>
            </w:r>
          </w:p>
        </w:tc>
        <w:tc>
          <w:tcPr>
            <w:tcW w:w="1134" w:type="dxa"/>
            <w:vAlign w:val="center"/>
          </w:tcPr>
          <w:p>
            <w:pPr>
              <w:pStyle w:val="13"/>
            </w:pPr>
            <w:r>
              <w:t>82.20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12.20</w:t>
            </w:r>
          </w:p>
        </w:tc>
        <w:tc>
          <w:tcPr>
            <w:tcW w:w="1134" w:type="dxa"/>
            <w:vAlign w:val="center"/>
          </w:tcPr>
          <w:p>
            <w:pPr>
              <w:pStyle w:val="13"/>
            </w:pPr>
            <w:r>
              <w:t>12.20</w:t>
            </w:r>
          </w:p>
        </w:tc>
        <w:tc>
          <w:tcPr>
            <w:tcW w:w="1134" w:type="dxa"/>
            <w:vAlign w:val="center"/>
          </w:tcPr>
          <w:p>
            <w:pPr>
              <w:pStyle w:val="13"/>
            </w:pPr>
            <w:r>
              <w:t>12.20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2.70</w:t>
            </w:r>
          </w:p>
        </w:tc>
        <w:tc>
          <w:tcPr>
            <w:tcW w:w="1134" w:type="dxa"/>
            <w:vAlign w:val="center"/>
          </w:tcPr>
          <w:p>
            <w:pPr>
              <w:pStyle w:val="13"/>
            </w:pPr>
            <w:r>
              <w:t>2.70</w:t>
            </w:r>
          </w:p>
        </w:tc>
        <w:tc>
          <w:tcPr>
            <w:tcW w:w="1134" w:type="dxa"/>
            <w:vAlign w:val="center"/>
          </w:tcPr>
          <w:p>
            <w:pPr>
              <w:pStyle w:val="13"/>
            </w:pPr>
            <w:r>
              <w:t>2.70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1.40</w:t>
            </w:r>
          </w:p>
        </w:tc>
        <w:tc>
          <w:tcPr>
            <w:tcW w:w="1134" w:type="dxa"/>
            <w:vAlign w:val="center"/>
          </w:tcPr>
          <w:p>
            <w:pPr>
              <w:pStyle w:val="13"/>
            </w:pPr>
            <w:r>
              <w:t>1.40</w:t>
            </w:r>
          </w:p>
        </w:tc>
        <w:tc>
          <w:tcPr>
            <w:tcW w:w="1134" w:type="dxa"/>
            <w:vAlign w:val="center"/>
          </w:tcPr>
          <w:p>
            <w:pPr>
              <w:pStyle w:val="13"/>
            </w:pPr>
            <w:r>
              <w:t>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1.30</w:t>
            </w:r>
          </w:p>
        </w:tc>
        <w:tc>
          <w:tcPr>
            <w:tcW w:w="1134" w:type="dxa"/>
            <w:vAlign w:val="center"/>
          </w:tcPr>
          <w:p>
            <w:pPr>
              <w:pStyle w:val="13"/>
            </w:pPr>
            <w:r>
              <w:t>1.30</w:t>
            </w:r>
          </w:p>
        </w:tc>
        <w:tc>
          <w:tcPr>
            <w:tcW w:w="1134" w:type="dxa"/>
            <w:vAlign w:val="center"/>
          </w:tcPr>
          <w:p>
            <w:pPr>
              <w:pStyle w:val="13"/>
            </w:pPr>
            <w:r>
              <w:t>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7345.20</w:t>
            </w:r>
          </w:p>
        </w:tc>
        <w:tc>
          <w:tcPr>
            <w:tcW w:w="1134" w:type="dxa"/>
            <w:vAlign w:val="center"/>
          </w:tcPr>
          <w:p>
            <w:pPr>
              <w:pStyle w:val="13"/>
            </w:pPr>
            <w:r>
              <w:t>6968.09</w:t>
            </w:r>
          </w:p>
        </w:tc>
        <w:tc>
          <w:tcPr>
            <w:tcW w:w="1134" w:type="dxa"/>
            <w:vAlign w:val="center"/>
          </w:tcPr>
          <w:p>
            <w:pPr>
              <w:pStyle w:val="13"/>
            </w:pPr>
            <w:r>
              <w:t>6968.09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377.11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21001</w:t>
            </w:r>
          </w:p>
        </w:tc>
        <w:tc>
          <w:tcPr>
            <w:tcW w:w="1559" w:type="dxa"/>
            <w:vAlign w:val="center"/>
          </w:tcPr>
          <w:p>
            <w:pPr>
              <w:pStyle w:val="14"/>
            </w:pPr>
            <w:r>
              <w:t>卫生健康管理事务</w:t>
            </w:r>
          </w:p>
        </w:tc>
        <w:tc>
          <w:tcPr>
            <w:tcW w:w="1134" w:type="dxa"/>
            <w:vAlign w:val="center"/>
          </w:tcPr>
          <w:p>
            <w:pPr>
              <w:pStyle w:val="13"/>
            </w:pPr>
            <w:r>
              <w:t>571.88</w:t>
            </w:r>
          </w:p>
        </w:tc>
        <w:tc>
          <w:tcPr>
            <w:tcW w:w="1134" w:type="dxa"/>
            <w:vAlign w:val="center"/>
          </w:tcPr>
          <w:p>
            <w:pPr>
              <w:pStyle w:val="13"/>
            </w:pPr>
            <w:r>
              <w:t>571.88</w:t>
            </w:r>
          </w:p>
        </w:tc>
        <w:tc>
          <w:tcPr>
            <w:tcW w:w="1134" w:type="dxa"/>
            <w:vAlign w:val="center"/>
          </w:tcPr>
          <w:p>
            <w:pPr>
              <w:pStyle w:val="13"/>
            </w:pPr>
            <w:r>
              <w:t>571.88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2100101</w:t>
            </w:r>
          </w:p>
        </w:tc>
        <w:tc>
          <w:tcPr>
            <w:tcW w:w="1559" w:type="dxa"/>
            <w:vAlign w:val="center"/>
          </w:tcPr>
          <w:p>
            <w:pPr>
              <w:pStyle w:val="14"/>
            </w:pPr>
            <w:r>
              <w:t>行政运行</w:t>
            </w:r>
          </w:p>
        </w:tc>
        <w:tc>
          <w:tcPr>
            <w:tcW w:w="1134" w:type="dxa"/>
            <w:vAlign w:val="center"/>
          </w:tcPr>
          <w:p>
            <w:pPr>
              <w:pStyle w:val="13"/>
            </w:pPr>
            <w:r>
              <w:t>535.38</w:t>
            </w:r>
          </w:p>
        </w:tc>
        <w:tc>
          <w:tcPr>
            <w:tcW w:w="1134" w:type="dxa"/>
            <w:vAlign w:val="center"/>
          </w:tcPr>
          <w:p>
            <w:pPr>
              <w:pStyle w:val="13"/>
            </w:pPr>
            <w:r>
              <w:t>535.38</w:t>
            </w:r>
          </w:p>
        </w:tc>
        <w:tc>
          <w:tcPr>
            <w:tcW w:w="1134" w:type="dxa"/>
            <w:vAlign w:val="center"/>
          </w:tcPr>
          <w:p>
            <w:pPr>
              <w:pStyle w:val="13"/>
            </w:pPr>
            <w:r>
              <w:t>535.38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2100199</w:t>
            </w:r>
          </w:p>
        </w:tc>
        <w:tc>
          <w:tcPr>
            <w:tcW w:w="1559" w:type="dxa"/>
            <w:vAlign w:val="center"/>
          </w:tcPr>
          <w:p>
            <w:pPr>
              <w:pStyle w:val="14"/>
            </w:pPr>
            <w:r>
              <w:t>其他卫生健康管理事务支出</w:t>
            </w:r>
          </w:p>
        </w:tc>
        <w:tc>
          <w:tcPr>
            <w:tcW w:w="1134" w:type="dxa"/>
            <w:vAlign w:val="center"/>
          </w:tcPr>
          <w:p>
            <w:pPr>
              <w:pStyle w:val="13"/>
            </w:pPr>
            <w:r>
              <w:t>36.50</w:t>
            </w:r>
          </w:p>
        </w:tc>
        <w:tc>
          <w:tcPr>
            <w:tcW w:w="1134" w:type="dxa"/>
            <w:vAlign w:val="center"/>
          </w:tcPr>
          <w:p>
            <w:pPr>
              <w:pStyle w:val="13"/>
            </w:pPr>
            <w:r>
              <w:t>36.50</w:t>
            </w:r>
          </w:p>
        </w:tc>
        <w:tc>
          <w:tcPr>
            <w:tcW w:w="1134" w:type="dxa"/>
            <w:vAlign w:val="center"/>
          </w:tcPr>
          <w:p>
            <w:pPr>
              <w:pStyle w:val="13"/>
            </w:pPr>
            <w:r>
              <w:t>36.50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21002</w:t>
            </w:r>
          </w:p>
        </w:tc>
        <w:tc>
          <w:tcPr>
            <w:tcW w:w="1559" w:type="dxa"/>
            <w:vAlign w:val="center"/>
          </w:tcPr>
          <w:p>
            <w:pPr>
              <w:pStyle w:val="14"/>
            </w:pPr>
            <w:r>
              <w:t>公立医院</w:t>
            </w:r>
          </w:p>
        </w:tc>
        <w:tc>
          <w:tcPr>
            <w:tcW w:w="1134" w:type="dxa"/>
            <w:vAlign w:val="center"/>
          </w:tcPr>
          <w:p>
            <w:pPr>
              <w:pStyle w:val="13"/>
            </w:pPr>
            <w:r>
              <w:t>255.00</w:t>
            </w:r>
          </w:p>
        </w:tc>
        <w:tc>
          <w:tcPr>
            <w:tcW w:w="1134" w:type="dxa"/>
            <w:vAlign w:val="center"/>
          </w:tcPr>
          <w:p>
            <w:pPr>
              <w:pStyle w:val="13"/>
            </w:pPr>
            <w:r>
              <w:t>255.00</w:t>
            </w:r>
          </w:p>
        </w:tc>
        <w:tc>
          <w:tcPr>
            <w:tcW w:w="1134" w:type="dxa"/>
            <w:vAlign w:val="center"/>
          </w:tcPr>
          <w:p>
            <w:pPr>
              <w:pStyle w:val="13"/>
            </w:pPr>
            <w:r>
              <w:t>255.00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2100201</w:t>
            </w:r>
          </w:p>
        </w:tc>
        <w:tc>
          <w:tcPr>
            <w:tcW w:w="1559" w:type="dxa"/>
            <w:vAlign w:val="center"/>
          </w:tcPr>
          <w:p>
            <w:pPr>
              <w:pStyle w:val="14"/>
            </w:pPr>
            <w:r>
              <w:t>综合医院</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2100299</w:t>
            </w:r>
          </w:p>
        </w:tc>
        <w:tc>
          <w:tcPr>
            <w:tcW w:w="1559" w:type="dxa"/>
            <w:vAlign w:val="center"/>
          </w:tcPr>
          <w:p>
            <w:pPr>
              <w:pStyle w:val="14"/>
            </w:pPr>
            <w:r>
              <w:t>其他公立医院支出</w:t>
            </w:r>
          </w:p>
        </w:tc>
        <w:tc>
          <w:tcPr>
            <w:tcW w:w="1134" w:type="dxa"/>
            <w:vAlign w:val="center"/>
          </w:tcPr>
          <w:p>
            <w:pPr>
              <w:pStyle w:val="13"/>
            </w:pPr>
            <w:r>
              <w:t>195.00</w:t>
            </w:r>
          </w:p>
        </w:tc>
        <w:tc>
          <w:tcPr>
            <w:tcW w:w="1134" w:type="dxa"/>
            <w:vAlign w:val="center"/>
          </w:tcPr>
          <w:p>
            <w:pPr>
              <w:pStyle w:val="13"/>
            </w:pPr>
            <w:r>
              <w:t>195.00</w:t>
            </w:r>
          </w:p>
        </w:tc>
        <w:tc>
          <w:tcPr>
            <w:tcW w:w="1134" w:type="dxa"/>
            <w:vAlign w:val="center"/>
          </w:tcPr>
          <w:p>
            <w:pPr>
              <w:pStyle w:val="13"/>
            </w:pPr>
            <w:r>
              <w:t>195.00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21003</w:t>
            </w:r>
          </w:p>
        </w:tc>
        <w:tc>
          <w:tcPr>
            <w:tcW w:w="1559" w:type="dxa"/>
            <w:vAlign w:val="center"/>
          </w:tcPr>
          <w:p>
            <w:pPr>
              <w:pStyle w:val="14"/>
            </w:pPr>
            <w:r>
              <w:t>基层医疗卫生机构</w:t>
            </w:r>
          </w:p>
        </w:tc>
        <w:tc>
          <w:tcPr>
            <w:tcW w:w="1134" w:type="dxa"/>
            <w:vAlign w:val="center"/>
          </w:tcPr>
          <w:p>
            <w:pPr>
              <w:pStyle w:val="13"/>
            </w:pPr>
            <w:r>
              <w:t>748.58</w:t>
            </w:r>
          </w:p>
        </w:tc>
        <w:tc>
          <w:tcPr>
            <w:tcW w:w="1134" w:type="dxa"/>
            <w:vAlign w:val="center"/>
          </w:tcPr>
          <w:p>
            <w:pPr>
              <w:pStyle w:val="13"/>
            </w:pPr>
            <w:r>
              <w:t>723.35</w:t>
            </w:r>
          </w:p>
        </w:tc>
        <w:tc>
          <w:tcPr>
            <w:tcW w:w="1134" w:type="dxa"/>
            <w:vAlign w:val="center"/>
          </w:tcPr>
          <w:p>
            <w:pPr>
              <w:pStyle w:val="13"/>
            </w:pPr>
            <w:r>
              <w:t>723.35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2100302</w:t>
            </w:r>
          </w:p>
        </w:tc>
        <w:tc>
          <w:tcPr>
            <w:tcW w:w="1559" w:type="dxa"/>
            <w:vAlign w:val="center"/>
          </w:tcPr>
          <w:p>
            <w:pPr>
              <w:pStyle w:val="14"/>
            </w:pPr>
            <w:r>
              <w:t>乡镇卫生院</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2100399</w:t>
            </w:r>
          </w:p>
        </w:tc>
        <w:tc>
          <w:tcPr>
            <w:tcW w:w="1559" w:type="dxa"/>
            <w:vAlign w:val="center"/>
          </w:tcPr>
          <w:p>
            <w:pPr>
              <w:pStyle w:val="14"/>
            </w:pPr>
            <w:r>
              <w:t>其他基层医疗卫生机构支出</w:t>
            </w:r>
          </w:p>
        </w:tc>
        <w:tc>
          <w:tcPr>
            <w:tcW w:w="1134" w:type="dxa"/>
            <w:vAlign w:val="center"/>
          </w:tcPr>
          <w:p>
            <w:pPr>
              <w:pStyle w:val="13"/>
            </w:pPr>
            <w:r>
              <w:t>448.58</w:t>
            </w:r>
          </w:p>
        </w:tc>
        <w:tc>
          <w:tcPr>
            <w:tcW w:w="1134" w:type="dxa"/>
            <w:vAlign w:val="center"/>
          </w:tcPr>
          <w:p>
            <w:pPr>
              <w:pStyle w:val="13"/>
            </w:pPr>
            <w:r>
              <w:t>423.35</w:t>
            </w:r>
          </w:p>
        </w:tc>
        <w:tc>
          <w:tcPr>
            <w:tcW w:w="1134" w:type="dxa"/>
            <w:vAlign w:val="center"/>
          </w:tcPr>
          <w:p>
            <w:pPr>
              <w:pStyle w:val="13"/>
            </w:pPr>
            <w:r>
              <w:t>423.35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25.23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4604.44</w:t>
            </w:r>
          </w:p>
        </w:tc>
        <w:tc>
          <w:tcPr>
            <w:tcW w:w="1134" w:type="dxa"/>
            <w:vAlign w:val="center"/>
          </w:tcPr>
          <w:p>
            <w:pPr>
              <w:pStyle w:val="13"/>
            </w:pPr>
            <w:r>
              <w:t>4343.91</w:t>
            </w:r>
          </w:p>
        </w:tc>
        <w:tc>
          <w:tcPr>
            <w:tcW w:w="1134" w:type="dxa"/>
            <w:vAlign w:val="center"/>
          </w:tcPr>
          <w:p>
            <w:pPr>
              <w:pStyle w:val="13"/>
            </w:pPr>
            <w:r>
              <w:t>4343.91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2100408</w:t>
            </w:r>
          </w:p>
        </w:tc>
        <w:tc>
          <w:tcPr>
            <w:tcW w:w="1559" w:type="dxa"/>
            <w:vAlign w:val="center"/>
          </w:tcPr>
          <w:p>
            <w:pPr>
              <w:pStyle w:val="14"/>
            </w:pPr>
            <w:r>
              <w:t>基本公共卫生服务</w:t>
            </w:r>
          </w:p>
        </w:tc>
        <w:tc>
          <w:tcPr>
            <w:tcW w:w="1134" w:type="dxa"/>
            <w:vAlign w:val="center"/>
          </w:tcPr>
          <w:p>
            <w:pPr>
              <w:pStyle w:val="13"/>
            </w:pPr>
            <w:r>
              <w:t>4120.75</w:t>
            </w:r>
          </w:p>
        </w:tc>
        <w:tc>
          <w:tcPr>
            <w:tcW w:w="1134" w:type="dxa"/>
            <w:vAlign w:val="center"/>
          </w:tcPr>
          <w:p>
            <w:pPr>
              <w:pStyle w:val="13"/>
            </w:pPr>
            <w:r>
              <w:t>4120.75</w:t>
            </w:r>
          </w:p>
        </w:tc>
        <w:tc>
          <w:tcPr>
            <w:tcW w:w="1134" w:type="dxa"/>
            <w:vAlign w:val="center"/>
          </w:tcPr>
          <w:p>
            <w:pPr>
              <w:pStyle w:val="13"/>
            </w:pPr>
            <w:r>
              <w:t>4120.75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2100409</w:t>
            </w:r>
          </w:p>
        </w:tc>
        <w:tc>
          <w:tcPr>
            <w:tcW w:w="1559" w:type="dxa"/>
            <w:vAlign w:val="center"/>
          </w:tcPr>
          <w:p>
            <w:pPr>
              <w:pStyle w:val="14"/>
            </w:pPr>
            <w:r>
              <w:t>重大公共卫生服务</w:t>
            </w:r>
          </w:p>
        </w:tc>
        <w:tc>
          <w:tcPr>
            <w:tcW w:w="1134" w:type="dxa"/>
            <w:vAlign w:val="center"/>
          </w:tcPr>
          <w:p>
            <w:pPr>
              <w:pStyle w:val="13"/>
            </w:pPr>
            <w:r>
              <w:t>165.76</w:t>
            </w:r>
          </w:p>
        </w:tc>
        <w:tc>
          <w:tcPr>
            <w:tcW w:w="1134" w:type="dxa"/>
            <w:vAlign w:val="center"/>
          </w:tcPr>
          <w:p>
            <w:pPr>
              <w:pStyle w:val="13"/>
            </w:pPr>
            <w:r>
              <w:t>103.00</w:t>
            </w:r>
          </w:p>
        </w:tc>
        <w:tc>
          <w:tcPr>
            <w:tcW w:w="1134" w:type="dxa"/>
            <w:vAlign w:val="center"/>
          </w:tcPr>
          <w:p>
            <w:pPr>
              <w:pStyle w:val="13"/>
            </w:pPr>
            <w:r>
              <w:t>103.00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2100499</w:t>
            </w:r>
          </w:p>
        </w:tc>
        <w:tc>
          <w:tcPr>
            <w:tcW w:w="1559" w:type="dxa"/>
            <w:vAlign w:val="center"/>
          </w:tcPr>
          <w:p>
            <w:pPr>
              <w:pStyle w:val="14"/>
            </w:pPr>
            <w:r>
              <w:t>其他公共卫生支出</w:t>
            </w:r>
          </w:p>
        </w:tc>
        <w:tc>
          <w:tcPr>
            <w:tcW w:w="1134" w:type="dxa"/>
            <w:vAlign w:val="center"/>
          </w:tcPr>
          <w:p>
            <w:pPr>
              <w:pStyle w:val="13"/>
            </w:pPr>
            <w:r>
              <w:t>317.93</w:t>
            </w:r>
          </w:p>
        </w:tc>
        <w:tc>
          <w:tcPr>
            <w:tcW w:w="1134" w:type="dxa"/>
            <w:vAlign w:val="center"/>
          </w:tcPr>
          <w:p>
            <w:pPr>
              <w:pStyle w:val="13"/>
            </w:pPr>
            <w:r>
              <w:t>120.16</w:t>
            </w:r>
          </w:p>
        </w:tc>
        <w:tc>
          <w:tcPr>
            <w:tcW w:w="1134" w:type="dxa"/>
            <w:vAlign w:val="center"/>
          </w:tcPr>
          <w:p>
            <w:pPr>
              <w:pStyle w:val="13"/>
            </w:pPr>
            <w:r>
              <w:t>120.16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197.77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707.11</w:t>
            </w:r>
          </w:p>
        </w:tc>
        <w:tc>
          <w:tcPr>
            <w:tcW w:w="1134" w:type="dxa"/>
            <w:vAlign w:val="center"/>
          </w:tcPr>
          <w:p>
            <w:pPr>
              <w:pStyle w:val="13"/>
            </w:pPr>
            <w:r>
              <w:t>665.75</w:t>
            </w:r>
          </w:p>
        </w:tc>
        <w:tc>
          <w:tcPr>
            <w:tcW w:w="1134" w:type="dxa"/>
            <w:vAlign w:val="center"/>
          </w:tcPr>
          <w:p>
            <w:pPr>
              <w:pStyle w:val="13"/>
            </w:pPr>
            <w:r>
              <w:t>665.75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612.67</w:t>
            </w:r>
          </w:p>
        </w:tc>
        <w:tc>
          <w:tcPr>
            <w:tcW w:w="1134" w:type="dxa"/>
            <w:vAlign w:val="center"/>
          </w:tcPr>
          <w:p>
            <w:pPr>
              <w:pStyle w:val="13"/>
            </w:pPr>
            <w:r>
              <w:t>571.31</w:t>
            </w:r>
          </w:p>
        </w:tc>
        <w:tc>
          <w:tcPr>
            <w:tcW w:w="1134" w:type="dxa"/>
            <w:vAlign w:val="center"/>
          </w:tcPr>
          <w:p>
            <w:pPr>
              <w:pStyle w:val="13"/>
            </w:pPr>
            <w:r>
              <w:t>571.31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94.44</w:t>
            </w:r>
          </w:p>
        </w:tc>
        <w:tc>
          <w:tcPr>
            <w:tcW w:w="1134" w:type="dxa"/>
            <w:vAlign w:val="center"/>
          </w:tcPr>
          <w:p>
            <w:pPr>
              <w:pStyle w:val="13"/>
            </w:pPr>
            <w:r>
              <w:t>94.44</w:t>
            </w:r>
          </w:p>
        </w:tc>
        <w:tc>
          <w:tcPr>
            <w:tcW w:w="1134" w:type="dxa"/>
            <w:vAlign w:val="center"/>
          </w:tcPr>
          <w:p>
            <w:pPr>
              <w:pStyle w:val="13"/>
            </w:pPr>
            <w:r>
              <w:t>94.44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23.30</w:t>
            </w:r>
          </w:p>
        </w:tc>
        <w:tc>
          <w:tcPr>
            <w:tcW w:w="1134" w:type="dxa"/>
            <w:vAlign w:val="center"/>
          </w:tcPr>
          <w:p>
            <w:pPr>
              <w:pStyle w:val="13"/>
            </w:pPr>
            <w:r>
              <w:t>23.30</w:t>
            </w:r>
          </w:p>
        </w:tc>
        <w:tc>
          <w:tcPr>
            <w:tcW w:w="1134" w:type="dxa"/>
            <w:vAlign w:val="center"/>
          </w:tcPr>
          <w:p>
            <w:pPr>
              <w:pStyle w:val="13"/>
            </w:pPr>
            <w:r>
              <w:t>23.30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23.30</w:t>
            </w:r>
          </w:p>
        </w:tc>
        <w:tc>
          <w:tcPr>
            <w:tcW w:w="1134" w:type="dxa"/>
            <w:vAlign w:val="center"/>
          </w:tcPr>
          <w:p>
            <w:pPr>
              <w:pStyle w:val="13"/>
            </w:pPr>
            <w:r>
              <w:t>23.30</w:t>
            </w:r>
          </w:p>
        </w:tc>
        <w:tc>
          <w:tcPr>
            <w:tcW w:w="1134" w:type="dxa"/>
            <w:vAlign w:val="center"/>
          </w:tcPr>
          <w:p>
            <w:pPr>
              <w:pStyle w:val="13"/>
            </w:pPr>
            <w:r>
              <w:t>23.30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21017</w:t>
            </w:r>
          </w:p>
        </w:tc>
        <w:tc>
          <w:tcPr>
            <w:tcW w:w="1559" w:type="dxa"/>
            <w:vAlign w:val="center"/>
          </w:tcPr>
          <w:p>
            <w:pPr>
              <w:pStyle w:val="14"/>
            </w:pPr>
            <w:r>
              <w:t>中医药事务</w:t>
            </w:r>
          </w:p>
        </w:tc>
        <w:tc>
          <w:tcPr>
            <w:tcW w:w="1134" w:type="dxa"/>
            <w:vAlign w:val="center"/>
          </w:tcPr>
          <w:p>
            <w:pPr>
              <w:pStyle w:val="13"/>
            </w:pPr>
            <w:r>
              <w:t>132.00</w:t>
            </w:r>
          </w:p>
        </w:tc>
        <w:tc>
          <w:tcPr>
            <w:tcW w:w="1134" w:type="dxa"/>
            <w:vAlign w:val="center"/>
          </w:tcPr>
          <w:p>
            <w:pPr>
              <w:pStyle w:val="13"/>
            </w:pPr>
            <w:r>
              <w:t>82.00</w:t>
            </w:r>
          </w:p>
        </w:tc>
        <w:tc>
          <w:tcPr>
            <w:tcW w:w="1134" w:type="dxa"/>
            <w:vAlign w:val="center"/>
          </w:tcPr>
          <w:p>
            <w:pPr>
              <w:pStyle w:val="13"/>
            </w:pPr>
            <w:r>
              <w:t>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2101799</w:t>
            </w:r>
          </w:p>
        </w:tc>
        <w:tc>
          <w:tcPr>
            <w:tcW w:w="1559" w:type="dxa"/>
            <w:vAlign w:val="center"/>
          </w:tcPr>
          <w:p>
            <w:pPr>
              <w:pStyle w:val="14"/>
            </w:pPr>
            <w:r>
              <w:t>其他中医药事务支出</w:t>
            </w:r>
          </w:p>
        </w:tc>
        <w:tc>
          <w:tcPr>
            <w:tcW w:w="1134" w:type="dxa"/>
            <w:vAlign w:val="center"/>
          </w:tcPr>
          <w:p>
            <w:pPr>
              <w:pStyle w:val="13"/>
            </w:pPr>
            <w:r>
              <w:t>132.00</w:t>
            </w:r>
          </w:p>
        </w:tc>
        <w:tc>
          <w:tcPr>
            <w:tcW w:w="1134" w:type="dxa"/>
            <w:vAlign w:val="center"/>
          </w:tcPr>
          <w:p>
            <w:pPr>
              <w:pStyle w:val="13"/>
            </w:pPr>
            <w:r>
              <w:t>82.00</w:t>
            </w:r>
          </w:p>
        </w:tc>
        <w:tc>
          <w:tcPr>
            <w:tcW w:w="1134" w:type="dxa"/>
            <w:vAlign w:val="center"/>
          </w:tcPr>
          <w:p>
            <w:pPr>
              <w:pStyle w:val="13"/>
            </w:pPr>
            <w:r>
              <w:t>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21099</w:t>
            </w:r>
          </w:p>
        </w:tc>
        <w:tc>
          <w:tcPr>
            <w:tcW w:w="1559" w:type="dxa"/>
            <w:vAlign w:val="center"/>
          </w:tcPr>
          <w:p>
            <w:pPr>
              <w:pStyle w:val="14"/>
            </w:pPr>
            <w:r>
              <w:t>其他卫生健康支出</w:t>
            </w:r>
          </w:p>
        </w:tc>
        <w:tc>
          <w:tcPr>
            <w:tcW w:w="1134" w:type="dxa"/>
            <w:vAlign w:val="center"/>
          </w:tcPr>
          <w:p>
            <w:pPr>
              <w:pStyle w:val="13"/>
            </w:pPr>
            <w:r>
              <w:t>302.90</w:t>
            </w:r>
          </w:p>
        </w:tc>
        <w:tc>
          <w:tcPr>
            <w:tcW w:w="1134" w:type="dxa"/>
            <w:vAlign w:val="center"/>
          </w:tcPr>
          <w:p>
            <w:pPr>
              <w:pStyle w:val="13"/>
            </w:pPr>
            <w:r>
              <w:t>302.90</w:t>
            </w:r>
          </w:p>
        </w:tc>
        <w:tc>
          <w:tcPr>
            <w:tcW w:w="1134" w:type="dxa"/>
            <w:vAlign w:val="center"/>
          </w:tcPr>
          <w:p>
            <w:pPr>
              <w:pStyle w:val="13"/>
            </w:pPr>
            <w:r>
              <w:t>302.90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2109999</w:t>
            </w:r>
          </w:p>
        </w:tc>
        <w:tc>
          <w:tcPr>
            <w:tcW w:w="1559" w:type="dxa"/>
            <w:vAlign w:val="center"/>
          </w:tcPr>
          <w:p>
            <w:pPr>
              <w:pStyle w:val="14"/>
            </w:pPr>
            <w:r>
              <w:t>其他卫生健康支出</w:t>
            </w:r>
          </w:p>
        </w:tc>
        <w:tc>
          <w:tcPr>
            <w:tcW w:w="1134" w:type="dxa"/>
            <w:vAlign w:val="center"/>
          </w:tcPr>
          <w:p>
            <w:pPr>
              <w:pStyle w:val="13"/>
            </w:pPr>
            <w:r>
              <w:t>302.90</w:t>
            </w:r>
          </w:p>
        </w:tc>
        <w:tc>
          <w:tcPr>
            <w:tcW w:w="1134" w:type="dxa"/>
            <w:vAlign w:val="center"/>
          </w:tcPr>
          <w:p>
            <w:pPr>
              <w:pStyle w:val="13"/>
            </w:pPr>
            <w:r>
              <w:t>302.90</w:t>
            </w:r>
          </w:p>
        </w:tc>
        <w:tc>
          <w:tcPr>
            <w:tcW w:w="1134" w:type="dxa"/>
            <w:vAlign w:val="center"/>
          </w:tcPr>
          <w:p>
            <w:pPr>
              <w:pStyle w:val="13"/>
            </w:pPr>
            <w:r>
              <w:t>302.90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320.05</w:t>
            </w:r>
          </w:p>
        </w:tc>
        <w:tc>
          <w:tcPr>
            <w:tcW w:w="1134" w:type="dxa"/>
            <w:vAlign w:val="center"/>
          </w:tcPr>
          <w:p>
            <w:pPr>
              <w:pStyle w:val="13"/>
            </w:pPr>
            <w:r>
              <w:t>320.00</w:t>
            </w:r>
          </w:p>
        </w:tc>
        <w:tc>
          <w:tcPr>
            <w:tcW w:w="1134" w:type="dxa"/>
            <w:vAlign w:val="center"/>
          </w:tcPr>
          <w:p>
            <w:pPr>
              <w:pStyle w:val="13"/>
            </w:pPr>
            <w:r>
              <w:t>320.00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2296099</w:t>
            </w:r>
          </w:p>
        </w:tc>
        <w:tc>
          <w:tcPr>
            <w:tcW w:w="1559" w:type="dxa"/>
            <w:vAlign w:val="center"/>
          </w:tcPr>
          <w:p>
            <w:pPr>
              <w:pStyle w:val="14"/>
            </w:pPr>
            <w:r>
              <w:t>用于其他社会公益事业的彩票公益金支出</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22999</w:t>
            </w:r>
          </w:p>
        </w:tc>
        <w:tc>
          <w:tcPr>
            <w:tcW w:w="1559" w:type="dxa"/>
            <w:vAlign w:val="center"/>
          </w:tcPr>
          <w:p>
            <w:pPr>
              <w:pStyle w:val="14"/>
            </w:pPr>
            <w:r>
              <w:t>其他支出</w:t>
            </w:r>
          </w:p>
        </w:tc>
        <w:tc>
          <w:tcPr>
            <w:tcW w:w="1134" w:type="dxa"/>
            <w:vAlign w:val="center"/>
          </w:tcPr>
          <w:p>
            <w:pPr>
              <w:pStyle w:val="13"/>
            </w:pPr>
            <w:r>
              <w:t>170.05</w:t>
            </w:r>
          </w:p>
        </w:tc>
        <w:tc>
          <w:tcPr>
            <w:tcW w:w="1134" w:type="dxa"/>
            <w:vAlign w:val="center"/>
          </w:tcPr>
          <w:p>
            <w:pPr>
              <w:pStyle w:val="13"/>
            </w:pPr>
            <w:r>
              <w:t>170.00</w:t>
            </w:r>
          </w:p>
        </w:tc>
        <w:tc>
          <w:tcPr>
            <w:tcW w:w="1134" w:type="dxa"/>
            <w:vAlign w:val="center"/>
          </w:tcPr>
          <w:p>
            <w:pPr>
              <w:pStyle w:val="13"/>
            </w:pPr>
            <w:r>
              <w:t>170.00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2299999</w:t>
            </w:r>
          </w:p>
        </w:tc>
        <w:tc>
          <w:tcPr>
            <w:tcW w:w="1559" w:type="dxa"/>
            <w:vAlign w:val="center"/>
          </w:tcPr>
          <w:p>
            <w:pPr>
              <w:pStyle w:val="14"/>
            </w:pPr>
            <w:r>
              <w:t>其他支出</w:t>
            </w:r>
          </w:p>
        </w:tc>
        <w:tc>
          <w:tcPr>
            <w:tcW w:w="1134" w:type="dxa"/>
            <w:vAlign w:val="center"/>
          </w:tcPr>
          <w:p>
            <w:pPr>
              <w:pStyle w:val="13"/>
            </w:pPr>
            <w:r>
              <w:t>170.05</w:t>
            </w:r>
          </w:p>
        </w:tc>
        <w:tc>
          <w:tcPr>
            <w:tcW w:w="1134" w:type="dxa"/>
            <w:vAlign w:val="center"/>
          </w:tcPr>
          <w:p>
            <w:pPr>
              <w:pStyle w:val="13"/>
            </w:pPr>
            <w:r>
              <w:t>170.00</w:t>
            </w:r>
          </w:p>
        </w:tc>
        <w:tc>
          <w:tcPr>
            <w:tcW w:w="1134" w:type="dxa"/>
            <w:vAlign w:val="center"/>
          </w:tcPr>
          <w:p>
            <w:pPr>
              <w:pStyle w:val="13"/>
            </w:pPr>
            <w:r>
              <w:t>170.00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7750.15</w:t>
            </w:r>
          </w:p>
        </w:tc>
        <w:tc>
          <w:tcPr>
            <w:tcW w:w="1361" w:type="dxa"/>
            <w:vAlign w:val="center"/>
          </w:tcPr>
          <w:p>
            <w:pPr>
              <w:pStyle w:val="17"/>
            </w:pPr>
            <w:r>
              <w:t>643.58</w:t>
            </w:r>
          </w:p>
        </w:tc>
        <w:tc>
          <w:tcPr>
            <w:tcW w:w="1361" w:type="dxa"/>
            <w:vAlign w:val="center"/>
          </w:tcPr>
          <w:p>
            <w:pPr>
              <w:pStyle w:val="17"/>
            </w:pPr>
            <w:r>
              <w:t>7106.57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84.90</w:t>
            </w:r>
          </w:p>
        </w:tc>
        <w:tc>
          <w:tcPr>
            <w:tcW w:w="1361" w:type="dxa"/>
            <w:vAlign w:val="center"/>
          </w:tcPr>
          <w:p>
            <w:pPr>
              <w:pStyle w:val="13"/>
            </w:pPr>
            <w:r>
              <w:t>84.90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82.20</w:t>
            </w:r>
          </w:p>
        </w:tc>
        <w:tc>
          <w:tcPr>
            <w:tcW w:w="1361" w:type="dxa"/>
            <w:vAlign w:val="center"/>
          </w:tcPr>
          <w:p>
            <w:pPr>
              <w:pStyle w:val="13"/>
            </w:pPr>
            <w:r>
              <w:t>82.20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70.00</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12.20</w:t>
            </w:r>
          </w:p>
        </w:tc>
        <w:tc>
          <w:tcPr>
            <w:tcW w:w="1361" w:type="dxa"/>
            <w:vAlign w:val="center"/>
          </w:tcPr>
          <w:p>
            <w:pPr>
              <w:pStyle w:val="13"/>
            </w:pPr>
            <w:r>
              <w:t>12.20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2.70</w:t>
            </w:r>
          </w:p>
        </w:tc>
        <w:tc>
          <w:tcPr>
            <w:tcW w:w="1361" w:type="dxa"/>
            <w:vAlign w:val="center"/>
          </w:tcPr>
          <w:p>
            <w:pPr>
              <w:pStyle w:val="13"/>
            </w:pPr>
            <w:r>
              <w:t>2.70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1.40</w:t>
            </w:r>
          </w:p>
        </w:tc>
        <w:tc>
          <w:tcPr>
            <w:tcW w:w="1361" w:type="dxa"/>
            <w:vAlign w:val="center"/>
          </w:tcPr>
          <w:p>
            <w:pPr>
              <w:pStyle w:val="13"/>
            </w:pPr>
            <w:r>
              <w:t>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1.30</w:t>
            </w:r>
          </w:p>
        </w:tc>
        <w:tc>
          <w:tcPr>
            <w:tcW w:w="1361" w:type="dxa"/>
            <w:vAlign w:val="center"/>
          </w:tcPr>
          <w:p>
            <w:pPr>
              <w:pStyle w:val="13"/>
            </w:pPr>
            <w:r>
              <w:t>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7345.20</w:t>
            </w:r>
          </w:p>
        </w:tc>
        <w:tc>
          <w:tcPr>
            <w:tcW w:w="1361" w:type="dxa"/>
            <w:vAlign w:val="center"/>
          </w:tcPr>
          <w:p>
            <w:pPr>
              <w:pStyle w:val="13"/>
            </w:pPr>
            <w:r>
              <w:t>558.68</w:t>
            </w:r>
          </w:p>
        </w:tc>
        <w:tc>
          <w:tcPr>
            <w:tcW w:w="1361" w:type="dxa"/>
            <w:vAlign w:val="center"/>
          </w:tcPr>
          <w:p>
            <w:pPr>
              <w:pStyle w:val="13"/>
            </w:pPr>
            <w:r>
              <w:t>6786.52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21001</w:t>
            </w:r>
          </w:p>
        </w:tc>
        <w:tc>
          <w:tcPr>
            <w:tcW w:w="4535" w:type="dxa"/>
            <w:vAlign w:val="center"/>
          </w:tcPr>
          <w:p>
            <w:pPr>
              <w:pStyle w:val="14"/>
            </w:pPr>
            <w:r>
              <w:t>卫生健康管理事务</w:t>
            </w:r>
          </w:p>
        </w:tc>
        <w:tc>
          <w:tcPr>
            <w:tcW w:w="1361" w:type="dxa"/>
            <w:vAlign w:val="center"/>
          </w:tcPr>
          <w:p>
            <w:pPr>
              <w:pStyle w:val="13"/>
            </w:pPr>
            <w:r>
              <w:t>571.88</w:t>
            </w:r>
          </w:p>
        </w:tc>
        <w:tc>
          <w:tcPr>
            <w:tcW w:w="1361" w:type="dxa"/>
            <w:vAlign w:val="center"/>
          </w:tcPr>
          <w:p>
            <w:pPr>
              <w:pStyle w:val="13"/>
            </w:pPr>
            <w:r>
              <w:t>535.38</w:t>
            </w:r>
          </w:p>
        </w:tc>
        <w:tc>
          <w:tcPr>
            <w:tcW w:w="1361" w:type="dxa"/>
            <w:vAlign w:val="center"/>
          </w:tcPr>
          <w:p>
            <w:pPr>
              <w:pStyle w:val="13"/>
            </w:pPr>
            <w:r>
              <w:t>36.50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2100101</w:t>
            </w:r>
          </w:p>
        </w:tc>
        <w:tc>
          <w:tcPr>
            <w:tcW w:w="4535" w:type="dxa"/>
            <w:vAlign w:val="center"/>
          </w:tcPr>
          <w:p>
            <w:pPr>
              <w:pStyle w:val="14"/>
            </w:pPr>
            <w:r>
              <w:t>行政运行</w:t>
            </w:r>
          </w:p>
        </w:tc>
        <w:tc>
          <w:tcPr>
            <w:tcW w:w="1361" w:type="dxa"/>
            <w:vAlign w:val="center"/>
          </w:tcPr>
          <w:p>
            <w:pPr>
              <w:pStyle w:val="13"/>
            </w:pPr>
            <w:r>
              <w:t>535.38</w:t>
            </w:r>
          </w:p>
        </w:tc>
        <w:tc>
          <w:tcPr>
            <w:tcW w:w="1361" w:type="dxa"/>
            <w:vAlign w:val="center"/>
          </w:tcPr>
          <w:p>
            <w:pPr>
              <w:pStyle w:val="13"/>
            </w:pPr>
            <w:r>
              <w:t>535.38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2100199</w:t>
            </w:r>
          </w:p>
        </w:tc>
        <w:tc>
          <w:tcPr>
            <w:tcW w:w="4535" w:type="dxa"/>
            <w:vAlign w:val="center"/>
          </w:tcPr>
          <w:p>
            <w:pPr>
              <w:pStyle w:val="14"/>
            </w:pPr>
            <w:r>
              <w:t>其他卫生健康管理事务支出</w:t>
            </w:r>
          </w:p>
        </w:tc>
        <w:tc>
          <w:tcPr>
            <w:tcW w:w="1361" w:type="dxa"/>
            <w:vAlign w:val="center"/>
          </w:tcPr>
          <w:p>
            <w:pPr>
              <w:pStyle w:val="13"/>
            </w:pPr>
            <w:r>
              <w:t>36.50</w:t>
            </w:r>
          </w:p>
        </w:tc>
        <w:tc>
          <w:tcPr>
            <w:tcW w:w="1361" w:type="dxa"/>
            <w:vAlign w:val="center"/>
          </w:tcPr>
          <w:p>
            <w:pPr>
              <w:pStyle w:val="13"/>
            </w:pPr>
          </w:p>
        </w:tc>
        <w:tc>
          <w:tcPr>
            <w:tcW w:w="1361" w:type="dxa"/>
            <w:vAlign w:val="center"/>
          </w:tcPr>
          <w:p>
            <w:pPr>
              <w:pStyle w:val="13"/>
            </w:pPr>
            <w:r>
              <w:t>36.50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21002</w:t>
            </w:r>
          </w:p>
        </w:tc>
        <w:tc>
          <w:tcPr>
            <w:tcW w:w="4535" w:type="dxa"/>
            <w:vAlign w:val="center"/>
          </w:tcPr>
          <w:p>
            <w:pPr>
              <w:pStyle w:val="14"/>
            </w:pPr>
            <w:r>
              <w:t>公立医院</w:t>
            </w:r>
          </w:p>
        </w:tc>
        <w:tc>
          <w:tcPr>
            <w:tcW w:w="1361" w:type="dxa"/>
            <w:vAlign w:val="center"/>
          </w:tcPr>
          <w:p>
            <w:pPr>
              <w:pStyle w:val="13"/>
            </w:pPr>
            <w:r>
              <w:t>255.00</w:t>
            </w:r>
          </w:p>
        </w:tc>
        <w:tc>
          <w:tcPr>
            <w:tcW w:w="1361" w:type="dxa"/>
            <w:vAlign w:val="center"/>
          </w:tcPr>
          <w:p>
            <w:pPr>
              <w:pStyle w:val="13"/>
            </w:pPr>
          </w:p>
        </w:tc>
        <w:tc>
          <w:tcPr>
            <w:tcW w:w="1361" w:type="dxa"/>
            <w:vAlign w:val="center"/>
          </w:tcPr>
          <w:p>
            <w:pPr>
              <w:pStyle w:val="13"/>
            </w:pPr>
            <w:r>
              <w:t>255.00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2100201</w:t>
            </w:r>
          </w:p>
        </w:tc>
        <w:tc>
          <w:tcPr>
            <w:tcW w:w="4535" w:type="dxa"/>
            <w:vAlign w:val="center"/>
          </w:tcPr>
          <w:p>
            <w:pPr>
              <w:pStyle w:val="14"/>
            </w:pPr>
            <w:r>
              <w:t>综合医院</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2100299</w:t>
            </w:r>
          </w:p>
        </w:tc>
        <w:tc>
          <w:tcPr>
            <w:tcW w:w="4535" w:type="dxa"/>
            <w:vAlign w:val="center"/>
          </w:tcPr>
          <w:p>
            <w:pPr>
              <w:pStyle w:val="14"/>
            </w:pPr>
            <w:r>
              <w:t>其他公立医院支出</w:t>
            </w:r>
          </w:p>
        </w:tc>
        <w:tc>
          <w:tcPr>
            <w:tcW w:w="1361" w:type="dxa"/>
            <w:vAlign w:val="center"/>
          </w:tcPr>
          <w:p>
            <w:pPr>
              <w:pStyle w:val="13"/>
            </w:pPr>
            <w:r>
              <w:t>195.00</w:t>
            </w:r>
          </w:p>
        </w:tc>
        <w:tc>
          <w:tcPr>
            <w:tcW w:w="1361" w:type="dxa"/>
            <w:vAlign w:val="center"/>
          </w:tcPr>
          <w:p>
            <w:pPr>
              <w:pStyle w:val="13"/>
            </w:pPr>
          </w:p>
        </w:tc>
        <w:tc>
          <w:tcPr>
            <w:tcW w:w="1361" w:type="dxa"/>
            <w:vAlign w:val="center"/>
          </w:tcPr>
          <w:p>
            <w:pPr>
              <w:pStyle w:val="13"/>
            </w:pPr>
            <w:r>
              <w:t>195.00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21003</w:t>
            </w:r>
          </w:p>
        </w:tc>
        <w:tc>
          <w:tcPr>
            <w:tcW w:w="4535" w:type="dxa"/>
            <w:vAlign w:val="center"/>
          </w:tcPr>
          <w:p>
            <w:pPr>
              <w:pStyle w:val="14"/>
            </w:pPr>
            <w:r>
              <w:t>基层医疗卫生机构</w:t>
            </w:r>
          </w:p>
        </w:tc>
        <w:tc>
          <w:tcPr>
            <w:tcW w:w="1361" w:type="dxa"/>
            <w:vAlign w:val="center"/>
          </w:tcPr>
          <w:p>
            <w:pPr>
              <w:pStyle w:val="13"/>
            </w:pPr>
            <w:r>
              <w:t>748.58</w:t>
            </w:r>
          </w:p>
        </w:tc>
        <w:tc>
          <w:tcPr>
            <w:tcW w:w="1361" w:type="dxa"/>
            <w:vAlign w:val="center"/>
          </w:tcPr>
          <w:p>
            <w:pPr>
              <w:pStyle w:val="13"/>
            </w:pPr>
          </w:p>
        </w:tc>
        <w:tc>
          <w:tcPr>
            <w:tcW w:w="1361" w:type="dxa"/>
            <w:vAlign w:val="center"/>
          </w:tcPr>
          <w:p>
            <w:pPr>
              <w:pStyle w:val="13"/>
            </w:pPr>
            <w:r>
              <w:t>748.58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2100302</w:t>
            </w:r>
          </w:p>
        </w:tc>
        <w:tc>
          <w:tcPr>
            <w:tcW w:w="4535" w:type="dxa"/>
            <w:vAlign w:val="center"/>
          </w:tcPr>
          <w:p>
            <w:pPr>
              <w:pStyle w:val="14"/>
            </w:pPr>
            <w:r>
              <w:t>乡镇卫生院</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2100399</w:t>
            </w:r>
          </w:p>
        </w:tc>
        <w:tc>
          <w:tcPr>
            <w:tcW w:w="4535" w:type="dxa"/>
            <w:vAlign w:val="center"/>
          </w:tcPr>
          <w:p>
            <w:pPr>
              <w:pStyle w:val="14"/>
            </w:pPr>
            <w:r>
              <w:t>其他基层医疗卫生机构支出</w:t>
            </w:r>
          </w:p>
        </w:tc>
        <w:tc>
          <w:tcPr>
            <w:tcW w:w="1361" w:type="dxa"/>
            <w:vAlign w:val="center"/>
          </w:tcPr>
          <w:p>
            <w:pPr>
              <w:pStyle w:val="13"/>
            </w:pPr>
            <w:r>
              <w:t>448.58</w:t>
            </w:r>
          </w:p>
        </w:tc>
        <w:tc>
          <w:tcPr>
            <w:tcW w:w="1361" w:type="dxa"/>
            <w:vAlign w:val="center"/>
          </w:tcPr>
          <w:p>
            <w:pPr>
              <w:pStyle w:val="13"/>
            </w:pPr>
          </w:p>
        </w:tc>
        <w:tc>
          <w:tcPr>
            <w:tcW w:w="1361" w:type="dxa"/>
            <w:vAlign w:val="center"/>
          </w:tcPr>
          <w:p>
            <w:pPr>
              <w:pStyle w:val="13"/>
            </w:pPr>
            <w:r>
              <w:t>448.58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4604.44</w:t>
            </w:r>
          </w:p>
        </w:tc>
        <w:tc>
          <w:tcPr>
            <w:tcW w:w="1361" w:type="dxa"/>
            <w:vAlign w:val="center"/>
          </w:tcPr>
          <w:p>
            <w:pPr>
              <w:pStyle w:val="13"/>
            </w:pPr>
          </w:p>
        </w:tc>
        <w:tc>
          <w:tcPr>
            <w:tcW w:w="1361" w:type="dxa"/>
            <w:vAlign w:val="center"/>
          </w:tcPr>
          <w:p>
            <w:pPr>
              <w:pStyle w:val="13"/>
            </w:pPr>
            <w:r>
              <w:t>4604.44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2100408</w:t>
            </w:r>
          </w:p>
        </w:tc>
        <w:tc>
          <w:tcPr>
            <w:tcW w:w="4535" w:type="dxa"/>
            <w:vAlign w:val="center"/>
          </w:tcPr>
          <w:p>
            <w:pPr>
              <w:pStyle w:val="14"/>
            </w:pPr>
            <w:r>
              <w:t>基本公共卫生服务</w:t>
            </w:r>
          </w:p>
        </w:tc>
        <w:tc>
          <w:tcPr>
            <w:tcW w:w="1361" w:type="dxa"/>
            <w:vAlign w:val="center"/>
          </w:tcPr>
          <w:p>
            <w:pPr>
              <w:pStyle w:val="13"/>
            </w:pPr>
            <w:r>
              <w:t>4120.75</w:t>
            </w:r>
          </w:p>
        </w:tc>
        <w:tc>
          <w:tcPr>
            <w:tcW w:w="1361" w:type="dxa"/>
            <w:vAlign w:val="center"/>
          </w:tcPr>
          <w:p>
            <w:pPr>
              <w:pStyle w:val="13"/>
            </w:pPr>
          </w:p>
        </w:tc>
        <w:tc>
          <w:tcPr>
            <w:tcW w:w="1361" w:type="dxa"/>
            <w:vAlign w:val="center"/>
          </w:tcPr>
          <w:p>
            <w:pPr>
              <w:pStyle w:val="13"/>
            </w:pPr>
            <w:r>
              <w:t>4120.75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2100409</w:t>
            </w:r>
          </w:p>
        </w:tc>
        <w:tc>
          <w:tcPr>
            <w:tcW w:w="4535" w:type="dxa"/>
            <w:vAlign w:val="center"/>
          </w:tcPr>
          <w:p>
            <w:pPr>
              <w:pStyle w:val="14"/>
            </w:pPr>
            <w:r>
              <w:t>重大公共卫生服务</w:t>
            </w:r>
          </w:p>
        </w:tc>
        <w:tc>
          <w:tcPr>
            <w:tcW w:w="1361" w:type="dxa"/>
            <w:vAlign w:val="center"/>
          </w:tcPr>
          <w:p>
            <w:pPr>
              <w:pStyle w:val="13"/>
            </w:pPr>
            <w:r>
              <w:t>165.76</w:t>
            </w:r>
          </w:p>
        </w:tc>
        <w:tc>
          <w:tcPr>
            <w:tcW w:w="1361" w:type="dxa"/>
            <w:vAlign w:val="center"/>
          </w:tcPr>
          <w:p>
            <w:pPr>
              <w:pStyle w:val="13"/>
            </w:pPr>
          </w:p>
        </w:tc>
        <w:tc>
          <w:tcPr>
            <w:tcW w:w="1361" w:type="dxa"/>
            <w:vAlign w:val="center"/>
          </w:tcPr>
          <w:p>
            <w:pPr>
              <w:pStyle w:val="13"/>
            </w:pPr>
            <w:r>
              <w:t>165.76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2100499</w:t>
            </w:r>
          </w:p>
        </w:tc>
        <w:tc>
          <w:tcPr>
            <w:tcW w:w="4535" w:type="dxa"/>
            <w:vAlign w:val="center"/>
          </w:tcPr>
          <w:p>
            <w:pPr>
              <w:pStyle w:val="14"/>
            </w:pPr>
            <w:r>
              <w:t>其他公共卫生支出</w:t>
            </w:r>
          </w:p>
        </w:tc>
        <w:tc>
          <w:tcPr>
            <w:tcW w:w="1361" w:type="dxa"/>
            <w:vAlign w:val="center"/>
          </w:tcPr>
          <w:p>
            <w:pPr>
              <w:pStyle w:val="13"/>
            </w:pPr>
            <w:r>
              <w:t>317.93</w:t>
            </w:r>
          </w:p>
        </w:tc>
        <w:tc>
          <w:tcPr>
            <w:tcW w:w="1361" w:type="dxa"/>
            <w:vAlign w:val="center"/>
          </w:tcPr>
          <w:p>
            <w:pPr>
              <w:pStyle w:val="13"/>
            </w:pPr>
          </w:p>
        </w:tc>
        <w:tc>
          <w:tcPr>
            <w:tcW w:w="1361" w:type="dxa"/>
            <w:vAlign w:val="center"/>
          </w:tcPr>
          <w:p>
            <w:pPr>
              <w:pStyle w:val="13"/>
            </w:pPr>
            <w:r>
              <w:t>317.93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707.11</w:t>
            </w:r>
          </w:p>
        </w:tc>
        <w:tc>
          <w:tcPr>
            <w:tcW w:w="1361" w:type="dxa"/>
            <w:vAlign w:val="center"/>
          </w:tcPr>
          <w:p>
            <w:pPr>
              <w:pStyle w:val="13"/>
            </w:pPr>
          </w:p>
        </w:tc>
        <w:tc>
          <w:tcPr>
            <w:tcW w:w="1361" w:type="dxa"/>
            <w:vAlign w:val="center"/>
          </w:tcPr>
          <w:p>
            <w:pPr>
              <w:pStyle w:val="13"/>
            </w:pPr>
            <w:r>
              <w:t>707.11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612.67</w:t>
            </w:r>
          </w:p>
        </w:tc>
        <w:tc>
          <w:tcPr>
            <w:tcW w:w="1361" w:type="dxa"/>
            <w:vAlign w:val="center"/>
          </w:tcPr>
          <w:p>
            <w:pPr>
              <w:pStyle w:val="13"/>
            </w:pPr>
          </w:p>
        </w:tc>
        <w:tc>
          <w:tcPr>
            <w:tcW w:w="1361" w:type="dxa"/>
            <w:vAlign w:val="center"/>
          </w:tcPr>
          <w:p>
            <w:pPr>
              <w:pStyle w:val="13"/>
            </w:pPr>
            <w:r>
              <w:t>612.67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94.44</w:t>
            </w:r>
          </w:p>
        </w:tc>
        <w:tc>
          <w:tcPr>
            <w:tcW w:w="1361" w:type="dxa"/>
            <w:vAlign w:val="center"/>
          </w:tcPr>
          <w:p>
            <w:pPr>
              <w:pStyle w:val="13"/>
            </w:pPr>
          </w:p>
        </w:tc>
        <w:tc>
          <w:tcPr>
            <w:tcW w:w="1361" w:type="dxa"/>
            <w:vAlign w:val="center"/>
          </w:tcPr>
          <w:p>
            <w:pPr>
              <w:pStyle w:val="13"/>
            </w:pPr>
            <w:r>
              <w:t>94.44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23.30</w:t>
            </w:r>
          </w:p>
        </w:tc>
        <w:tc>
          <w:tcPr>
            <w:tcW w:w="1361" w:type="dxa"/>
            <w:vAlign w:val="center"/>
          </w:tcPr>
          <w:p>
            <w:pPr>
              <w:pStyle w:val="13"/>
            </w:pPr>
            <w:r>
              <w:t>23.30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23.30</w:t>
            </w:r>
          </w:p>
        </w:tc>
        <w:tc>
          <w:tcPr>
            <w:tcW w:w="1361" w:type="dxa"/>
            <w:vAlign w:val="center"/>
          </w:tcPr>
          <w:p>
            <w:pPr>
              <w:pStyle w:val="13"/>
            </w:pPr>
            <w:r>
              <w:t>23.30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21017</w:t>
            </w:r>
          </w:p>
        </w:tc>
        <w:tc>
          <w:tcPr>
            <w:tcW w:w="4535" w:type="dxa"/>
            <w:vAlign w:val="center"/>
          </w:tcPr>
          <w:p>
            <w:pPr>
              <w:pStyle w:val="14"/>
            </w:pPr>
            <w:r>
              <w:t>中医药事务</w:t>
            </w:r>
          </w:p>
        </w:tc>
        <w:tc>
          <w:tcPr>
            <w:tcW w:w="1361" w:type="dxa"/>
            <w:vAlign w:val="center"/>
          </w:tcPr>
          <w:p>
            <w:pPr>
              <w:pStyle w:val="13"/>
            </w:pPr>
            <w:r>
              <w:t>132.00</w:t>
            </w:r>
          </w:p>
        </w:tc>
        <w:tc>
          <w:tcPr>
            <w:tcW w:w="1361" w:type="dxa"/>
            <w:vAlign w:val="center"/>
          </w:tcPr>
          <w:p>
            <w:pPr>
              <w:pStyle w:val="13"/>
            </w:pPr>
          </w:p>
        </w:tc>
        <w:tc>
          <w:tcPr>
            <w:tcW w:w="1361" w:type="dxa"/>
            <w:vAlign w:val="center"/>
          </w:tcPr>
          <w:p>
            <w:pPr>
              <w:pStyle w:val="13"/>
            </w:pPr>
            <w:r>
              <w:t>132.00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2101799</w:t>
            </w:r>
          </w:p>
        </w:tc>
        <w:tc>
          <w:tcPr>
            <w:tcW w:w="4535" w:type="dxa"/>
            <w:vAlign w:val="center"/>
          </w:tcPr>
          <w:p>
            <w:pPr>
              <w:pStyle w:val="14"/>
            </w:pPr>
            <w:r>
              <w:t>其他中医药事务支出</w:t>
            </w:r>
          </w:p>
        </w:tc>
        <w:tc>
          <w:tcPr>
            <w:tcW w:w="1361" w:type="dxa"/>
            <w:vAlign w:val="center"/>
          </w:tcPr>
          <w:p>
            <w:pPr>
              <w:pStyle w:val="13"/>
            </w:pPr>
            <w:r>
              <w:t>132.00</w:t>
            </w:r>
          </w:p>
        </w:tc>
        <w:tc>
          <w:tcPr>
            <w:tcW w:w="1361" w:type="dxa"/>
            <w:vAlign w:val="center"/>
          </w:tcPr>
          <w:p>
            <w:pPr>
              <w:pStyle w:val="13"/>
            </w:pPr>
          </w:p>
        </w:tc>
        <w:tc>
          <w:tcPr>
            <w:tcW w:w="1361" w:type="dxa"/>
            <w:vAlign w:val="center"/>
          </w:tcPr>
          <w:p>
            <w:pPr>
              <w:pStyle w:val="13"/>
            </w:pPr>
            <w:r>
              <w:t>132.00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21099</w:t>
            </w:r>
          </w:p>
        </w:tc>
        <w:tc>
          <w:tcPr>
            <w:tcW w:w="4535" w:type="dxa"/>
            <w:vAlign w:val="center"/>
          </w:tcPr>
          <w:p>
            <w:pPr>
              <w:pStyle w:val="14"/>
            </w:pPr>
            <w:r>
              <w:t>其他卫生健康支出</w:t>
            </w:r>
          </w:p>
        </w:tc>
        <w:tc>
          <w:tcPr>
            <w:tcW w:w="1361" w:type="dxa"/>
            <w:vAlign w:val="center"/>
          </w:tcPr>
          <w:p>
            <w:pPr>
              <w:pStyle w:val="13"/>
            </w:pPr>
            <w:r>
              <w:t>302.90</w:t>
            </w:r>
          </w:p>
        </w:tc>
        <w:tc>
          <w:tcPr>
            <w:tcW w:w="1361" w:type="dxa"/>
            <w:vAlign w:val="center"/>
          </w:tcPr>
          <w:p>
            <w:pPr>
              <w:pStyle w:val="13"/>
            </w:pPr>
          </w:p>
        </w:tc>
        <w:tc>
          <w:tcPr>
            <w:tcW w:w="1361" w:type="dxa"/>
            <w:vAlign w:val="center"/>
          </w:tcPr>
          <w:p>
            <w:pPr>
              <w:pStyle w:val="13"/>
            </w:pPr>
            <w:r>
              <w:t>302.90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2109999</w:t>
            </w:r>
          </w:p>
        </w:tc>
        <w:tc>
          <w:tcPr>
            <w:tcW w:w="4535" w:type="dxa"/>
            <w:vAlign w:val="center"/>
          </w:tcPr>
          <w:p>
            <w:pPr>
              <w:pStyle w:val="14"/>
            </w:pPr>
            <w:r>
              <w:t>其他卫生健康支出</w:t>
            </w:r>
          </w:p>
        </w:tc>
        <w:tc>
          <w:tcPr>
            <w:tcW w:w="1361" w:type="dxa"/>
            <w:vAlign w:val="center"/>
          </w:tcPr>
          <w:p>
            <w:pPr>
              <w:pStyle w:val="13"/>
            </w:pPr>
            <w:r>
              <w:t>302.90</w:t>
            </w:r>
          </w:p>
        </w:tc>
        <w:tc>
          <w:tcPr>
            <w:tcW w:w="1361" w:type="dxa"/>
            <w:vAlign w:val="center"/>
          </w:tcPr>
          <w:p>
            <w:pPr>
              <w:pStyle w:val="13"/>
            </w:pPr>
          </w:p>
        </w:tc>
        <w:tc>
          <w:tcPr>
            <w:tcW w:w="1361" w:type="dxa"/>
            <w:vAlign w:val="center"/>
          </w:tcPr>
          <w:p>
            <w:pPr>
              <w:pStyle w:val="13"/>
            </w:pPr>
            <w:r>
              <w:t>302.90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320.05</w:t>
            </w:r>
          </w:p>
        </w:tc>
        <w:tc>
          <w:tcPr>
            <w:tcW w:w="1361" w:type="dxa"/>
            <w:vAlign w:val="center"/>
          </w:tcPr>
          <w:p>
            <w:pPr>
              <w:pStyle w:val="13"/>
            </w:pPr>
          </w:p>
        </w:tc>
        <w:tc>
          <w:tcPr>
            <w:tcW w:w="1361" w:type="dxa"/>
            <w:vAlign w:val="center"/>
          </w:tcPr>
          <w:p>
            <w:pPr>
              <w:pStyle w:val="13"/>
            </w:pPr>
            <w:r>
              <w:t>320.05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2296099</w:t>
            </w:r>
          </w:p>
        </w:tc>
        <w:tc>
          <w:tcPr>
            <w:tcW w:w="4535" w:type="dxa"/>
            <w:vAlign w:val="center"/>
          </w:tcPr>
          <w:p>
            <w:pPr>
              <w:pStyle w:val="14"/>
            </w:pPr>
            <w:r>
              <w:t>用于其他社会公益事业的彩票公益金支出</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22999</w:t>
            </w:r>
          </w:p>
        </w:tc>
        <w:tc>
          <w:tcPr>
            <w:tcW w:w="4535" w:type="dxa"/>
            <w:vAlign w:val="center"/>
          </w:tcPr>
          <w:p>
            <w:pPr>
              <w:pStyle w:val="14"/>
            </w:pPr>
            <w:r>
              <w:t>其他支出</w:t>
            </w:r>
          </w:p>
        </w:tc>
        <w:tc>
          <w:tcPr>
            <w:tcW w:w="1361" w:type="dxa"/>
            <w:vAlign w:val="center"/>
          </w:tcPr>
          <w:p>
            <w:pPr>
              <w:pStyle w:val="13"/>
            </w:pPr>
            <w:r>
              <w:t>170.05</w:t>
            </w:r>
          </w:p>
        </w:tc>
        <w:tc>
          <w:tcPr>
            <w:tcW w:w="1361" w:type="dxa"/>
            <w:vAlign w:val="center"/>
          </w:tcPr>
          <w:p>
            <w:pPr>
              <w:pStyle w:val="13"/>
            </w:pPr>
          </w:p>
        </w:tc>
        <w:tc>
          <w:tcPr>
            <w:tcW w:w="1361" w:type="dxa"/>
            <w:vAlign w:val="center"/>
          </w:tcPr>
          <w:p>
            <w:pPr>
              <w:pStyle w:val="13"/>
            </w:pPr>
            <w:r>
              <w:t>170.05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2299999</w:t>
            </w:r>
          </w:p>
        </w:tc>
        <w:tc>
          <w:tcPr>
            <w:tcW w:w="4535" w:type="dxa"/>
            <w:vAlign w:val="center"/>
          </w:tcPr>
          <w:p>
            <w:pPr>
              <w:pStyle w:val="14"/>
            </w:pPr>
            <w:r>
              <w:t>其他支出</w:t>
            </w:r>
          </w:p>
        </w:tc>
        <w:tc>
          <w:tcPr>
            <w:tcW w:w="1361" w:type="dxa"/>
            <w:vAlign w:val="center"/>
          </w:tcPr>
          <w:p>
            <w:pPr>
              <w:pStyle w:val="13"/>
            </w:pPr>
            <w:r>
              <w:t>170.05</w:t>
            </w:r>
          </w:p>
        </w:tc>
        <w:tc>
          <w:tcPr>
            <w:tcW w:w="1361" w:type="dxa"/>
            <w:vAlign w:val="center"/>
          </w:tcPr>
          <w:p>
            <w:pPr>
              <w:pStyle w:val="13"/>
            </w:pPr>
          </w:p>
        </w:tc>
        <w:tc>
          <w:tcPr>
            <w:tcW w:w="1361" w:type="dxa"/>
            <w:vAlign w:val="center"/>
          </w:tcPr>
          <w:p>
            <w:pPr>
              <w:pStyle w:val="13"/>
            </w:pPr>
            <w:r>
              <w:t>170.05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7222.99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150.00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84.90</w:t>
            </w:r>
          </w:p>
        </w:tc>
        <w:tc>
          <w:tcPr>
            <w:tcW w:w="1474" w:type="dxa"/>
            <w:vAlign w:val="center"/>
          </w:tcPr>
          <w:p>
            <w:pPr>
              <w:pStyle w:val="13"/>
            </w:pPr>
            <w:r>
              <w:t>84.90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7345.20</w:t>
            </w:r>
          </w:p>
        </w:tc>
        <w:tc>
          <w:tcPr>
            <w:tcW w:w="1474" w:type="dxa"/>
            <w:vAlign w:val="center"/>
          </w:tcPr>
          <w:p>
            <w:pPr>
              <w:pStyle w:val="13"/>
            </w:pPr>
            <w:r>
              <w:t>7345.20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320.05</w:t>
            </w:r>
          </w:p>
        </w:tc>
        <w:tc>
          <w:tcPr>
            <w:tcW w:w="1474" w:type="dxa"/>
            <w:vAlign w:val="center"/>
          </w:tcPr>
          <w:p>
            <w:pPr>
              <w:pStyle w:val="13"/>
            </w:pPr>
            <w:r>
              <w:t>170.05</w:t>
            </w:r>
          </w:p>
        </w:tc>
        <w:tc>
          <w:tcPr>
            <w:tcW w:w="1474" w:type="dxa"/>
            <w:vAlign w:val="center"/>
          </w:tcPr>
          <w:p>
            <w:pPr>
              <w:pStyle w:val="13"/>
            </w:pPr>
            <w:r>
              <w:t>150.00</w:t>
            </w: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7372.99</w:t>
            </w:r>
          </w:p>
        </w:tc>
        <w:tc>
          <w:tcPr>
            <w:tcW w:w="3402" w:type="dxa"/>
            <w:vAlign w:val="center"/>
          </w:tcPr>
          <w:p>
            <w:pPr>
              <w:pStyle w:val="16"/>
            </w:pPr>
            <w:r>
              <w:t>本年支出合计</w:t>
            </w:r>
          </w:p>
        </w:tc>
        <w:tc>
          <w:tcPr>
            <w:tcW w:w="1474" w:type="dxa"/>
            <w:vAlign w:val="center"/>
          </w:tcPr>
          <w:p>
            <w:pPr>
              <w:pStyle w:val="17"/>
            </w:pPr>
            <w:r>
              <w:t>7750.15</w:t>
            </w:r>
          </w:p>
        </w:tc>
        <w:tc>
          <w:tcPr>
            <w:tcW w:w="1474" w:type="dxa"/>
            <w:vAlign w:val="center"/>
          </w:tcPr>
          <w:p>
            <w:pPr>
              <w:pStyle w:val="17"/>
            </w:pPr>
            <w:r>
              <w:t>7600.15</w:t>
            </w:r>
          </w:p>
        </w:tc>
        <w:tc>
          <w:tcPr>
            <w:tcW w:w="1474" w:type="dxa"/>
            <w:vAlign w:val="center"/>
          </w:tcPr>
          <w:p>
            <w:pPr>
              <w:pStyle w:val="17"/>
            </w:pPr>
            <w:r>
              <w:t>150.00</w:t>
            </w: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377.16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377.16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7750.15</w:t>
            </w:r>
          </w:p>
        </w:tc>
        <w:tc>
          <w:tcPr>
            <w:tcW w:w="3402" w:type="dxa"/>
            <w:vAlign w:val="center"/>
          </w:tcPr>
          <w:p>
            <w:pPr>
              <w:pStyle w:val="16"/>
            </w:pPr>
            <w:r>
              <w:t>支出总计</w:t>
            </w:r>
          </w:p>
        </w:tc>
        <w:tc>
          <w:tcPr>
            <w:tcW w:w="1474" w:type="dxa"/>
            <w:vAlign w:val="center"/>
          </w:tcPr>
          <w:p>
            <w:pPr>
              <w:pStyle w:val="17"/>
            </w:pPr>
            <w:r>
              <w:t>7750.15</w:t>
            </w:r>
          </w:p>
        </w:tc>
        <w:tc>
          <w:tcPr>
            <w:tcW w:w="1474" w:type="dxa"/>
            <w:vAlign w:val="center"/>
          </w:tcPr>
          <w:p>
            <w:pPr>
              <w:pStyle w:val="17"/>
            </w:pPr>
            <w:r>
              <w:t>7600.15</w:t>
            </w:r>
          </w:p>
        </w:tc>
        <w:tc>
          <w:tcPr>
            <w:tcW w:w="1474" w:type="dxa"/>
            <w:vAlign w:val="center"/>
          </w:tcPr>
          <w:p>
            <w:pPr>
              <w:pStyle w:val="17"/>
            </w:pPr>
            <w:r>
              <w:t>150.00</w:t>
            </w: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7600.15</w:t>
            </w:r>
          </w:p>
        </w:tc>
        <w:tc>
          <w:tcPr>
            <w:tcW w:w="2551" w:type="dxa"/>
            <w:vAlign w:val="center"/>
          </w:tcPr>
          <w:p>
            <w:pPr>
              <w:pStyle w:val="17"/>
            </w:pPr>
            <w:r>
              <w:t>643.58</w:t>
            </w:r>
          </w:p>
        </w:tc>
        <w:tc>
          <w:tcPr>
            <w:tcW w:w="2551" w:type="dxa"/>
            <w:vAlign w:val="center"/>
          </w:tcPr>
          <w:p>
            <w:pPr>
              <w:pStyle w:val="17"/>
            </w:pPr>
            <w:r>
              <w:t>6956.57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84.90</w:t>
            </w:r>
          </w:p>
        </w:tc>
        <w:tc>
          <w:tcPr>
            <w:tcW w:w="2551" w:type="dxa"/>
            <w:vAlign w:val="center"/>
          </w:tcPr>
          <w:p>
            <w:pPr>
              <w:pStyle w:val="13"/>
            </w:pPr>
            <w:r>
              <w:t>84.90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82.20</w:t>
            </w:r>
          </w:p>
        </w:tc>
        <w:tc>
          <w:tcPr>
            <w:tcW w:w="2551" w:type="dxa"/>
            <w:vAlign w:val="center"/>
          </w:tcPr>
          <w:p>
            <w:pPr>
              <w:pStyle w:val="13"/>
            </w:pPr>
            <w:r>
              <w:t>82.20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12.20</w:t>
            </w:r>
          </w:p>
        </w:tc>
        <w:tc>
          <w:tcPr>
            <w:tcW w:w="2551" w:type="dxa"/>
            <w:vAlign w:val="center"/>
          </w:tcPr>
          <w:p>
            <w:pPr>
              <w:pStyle w:val="13"/>
            </w:pPr>
            <w:r>
              <w:t>12.20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2.70</w:t>
            </w:r>
          </w:p>
        </w:tc>
        <w:tc>
          <w:tcPr>
            <w:tcW w:w="2551" w:type="dxa"/>
            <w:vAlign w:val="center"/>
          </w:tcPr>
          <w:p>
            <w:pPr>
              <w:pStyle w:val="13"/>
            </w:pPr>
            <w:r>
              <w:t>2.70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1.40</w:t>
            </w:r>
          </w:p>
        </w:tc>
        <w:tc>
          <w:tcPr>
            <w:tcW w:w="2551" w:type="dxa"/>
            <w:vAlign w:val="center"/>
          </w:tcPr>
          <w:p>
            <w:pPr>
              <w:pStyle w:val="13"/>
            </w:pPr>
            <w:r>
              <w:t>1.40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1.30</w:t>
            </w:r>
          </w:p>
        </w:tc>
        <w:tc>
          <w:tcPr>
            <w:tcW w:w="2551" w:type="dxa"/>
            <w:vAlign w:val="center"/>
          </w:tcPr>
          <w:p>
            <w:pPr>
              <w:pStyle w:val="13"/>
            </w:pPr>
            <w:r>
              <w:t>1.30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7345.20</w:t>
            </w:r>
          </w:p>
        </w:tc>
        <w:tc>
          <w:tcPr>
            <w:tcW w:w="2551" w:type="dxa"/>
            <w:vAlign w:val="center"/>
          </w:tcPr>
          <w:p>
            <w:pPr>
              <w:pStyle w:val="13"/>
            </w:pPr>
            <w:r>
              <w:t>558.68</w:t>
            </w:r>
          </w:p>
        </w:tc>
        <w:tc>
          <w:tcPr>
            <w:tcW w:w="2551" w:type="dxa"/>
            <w:vAlign w:val="center"/>
          </w:tcPr>
          <w:p>
            <w:pPr>
              <w:pStyle w:val="13"/>
            </w:pPr>
            <w:r>
              <w:t>6786.52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21001</w:t>
            </w:r>
          </w:p>
        </w:tc>
        <w:tc>
          <w:tcPr>
            <w:tcW w:w="4535" w:type="dxa"/>
            <w:vAlign w:val="center"/>
          </w:tcPr>
          <w:p>
            <w:pPr>
              <w:pStyle w:val="14"/>
            </w:pPr>
            <w:r>
              <w:t>卫生健康管理事务</w:t>
            </w:r>
          </w:p>
        </w:tc>
        <w:tc>
          <w:tcPr>
            <w:tcW w:w="2551" w:type="dxa"/>
            <w:vAlign w:val="center"/>
          </w:tcPr>
          <w:p>
            <w:pPr>
              <w:pStyle w:val="13"/>
            </w:pPr>
            <w:r>
              <w:t>571.88</w:t>
            </w:r>
          </w:p>
        </w:tc>
        <w:tc>
          <w:tcPr>
            <w:tcW w:w="2551" w:type="dxa"/>
            <w:vAlign w:val="center"/>
          </w:tcPr>
          <w:p>
            <w:pPr>
              <w:pStyle w:val="13"/>
            </w:pPr>
            <w:r>
              <w:t>535.38</w:t>
            </w:r>
          </w:p>
        </w:tc>
        <w:tc>
          <w:tcPr>
            <w:tcW w:w="2551" w:type="dxa"/>
            <w:vAlign w:val="center"/>
          </w:tcPr>
          <w:p>
            <w:pPr>
              <w:pStyle w:val="13"/>
            </w:pPr>
            <w:r>
              <w:t>36.50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2100101</w:t>
            </w:r>
          </w:p>
        </w:tc>
        <w:tc>
          <w:tcPr>
            <w:tcW w:w="4535" w:type="dxa"/>
            <w:vAlign w:val="center"/>
          </w:tcPr>
          <w:p>
            <w:pPr>
              <w:pStyle w:val="14"/>
            </w:pPr>
            <w:r>
              <w:t>行政运行</w:t>
            </w:r>
          </w:p>
        </w:tc>
        <w:tc>
          <w:tcPr>
            <w:tcW w:w="2551" w:type="dxa"/>
            <w:vAlign w:val="center"/>
          </w:tcPr>
          <w:p>
            <w:pPr>
              <w:pStyle w:val="13"/>
            </w:pPr>
            <w:r>
              <w:t>535.38</w:t>
            </w:r>
          </w:p>
        </w:tc>
        <w:tc>
          <w:tcPr>
            <w:tcW w:w="2551" w:type="dxa"/>
            <w:vAlign w:val="center"/>
          </w:tcPr>
          <w:p>
            <w:pPr>
              <w:pStyle w:val="13"/>
            </w:pPr>
            <w:r>
              <w:t>535.38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2100199</w:t>
            </w:r>
          </w:p>
        </w:tc>
        <w:tc>
          <w:tcPr>
            <w:tcW w:w="4535" w:type="dxa"/>
            <w:vAlign w:val="center"/>
          </w:tcPr>
          <w:p>
            <w:pPr>
              <w:pStyle w:val="14"/>
            </w:pPr>
            <w:r>
              <w:t>其他卫生健康管理事务支出</w:t>
            </w:r>
          </w:p>
        </w:tc>
        <w:tc>
          <w:tcPr>
            <w:tcW w:w="2551" w:type="dxa"/>
            <w:vAlign w:val="center"/>
          </w:tcPr>
          <w:p>
            <w:pPr>
              <w:pStyle w:val="13"/>
            </w:pPr>
            <w:r>
              <w:t>36.50</w:t>
            </w:r>
          </w:p>
        </w:tc>
        <w:tc>
          <w:tcPr>
            <w:tcW w:w="2551" w:type="dxa"/>
            <w:vAlign w:val="center"/>
          </w:tcPr>
          <w:p>
            <w:pPr>
              <w:pStyle w:val="13"/>
            </w:pPr>
          </w:p>
        </w:tc>
        <w:tc>
          <w:tcPr>
            <w:tcW w:w="2551" w:type="dxa"/>
            <w:vAlign w:val="center"/>
          </w:tcPr>
          <w:p>
            <w:pPr>
              <w:pStyle w:val="13"/>
            </w:pPr>
            <w:r>
              <w:t>36.50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21002</w:t>
            </w:r>
          </w:p>
        </w:tc>
        <w:tc>
          <w:tcPr>
            <w:tcW w:w="4535" w:type="dxa"/>
            <w:vAlign w:val="center"/>
          </w:tcPr>
          <w:p>
            <w:pPr>
              <w:pStyle w:val="14"/>
            </w:pPr>
            <w:r>
              <w:t>公立医院</w:t>
            </w:r>
          </w:p>
        </w:tc>
        <w:tc>
          <w:tcPr>
            <w:tcW w:w="2551" w:type="dxa"/>
            <w:vAlign w:val="center"/>
          </w:tcPr>
          <w:p>
            <w:pPr>
              <w:pStyle w:val="13"/>
            </w:pPr>
            <w:r>
              <w:t>255.00</w:t>
            </w:r>
          </w:p>
        </w:tc>
        <w:tc>
          <w:tcPr>
            <w:tcW w:w="2551" w:type="dxa"/>
            <w:vAlign w:val="center"/>
          </w:tcPr>
          <w:p>
            <w:pPr>
              <w:pStyle w:val="13"/>
            </w:pPr>
          </w:p>
        </w:tc>
        <w:tc>
          <w:tcPr>
            <w:tcW w:w="2551" w:type="dxa"/>
            <w:vAlign w:val="center"/>
          </w:tcPr>
          <w:p>
            <w:pPr>
              <w:pStyle w:val="13"/>
            </w:pPr>
            <w:r>
              <w:t>255.00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2100201</w:t>
            </w:r>
          </w:p>
        </w:tc>
        <w:tc>
          <w:tcPr>
            <w:tcW w:w="4535" w:type="dxa"/>
            <w:vAlign w:val="center"/>
          </w:tcPr>
          <w:p>
            <w:pPr>
              <w:pStyle w:val="14"/>
            </w:pPr>
            <w:r>
              <w:t>综合医院</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2100299</w:t>
            </w:r>
          </w:p>
        </w:tc>
        <w:tc>
          <w:tcPr>
            <w:tcW w:w="4535" w:type="dxa"/>
            <w:vAlign w:val="center"/>
          </w:tcPr>
          <w:p>
            <w:pPr>
              <w:pStyle w:val="14"/>
            </w:pPr>
            <w:r>
              <w:t>其他公立医院支出</w:t>
            </w:r>
          </w:p>
        </w:tc>
        <w:tc>
          <w:tcPr>
            <w:tcW w:w="2551" w:type="dxa"/>
            <w:vAlign w:val="center"/>
          </w:tcPr>
          <w:p>
            <w:pPr>
              <w:pStyle w:val="13"/>
            </w:pPr>
            <w:r>
              <w:t>195.00</w:t>
            </w:r>
          </w:p>
        </w:tc>
        <w:tc>
          <w:tcPr>
            <w:tcW w:w="2551" w:type="dxa"/>
            <w:vAlign w:val="center"/>
          </w:tcPr>
          <w:p>
            <w:pPr>
              <w:pStyle w:val="13"/>
            </w:pPr>
          </w:p>
        </w:tc>
        <w:tc>
          <w:tcPr>
            <w:tcW w:w="2551" w:type="dxa"/>
            <w:vAlign w:val="center"/>
          </w:tcPr>
          <w:p>
            <w:pPr>
              <w:pStyle w:val="13"/>
            </w:pPr>
            <w:r>
              <w:t>195.00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21003</w:t>
            </w:r>
          </w:p>
        </w:tc>
        <w:tc>
          <w:tcPr>
            <w:tcW w:w="4535" w:type="dxa"/>
            <w:vAlign w:val="center"/>
          </w:tcPr>
          <w:p>
            <w:pPr>
              <w:pStyle w:val="14"/>
            </w:pPr>
            <w:r>
              <w:t>基层医疗卫生机构</w:t>
            </w:r>
          </w:p>
        </w:tc>
        <w:tc>
          <w:tcPr>
            <w:tcW w:w="2551" w:type="dxa"/>
            <w:vAlign w:val="center"/>
          </w:tcPr>
          <w:p>
            <w:pPr>
              <w:pStyle w:val="13"/>
            </w:pPr>
            <w:r>
              <w:t>748.58</w:t>
            </w:r>
          </w:p>
        </w:tc>
        <w:tc>
          <w:tcPr>
            <w:tcW w:w="2551" w:type="dxa"/>
            <w:vAlign w:val="center"/>
          </w:tcPr>
          <w:p>
            <w:pPr>
              <w:pStyle w:val="13"/>
            </w:pPr>
          </w:p>
        </w:tc>
        <w:tc>
          <w:tcPr>
            <w:tcW w:w="2551" w:type="dxa"/>
            <w:vAlign w:val="center"/>
          </w:tcPr>
          <w:p>
            <w:pPr>
              <w:pStyle w:val="13"/>
            </w:pPr>
            <w:r>
              <w:t>748.58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2100302</w:t>
            </w:r>
          </w:p>
        </w:tc>
        <w:tc>
          <w:tcPr>
            <w:tcW w:w="4535" w:type="dxa"/>
            <w:vAlign w:val="center"/>
          </w:tcPr>
          <w:p>
            <w:pPr>
              <w:pStyle w:val="14"/>
            </w:pPr>
            <w:r>
              <w:t>乡镇卫生院</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2100399</w:t>
            </w:r>
          </w:p>
        </w:tc>
        <w:tc>
          <w:tcPr>
            <w:tcW w:w="4535" w:type="dxa"/>
            <w:vAlign w:val="center"/>
          </w:tcPr>
          <w:p>
            <w:pPr>
              <w:pStyle w:val="14"/>
            </w:pPr>
            <w:r>
              <w:t>其他基层医疗卫生机构支出</w:t>
            </w:r>
          </w:p>
        </w:tc>
        <w:tc>
          <w:tcPr>
            <w:tcW w:w="2551" w:type="dxa"/>
            <w:vAlign w:val="center"/>
          </w:tcPr>
          <w:p>
            <w:pPr>
              <w:pStyle w:val="13"/>
            </w:pPr>
            <w:r>
              <w:t>448.58</w:t>
            </w:r>
          </w:p>
        </w:tc>
        <w:tc>
          <w:tcPr>
            <w:tcW w:w="2551" w:type="dxa"/>
            <w:vAlign w:val="center"/>
          </w:tcPr>
          <w:p>
            <w:pPr>
              <w:pStyle w:val="13"/>
            </w:pPr>
          </w:p>
        </w:tc>
        <w:tc>
          <w:tcPr>
            <w:tcW w:w="2551" w:type="dxa"/>
            <w:vAlign w:val="center"/>
          </w:tcPr>
          <w:p>
            <w:pPr>
              <w:pStyle w:val="13"/>
            </w:pPr>
            <w:r>
              <w:t>448.58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4604.44</w:t>
            </w:r>
          </w:p>
        </w:tc>
        <w:tc>
          <w:tcPr>
            <w:tcW w:w="2551" w:type="dxa"/>
            <w:vAlign w:val="center"/>
          </w:tcPr>
          <w:p>
            <w:pPr>
              <w:pStyle w:val="13"/>
            </w:pPr>
          </w:p>
        </w:tc>
        <w:tc>
          <w:tcPr>
            <w:tcW w:w="2551" w:type="dxa"/>
            <w:vAlign w:val="center"/>
          </w:tcPr>
          <w:p>
            <w:pPr>
              <w:pStyle w:val="13"/>
            </w:pPr>
            <w:r>
              <w:t>4604.44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2100408</w:t>
            </w:r>
          </w:p>
        </w:tc>
        <w:tc>
          <w:tcPr>
            <w:tcW w:w="4535" w:type="dxa"/>
            <w:vAlign w:val="center"/>
          </w:tcPr>
          <w:p>
            <w:pPr>
              <w:pStyle w:val="14"/>
            </w:pPr>
            <w:r>
              <w:t>基本公共卫生服务</w:t>
            </w:r>
          </w:p>
        </w:tc>
        <w:tc>
          <w:tcPr>
            <w:tcW w:w="2551" w:type="dxa"/>
            <w:vAlign w:val="center"/>
          </w:tcPr>
          <w:p>
            <w:pPr>
              <w:pStyle w:val="13"/>
            </w:pPr>
            <w:r>
              <w:t>4120.75</w:t>
            </w:r>
          </w:p>
        </w:tc>
        <w:tc>
          <w:tcPr>
            <w:tcW w:w="2551" w:type="dxa"/>
            <w:vAlign w:val="center"/>
          </w:tcPr>
          <w:p>
            <w:pPr>
              <w:pStyle w:val="13"/>
            </w:pPr>
          </w:p>
        </w:tc>
        <w:tc>
          <w:tcPr>
            <w:tcW w:w="2551" w:type="dxa"/>
            <w:vAlign w:val="center"/>
          </w:tcPr>
          <w:p>
            <w:pPr>
              <w:pStyle w:val="13"/>
            </w:pPr>
            <w:r>
              <w:t>4120.75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2100409</w:t>
            </w:r>
          </w:p>
        </w:tc>
        <w:tc>
          <w:tcPr>
            <w:tcW w:w="4535" w:type="dxa"/>
            <w:vAlign w:val="center"/>
          </w:tcPr>
          <w:p>
            <w:pPr>
              <w:pStyle w:val="14"/>
            </w:pPr>
            <w:r>
              <w:t>重大公共卫生服务</w:t>
            </w:r>
          </w:p>
        </w:tc>
        <w:tc>
          <w:tcPr>
            <w:tcW w:w="2551" w:type="dxa"/>
            <w:vAlign w:val="center"/>
          </w:tcPr>
          <w:p>
            <w:pPr>
              <w:pStyle w:val="13"/>
            </w:pPr>
            <w:r>
              <w:t>165.76</w:t>
            </w:r>
          </w:p>
        </w:tc>
        <w:tc>
          <w:tcPr>
            <w:tcW w:w="2551" w:type="dxa"/>
            <w:vAlign w:val="center"/>
          </w:tcPr>
          <w:p>
            <w:pPr>
              <w:pStyle w:val="13"/>
            </w:pPr>
          </w:p>
        </w:tc>
        <w:tc>
          <w:tcPr>
            <w:tcW w:w="2551" w:type="dxa"/>
            <w:vAlign w:val="center"/>
          </w:tcPr>
          <w:p>
            <w:pPr>
              <w:pStyle w:val="13"/>
            </w:pPr>
            <w:r>
              <w:t>165.76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2100499</w:t>
            </w:r>
          </w:p>
        </w:tc>
        <w:tc>
          <w:tcPr>
            <w:tcW w:w="4535" w:type="dxa"/>
            <w:vAlign w:val="center"/>
          </w:tcPr>
          <w:p>
            <w:pPr>
              <w:pStyle w:val="14"/>
            </w:pPr>
            <w:r>
              <w:t>其他公共卫生支出</w:t>
            </w:r>
          </w:p>
        </w:tc>
        <w:tc>
          <w:tcPr>
            <w:tcW w:w="2551" w:type="dxa"/>
            <w:vAlign w:val="center"/>
          </w:tcPr>
          <w:p>
            <w:pPr>
              <w:pStyle w:val="13"/>
            </w:pPr>
            <w:r>
              <w:t>317.93</w:t>
            </w:r>
          </w:p>
        </w:tc>
        <w:tc>
          <w:tcPr>
            <w:tcW w:w="2551" w:type="dxa"/>
            <w:vAlign w:val="center"/>
          </w:tcPr>
          <w:p>
            <w:pPr>
              <w:pStyle w:val="13"/>
            </w:pPr>
          </w:p>
        </w:tc>
        <w:tc>
          <w:tcPr>
            <w:tcW w:w="2551" w:type="dxa"/>
            <w:vAlign w:val="center"/>
          </w:tcPr>
          <w:p>
            <w:pPr>
              <w:pStyle w:val="13"/>
            </w:pPr>
            <w:r>
              <w:t>317.93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707.11</w:t>
            </w:r>
          </w:p>
        </w:tc>
        <w:tc>
          <w:tcPr>
            <w:tcW w:w="2551" w:type="dxa"/>
            <w:vAlign w:val="center"/>
          </w:tcPr>
          <w:p>
            <w:pPr>
              <w:pStyle w:val="13"/>
            </w:pPr>
          </w:p>
        </w:tc>
        <w:tc>
          <w:tcPr>
            <w:tcW w:w="2551" w:type="dxa"/>
            <w:vAlign w:val="center"/>
          </w:tcPr>
          <w:p>
            <w:pPr>
              <w:pStyle w:val="13"/>
            </w:pPr>
            <w:r>
              <w:t>707.11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612.67</w:t>
            </w:r>
          </w:p>
        </w:tc>
        <w:tc>
          <w:tcPr>
            <w:tcW w:w="2551" w:type="dxa"/>
            <w:vAlign w:val="center"/>
          </w:tcPr>
          <w:p>
            <w:pPr>
              <w:pStyle w:val="13"/>
            </w:pPr>
          </w:p>
        </w:tc>
        <w:tc>
          <w:tcPr>
            <w:tcW w:w="2551" w:type="dxa"/>
            <w:vAlign w:val="center"/>
          </w:tcPr>
          <w:p>
            <w:pPr>
              <w:pStyle w:val="13"/>
            </w:pPr>
            <w:r>
              <w:t>612.67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94.44</w:t>
            </w:r>
          </w:p>
        </w:tc>
        <w:tc>
          <w:tcPr>
            <w:tcW w:w="2551" w:type="dxa"/>
            <w:vAlign w:val="center"/>
          </w:tcPr>
          <w:p>
            <w:pPr>
              <w:pStyle w:val="13"/>
            </w:pPr>
          </w:p>
        </w:tc>
        <w:tc>
          <w:tcPr>
            <w:tcW w:w="2551" w:type="dxa"/>
            <w:vAlign w:val="center"/>
          </w:tcPr>
          <w:p>
            <w:pPr>
              <w:pStyle w:val="13"/>
            </w:pPr>
            <w:r>
              <w:t>94.44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23.30</w:t>
            </w:r>
          </w:p>
        </w:tc>
        <w:tc>
          <w:tcPr>
            <w:tcW w:w="2551" w:type="dxa"/>
            <w:vAlign w:val="center"/>
          </w:tcPr>
          <w:p>
            <w:pPr>
              <w:pStyle w:val="13"/>
            </w:pPr>
            <w:r>
              <w:t>23.30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23.30</w:t>
            </w:r>
          </w:p>
        </w:tc>
        <w:tc>
          <w:tcPr>
            <w:tcW w:w="2551" w:type="dxa"/>
            <w:vAlign w:val="center"/>
          </w:tcPr>
          <w:p>
            <w:pPr>
              <w:pStyle w:val="13"/>
            </w:pPr>
            <w:r>
              <w:t>23.30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21017</w:t>
            </w:r>
          </w:p>
        </w:tc>
        <w:tc>
          <w:tcPr>
            <w:tcW w:w="4535" w:type="dxa"/>
            <w:vAlign w:val="center"/>
          </w:tcPr>
          <w:p>
            <w:pPr>
              <w:pStyle w:val="14"/>
            </w:pPr>
            <w:r>
              <w:t>中医药事务</w:t>
            </w:r>
          </w:p>
        </w:tc>
        <w:tc>
          <w:tcPr>
            <w:tcW w:w="2551" w:type="dxa"/>
            <w:vAlign w:val="center"/>
          </w:tcPr>
          <w:p>
            <w:pPr>
              <w:pStyle w:val="13"/>
            </w:pPr>
            <w:r>
              <w:t>132.00</w:t>
            </w:r>
          </w:p>
        </w:tc>
        <w:tc>
          <w:tcPr>
            <w:tcW w:w="2551" w:type="dxa"/>
            <w:vAlign w:val="center"/>
          </w:tcPr>
          <w:p>
            <w:pPr>
              <w:pStyle w:val="13"/>
            </w:pPr>
          </w:p>
        </w:tc>
        <w:tc>
          <w:tcPr>
            <w:tcW w:w="2551" w:type="dxa"/>
            <w:vAlign w:val="center"/>
          </w:tcPr>
          <w:p>
            <w:pPr>
              <w:pStyle w:val="13"/>
            </w:pPr>
            <w:r>
              <w:t>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2101799</w:t>
            </w:r>
          </w:p>
        </w:tc>
        <w:tc>
          <w:tcPr>
            <w:tcW w:w="4535" w:type="dxa"/>
            <w:vAlign w:val="center"/>
          </w:tcPr>
          <w:p>
            <w:pPr>
              <w:pStyle w:val="14"/>
            </w:pPr>
            <w:r>
              <w:t>其他中医药事务支出</w:t>
            </w:r>
          </w:p>
        </w:tc>
        <w:tc>
          <w:tcPr>
            <w:tcW w:w="2551" w:type="dxa"/>
            <w:vAlign w:val="center"/>
          </w:tcPr>
          <w:p>
            <w:pPr>
              <w:pStyle w:val="13"/>
            </w:pPr>
            <w:r>
              <w:t>132.00</w:t>
            </w:r>
          </w:p>
        </w:tc>
        <w:tc>
          <w:tcPr>
            <w:tcW w:w="2551" w:type="dxa"/>
            <w:vAlign w:val="center"/>
          </w:tcPr>
          <w:p>
            <w:pPr>
              <w:pStyle w:val="13"/>
            </w:pPr>
          </w:p>
        </w:tc>
        <w:tc>
          <w:tcPr>
            <w:tcW w:w="2551" w:type="dxa"/>
            <w:vAlign w:val="center"/>
          </w:tcPr>
          <w:p>
            <w:pPr>
              <w:pStyle w:val="13"/>
            </w:pPr>
            <w:r>
              <w:t>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21099</w:t>
            </w:r>
          </w:p>
        </w:tc>
        <w:tc>
          <w:tcPr>
            <w:tcW w:w="4535" w:type="dxa"/>
            <w:vAlign w:val="center"/>
          </w:tcPr>
          <w:p>
            <w:pPr>
              <w:pStyle w:val="14"/>
            </w:pPr>
            <w:r>
              <w:t>其他卫生健康支出</w:t>
            </w:r>
          </w:p>
        </w:tc>
        <w:tc>
          <w:tcPr>
            <w:tcW w:w="2551" w:type="dxa"/>
            <w:vAlign w:val="center"/>
          </w:tcPr>
          <w:p>
            <w:pPr>
              <w:pStyle w:val="13"/>
            </w:pPr>
            <w:r>
              <w:t>302.90</w:t>
            </w:r>
          </w:p>
        </w:tc>
        <w:tc>
          <w:tcPr>
            <w:tcW w:w="2551" w:type="dxa"/>
            <w:vAlign w:val="center"/>
          </w:tcPr>
          <w:p>
            <w:pPr>
              <w:pStyle w:val="13"/>
            </w:pPr>
          </w:p>
        </w:tc>
        <w:tc>
          <w:tcPr>
            <w:tcW w:w="2551" w:type="dxa"/>
            <w:vAlign w:val="center"/>
          </w:tcPr>
          <w:p>
            <w:pPr>
              <w:pStyle w:val="13"/>
            </w:pPr>
            <w:r>
              <w:t>302.90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2109999</w:t>
            </w:r>
          </w:p>
        </w:tc>
        <w:tc>
          <w:tcPr>
            <w:tcW w:w="4535" w:type="dxa"/>
            <w:vAlign w:val="center"/>
          </w:tcPr>
          <w:p>
            <w:pPr>
              <w:pStyle w:val="14"/>
            </w:pPr>
            <w:r>
              <w:t>其他卫生健康支出</w:t>
            </w:r>
          </w:p>
        </w:tc>
        <w:tc>
          <w:tcPr>
            <w:tcW w:w="2551" w:type="dxa"/>
            <w:vAlign w:val="center"/>
          </w:tcPr>
          <w:p>
            <w:pPr>
              <w:pStyle w:val="13"/>
            </w:pPr>
            <w:r>
              <w:t>302.90</w:t>
            </w:r>
          </w:p>
        </w:tc>
        <w:tc>
          <w:tcPr>
            <w:tcW w:w="2551" w:type="dxa"/>
            <w:vAlign w:val="center"/>
          </w:tcPr>
          <w:p>
            <w:pPr>
              <w:pStyle w:val="13"/>
            </w:pPr>
          </w:p>
        </w:tc>
        <w:tc>
          <w:tcPr>
            <w:tcW w:w="2551" w:type="dxa"/>
            <w:vAlign w:val="center"/>
          </w:tcPr>
          <w:p>
            <w:pPr>
              <w:pStyle w:val="13"/>
            </w:pPr>
            <w:r>
              <w:t>302.90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170.05</w:t>
            </w:r>
          </w:p>
        </w:tc>
        <w:tc>
          <w:tcPr>
            <w:tcW w:w="2551" w:type="dxa"/>
            <w:vAlign w:val="center"/>
          </w:tcPr>
          <w:p>
            <w:pPr>
              <w:pStyle w:val="13"/>
            </w:pPr>
          </w:p>
        </w:tc>
        <w:tc>
          <w:tcPr>
            <w:tcW w:w="2551" w:type="dxa"/>
            <w:vAlign w:val="center"/>
          </w:tcPr>
          <w:p>
            <w:pPr>
              <w:pStyle w:val="13"/>
            </w:pPr>
            <w:r>
              <w:t>170.05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22999</w:t>
            </w:r>
          </w:p>
        </w:tc>
        <w:tc>
          <w:tcPr>
            <w:tcW w:w="4535" w:type="dxa"/>
            <w:vAlign w:val="center"/>
          </w:tcPr>
          <w:p>
            <w:pPr>
              <w:pStyle w:val="14"/>
            </w:pPr>
            <w:r>
              <w:t>其他支出</w:t>
            </w:r>
          </w:p>
        </w:tc>
        <w:tc>
          <w:tcPr>
            <w:tcW w:w="2551" w:type="dxa"/>
            <w:vAlign w:val="center"/>
          </w:tcPr>
          <w:p>
            <w:pPr>
              <w:pStyle w:val="13"/>
            </w:pPr>
            <w:r>
              <w:t>170.05</w:t>
            </w:r>
          </w:p>
        </w:tc>
        <w:tc>
          <w:tcPr>
            <w:tcW w:w="2551" w:type="dxa"/>
            <w:vAlign w:val="center"/>
          </w:tcPr>
          <w:p>
            <w:pPr>
              <w:pStyle w:val="13"/>
            </w:pPr>
          </w:p>
        </w:tc>
        <w:tc>
          <w:tcPr>
            <w:tcW w:w="2551" w:type="dxa"/>
            <w:vAlign w:val="center"/>
          </w:tcPr>
          <w:p>
            <w:pPr>
              <w:pStyle w:val="13"/>
            </w:pPr>
            <w:r>
              <w:t>170.05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2299999</w:t>
            </w:r>
          </w:p>
        </w:tc>
        <w:tc>
          <w:tcPr>
            <w:tcW w:w="4535" w:type="dxa"/>
            <w:vAlign w:val="center"/>
          </w:tcPr>
          <w:p>
            <w:pPr>
              <w:pStyle w:val="14"/>
            </w:pPr>
            <w:r>
              <w:t>其他支出</w:t>
            </w:r>
          </w:p>
        </w:tc>
        <w:tc>
          <w:tcPr>
            <w:tcW w:w="2551" w:type="dxa"/>
            <w:vAlign w:val="center"/>
          </w:tcPr>
          <w:p>
            <w:pPr>
              <w:pStyle w:val="13"/>
            </w:pPr>
            <w:r>
              <w:t>170.05</w:t>
            </w:r>
          </w:p>
        </w:tc>
        <w:tc>
          <w:tcPr>
            <w:tcW w:w="2551" w:type="dxa"/>
            <w:vAlign w:val="center"/>
          </w:tcPr>
          <w:p>
            <w:pPr>
              <w:pStyle w:val="13"/>
            </w:pPr>
          </w:p>
        </w:tc>
        <w:tc>
          <w:tcPr>
            <w:tcW w:w="2551" w:type="dxa"/>
            <w:vAlign w:val="center"/>
          </w:tcPr>
          <w:p>
            <w:pPr>
              <w:pStyle w:val="13"/>
            </w:pPr>
            <w:r>
              <w:t>170.05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643.58</w:t>
            </w:r>
          </w:p>
        </w:tc>
        <w:tc>
          <w:tcPr>
            <w:tcW w:w="2551" w:type="dxa"/>
            <w:vAlign w:val="center"/>
          </w:tcPr>
          <w:p>
            <w:pPr>
              <w:pStyle w:val="17"/>
            </w:pPr>
            <w:r>
              <w:t>601.20</w:t>
            </w:r>
          </w:p>
        </w:tc>
        <w:tc>
          <w:tcPr>
            <w:tcW w:w="2551" w:type="dxa"/>
            <w:vAlign w:val="center"/>
          </w:tcPr>
          <w:p>
            <w:pPr>
              <w:pStyle w:val="17"/>
            </w:pPr>
            <w:r>
              <w:t>42.38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441.40</w:t>
            </w:r>
          </w:p>
        </w:tc>
        <w:tc>
          <w:tcPr>
            <w:tcW w:w="2551" w:type="dxa"/>
            <w:vAlign w:val="center"/>
          </w:tcPr>
          <w:p>
            <w:pPr>
              <w:pStyle w:val="13"/>
            </w:pPr>
            <w:r>
              <w:t>441.40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173.50</w:t>
            </w:r>
          </w:p>
        </w:tc>
        <w:tc>
          <w:tcPr>
            <w:tcW w:w="2551" w:type="dxa"/>
            <w:vAlign w:val="center"/>
          </w:tcPr>
          <w:p>
            <w:pPr>
              <w:pStyle w:val="13"/>
            </w:pPr>
            <w:r>
              <w:t>173.50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54.60</w:t>
            </w:r>
          </w:p>
        </w:tc>
        <w:tc>
          <w:tcPr>
            <w:tcW w:w="2551" w:type="dxa"/>
            <w:vAlign w:val="center"/>
          </w:tcPr>
          <w:p>
            <w:pPr>
              <w:pStyle w:val="13"/>
            </w:pPr>
            <w:r>
              <w:t>54.60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37.70</w:t>
            </w:r>
          </w:p>
        </w:tc>
        <w:tc>
          <w:tcPr>
            <w:tcW w:w="2551" w:type="dxa"/>
            <w:vAlign w:val="center"/>
          </w:tcPr>
          <w:p>
            <w:pPr>
              <w:pStyle w:val="13"/>
            </w:pPr>
            <w:r>
              <w:t>37.70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67.40</w:t>
            </w:r>
          </w:p>
        </w:tc>
        <w:tc>
          <w:tcPr>
            <w:tcW w:w="2551" w:type="dxa"/>
            <w:vAlign w:val="center"/>
          </w:tcPr>
          <w:p>
            <w:pPr>
              <w:pStyle w:val="13"/>
            </w:pPr>
            <w:r>
              <w:t>67.40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12.20</w:t>
            </w:r>
          </w:p>
        </w:tc>
        <w:tc>
          <w:tcPr>
            <w:tcW w:w="2551" w:type="dxa"/>
            <w:vAlign w:val="center"/>
          </w:tcPr>
          <w:p>
            <w:pPr>
              <w:pStyle w:val="13"/>
            </w:pPr>
            <w:r>
              <w:t>12.20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23.30</w:t>
            </w:r>
          </w:p>
        </w:tc>
        <w:tc>
          <w:tcPr>
            <w:tcW w:w="2551" w:type="dxa"/>
            <w:vAlign w:val="center"/>
          </w:tcPr>
          <w:p>
            <w:pPr>
              <w:pStyle w:val="13"/>
            </w:pPr>
            <w:r>
              <w:t>23.30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2.70</w:t>
            </w:r>
          </w:p>
        </w:tc>
        <w:tc>
          <w:tcPr>
            <w:tcW w:w="2551" w:type="dxa"/>
            <w:vAlign w:val="center"/>
          </w:tcPr>
          <w:p>
            <w:pPr>
              <w:pStyle w:val="13"/>
            </w:pPr>
            <w:r>
              <w:t>2.70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42.38</w:t>
            </w:r>
          </w:p>
        </w:tc>
        <w:tc>
          <w:tcPr>
            <w:tcW w:w="2551" w:type="dxa"/>
            <w:vAlign w:val="center"/>
          </w:tcPr>
          <w:p>
            <w:pPr>
              <w:pStyle w:val="13"/>
            </w:pPr>
          </w:p>
        </w:tc>
        <w:tc>
          <w:tcPr>
            <w:tcW w:w="2551" w:type="dxa"/>
            <w:vAlign w:val="center"/>
          </w:tcPr>
          <w:p>
            <w:pPr>
              <w:pStyle w:val="13"/>
            </w:pPr>
            <w:r>
              <w:t>42.38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18.50</w:t>
            </w:r>
          </w:p>
        </w:tc>
        <w:tc>
          <w:tcPr>
            <w:tcW w:w="2551" w:type="dxa"/>
            <w:vAlign w:val="center"/>
          </w:tcPr>
          <w:p>
            <w:pPr>
              <w:pStyle w:val="13"/>
            </w:pPr>
          </w:p>
        </w:tc>
        <w:tc>
          <w:tcPr>
            <w:tcW w:w="2551" w:type="dxa"/>
            <w:vAlign w:val="center"/>
          </w:tcPr>
          <w:p>
            <w:pPr>
              <w:pStyle w:val="13"/>
            </w:pPr>
            <w:r>
              <w:t>18.50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8.88</w:t>
            </w:r>
          </w:p>
        </w:tc>
        <w:tc>
          <w:tcPr>
            <w:tcW w:w="2551" w:type="dxa"/>
            <w:vAlign w:val="center"/>
          </w:tcPr>
          <w:p>
            <w:pPr>
              <w:pStyle w:val="13"/>
            </w:pPr>
          </w:p>
        </w:tc>
        <w:tc>
          <w:tcPr>
            <w:tcW w:w="2551" w:type="dxa"/>
            <w:vAlign w:val="center"/>
          </w:tcPr>
          <w:p>
            <w:pPr>
              <w:pStyle w:val="13"/>
            </w:pPr>
            <w:r>
              <w:t>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159.80</w:t>
            </w:r>
          </w:p>
        </w:tc>
        <w:tc>
          <w:tcPr>
            <w:tcW w:w="2551" w:type="dxa"/>
            <w:vAlign w:val="center"/>
          </w:tcPr>
          <w:p>
            <w:pPr>
              <w:pStyle w:val="13"/>
            </w:pPr>
            <w:r>
              <w:t>159.80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159.80</w:t>
            </w:r>
          </w:p>
        </w:tc>
        <w:tc>
          <w:tcPr>
            <w:tcW w:w="2551" w:type="dxa"/>
            <w:vAlign w:val="center"/>
          </w:tcPr>
          <w:p>
            <w:pPr>
              <w:pStyle w:val="13"/>
            </w:pPr>
            <w:r>
              <w:t>159.80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150.00</w:t>
            </w:r>
          </w:p>
        </w:tc>
        <w:tc>
          <w:tcPr>
            <w:tcW w:w="2551" w:type="dxa"/>
            <w:vAlign w:val="center"/>
          </w:tcPr>
          <w:p>
            <w:pPr>
              <w:pStyle w:val="17"/>
            </w:pPr>
          </w:p>
        </w:tc>
        <w:tc>
          <w:tcPr>
            <w:tcW w:w="2551" w:type="dxa"/>
            <w:vAlign w:val="center"/>
          </w:tcPr>
          <w:p>
            <w:pPr>
              <w:pStyle w:val="17"/>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2296099</w:t>
            </w:r>
          </w:p>
        </w:tc>
        <w:tc>
          <w:tcPr>
            <w:tcW w:w="4535" w:type="dxa"/>
            <w:vAlign w:val="center"/>
          </w:tcPr>
          <w:p>
            <w:pPr>
              <w:pStyle w:val="14"/>
            </w:pPr>
            <w:r>
              <w:t>用于其他社会公益事业的彩票公益金支出</w:t>
            </w:r>
          </w:p>
        </w:tc>
        <w:tc>
          <w:tcPr>
            <w:tcW w:w="2551" w:type="dxa"/>
            <w:vAlign w:val="center"/>
          </w:tcPr>
          <w:p>
            <w:pPr>
              <w:pStyle w:val="13"/>
            </w:pPr>
            <w:r>
              <w:t>150.00</w:t>
            </w:r>
          </w:p>
        </w:tc>
        <w:tc>
          <w:tcPr>
            <w:tcW w:w="2551" w:type="dxa"/>
            <w:vAlign w:val="center"/>
          </w:tcPr>
          <w:p>
            <w:pPr>
              <w:pStyle w:val="13"/>
            </w:pPr>
          </w:p>
        </w:tc>
        <w:tc>
          <w:tcPr>
            <w:tcW w:w="2551" w:type="dxa"/>
            <w:vAlign w:val="center"/>
          </w:tcPr>
          <w:p>
            <w:pPr>
              <w:pStyle w:val="13"/>
            </w:pPr>
            <w:r>
              <w:t>150.00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3.00</w:t>
            </w:r>
          </w:p>
        </w:tc>
        <w:tc>
          <w:tcPr>
            <w:tcW w:w="2381" w:type="dxa"/>
            <w:vAlign w:val="center"/>
          </w:tcPr>
          <w:p>
            <w:pPr>
              <w:pStyle w:val="17"/>
            </w:pPr>
            <w:r>
              <w:t>3.00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无极县卫生健康局本级2025年单位预算信息公开情况说明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按照《中华人民共和国预算法》、《地方预决算公开操作规程》和《关于进一步推进预算公开工作的实施意见》规定，现将无极县卫生健康局本级2025年单位预算公开如下：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一)贯彻执行国家、省和市有关卫生和计划生育、中医药工作的法律法规和方针政策，拟订全县卫生和计划生育以及促进中医药事业发展的规划，组织实施有关技术标准和技术规范。负责协调推进医药卫生体制改革和医疗保障，统筹规划卫生和计划生育服务资源配置，指导区域卫生和计划生育规划的编制和实施。</w:t>
      </w:r>
    </w:p>
    <w:p>
      <w:pPr>
        <w:pStyle w:val="19"/>
      </w:pPr>
      <w:r>
        <w:t>（二)负责制定全县疾病预防控制规划、免疫规划、严重危害人民健康的公共卫生问题的干预措施并组织落实，制定全县卫生应急和紧急医学救援预案、突发公共卫生事件监测和风险评估计划，组织和指导全县突发公共卫生事件预防控制和各类突发公共事件的医疗卫生救援，发布突发公共卫生事件应急处置信息。</w:t>
      </w:r>
    </w:p>
    <w:p>
      <w:pPr>
        <w:pStyle w:val="19"/>
      </w:pPr>
      <w:r>
        <w:t>（三)负责制定实施职责范围内的职业卫生、放射卫生、环境卫生、学校卫生、公共场所卫生、饮用水卫生管理规范和政策措施，组织开展相关监测、调查和监督，负责传染病防治监督。组织开展食品安全风险监测、评估工作。</w:t>
      </w:r>
    </w:p>
    <w:p>
      <w:pPr>
        <w:pStyle w:val="19"/>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9"/>
      </w:pPr>
      <w:r>
        <w:t>（五)负责制定全县医疗机构和医疗服务全行业管理办法并监督实施。制定医疗机构及其医疗服务、医疗技术、医疗质量、医疗安全的规范并组织实施。会同有关部门组织实施卫生专业技术人员资格准入，实施卫生专业技术人员执业规则和服务规范，建立医疗服务评价和监督管理体系。</w:t>
      </w:r>
    </w:p>
    <w:p>
      <w:pPr>
        <w:pStyle w:val="19"/>
      </w:pPr>
      <w:r>
        <w:t>（六)负责组织推进公立医院改革，建立公益性为导向的绩效考核和评价运行机制，建设和谐医患关系，提出医疗服务和药品价格政策的建议。</w:t>
      </w:r>
    </w:p>
    <w:p>
      <w:pPr>
        <w:pStyle w:val="19"/>
      </w:pPr>
      <w:r>
        <w:t>（七）组织实施国家基本药物制度，拟订基本药物采购、配送、使用的管理措施，监督和规范各级医疗机构基本药物使用。</w:t>
      </w:r>
    </w:p>
    <w:p>
      <w:pPr>
        <w:pStyle w:val="19"/>
      </w:pPr>
      <w:r>
        <w:t>（八)贯彻落实人口与计划生育工作的方针、政策，组织监测计划生育发展动态，提出发布计划生育安全预警预报信息建议，负责出生人口性别比的综合治理工作，组织、指导、协调开展打击非医学需要鉴定胎儿性别和选择性别人工终止妊娠行为。制定计划生育技术服务管理制度并监督实施，依法规范计划生育技术和药具管理工作，负责节育手术并发症和独生子女病残儿医学鉴定的管理工作,负责再生育审批工作,拟订优生优育和提高出生人口素质的政策措施并组织实施，推动实施计划生育生殖健康促进计划，降低出生缺陷人口数量。</w:t>
      </w:r>
    </w:p>
    <w:p>
      <w:pPr>
        <w:pStyle w:val="19"/>
      </w:pPr>
      <w:r>
        <w:t>（九)组织建立全县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9"/>
      </w:pPr>
      <w:r>
        <w:t>（十)制定本行政区划内流动人口计划生育服务管理制度并组织落实。负责流动人口计划生育区域协作，推动建立流动人口卫生和计划生育信息共享和公共服务工作机制。</w:t>
      </w:r>
    </w:p>
    <w:p>
      <w:pPr>
        <w:pStyle w:val="19"/>
      </w:pPr>
      <w:r>
        <w:t>（十一)组织拟订全县卫生和计划生育人才发展规划，指导卫生和计划生育人才队伍建设。加强全科医生等急需紧缺专业人才培养，建立完善住院医师和专科医师规范化培训制度并指导实施。</w:t>
      </w:r>
    </w:p>
    <w:p>
      <w:pPr>
        <w:pStyle w:val="19"/>
      </w:pPr>
      <w:r>
        <w:t>（十二)组织拟订全县卫生和计划生育科技发展规划，组织实施卫生和计划生育相关科研项目。参与制定医学教育发展规划，组织实施毕业后医学教育和继续医学教育。</w:t>
      </w:r>
    </w:p>
    <w:p>
      <w:pPr>
        <w:pStyle w:val="19"/>
      </w:pPr>
      <w:r>
        <w:t>（十三)指导全县卫生和计划生育工作，完善综合监督执法体系，规范执法行为，监督检查法律法规和政策措施的落实，组织查处重大违法行为。坚持计划生育目标管理责任制，负责对计划生育规划执行情况及目标管理责任制进行监督和考核评估，监督落实计划生育一票否决制，稳定低生育水平。</w:t>
      </w:r>
    </w:p>
    <w:p>
      <w:pPr>
        <w:pStyle w:val="19"/>
      </w:pPr>
      <w:r>
        <w:t>（十四)负责卫生和计划生育宣传、健康教育、健康促进、交流合作和信息化建设等工作，依法组织实施统计调查。</w:t>
      </w:r>
    </w:p>
    <w:p>
      <w:pPr>
        <w:pStyle w:val="19"/>
      </w:pPr>
      <w:r>
        <w:t>（十五)制定全县中医药中长期发展规划并组织实施。加强全县中医药监管。</w:t>
      </w:r>
    </w:p>
    <w:p>
      <w:pPr>
        <w:pStyle w:val="19"/>
      </w:pPr>
      <w:r>
        <w:t>（十六)承担县爱国卫生运动委员会、县深化医药卫生体制改革领导小组、县防治艾滋病工作委员会和县计划生育领导小组的日常工作。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无极县卫生健康局本级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7750.15万元，其中：一般公共预算收入7222.99万元，基金预算收入150.00万元，国有资本经营预算收入0.00万元，财政专户核拨收入0.00万元，单位资金收入0.00万元，上年结转结余377.16万元。</w:t>
      </w:r>
    </w:p>
    <w:p>
      <w:pPr>
        <w:pStyle w:val="20"/>
      </w:pPr>
      <w:r>
        <w:t>2、支出说明</w:t>
      </w:r>
    </w:p>
    <w:p>
      <w:pPr>
        <w:pStyle w:val="20"/>
      </w:pPr>
      <w:r>
        <w:t>收支预算总表支出栏、基本支出表、项目支出表按经济分类和支出功能分类科目编制，反映无极县卫生健康局本级年度单位预算中支出预算的总体情况。2025年支出预算7750.15万元，其中基本支出643.58万元，包括人员经费601.20万元和日常公用经费42.38万元；项目支出7106.57万元，主要为2025年基本公共卫生服务补助资金2353万元，2025年中央财政重大公共卫生服务补助资金103万元，2025年医疗服务与保障能力提升补助资金（公立医院综合改革）195万元，2025年省级公共卫生服务补助资金（其他公卫）85.14万元，2025年基本药物制度补助资金339.29万元，2025年医疗服务与保障能力提升补助资金80万元，2025年计划生育转移支付资金（特别扶助）49.2万元，2025年计划生育转移支付资金（奖励扶助补助）253.57万元，2025年省级公共卫生服务补助资金（基本药物）84.06万元，2025年省级计划生育转移支付专项资金（奖励扶助）90.59万元，2025年省级计划生育转移支付专项资金（特别扶助）26.95万元，2025年省级公共卫生服务补助资金（基本公卫）892.75万元，2025年新生儿出生缺陷干预工程市级补助资金15万元，2025年省级中医药发展专项资金2万元，2025年计划生育服务市级补助资金（奖扶特扶）43万元，2025年14周岁女孩免费接种HPV疫苗市级补助资金20.02万元。</w:t>
      </w:r>
    </w:p>
    <w:p>
      <w:pPr>
        <w:pStyle w:val="20"/>
      </w:pPr>
      <w:r>
        <w:t>3、比上年增减情况</w:t>
      </w:r>
    </w:p>
    <w:p>
      <w:pPr>
        <w:pStyle w:val="20"/>
      </w:pPr>
      <w:r>
        <w:t>2025年预算收支安排7750.15万元，较2024年预算增加129.71万元，其中：基本支出减少146.36万元，主要为单位人员变动，按实际金额填写。项目支出增加276.07万元，主要为计划生育市级补助资金等增加。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default" w:ascii="Times New Roman" w:hAnsi="Times New Roman" w:eastAsia="方正仿宋_GBK" w:cs="Times New Roman"/>
          <w:sz w:val="28"/>
          <w:szCs w:val="22"/>
          <w:lang w:val="en-US" w:eastAsia="zh-CN"/>
        </w:rPr>
      </w:pPr>
      <w:r>
        <w:rPr>
          <w:rFonts w:hint="eastAsia" w:ascii="Times New Roman" w:hAnsi="Times New Roman" w:eastAsia="方正仿宋_GBK" w:cs="Times New Roman"/>
          <w:sz w:val="28"/>
          <w:szCs w:val="22"/>
          <w:lang w:val="en-US" w:eastAsia="zh-CN"/>
        </w:rPr>
        <w:t>2025年，我单位机关运行经费共计安排42.38万元，主要用于日常维修、办公用房水电费、办公用房取暖费、办公用房物业管理费等日常运行支出。</w:t>
      </w:r>
    </w:p>
    <w:p>
      <w:pPr>
        <w:pStyle w:val="2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2024年无新增车辆购入，2025年无新车购入计划。三公经费预算安排计划与上年安排相同，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1、2024年计划生育服务市级补助资金绩效目标表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13013024P00000210151G</w:t>
            </w:r>
          </w:p>
        </w:tc>
        <w:tc>
          <w:tcPr>
            <w:tcW w:w="2835" w:type="dxa"/>
            <w:vAlign w:val="center"/>
          </w:tcPr>
          <w:p>
            <w:pPr>
              <w:pStyle w:val="12"/>
            </w:pPr>
            <w:r>
              <w:t>项目名称</w:t>
            </w:r>
          </w:p>
        </w:tc>
        <w:tc>
          <w:tcPr>
            <w:tcW w:w="6095" w:type="dxa"/>
            <w:gridSpan w:val="3"/>
            <w:vAlign w:val="center"/>
          </w:tcPr>
          <w:p>
            <w:pPr>
              <w:pStyle w:val="14"/>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35.00</w:t>
            </w:r>
          </w:p>
        </w:tc>
        <w:tc>
          <w:tcPr>
            <w:tcW w:w="2835" w:type="dxa"/>
            <w:vAlign w:val="center"/>
          </w:tcPr>
          <w:p>
            <w:pPr>
              <w:pStyle w:val="12"/>
            </w:pPr>
            <w:r>
              <w:t>其中：财政    资金</w:t>
            </w:r>
          </w:p>
        </w:tc>
        <w:tc>
          <w:tcPr>
            <w:tcW w:w="2551" w:type="dxa"/>
            <w:vAlign w:val="center"/>
          </w:tcPr>
          <w:p>
            <w:pPr>
              <w:pStyle w:val="14"/>
            </w:pPr>
            <w:r>
              <w:t>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全覆盖</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健康水平</w:t>
            </w:r>
          </w:p>
        </w:tc>
        <w:tc>
          <w:tcPr>
            <w:tcW w:w="5386" w:type="dxa"/>
            <w:vAlign w:val="center"/>
          </w:tcPr>
          <w:p>
            <w:pPr>
              <w:pStyle w:val="14"/>
            </w:pPr>
            <w:r>
              <w:t>不断提高</w:t>
            </w:r>
          </w:p>
        </w:tc>
        <w:tc>
          <w:tcPr>
            <w:tcW w:w="2268" w:type="dxa"/>
            <w:vAlign w:val="center"/>
          </w:tcPr>
          <w:p>
            <w:pPr>
              <w:pStyle w:val="14"/>
            </w:pPr>
            <w:r>
              <w:t>健康水平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2、2024年计划生育服务市级补助资金绩效目标表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13013024P00000210278T</w:t>
            </w:r>
          </w:p>
        </w:tc>
        <w:tc>
          <w:tcPr>
            <w:tcW w:w="2835" w:type="dxa"/>
            <w:vAlign w:val="center"/>
          </w:tcPr>
          <w:p>
            <w:pPr>
              <w:pStyle w:val="12"/>
            </w:pPr>
            <w:r>
              <w:t>项目名称</w:t>
            </w:r>
          </w:p>
        </w:tc>
        <w:tc>
          <w:tcPr>
            <w:tcW w:w="6095" w:type="dxa"/>
            <w:gridSpan w:val="3"/>
            <w:vAlign w:val="center"/>
          </w:tcPr>
          <w:p>
            <w:pPr>
              <w:pStyle w:val="14"/>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6.36</w:t>
            </w:r>
          </w:p>
        </w:tc>
        <w:tc>
          <w:tcPr>
            <w:tcW w:w="2835" w:type="dxa"/>
            <w:vAlign w:val="center"/>
          </w:tcPr>
          <w:p>
            <w:pPr>
              <w:pStyle w:val="12"/>
            </w:pPr>
            <w:r>
              <w:t>其中：财政    资金</w:t>
            </w:r>
          </w:p>
        </w:tc>
        <w:tc>
          <w:tcPr>
            <w:tcW w:w="2551" w:type="dxa"/>
            <w:vAlign w:val="center"/>
          </w:tcPr>
          <w:p>
            <w:pPr>
              <w:pStyle w:val="14"/>
            </w:pPr>
            <w:r>
              <w:t>6.36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p>
            <w:pPr>
              <w:pStyle w:val="14"/>
            </w:pPr>
            <w:r>
              <w:t>2.合理利用资金</w:t>
            </w:r>
          </w:p>
          <w:p>
            <w:pPr>
              <w:pStyle w:val="14"/>
            </w:pPr>
            <w:r>
              <w:t>3.提高资金使用效率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全覆盖</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健康水平</w:t>
            </w:r>
          </w:p>
        </w:tc>
        <w:tc>
          <w:tcPr>
            <w:tcW w:w="5386" w:type="dxa"/>
            <w:vAlign w:val="center"/>
          </w:tcPr>
          <w:p>
            <w:pPr>
              <w:pStyle w:val="14"/>
            </w:pPr>
            <w:r>
              <w:t>不断提高</w:t>
            </w:r>
          </w:p>
        </w:tc>
        <w:tc>
          <w:tcPr>
            <w:tcW w:w="2268" w:type="dxa"/>
            <w:vAlign w:val="center"/>
          </w:tcPr>
          <w:p>
            <w:pPr>
              <w:pStyle w:val="14"/>
            </w:pPr>
            <w:r>
              <w:t>健康水平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3、2024年省级公共卫生服务补助资金（其他部分）绩效目标表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13013024P00000210127J</w:t>
            </w:r>
          </w:p>
        </w:tc>
        <w:tc>
          <w:tcPr>
            <w:tcW w:w="2835" w:type="dxa"/>
            <w:vAlign w:val="center"/>
          </w:tcPr>
          <w:p>
            <w:pPr>
              <w:pStyle w:val="12"/>
            </w:pPr>
            <w:r>
              <w:t>项目名称</w:t>
            </w:r>
          </w:p>
        </w:tc>
        <w:tc>
          <w:tcPr>
            <w:tcW w:w="6095" w:type="dxa"/>
            <w:gridSpan w:val="3"/>
            <w:vAlign w:val="center"/>
          </w:tcPr>
          <w:p>
            <w:pPr>
              <w:pStyle w:val="14"/>
            </w:pPr>
            <w:r>
              <w:t>2024年省级公共卫生服务补助资金（其他部分）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197.77</w:t>
            </w:r>
          </w:p>
        </w:tc>
        <w:tc>
          <w:tcPr>
            <w:tcW w:w="2835" w:type="dxa"/>
            <w:vAlign w:val="center"/>
          </w:tcPr>
          <w:p>
            <w:pPr>
              <w:pStyle w:val="12"/>
            </w:pPr>
            <w:r>
              <w:t>其中：财政    资金</w:t>
            </w:r>
          </w:p>
        </w:tc>
        <w:tc>
          <w:tcPr>
            <w:tcW w:w="2551" w:type="dxa"/>
            <w:vAlign w:val="center"/>
          </w:tcPr>
          <w:p>
            <w:pPr>
              <w:pStyle w:val="14"/>
            </w:pPr>
            <w:r>
              <w:t>197.77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2024年省级公共卫生服务补助资金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5386" w:type="dxa"/>
            <w:vAlign w:val="center"/>
          </w:tcPr>
          <w:p>
            <w:pPr>
              <w:pStyle w:val="14"/>
            </w:pPr>
            <w:r>
              <w:t>不断提高</w:t>
            </w:r>
          </w:p>
        </w:tc>
        <w:tc>
          <w:tcPr>
            <w:tcW w:w="2268" w:type="dxa"/>
            <w:vAlign w:val="center"/>
          </w:tcPr>
          <w:p>
            <w:pPr>
              <w:pStyle w:val="14"/>
            </w:pPr>
            <w:r>
              <w:t>居民健康素养水平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城乡居民公共卫生差距</w:t>
            </w:r>
          </w:p>
        </w:tc>
        <w:tc>
          <w:tcPr>
            <w:tcW w:w="5386" w:type="dxa"/>
            <w:vAlign w:val="center"/>
          </w:tcPr>
          <w:p>
            <w:pPr>
              <w:pStyle w:val="14"/>
            </w:pPr>
            <w:r>
              <w:t>不断缩小</w:t>
            </w:r>
          </w:p>
        </w:tc>
        <w:tc>
          <w:tcPr>
            <w:tcW w:w="2268" w:type="dxa"/>
            <w:vAlign w:val="center"/>
          </w:tcPr>
          <w:p>
            <w:pPr>
              <w:pStyle w:val="14"/>
            </w:pPr>
            <w:r>
              <w:t>不断缩小</w:t>
            </w:r>
          </w:p>
        </w:tc>
        <w:tc>
          <w:tcPr>
            <w:tcW w:w="1276" w:type="dxa"/>
            <w:vAlign w:val="center"/>
          </w:tcPr>
          <w:p>
            <w:pPr>
              <w:pStyle w:val="14"/>
            </w:pPr>
            <w:r>
              <w:t>不断缩小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5386" w:type="dxa"/>
            <w:vAlign w:val="center"/>
          </w:tcPr>
          <w:p>
            <w:pPr>
              <w:pStyle w:val="14"/>
            </w:pPr>
            <w:r>
              <w:t>基本公共卫生服务水平</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4、2024年中央基本药物制度补助资金绩效目标表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13013024P000002100690</w:t>
            </w:r>
          </w:p>
        </w:tc>
        <w:tc>
          <w:tcPr>
            <w:tcW w:w="2835" w:type="dxa"/>
            <w:vAlign w:val="center"/>
          </w:tcPr>
          <w:p>
            <w:pPr>
              <w:pStyle w:val="12"/>
            </w:pPr>
            <w:r>
              <w:t>项目名称</w:t>
            </w:r>
          </w:p>
        </w:tc>
        <w:tc>
          <w:tcPr>
            <w:tcW w:w="6095" w:type="dxa"/>
            <w:gridSpan w:val="3"/>
            <w:vAlign w:val="center"/>
          </w:tcPr>
          <w:p>
            <w:pPr>
              <w:pStyle w:val="14"/>
            </w:pPr>
            <w:r>
              <w:t>2024年中央基本药物制度补助资金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16.17</w:t>
            </w:r>
          </w:p>
        </w:tc>
        <w:tc>
          <w:tcPr>
            <w:tcW w:w="2835" w:type="dxa"/>
            <w:vAlign w:val="center"/>
          </w:tcPr>
          <w:p>
            <w:pPr>
              <w:pStyle w:val="12"/>
            </w:pPr>
            <w:r>
              <w:t>其中：财政    资金</w:t>
            </w:r>
          </w:p>
        </w:tc>
        <w:tc>
          <w:tcPr>
            <w:tcW w:w="2551" w:type="dxa"/>
            <w:vAlign w:val="center"/>
          </w:tcPr>
          <w:p>
            <w:pPr>
              <w:pStyle w:val="14"/>
            </w:pPr>
            <w:r>
              <w:t>16.17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用于卫生院及卫生室补助资金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医疗机构实施基本药物制度覆盖率</w:t>
            </w:r>
          </w:p>
        </w:tc>
        <w:tc>
          <w:tcPr>
            <w:tcW w:w="5386" w:type="dxa"/>
            <w:vAlign w:val="center"/>
          </w:tcPr>
          <w:p>
            <w:pPr>
              <w:pStyle w:val="14"/>
            </w:pPr>
            <w:r>
              <w:t>全覆盖</w:t>
            </w:r>
          </w:p>
        </w:tc>
        <w:tc>
          <w:tcPr>
            <w:tcW w:w="2268" w:type="dxa"/>
            <w:vAlign w:val="center"/>
          </w:tcPr>
          <w:p>
            <w:pPr>
              <w:pStyle w:val="14"/>
            </w:pPr>
            <w:r>
              <w:t>100%</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卫生院及卫生室收入</w:t>
            </w:r>
          </w:p>
        </w:tc>
        <w:tc>
          <w:tcPr>
            <w:tcW w:w="5386" w:type="dxa"/>
            <w:vAlign w:val="center"/>
          </w:tcPr>
          <w:p>
            <w:pPr>
              <w:pStyle w:val="14"/>
            </w:pPr>
            <w:r>
              <w:t>保持稳定</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5386" w:type="dxa"/>
            <w:vAlign w:val="center"/>
          </w:tcPr>
          <w:p>
            <w:pPr>
              <w:pStyle w:val="14"/>
            </w:pPr>
            <w:r>
              <w:t>实行药品零差率补助</w:t>
            </w:r>
          </w:p>
        </w:tc>
        <w:tc>
          <w:tcPr>
            <w:tcW w:w="2268" w:type="dxa"/>
            <w:vAlign w:val="center"/>
          </w:tcPr>
          <w:p>
            <w:pPr>
              <w:pStyle w:val="14"/>
            </w:pPr>
            <w:r>
              <w:t>基本药物制度持续实施</w:t>
            </w:r>
          </w:p>
        </w:tc>
        <w:tc>
          <w:tcPr>
            <w:tcW w:w="1276" w:type="dxa"/>
            <w:vAlign w:val="center"/>
          </w:tcPr>
          <w:p>
            <w:pPr>
              <w:pStyle w:val="14"/>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5、2024年中央基本药物制度补助资金绩效目标表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13013024P00000210283L</w:t>
            </w:r>
          </w:p>
        </w:tc>
        <w:tc>
          <w:tcPr>
            <w:tcW w:w="2835" w:type="dxa"/>
            <w:vAlign w:val="center"/>
          </w:tcPr>
          <w:p>
            <w:pPr>
              <w:pStyle w:val="12"/>
            </w:pPr>
            <w:r>
              <w:t>项目名称</w:t>
            </w:r>
          </w:p>
        </w:tc>
        <w:tc>
          <w:tcPr>
            <w:tcW w:w="6095" w:type="dxa"/>
            <w:gridSpan w:val="3"/>
            <w:vAlign w:val="center"/>
          </w:tcPr>
          <w:p>
            <w:pPr>
              <w:pStyle w:val="14"/>
            </w:pPr>
            <w:r>
              <w:t>2024年中央基本药物制度补助资金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9.06</w:t>
            </w:r>
          </w:p>
        </w:tc>
        <w:tc>
          <w:tcPr>
            <w:tcW w:w="2835" w:type="dxa"/>
            <w:vAlign w:val="center"/>
          </w:tcPr>
          <w:p>
            <w:pPr>
              <w:pStyle w:val="12"/>
            </w:pPr>
            <w:r>
              <w:t>其中：财政    资金</w:t>
            </w:r>
          </w:p>
        </w:tc>
        <w:tc>
          <w:tcPr>
            <w:tcW w:w="2551" w:type="dxa"/>
            <w:vAlign w:val="center"/>
          </w:tcPr>
          <w:p>
            <w:pPr>
              <w:pStyle w:val="14"/>
            </w:pPr>
            <w:r>
              <w:t>9.06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2024年中央基本药物制度补助资金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p>
            <w:pPr>
              <w:pStyle w:val="14"/>
            </w:pPr>
            <w:r>
              <w:t>2.合理安排使用资金</w:t>
            </w:r>
          </w:p>
          <w:p>
            <w:pPr>
              <w:pStyle w:val="14"/>
            </w:pPr>
            <w:r>
              <w:t>3.提高资金利用率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医疗机构实施基本药物制度覆盖率</w:t>
            </w:r>
          </w:p>
        </w:tc>
        <w:tc>
          <w:tcPr>
            <w:tcW w:w="5386" w:type="dxa"/>
            <w:vAlign w:val="center"/>
          </w:tcPr>
          <w:p>
            <w:pPr>
              <w:pStyle w:val="14"/>
            </w:pPr>
            <w:r>
              <w:t>全覆盖</w:t>
            </w:r>
          </w:p>
        </w:tc>
        <w:tc>
          <w:tcPr>
            <w:tcW w:w="2268" w:type="dxa"/>
            <w:vAlign w:val="center"/>
          </w:tcPr>
          <w:p>
            <w:pPr>
              <w:pStyle w:val="14"/>
            </w:pPr>
            <w:r>
              <w:t>100%</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卫生院及卫生室收入</w:t>
            </w:r>
          </w:p>
        </w:tc>
        <w:tc>
          <w:tcPr>
            <w:tcW w:w="5386" w:type="dxa"/>
            <w:vAlign w:val="center"/>
          </w:tcPr>
          <w:p>
            <w:pPr>
              <w:pStyle w:val="14"/>
            </w:pPr>
            <w:r>
              <w:t>保持稳定</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5386" w:type="dxa"/>
            <w:vAlign w:val="center"/>
          </w:tcPr>
          <w:p>
            <w:pPr>
              <w:pStyle w:val="14"/>
            </w:pPr>
            <w:r>
              <w:t>实行药品零差率补助</w:t>
            </w:r>
          </w:p>
        </w:tc>
        <w:tc>
          <w:tcPr>
            <w:tcW w:w="2268" w:type="dxa"/>
            <w:vAlign w:val="center"/>
          </w:tcPr>
          <w:p>
            <w:pPr>
              <w:pStyle w:val="14"/>
            </w:pPr>
            <w:r>
              <w:t>基本药物制度持续实施</w:t>
            </w:r>
          </w:p>
        </w:tc>
        <w:tc>
          <w:tcPr>
            <w:tcW w:w="1276" w:type="dxa"/>
            <w:vAlign w:val="center"/>
          </w:tcPr>
          <w:p>
            <w:pPr>
              <w:pStyle w:val="14"/>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6、2024年中医药发展专项资金绩效目标表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13013024P00000210009Q</w:t>
            </w:r>
          </w:p>
        </w:tc>
        <w:tc>
          <w:tcPr>
            <w:tcW w:w="2835" w:type="dxa"/>
            <w:vAlign w:val="center"/>
          </w:tcPr>
          <w:p>
            <w:pPr>
              <w:pStyle w:val="12"/>
            </w:pPr>
            <w:r>
              <w:t>项目名称</w:t>
            </w:r>
          </w:p>
        </w:tc>
        <w:tc>
          <w:tcPr>
            <w:tcW w:w="6095" w:type="dxa"/>
            <w:gridSpan w:val="3"/>
            <w:vAlign w:val="center"/>
          </w:tcPr>
          <w:p>
            <w:pPr>
              <w:pStyle w:val="14"/>
            </w:pPr>
            <w:r>
              <w:t>2024年中医药发展专项资金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提升医疗服务和保障能力</w:t>
            </w:r>
          </w:p>
        </w:tc>
        <w:tc>
          <w:tcPr>
            <w:tcW w:w="5386" w:type="dxa"/>
            <w:vAlign w:val="center"/>
          </w:tcPr>
          <w:p>
            <w:pPr>
              <w:pStyle w:val="14"/>
            </w:pPr>
            <w:r>
              <w:t>弘扬中医药文化和中医药事业</w:t>
            </w:r>
          </w:p>
        </w:tc>
        <w:tc>
          <w:tcPr>
            <w:tcW w:w="2268" w:type="dxa"/>
            <w:vAlign w:val="center"/>
          </w:tcPr>
          <w:p>
            <w:pPr>
              <w:pStyle w:val="14"/>
            </w:pPr>
            <w:r>
              <w:t>提升医疗服务和保障能力</w:t>
            </w:r>
          </w:p>
        </w:tc>
        <w:tc>
          <w:tcPr>
            <w:tcW w:w="1276" w:type="dxa"/>
            <w:vAlign w:val="center"/>
          </w:tcPr>
          <w:p>
            <w:pPr>
              <w:pStyle w:val="14"/>
            </w:pPr>
            <w:r>
              <w:t>弘扬中医药文化和中医药事业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提升医疗服务和保障能力</w:t>
            </w:r>
          </w:p>
        </w:tc>
        <w:tc>
          <w:tcPr>
            <w:tcW w:w="5386" w:type="dxa"/>
            <w:vAlign w:val="center"/>
          </w:tcPr>
          <w:p>
            <w:pPr>
              <w:pStyle w:val="14"/>
            </w:pPr>
            <w:r>
              <w:t>逐步提升</w:t>
            </w:r>
          </w:p>
        </w:tc>
        <w:tc>
          <w:tcPr>
            <w:tcW w:w="2268" w:type="dxa"/>
            <w:vAlign w:val="center"/>
          </w:tcPr>
          <w:p>
            <w:pPr>
              <w:pStyle w:val="14"/>
            </w:pPr>
            <w:r>
              <w:t>提升医疗服务和保障能力</w:t>
            </w:r>
          </w:p>
        </w:tc>
        <w:tc>
          <w:tcPr>
            <w:tcW w:w="1276" w:type="dxa"/>
            <w:vAlign w:val="center"/>
          </w:tcPr>
          <w:p>
            <w:pPr>
              <w:pStyle w:val="14"/>
            </w:pPr>
            <w:r>
              <w:t>逐步提升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弘扬中医药文化和中医药事业</w:t>
            </w:r>
          </w:p>
        </w:tc>
        <w:tc>
          <w:tcPr>
            <w:tcW w:w="5386" w:type="dxa"/>
            <w:vAlign w:val="center"/>
          </w:tcPr>
          <w:p>
            <w:pPr>
              <w:pStyle w:val="14"/>
            </w:pPr>
            <w:r>
              <w:t>弘扬中医药文化和中医药事业</w:t>
            </w:r>
          </w:p>
        </w:tc>
        <w:tc>
          <w:tcPr>
            <w:tcW w:w="2268" w:type="dxa"/>
            <w:vAlign w:val="center"/>
          </w:tcPr>
          <w:p>
            <w:pPr>
              <w:pStyle w:val="14"/>
            </w:pPr>
            <w:r>
              <w:t>弘扬中医药文化和中医药事业</w:t>
            </w:r>
          </w:p>
        </w:tc>
        <w:tc>
          <w:tcPr>
            <w:tcW w:w="1276" w:type="dxa"/>
            <w:vAlign w:val="center"/>
          </w:tcPr>
          <w:p>
            <w:pPr>
              <w:pStyle w:val="14"/>
            </w:pPr>
            <w:r>
              <w:t>持续发扬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持续提高</w:t>
            </w:r>
          </w:p>
        </w:tc>
        <w:tc>
          <w:tcPr>
            <w:tcW w:w="1276" w:type="dxa"/>
            <w:vAlign w:val="center"/>
          </w:tcPr>
          <w:p>
            <w:pPr>
              <w:pStyle w:val="14"/>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7、2024年重大传染病防控经费绩效目标表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13013024P00000210011P</w:t>
            </w:r>
          </w:p>
        </w:tc>
        <w:tc>
          <w:tcPr>
            <w:tcW w:w="2835" w:type="dxa"/>
            <w:vAlign w:val="center"/>
          </w:tcPr>
          <w:p>
            <w:pPr>
              <w:pStyle w:val="12"/>
            </w:pPr>
            <w:r>
              <w:t>项目名称</w:t>
            </w:r>
          </w:p>
        </w:tc>
        <w:tc>
          <w:tcPr>
            <w:tcW w:w="6095" w:type="dxa"/>
            <w:gridSpan w:val="3"/>
            <w:vAlign w:val="center"/>
          </w:tcPr>
          <w:p>
            <w:pPr>
              <w:pStyle w:val="14"/>
            </w:pPr>
            <w:r>
              <w:t>2024年重大传染病防控经费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57.49</w:t>
            </w:r>
          </w:p>
        </w:tc>
        <w:tc>
          <w:tcPr>
            <w:tcW w:w="2835" w:type="dxa"/>
            <w:vAlign w:val="center"/>
          </w:tcPr>
          <w:p>
            <w:pPr>
              <w:pStyle w:val="12"/>
            </w:pPr>
            <w:r>
              <w:t>其中：财政    资金</w:t>
            </w:r>
          </w:p>
        </w:tc>
        <w:tc>
          <w:tcPr>
            <w:tcW w:w="2551" w:type="dxa"/>
            <w:vAlign w:val="center"/>
          </w:tcPr>
          <w:p>
            <w:pPr>
              <w:pStyle w:val="14"/>
            </w:pPr>
            <w:r>
              <w:t>57.49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用于艾滋病防治、结核病防治、重大慢性病防控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重大传染病防控水平</w:t>
            </w:r>
          </w:p>
        </w:tc>
        <w:tc>
          <w:tcPr>
            <w:tcW w:w="5386" w:type="dxa"/>
            <w:vAlign w:val="center"/>
          </w:tcPr>
          <w:p>
            <w:pPr>
              <w:pStyle w:val="14"/>
            </w:pPr>
            <w:r>
              <w:t>重大传染病防控水平</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8、2024年重大公共卫生服务补助资金绩效目标表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13013024P00000210296B</w:t>
            </w:r>
          </w:p>
        </w:tc>
        <w:tc>
          <w:tcPr>
            <w:tcW w:w="2835" w:type="dxa"/>
            <w:vAlign w:val="center"/>
          </w:tcPr>
          <w:p>
            <w:pPr>
              <w:pStyle w:val="12"/>
            </w:pPr>
            <w:r>
              <w:t>项目名称</w:t>
            </w:r>
          </w:p>
        </w:tc>
        <w:tc>
          <w:tcPr>
            <w:tcW w:w="6095" w:type="dxa"/>
            <w:gridSpan w:val="3"/>
            <w:vAlign w:val="center"/>
          </w:tcPr>
          <w:p>
            <w:pPr>
              <w:pStyle w:val="14"/>
            </w:pPr>
            <w:r>
              <w:t>2024年重大公共卫生服务补助资金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5.27</w:t>
            </w:r>
          </w:p>
        </w:tc>
        <w:tc>
          <w:tcPr>
            <w:tcW w:w="2835" w:type="dxa"/>
            <w:vAlign w:val="center"/>
          </w:tcPr>
          <w:p>
            <w:pPr>
              <w:pStyle w:val="12"/>
            </w:pPr>
            <w:r>
              <w:t>其中：财政    资金</w:t>
            </w:r>
          </w:p>
        </w:tc>
        <w:tc>
          <w:tcPr>
            <w:tcW w:w="2551" w:type="dxa"/>
            <w:vAlign w:val="center"/>
          </w:tcPr>
          <w:p>
            <w:pPr>
              <w:pStyle w:val="14"/>
            </w:pPr>
            <w:r>
              <w:t>5.27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p>
            <w:pPr>
              <w:pStyle w:val="14"/>
            </w:pPr>
            <w:r>
              <w:t>2.提高资金使用效率</w:t>
            </w:r>
          </w:p>
          <w:p>
            <w:pPr>
              <w:pStyle w:val="14"/>
            </w:pPr>
            <w:r>
              <w:t>3.满意度达标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重大传染病防控水平</w:t>
            </w:r>
          </w:p>
        </w:tc>
        <w:tc>
          <w:tcPr>
            <w:tcW w:w="5386" w:type="dxa"/>
            <w:vAlign w:val="center"/>
          </w:tcPr>
          <w:p>
            <w:pPr>
              <w:pStyle w:val="14"/>
            </w:pPr>
            <w:r>
              <w:t>重大传染病防控水平</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 年省级中医药发展专项资金绩效目标表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13013025P000053100014</w:t>
            </w:r>
          </w:p>
        </w:tc>
        <w:tc>
          <w:tcPr>
            <w:tcW w:w="2835" w:type="dxa"/>
            <w:vAlign w:val="center"/>
          </w:tcPr>
          <w:p>
            <w:pPr>
              <w:pStyle w:val="12"/>
            </w:pPr>
            <w:r>
              <w:t>项目名称</w:t>
            </w:r>
          </w:p>
        </w:tc>
        <w:tc>
          <w:tcPr>
            <w:tcW w:w="6095" w:type="dxa"/>
            <w:gridSpan w:val="3"/>
            <w:vAlign w:val="center"/>
          </w:tcPr>
          <w:p>
            <w:pPr>
              <w:pStyle w:val="14"/>
            </w:pPr>
            <w:r>
              <w:t>2025 年省级中医药发展专项资金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2025年省级中医药发展专项资金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提升医疗服务和保障能力</w:t>
            </w:r>
          </w:p>
        </w:tc>
        <w:tc>
          <w:tcPr>
            <w:tcW w:w="5386" w:type="dxa"/>
            <w:vAlign w:val="center"/>
          </w:tcPr>
          <w:p>
            <w:pPr>
              <w:pStyle w:val="14"/>
            </w:pPr>
            <w:r>
              <w:t>促进中医药人才队伍建设</w:t>
            </w:r>
          </w:p>
        </w:tc>
        <w:tc>
          <w:tcPr>
            <w:tcW w:w="2268" w:type="dxa"/>
            <w:vAlign w:val="center"/>
          </w:tcPr>
          <w:p>
            <w:pPr>
              <w:pStyle w:val="14"/>
            </w:pPr>
            <w:r>
              <w:t>提升医疗服务和保障能力</w:t>
            </w:r>
          </w:p>
        </w:tc>
        <w:tc>
          <w:tcPr>
            <w:tcW w:w="1276" w:type="dxa"/>
            <w:vAlign w:val="center"/>
          </w:tcPr>
          <w:p>
            <w:pPr>
              <w:pStyle w:val="14"/>
            </w:pPr>
            <w:r>
              <w:t>促进中医药人才队伍建设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提升医疗服务和保障能力</w:t>
            </w:r>
          </w:p>
        </w:tc>
        <w:tc>
          <w:tcPr>
            <w:tcW w:w="5386" w:type="dxa"/>
            <w:vAlign w:val="center"/>
          </w:tcPr>
          <w:p>
            <w:pPr>
              <w:pStyle w:val="14"/>
            </w:pPr>
            <w:r>
              <w:t>逐步提升</w:t>
            </w:r>
          </w:p>
        </w:tc>
        <w:tc>
          <w:tcPr>
            <w:tcW w:w="2268" w:type="dxa"/>
            <w:vAlign w:val="center"/>
          </w:tcPr>
          <w:p>
            <w:pPr>
              <w:pStyle w:val="14"/>
            </w:pPr>
            <w:r>
              <w:t>提升医疗服务和保障能力</w:t>
            </w:r>
          </w:p>
        </w:tc>
        <w:tc>
          <w:tcPr>
            <w:tcW w:w="1276" w:type="dxa"/>
            <w:vAlign w:val="center"/>
          </w:tcPr>
          <w:p>
            <w:pPr>
              <w:pStyle w:val="14"/>
            </w:pPr>
            <w:r>
              <w:t>逐步提升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弘扬中医药文化和中医药事业</w:t>
            </w:r>
          </w:p>
        </w:tc>
        <w:tc>
          <w:tcPr>
            <w:tcW w:w="5386" w:type="dxa"/>
            <w:vAlign w:val="center"/>
          </w:tcPr>
          <w:p>
            <w:pPr>
              <w:pStyle w:val="14"/>
            </w:pPr>
            <w:r>
              <w:t>弘扬中医药文化和中医药事业</w:t>
            </w:r>
          </w:p>
        </w:tc>
        <w:tc>
          <w:tcPr>
            <w:tcW w:w="2268" w:type="dxa"/>
            <w:vAlign w:val="center"/>
          </w:tcPr>
          <w:p>
            <w:pPr>
              <w:pStyle w:val="14"/>
            </w:pPr>
            <w:r>
              <w:t>弘扬中医药文化和中医药事业</w:t>
            </w:r>
          </w:p>
        </w:tc>
        <w:tc>
          <w:tcPr>
            <w:tcW w:w="1276" w:type="dxa"/>
            <w:vAlign w:val="center"/>
          </w:tcPr>
          <w:p>
            <w:pPr>
              <w:pStyle w:val="14"/>
            </w:pPr>
            <w:r>
              <w:t>持续发扬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≥90持续提高</w:t>
            </w:r>
          </w:p>
        </w:tc>
        <w:tc>
          <w:tcPr>
            <w:tcW w:w="1276" w:type="dxa"/>
            <w:vAlign w:val="center"/>
          </w:tcPr>
          <w:p>
            <w:pPr>
              <w:pStyle w:val="14"/>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10、2025年14周岁女孩免费接种HPV疫苗市级补助资金绩效目标表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13013025P00017610057C</w:t>
            </w:r>
          </w:p>
        </w:tc>
        <w:tc>
          <w:tcPr>
            <w:tcW w:w="2835" w:type="dxa"/>
            <w:vAlign w:val="center"/>
          </w:tcPr>
          <w:p>
            <w:pPr>
              <w:pStyle w:val="12"/>
            </w:pPr>
            <w:r>
              <w:t>项目名称</w:t>
            </w:r>
          </w:p>
        </w:tc>
        <w:tc>
          <w:tcPr>
            <w:tcW w:w="6095" w:type="dxa"/>
            <w:gridSpan w:val="3"/>
            <w:vAlign w:val="center"/>
          </w:tcPr>
          <w:p>
            <w:pPr>
              <w:pStyle w:val="14"/>
            </w:pPr>
            <w:r>
              <w:t>2025年14周岁女孩免费接种HPV疫苗市级补助资金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20.02</w:t>
            </w:r>
          </w:p>
        </w:tc>
        <w:tc>
          <w:tcPr>
            <w:tcW w:w="2835" w:type="dxa"/>
            <w:vAlign w:val="center"/>
          </w:tcPr>
          <w:p>
            <w:pPr>
              <w:pStyle w:val="12"/>
            </w:pPr>
            <w:r>
              <w:t>其中：财政    资金</w:t>
            </w:r>
          </w:p>
        </w:tc>
        <w:tc>
          <w:tcPr>
            <w:tcW w:w="2551" w:type="dxa"/>
            <w:vAlign w:val="center"/>
          </w:tcPr>
          <w:p>
            <w:pPr>
              <w:pStyle w:val="14"/>
            </w:pPr>
            <w:r>
              <w:t>20.02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2025年14周岁女孩免费接种HPV疫苗市级补助资金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提高14周岁女孩HPV疫苗接种率</w:t>
            </w:r>
          </w:p>
        </w:tc>
        <w:tc>
          <w:tcPr>
            <w:tcW w:w="5386" w:type="dxa"/>
            <w:vAlign w:val="center"/>
          </w:tcPr>
          <w:p>
            <w:pPr>
              <w:pStyle w:val="14"/>
            </w:pPr>
            <w:r>
              <w:t>提高14周岁女孩HPV疫苗接种率</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11、2025年基本公共卫生服务补助资金绩效目标表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13013025P00000310002K</w:t>
            </w:r>
          </w:p>
        </w:tc>
        <w:tc>
          <w:tcPr>
            <w:tcW w:w="2835" w:type="dxa"/>
            <w:vAlign w:val="center"/>
          </w:tcPr>
          <w:p>
            <w:pPr>
              <w:pStyle w:val="12"/>
            </w:pPr>
            <w:r>
              <w:t>项目名称</w:t>
            </w:r>
          </w:p>
        </w:tc>
        <w:tc>
          <w:tcPr>
            <w:tcW w:w="6095" w:type="dxa"/>
            <w:gridSpan w:val="3"/>
            <w:vAlign w:val="center"/>
          </w:tcPr>
          <w:p>
            <w:pPr>
              <w:pStyle w:val="14"/>
            </w:pPr>
            <w:r>
              <w:t>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2353.00</w:t>
            </w:r>
          </w:p>
        </w:tc>
        <w:tc>
          <w:tcPr>
            <w:tcW w:w="2835" w:type="dxa"/>
            <w:vAlign w:val="center"/>
          </w:tcPr>
          <w:p>
            <w:pPr>
              <w:pStyle w:val="12"/>
            </w:pPr>
            <w:r>
              <w:t>其中：财政    资金</w:t>
            </w:r>
          </w:p>
        </w:tc>
        <w:tc>
          <w:tcPr>
            <w:tcW w:w="2551" w:type="dxa"/>
            <w:vAlign w:val="center"/>
          </w:tcPr>
          <w:p>
            <w:pPr>
              <w:pStyle w:val="14"/>
            </w:pPr>
            <w:r>
              <w:t>2353.00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1.按时按进度拨付资金，保证资金完成率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工作正常运转完成率</w:t>
            </w:r>
          </w:p>
        </w:tc>
        <w:tc>
          <w:tcPr>
            <w:tcW w:w="2268" w:type="dxa"/>
            <w:vAlign w:val="center"/>
          </w:tcPr>
          <w:p>
            <w:pPr>
              <w:pStyle w:val="14"/>
            </w:pPr>
            <w:r>
              <w:t>工作正常运转完成率</w:t>
            </w:r>
          </w:p>
        </w:tc>
        <w:tc>
          <w:tcPr>
            <w:tcW w:w="1276" w:type="dxa"/>
            <w:vAlign w:val="center"/>
          </w:tcPr>
          <w:p>
            <w:pPr>
              <w:pStyle w:val="14"/>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基本公共服务水平</w:t>
            </w:r>
          </w:p>
        </w:tc>
        <w:tc>
          <w:tcPr>
            <w:tcW w:w="5386" w:type="dxa"/>
            <w:vAlign w:val="center"/>
          </w:tcPr>
          <w:p>
            <w:pPr>
              <w:pStyle w:val="14"/>
            </w:pPr>
            <w:r>
              <w:t>基本公共服务水平</w:t>
            </w:r>
          </w:p>
        </w:tc>
        <w:tc>
          <w:tcPr>
            <w:tcW w:w="2268" w:type="dxa"/>
            <w:vAlign w:val="center"/>
          </w:tcPr>
          <w:p>
            <w:pPr>
              <w:pStyle w:val="14"/>
            </w:pPr>
            <w:r>
              <w:t>持续提高</w:t>
            </w:r>
          </w:p>
        </w:tc>
        <w:tc>
          <w:tcPr>
            <w:tcW w:w="1276" w:type="dxa"/>
            <w:vAlign w:val="center"/>
          </w:tcPr>
          <w:p>
            <w:pPr>
              <w:pStyle w:val="14"/>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12、2025年基本公卫县级配套资金绩效目标表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13013025P00000310004T</w:t>
            </w:r>
          </w:p>
        </w:tc>
        <w:tc>
          <w:tcPr>
            <w:tcW w:w="2835" w:type="dxa"/>
            <w:vAlign w:val="center"/>
          </w:tcPr>
          <w:p>
            <w:pPr>
              <w:pStyle w:val="12"/>
            </w:pPr>
            <w:r>
              <w:t>项目名称</w:t>
            </w:r>
          </w:p>
        </w:tc>
        <w:tc>
          <w:tcPr>
            <w:tcW w:w="6095" w:type="dxa"/>
            <w:gridSpan w:val="3"/>
            <w:vAlign w:val="center"/>
          </w:tcPr>
          <w:p>
            <w:pPr>
              <w:pStyle w:val="14"/>
            </w:pPr>
            <w:r>
              <w:t>2025年基本公卫县级配套资金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875.00</w:t>
            </w:r>
          </w:p>
        </w:tc>
        <w:tc>
          <w:tcPr>
            <w:tcW w:w="2835" w:type="dxa"/>
            <w:vAlign w:val="center"/>
          </w:tcPr>
          <w:p>
            <w:pPr>
              <w:pStyle w:val="12"/>
            </w:pPr>
            <w:r>
              <w:t>其中：财政    资金</w:t>
            </w:r>
          </w:p>
        </w:tc>
        <w:tc>
          <w:tcPr>
            <w:tcW w:w="2551" w:type="dxa"/>
            <w:vAlign w:val="center"/>
          </w:tcPr>
          <w:p>
            <w:pPr>
              <w:pStyle w:val="14"/>
            </w:pPr>
            <w:r>
              <w:t>875.00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2025年基本公卫县级配套资金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1.按时按进度完成使用资金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工作正常运转完成率</w:t>
            </w:r>
          </w:p>
        </w:tc>
        <w:tc>
          <w:tcPr>
            <w:tcW w:w="2268" w:type="dxa"/>
            <w:vAlign w:val="center"/>
          </w:tcPr>
          <w:p>
            <w:pPr>
              <w:pStyle w:val="14"/>
            </w:pPr>
            <w:r>
              <w:t>工作正常运转完成率</w:t>
            </w:r>
          </w:p>
        </w:tc>
        <w:tc>
          <w:tcPr>
            <w:tcW w:w="1276" w:type="dxa"/>
            <w:vAlign w:val="center"/>
          </w:tcPr>
          <w:p>
            <w:pPr>
              <w:pStyle w:val="14"/>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基本公共服务水平</w:t>
            </w:r>
          </w:p>
        </w:tc>
        <w:tc>
          <w:tcPr>
            <w:tcW w:w="5386" w:type="dxa"/>
            <w:vAlign w:val="center"/>
          </w:tcPr>
          <w:p>
            <w:pPr>
              <w:pStyle w:val="14"/>
            </w:pPr>
            <w:r>
              <w:t>基本公共服务水平</w:t>
            </w:r>
          </w:p>
        </w:tc>
        <w:tc>
          <w:tcPr>
            <w:tcW w:w="2268" w:type="dxa"/>
            <w:vAlign w:val="center"/>
          </w:tcPr>
          <w:p>
            <w:pPr>
              <w:pStyle w:val="14"/>
            </w:pPr>
            <w:r>
              <w:t>持续提高</w:t>
            </w:r>
          </w:p>
        </w:tc>
        <w:tc>
          <w:tcPr>
            <w:tcW w:w="1276" w:type="dxa"/>
            <w:vAlign w:val="center"/>
          </w:tcPr>
          <w:p>
            <w:pPr>
              <w:pStyle w:val="14"/>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13、2025年基本药物制度补助资金绩效目标表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13013025P00005510001F</w:t>
            </w:r>
          </w:p>
        </w:tc>
        <w:tc>
          <w:tcPr>
            <w:tcW w:w="2835" w:type="dxa"/>
            <w:vAlign w:val="center"/>
          </w:tcPr>
          <w:p>
            <w:pPr>
              <w:pStyle w:val="12"/>
            </w:pPr>
            <w:r>
              <w:t>项目名称</w:t>
            </w:r>
          </w:p>
        </w:tc>
        <w:tc>
          <w:tcPr>
            <w:tcW w:w="6095" w:type="dxa"/>
            <w:gridSpan w:val="3"/>
            <w:vAlign w:val="center"/>
          </w:tcPr>
          <w:p>
            <w:pPr>
              <w:pStyle w:val="14"/>
            </w:pPr>
            <w:r>
              <w:t>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339.29</w:t>
            </w:r>
          </w:p>
        </w:tc>
        <w:tc>
          <w:tcPr>
            <w:tcW w:w="2835" w:type="dxa"/>
            <w:vAlign w:val="center"/>
          </w:tcPr>
          <w:p>
            <w:pPr>
              <w:pStyle w:val="12"/>
            </w:pPr>
            <w:r>
              <w:t>其中：财政    资金</w:t>
            </w:r>
          </w:p>
        </w:tc>
        <w:tc>
          <w:tcPr>
            <w:tcW w:w="2551" w:type="dxa"/>
            <w:vAlign w:val="center"/>
          </w:tcPr>
          <w:p>
            <w:pPr>
              <w:pStyle w:val="14"/>
            </w:pPr>
            <w:r>
              <w:t>339.29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医疗机构实施基本药物制度覆盖率</w:t>
            </w:r>
          </w:p>
        </w:tc>
        <w:tc>
          <w:tcPr>
            <w:tcW w:w="5386" w:type="dxa"/>
            <w:vAlign w:val="center"/>
          </w:tcPr>
          <w:p>
            <w:pPr>
              <w:pStyle w:val="14"/>
            </w:pPr>
            <w:r>
              <w:t>全覆盖</w:t>
            </w:r>
          </w:p>
        </w:tc>
        <w:tc>
          <w:tcPr>
            <w:tcW w:w="2268" w:type="dxa"/>
            <w:vAlign w:val="center"/>
          </w:tcPr>
          <w:p>
            <w:pPr>
              <w:pStyle w:val="14"/>
            </w:pPr>
            <w:r>
              <w:t>≥99%</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卫生院及卫生室收入</w:t>
            </w:r>
          </w:p>
        </w:tc>
        <w:tc>
          <w:tcPr>
            <w:tcW w:w="5386" w:type="dxa"/>
            <w:vAlign w:val="center"/>
          </w:tcPr>
          <w:p>
            <w:pPr>
              <w:pStyle w:val="14"/>
            </w:pPr>
            <w:r>
              <w:t>保持稳定</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5386" w:type="dxa"/>
            <w:vAlign w:val="center"/>
          </w:tcPr>
          <w:p>
            <w:pPr>
              <w:pStyle w:val="14"/>
            </w:pPr>
            <w:r>
              <w:t>实行药品零差率补助</w:t>
            </w:r>
          </w:p>
        </w:tc>
        <w:tc>
          <w:tcPr>
            <w:tcW w:w="2268" w:type="dxa"/>
            <w:vAlign w:val="center"/>
          </w:tcPr>
          <w:p>
            <w:pPr>
              <w:pStyle w:val="14"/>
            </w:pPr>
            <w:r>
              <w:t>基本药物制度持续实施</w:t>
            </w:r>
          </w:p>
        </w:tc>
        <w:tc>
          <w:tcPr>
            <w:tcW w:w="1276" w:type="dxa"/>
            <w:vAlign w:val="center"/>
          </w:tcPr>
          <w:p>
            <w:pPr>
              <w:pStyle w:val="14"/>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14、2025年计划生育服务市级补助资金（奖扶特扶）绩效目标表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13013025P00004510008H</w:t>
            </w:r>
          </w:p>
        </w:tc>
        <w:tc>
          <w:tcPr>
            <w:tcW w:w="2835" w:type="dxa"/>
            <w:vAlign w:val="center"/>
          </w:tcPr>
          <w:p>
            <w:pPr>
              <w:pStyle w:val="12"/>
            </w:pPr>
            <w:r>
              <w:t>项目名称</w:t>
            </w:r>
          </w:p>
        </w:tc>
        <w:tc>
          <w:tcPr>
            <w:tcW w:w="6095" w:type="dxa"/>
            <w:gridSpan w:val="3"/>
            <w:vAlign w:val="center"/>
          </w:tcPr>
          <w:p>
            <w:pPr>
              <w:pStyle w:val="14"/>
            </w:pPr>
            <w:r>
              <w:t>2025年计划生育服务市级补助资金（奖扶特扶）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43.00</w:t>
            </w:r>
          </w:p>
        </w:tc>
        <w:tc>
          <w:tcPr>
            <w:tcW w:w="2835" w:type="dxa"/>
            <w:vAlign w:val="center"/>
          </w:tcPr>
          <w:p>
            <w:pPr>
              <w:pStyle w:val="12"/>
            </w:pPr>
            <w:r>
              <w:t>其中：财政    资金</w:t>
            </w:r>
          </w:p>
        </w:tc>
        <w:tc>
          <w:tcPr>
            <w:tcW w:w="2551" w:type="dxa"/>
            <w:vAlign w:val="center"/>
          </w:tcPr>
          <w:p>
            <w:pPr>
              <w:pStyle w:val="14"/>
            </w:pPr>
            <w:r>
              <w:t>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用于计划生育支出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10750000%</w:t>
            </w:r>
          </w:p>
        </w:tc>
        <w:tc>
          <w:tcPr>
            <w:tcW w:w="2835" w:type="dxa"/>
            <w:vAlign w:val="center"/>
          </w:tcPr>
          <w:p>
            <w:pPr>
              <w:pStyle w:val="15"/>
            </w:pPr>
            <w:r>
              <w:t>21500000%</w:t>
            </w:r>
          </w:p>
        </w:tc>
        <w:tc>
          <w:tcPr>
            <w:tcW w:w="2551" w:type="dxa"/>
            <w:vAlign w:val="center"/>
          </w:tcPr>
          <w:p>
            <w:pPr>
              <w:pStyle w:val="15"/>
            </w:pPr>
            <w:r>
              <w:t>32250000%</w:t>
            </w:r>
          </w:p>
        </w:tc>
        <w:tc>
          <w:tcPr>
            <w:tcW w:w="3544" w:type="dxa"/>
            <w:gridSpan w:val="2"/>
            <w:vAlign w:val="center"/>
          </w:tcPr>
          <w:p>
            <w:pPr>
              <w:pStyle w:val="15"/>
            </w:pPr>
            <w:r>
              <w:t>43000000%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全覆盖</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健康水平</w:t>
            </w:r>
          </w:p>
        </w:tc>
        <w:tc>
          <w:tcPr>
            <w:tcW w:w="5386" w:type="dxa"/>
            <w:vAlign w:val="center"/>
          </w:tcPr>
          <w:p>
            <w:pPr>
              <w:pStyle w:val="14"/>
            </w:pPr>
            <w:r>
              <w:t>不断提高</w:t>
            </w:r>
          </w:p>
        </w:tc>
        <w:tc>
          <w:tcPr>
            <w:tcW w:w="2268" w:type="dxa"/>
            <w:vAlign w:val="center"/>
          </w:tcPr>
          <w:p>
            <w:pPr>
              <w:pStyle w:val="14"/>
            </w:pPr>
            <w:r>
              <w:t>健康水平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15、2025年计划生育奖励扶助资金绩效目标表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13013025P00004510006A</w:t>
            </w:r>
          </w:p>
        </w:tc>
        <w:tc>
          <w:tcPr>
            <w:tcW w:w="2835" w:type="dxa"/>
            <w:vAlign w:val="center"/>
          </w:tcPr>
          <w:p>
            <w:pPr>
              <w:pStyle w:val="12"/>
            </w:pPr>
            <w:r>
              <w:t>项目名称</w:t>
            </w:r>
          </w:p>
        </w:tc>
        <w:tc>
          <w:tcPr>
            <w:tcW w:w="6095" w:type="dxa"/>
            <w:gridSpan w:val="3"/>
            <w:vAlign w:val="center"/>
          </w:tcPr>
          <w:p>
            <w:pPr>
              <w:pStyle w:val="14"/>
            </w:pPr>
            <w:r>
              <w:t>2025年计划生育奖励扶助资金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90.00</w:t>
            </w:r>
          </w:p>
        </w:tc>
        <w:tc>
          <w:tcPr>
            <w:tcW w:w="2835" w:type="dxa"/>
            <w:vAlign w:val="center"/>
          </w:tcPr>
          <w:p>
            <w:pPr>
              <w:pStyle w:val="12"/>
            </w:pPr>
            <w:r>
              <w:t>其中：财政    资金</w:t>
            </w:r>
          </w:p>
        </w:tc>
        <w:tc>
          <w:tcPr>
            <w:tcW w:w="2551" w:type="dxa"/>
            <w:vAlign w:val="center"/>
          </w:tcPr>
          <w:p>
            <w:pPr>
              <w:pStyle w:val="14"/>
            </w:pPr>
            <w:r>
              <w:t>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2025年计划生育奖励扶助资金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1.按时按进度完成使用资金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≥99%</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落实农村独生子女父母奖励政策</w:t>
            </w:r>
          </w:p>
        </w:tc>
        <w:tc>
          <w:tcPr>
            <w:tcW w:w="5386" w:type="dxa"/>
            <w:vAlign w:val="center"/>
          </w:tcPr>
          <w:p>
            <w:pPr>
              <w:pStyle w:val="14"/>
            </w:pPr>
            <w:r>
              <w:t>落实到位</w:t>
            </w:r>
          </w:p>
        </w:tc>
        <w:tc>
          <w:tcPr>
            <w:tcW w:w="2268" w:type="dxa"/>
            <w:vAlign w:val="center"/>
          </w:tcPr>
          <w:p>
            <w:pPr>
              <w:pStyle w:val="14"/>
            </w:pPr>
            <w:r>
              <w:t>落实农村独生子女父母奖励政策</w:t>
            </w:r>
          </w:p>
        </w:tc>
        <w:tc>
          <w:tcPr>
            <w:tcW w:w="1276" w:type="dxa"/>
            <w:vAlign w:val="center"/>
          </w:tcPr>
          <w:p>
            <w:pPr>
              <w:pStyle w:val="14"/>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16、2025年计划生育特别扶助资金绩效目标表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13013025P00004510007X</w:t>
            </w:r>
          </w:p>
        </w:tc>
        <w:tc>
          <w:tcPr>
            <w:tcW w:w="2835" w:type="dxa"/>
            <w:vAlign w:val="center"/>
          </w:tcPr>
          <w:p>
            <w:pPr>
              <w:pStyle w:val="12"/>
            </w:pPr>
            <w:r>
              <w:t>项目名称</w:t>
            </w:r>
          </w:p>
        </w:tc>
        <w:tc>
          <w:tcPr>
            <w:tcW w:w="6095" w:type="dxa"/>
            <w:gridSpan w:val="3"/>
            <w:vAlign w:val="center"/>
          </w:tcPr>
          <w:p>
            <w:pPr>
              <w:pStyle w:val="14"/>
            </w:pPr>
            <w:r>
              <w:t>2025年计划生育特别扶助资金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2025年计划生育特别扶助资金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1.按时按进度完成使用资金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全覆盖</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5386" w:type="dxa"/>
            <w:vAlign w:val="center"/>
          </w:tcPr>
          <w:p>
            <w:pPr>
              <w:pStyle w:val="14"/>
            </w:pPr>
            <w:r>
              <w:t>不断提高</w:t>
            </w:r>
          </w:p>
        </w:tc>
        <w:tc>
          <w:tcPr>
            <w:tcW w:w="2268" w:type="dxa"/>
            <w:vAlign w:val="center"/>
          </w:tcPr>
          <w:p>
            <w:pPr>
              <w:pStyle w:val="14"/>
            </w:pPr>
            <w:r>
              <w:t>居民健康素养水平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17、2025年计划生育转移支付资金（奖励扶助补助）绩效目标表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13013025P00004510003F</w:t>
            </w:r>
          </w:p>
        </w:tc>
        <w:tc>
          <w:tcPr>
            <w:tcW w:w="2835" w:type="dxa"/>
            <w:vAlign w:val="center"/>
          </w:tcPr>
          <w:p>
            <w:pPr>
              <w:pStyle w:val="12"/>
            </w:pPr>
            <w:r>
              <w:t>项目名称</w:t>
            </w:r>
          </w:p>
        </w:tc>
        <w:tc>
          <w:tcPr>
            <w:tcW w:w="6095" w:type="dxa"/>
            <w:gridSpan w:val="3"/>
            <w:vAlign w:val="center"/>
          </w:tcPr>
          <w:p>
            <w:pPr>
              <w:pStyle w:val="14"/>
            </w:pPr>
            <w:r>
              <w:t>2025年计划生育转移支付资金（奖励扶助补助）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253.57</w:t>
            </w:r>
          </w:p>
        </w:tc>
        <w:tc>
          <w:tcPr>
            <w:tcW w:w="2835" w:type="dxa"/>
            <w:vAlign w:val="center"/>
          </w:tcPr>
          <w:p>
            <w:pPr>
              <w:pStyle w:val="12"/>
            </w:pPr>
            <w:r>
              <w:t>其中：财政    资金</w:t>
            </w:r>
          </w:p>
        </w:tc>
        <w:tc>
          <w:tcPr>
            <w:tcW w:w="2551" w:type="dxa"/>
            <w:vAlign w:val="center"/>
          </w:tcPr>
          <w:p>
            <w:pPr>
              <w:pStyle w:val="14"/>
            </w:pPr>
            <w:r>
              <w:t>253.57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2025年中央计划生育转移支付（奖励扶助）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≥99%</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落实计划生育奖励扶助项目</w:t>
            </w:r>
          </w:p>
        </w:tc>
        <w:tc>
          <w:tcPr>
            <w:tcW w:w="5386" w:type="dxa"/>
            <w:vAlign w:val="center"/>
          </w:tcPr>
          <w:p>
            <w:pPr>
              <w:pStyle w:val="14"/>
            </w:pPr>
            <w:r>
              <w:t>落实到位</w:t>
            </w:r>
          </w:p>
        </w:tc>
        <w:tc>
          <w:tcPr>
            <w:tcW w:w="2268" w:type="dxa"/>
            <w:vAlign w:val="center"/>
          </w:tcPr>
          <w:p>
            <w:pPr>
              <w:pStyle w:val="14"/>
            </w:pPr>
            <w:r>
              <w:t>落实计划生育奖励扶助项目</w:t>
            </w:r>
          </w:p>
        </w:tc>
        <w:tc>
          <w:tcPr>
            <w:tcW w:w="1276" w:type="dxa"/>
            <w:vAlign w:val="center"/>
          </w:tcPr>
          <w:p>
            <w:pPr>
              <w:pStyle w:val="14"/>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18、2025年计划生育转移支付资金（特别扶助）绩效目标表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13013025P00004510002U</w:t>
            </w:r>
          </w:p>
        </w:tc>
        <w:tc>
          <w:tcPr>
            <w:tcW w:w="2835" w:type="dxa"/>
            <w:vAlign w:val="center"/>
          </w:tcPr>
          <w:p>
            <w:pPr>
              <w:pStyle w:val="12"/>
            </w:pPr>
            <w:r>
              <w:t>项目名称</w:t>
            </w:r>
          </w:p>
        </w:tc>
        <w:tc>
          <w:tcPr>
            <w:tcW w:w="6095" w:type="dxa"/>
            <w:gridSpan w:val="3"/>
            <w:vAlign w:val="center"/>
          </w:tcPr>
          <w:p>
            <w:pPr>
              <w:pStyle w:val="14"/>
            </w:pPr>
            <w:r>
              <w:t>2025年计划生育转移支付资金（特别扶助）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49.20</w:t>
            </w:r>
          </w:p>
        </w:tc>
        <w:tc>
          <w:tcPr>
            <w:tcW w:w="2835" w:type="dxa"/>
            <w:vAlign w:val="center"/>
          </w:tcPr>
          <w:p>
            <w:pPr>
              <w:pStyle w:val="12"/>
            </w:pPr>
            <w:r>
              <w:t>其中：财政    资金</w:t>
            </w:r>
          </w:p>
        </w:tc>
        <w:tc>
          <w:tcPr>
            <w:tcW w:w="2551" w:type="dxa"/>
            <w:vAlign w:val="center"/>
          </w:tcPr>
          <w:p>
            <w:pPr>
              <w:pStyle w:val="14"/>
            </w:pPr>
            <w:r>
              <w:t>49.20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2025年计划生育转移支付资金（特别扶助）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≥99%</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落实计划生育奖励扶助项目</w:t>
            </w:r>
          </w:p>
        </w:tc>
        <w:tc>
          <w:tcPr>
            <w:tcW w:w="5386" w:type="dxa"/>
            <w:vAlign w:val="center"/>
          </w:tcPr>
          <w:p>
            <w:pPr>
              <w:pStyle w:val="14"/>
            </w:pPr>
            <w:r>
              <w:t>落实到位</w:t>
            </w:r>
          </w:p>
        </w:tc>
        <w:tc>
          <w:tcPr>
            <w:tcW w:w="2268" w:type="dxa"/>
            <w:vAlign w:val="center"/>
          </w:tcPr>
          <w:p>
            <w:pPr>
              <w:pStyle w:val="14"/>
            </w:pPr>
            <w:r>
              <w:t>落实计划生育奖励扶助项目</w:t>
            </w:r>
          </w:p>
        </w:tc>
        <w:tc>
          <w:tcPr>
            <w:tcW w:w="1276" w:type="dxa"/>
            <w:vAlign w:val="center"/>
          </w:tcPr>
          <w:p>
            <w:pPr>
              <w:pStyle w:val="14"/>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≥90持续提高</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19、2025年省级公共卫生服务补助资金（基本公卫）绩效目标表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13013025P000003100037</w:t>
            </w:r>
          </w:p>
        </w:tc>
        <w:tc>
          <w:tcPr>
            <w:tcW w:w="2835" w:type="dxa"/>
            <w:vAlign w:val="center"/>
          </w:tcPr>
          <w:p>
            <w:pPr>
              <w:pStyle w:val="12"/>
            </w:pPr>
            <w:r>
              <w:t>项目名称</w:t>
            </w:r>
          </w:p>
        </w:tc>
        <w:tc>
          <w:tcPr>
            <w:tcW w:w="6095" w:type="dxa"/>
            <w:gridSpan w:val="3"/>
            <w:vAlign w:val="center"/>
          </w:tcPr>
          <w:p>
            <w:pPr>
              <w:pStyle w:val="14"/>
            </w:pPr>
            <w:r>
              <w:t>2025年省级公共卫生服务补助资金（基本公卫）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892.75</w:t>
            </w:r>
          </w:p>
        </w:tc>
        <w:tc>
          <w:tcPr>
            <w:tcW w:w="2835" w:type="dxa"/>
            <w:vAlign w:val="center"/>
          </w:tcPr>
          <w:p>
            <w:pPr>
              <w:pStyle w:val="12"/>
            </w:pPr>
            <w:r>
              <w:t>其中：财政    资金</w:t>
            </w:r>
          </w:p>
        </w:tc>
        <w:tc>
          <w:tcPr>
            <w:tcW w:w="2551" w:type="dxa"/>
            <w:vAlign w:val="center"/>
          </w:tcPr>
          <w:p>
            <w:pPr>
              <w:pStyle w:val="14"/>
            </w:pPr>
            <w:r>
              <w:t>892.75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2025年省级基本公卫服务补助资金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5386" w:type="dxa"/>
            <w:vAlign w:val="center"/>
          </w:tcPr>
          <w:p>
            <w:pPr>
              <w:pStyle w:val="14"/>
            </w:pPr>
            <w:r>
              <w:t>不断提高</w:t>
            </w:r>
          </w:p>
        </w:tc>
        <w:tc>
          <w:tcPr>
            <w:tcW w:w="2268" w:type="dxa"/>
            <w:vAlign w:val="center"/>
          </w:tcPr>
          <w:p>
            <w:pPr>
              <w:pStyle w:val="14"/>
            </w:pPr>
            <w:r>
              <w:t>居民健康素养水平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城乡居民公共卫生差距</w:t>
            </w:r>
          </w:p>
        </w:tc>
        <w:tc>
          <w:tcPr>
            <w:tcW w:w="5386" w:type="dxa"/>
            <w:vAlign w:val="center"/>
          </w:tcPr>
          <w:p>
            <w:pPr>
              <w:pStyle w:val="14"/>
            </w:pPr>
            <w:r>
              <w:t>不断缩小</w:t>
            </w:r>
          </w:p>
        </w:tc>
        <w:tc>
          <w:tcPr>
            <w:tcW w:w="2268" w:type="dxa"/>
            <w:vAlign w:val="center"/>
          </w:tcPr>
          <w:p>
            <w:pPr>
              <w:pStyle w:val="14"/>
            </w:pPr>
            <w:r>
              <w:t>不断缩小</w:t>
            </w:r>
          </w:p>
        </w:tc>
        <w:tc>
          <w:tcPr>
            <w:tcW w:w="1276" w:type="dxa"/>
            <w:vAlign w:val="center"/>
          </w:tcPr>
          <w:p>
            <w:pPr>
              <w:pStyle w:val="14"/>
            </w:pPr>
            <w:r>
              <w:t>不断缩小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5386" w:type="dxa"/>
            <w:vAlign w:val="center"/>
          </w:tcPr>
          <w:p>
            <w:pPr>
              <w:pStyle w:val="14"/>
            </w:pPr>
            <w:r>
              <w:t>基本公共卫生服务水平</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20、2025年省级公共卫生服务补助资金（基本药物）绩效目标表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13013025P000055100023</w:t>
            </w:r>
          </w:p>
        </w:tc>
        <w:tc>
          <w:tcPr>
            <w:tcW w:w="2835" w:type="dxa"/>
            <w:vAlign w:val="center"/>
          </w:tcPr>
          <w:p>
            <w:pPr>
              <w:pStyle w:val="12"/>
            </w:pPr>
            <w:r>
              <w:t>项目名称</w:t>
            </w:r>
          </w:p>
        </w:tc>
        <w:tc>
          <w:tcPr>
            <w:tcW w:w="6095" w:type="dxa"/>
            <w:gridSpan w:val="3"/>
            <w:vAlign w:val="center"/>
          </w:tcPr>
          <w:p>
            <w:pPr>
              <w:pStyle w:val="14"/>
            </w:pPr>
            <w:r>
              <w:t>2025年省级公共卫生服务补助资金（基本药物）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84.06</w:t>
            </w:r>
          </w:p>
        </w:tc>
        <w:tc>
          <w:tcPr>
            <w:tcW w:w="2835" w:type="dxa"/>
            <w:vAlign w:val="center"/>
          </w:tcPr>
          <w:p>
            <w:pPr>
              <w:pStyle w:val="12"/>
            </w:pPr>
            <w:r>
              <w:t>其中：财政    资金</w:t>
            </w:r>
          </w:p>
        </w:tc>
        <w:tc>
          <w:tcPr>
            <w:tcW w:w="2551" w:type="dxa"/>
            <w:vAlign w:val="center"/>
          </w:tcPr>
          <w:p>
            <w:pPr>
              <w:pStyle w:val="14"/>
            </w:pPr>
            <w:r>
              <w:t>84.06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2025年省级公共卫生服务补助资金（基本药物）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基本药物制度覆盖率</w:t>
            </w:r>
          </w:p>
        </w:tc>
        <w:tc>
          <w:tcPr>
            <w:tcW w:w="5386" w:type="dxa"/>
            <w:vAlign w:val="center"/>
          </w:tcPr>
          <w:p>
            <w:pPr>
              <w:pStyle w:val="14"/>
            </w:pPr>
            <w:r>
              <w:t>全覆盖</w:t>
            </w:r>
          </w:p>
        </w:tc>
        <w:tc>
          <w:tcPr>
            <w:tcW w:w="2268" w:type="dxa"/>
            <w:vAlign w:val="center"/>
          </w:tcPr>
          <w:p>
            <w:pPr>
              <w:pStyle w:val="14"/>
            </w:pPr>
            <w:r>
              <w:t>≥99%</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5386" w:type="dxa"/>
            <w:vAlign w:val="center"/>
          </w:tcPr>
          <w:p>
            <w:pPr>
              <w:pStyle w:val="14"/>
            </w:pPr>
            <w:r>
              <w:t>保持稳定</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5386" w:type="dxa"/>
            <w:vAlign w:val="center"/>
          </w:tcPr>
          <w:p>
            <w:pPr>
              <w:pStyle w:val="14"/>
            </w:pPr>
            <w:r>
              <w:t>实行药品零差率补助</w:t>
            </w:r>
          </w:p>
        </w:tc>
        <w:tc>
          <w:tcPr>
            <w:tcW w:w="2268" w:type="dxa"/>
            <w:vAlign w:val="center"/>
          </w:tcPr>
          <w:p>
            <w:pPr>
              <w:pStyle w:val="14"/>
            </w:pPr>
            <w:r>
              <w:t>基本药物制度持续实施</w:t>
            </w:r>
          </w:p>
        </w:tc>
        <w:tc>
          <w:tcPr>
            <w:tcW w:w="1276" w:type="dxa"/>
            <w:vAlign w:val="center"/>
          </w:tcPr>
          <w:p>
            <w:pPr>
              <w:pStyle w:val="14"/>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21、2025年省级公共卫生服务补助资金（其他公卫）绩效目标表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13013025P000056100015</w:t>
            </w:r>
          </w:p>
        </w:tc>
        <w:tc>
          <w:tcPr>
            <w:tcW w:w="2835" w:type="dxa"/>
            <w:vAlign w:val="center"/>
          </w:tcPr>
          <w:p>
            <w:pPr>
              <w:pStyle w:val="12"/>
            </w:pPr>
            <w:r>
              <w:t>项目名称</w:t>
            </w:r>
          </w:p>
        </w:tc>
        <w:tc>
          <w:tcPr>
            <w:tcW w:w="6095" w:type="dxa"/>
            <w:gridSpan w:val="3"/>
            <w:vAlign w:val="center"/>
          </w:tcPr>
          <w:p>
            <w:pPr>
              <w:pStyle w:val="14"/>
            </w:pPr>
            <w:r>
              <w:t>2025年省级公共卫生服务补助资金（其他公卫）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85.14</w:t>
            </w:r>
          </w:p>
        </w:tc>
        <w:tc>
          <w:tcPr>
            <w:tcW w:w="2835" w:type="dxa"/>
            <w:vAlign w:val="center"/>
          </w:tcPr>
          <w:p>
            <w:pPr>
              <w:pStyle w:val="12"/>
            </w:pPr>
            <w:r>
              <w:t>其中：财政    资金</w:t>
            </w:r>
          </w:p>
        </w:tc>
        <w:tc>
          <w:tcPr>
            <w:tcW w:w="2551" w:type="dxa"/>
            <w:vAlign w:val="center"/>
          </w:tcPr>
          <w:p>
            <w:pPr>
              <w:pStyle w:val="14"/>
            </w:pPr>
            <w:r>
              <w:t>85.14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2025年省级公共卫生服务补助资金（其他公卫）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5386" w:type="dxa"/>
            <w:vAlign w:val="center"/>
          </w:tcPr>
          <w:p>
            <w:pPr>
              <w:pStyle w:val="14"/>
            </w:pPr>
            <w:r>
              <w:t>不断提高</w:t>
            </w:r>
          </w:p>
        </w:tc>
        <w:tc>
          <w:tcPr>
            <w:tcW w:w="2268" w:type="dxa"/>
            <w:vAlign w:val="center"/>
          </w:tcPr>
          <w:p>
            <w:pPr>
              <w:pStyle w:val="14"/>
            </w:pPr>
            <w:r>
              <w:t>居民健康素养水平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城乡居民公共卫生差距</w:t>
            </w:r>
          </w:p>
        </w:tc>
        <w:tc>
          <w:tcPr>
            <w:tcW w:w="5386" w:type="dxa"/>
            <w:vAlign w:val="center"/>
          </w:tcPr>
          <w:p>
            <w:pPr>
              <w:pStyle w:val="14"/>
            </w:pPr>
            <w:r>
              <w:t>不断缩小</w:t>
            </w:r>
          </w:p>
        </w:tc>
        <w:tc>
          <w:tcPr>
            <w:tcW w:w="2268" w:type="dxa"/>
            <w:vAlign w:val="center"/>
          </w:tcPr>
          <w:p>
            <w:pPr>
              <w:pStyle w:val="14"/>
            </w:pPr>
            <w:r>
              <w:t>不断缩小</w:t>
            </w:r>
          </w:p>
        </w:tc>
        <w:tc>
          <w:tcPr>
            <w:tcW w:w="1276" w:type="dxa"/>
            <w:vAlign w:val="center"/>
          </w:tcPr>
          <w:p>
            <w:pPr>
              <w:pStyle w:val="14"/>
            </w:pPr>
            <w:r>
              <w:t>不断缩小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5386" w:type="dxa"/>
            <w:vAlign w:val="center"/>
          </w:tcPr>
          <w:p>
            <w:pPr>
              <w:pStyle w:val="14"/>
            </w:pPr>
            <w:r>
              <w:t>基本公共卫生服务水平</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22、2025年省级计划生育转移支付专项资金（奖励扶助）绩效目标表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13013025P000045100043</w:t>
            </w:r>
          </w:p>
        </w:tc>
        <w:tc>
          <w:tcPr>
            <w:tcW w:w="2835" w:type="dxa"/>
            <w:vAlign w:val="center"/>
          </w:tcPr>
          <w:p>
            <w:pPr>
              <w:pStyle w:val="12"/>
            </w:pPr>
            <w:r>
              <w:t>项目名称</w:t>
            </w:r>
          </w:p>
        </w:tc>
        <w:tc>
          <w:tcPr>
            <w:tcW w:w="6095" w:type="dxa"/>
            <w:gridSpan w:val="3"/>
            <w:vAlign w:val="center"/>
          </w:tcPr>
          <w:p>
            <w:pPr>
              <w:pStyle w:val="14"/>
            </w:pPr>
            <w:r>
              <w:t>2025年省级计划生育转移支付专项资金（奖励扶助）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90.59</w:t>
            </w:r>
          </w:p>
        </w:tc>
        <w:tc>
          <w:tcPr>
            <w:tcW w:w="2835" w:type="dxa"/>
            <w:vAlign w:val="center"/>
          </w:tcPr>
          <w:p>
            <w:pPr>
              <w:pStyle w:val="12"/>
            </w:pPr>
            <w:r>
              <w:t>其中：财政    资金</w:t>
            </w:r>
          </w:p>
        </w:tc>
        <w:tc>
          <w:tcPr>
            <w:tcW w:w="2551" w:type="dxa"/>
            <w:vAlign w:val="center"/>
          </w:tcPr>
          <w:p>
            <w:pPr>
              <w:pStyle w:val="14"/>
            </w:pPr>
            <w:r>
              <w:t>90.59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2025年省级计划生育转移支付资金（奖励扶助）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≥99%</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落实农村独生子女父母奖励政策</w:t>
            </w:r>
          </w:p>
        </w:tc>
        <w:tc>
          <w:tcPr>
            <w:tcW w:w="5386" w:type="dxa"/>
            <w:vAlign w:val="center"/>
          </w:tcPr>
          <w:p>
            <w:pPr>
              <w:pStyle w:val="14"/>
            </w:pPr>
            <w:r>
              <w:t>落实到位</w:t>
            </w:r>
          </w:p>
        </w:tc>
        <w:tc>
          <w:tcPr>
            <w:tcW w:w="2268" w:type="dxa"/>
            <w:vAlign w:val="center"/>
          </w:tcPr>
          <w:p>
            <w:pPr>
              <w:pStyle w:val="14"/>
            </w:pPr>
            <w:r>
              <w:t>落实农村独生子女父母奖励政策</w:t>
            </w:r>
          </w:p>
        </w:tc>
        <w:tc>
          <w:tcPr>
            <w:tcW w:w="1276" w:type="dxa"/>
            <w:vAlign w:val="center"/>
          </w:tcPr>
          <w:p>
            <w:pPr>
              <w:pStyle w:val="14"/>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23、2025年省级计划生育转移支付专项资金（特别扶助）绩效目标表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13013025P00004510005N</w:t>
            </w:r>
          </w:p>
        </w:tc>
        <w:tc>
          <w:tcPr>
            <w:tcW w:w="2835" w:type="dxa"/>
            <w:vAlign w:val="center"/>
          </w:tcPr>
          <w:p>
            <w:pPr>
              <w:pStyle w:val="12"/>
            </w:pPr>
            <w:r>
              <w:t>项目名称</w:t>
            </w:r>
          </w:p>
        </w:tc>
        <w:tc>
          <w:tcPr>
            <w:tcW w:w="6095" w:type="dxa"/>
            <w:gridSpan w:val="3"/>
            <w:vAlign w:val="center"/>
          </w:tcPr>
          <w:p>
            <w:pPr>
              <w:pStyle w:val="14"/>
            </w:pPr>
            <w:r>
              <w:t>2025年省级计划生育转移支付专项资金（特别扶助）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26.95</w:t>
            </w:r>
          </w:p>
        </w:tc>
        <w:tc>
          <w:tcPr>
            <w:tcW w:w="2835" w:type="dxa"/>
            <w:vAlign w:val="center"/>
          </w:tcPr>
          <w:p>
            <w:pPr>
              <w:pStyle w:val="12"/>
            </w:pPr>
            <w:r>
              <w:t>其中：财政    资金</w:t>
            </w:r>
          </w:p>
        </w:tc>
        <w:tc>
          <w:tcPr>
            <w:tcW w:w="2551" w:type="dxa"/>
            <w:vAlign w:val="center"/>
          </w:tcPr>
          <w:p>
            <w:pPr>
              <w:pStyle w:val="14"/>
            </w:pPr>
            <w:r>
              <w:t>26.95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用于计划生育支出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6737500%</w:t>
            </w:r>
          </w:p>
        </w:tc>
        <w:tc>
          <w:tcPr>
            <w:tcW w:w="2835" w:type="dxa"/>
            <w:vAlign w:val="center"/>
          </w:tcPr>
          <w:p>
            <w:pPr>
              <w:pStyle w:val="15"/>
            </w:pPr>
            <w:r>
              <w:t>13475000%</w:t>
            </w:r>
          </w:p>
        </w:tc>
        <w:tc>
          <w:tcPr>
            <w:tcW w:w="2551" w:type="dxa"/>
            <w:vAlign w:val="center"/>
          </w:tcPr>
          <w:p>
            <w:pPr>
              <w:pStyle w:val="15"/>
            </w:pPr>
            <w:r>
              <w:t>20212500%</w:t>
            </w:r>
          </w:p>
        </w:tc>
        <w:tc>
          <w:tcPr>
            <w:tcW w:w="3544" w:type="dxa"/>
            <w:gridSpan w:val="2"/>
            <w:vAlign w:val="center"/>
          </w:tcPr>
          <w:p>
            <w:pPr>
              <w:pStyle w:val="15"/>
            </w:pPr>
            <w:r>
              <w:t>26950000%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全覆盖</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5386" w:type="dxa"/>
            <w:vAlign w:val="center"/>
          </w:tcPr>
          <w:p>
            <w:pPr>
              <w:pStyle w:val="14"/>
            </w:pPr>
            <w:r>
              <w:t>不断提高</w:t>
            </w:r>
          </w:p>
        </w:tc>
        <w:tc>
          <w:tcPr>
            <w:tcW w:w="2268" w:type="dxa"/>
            <w:vAlign w:val="center"/>
          </w:tcPr>
          <w:p>
            <w:pPr>
              <w:pStyle w:val="14"/>
            </w:pPr>
            <w:r>
              <w:t>居民健康素养水平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24、2025年新生儿出生缺陷干预工程市级补助资金绩效目标表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13013025P000176100580</w:t>
            </w:r>
          </w:p>
        </w:tc>
        <w:tc>
          <w:tcPr>
            <w:tcW w:w="2835" w:type="dxa"/>
            <w:vAlign w:val="center"/>
          </w:tcPr>
          <w:p>
            <w:pPr>
              <w:pStyle w:val="12"/>
            </w:pPr>
            <w:r>
              <w:t>项目名称</w:t>
            </w:r>
          </w:p>
        </w:tc>
        <w:tc>
          <w:tcPr>
            <w:tcW w:w="6095" w:type="dxa"/>
            <w:gridSpan w:val="3"/>
            <w:vAlign w:val="center"/>
          </w:tcPr>
          <w:p>
            <w:pPr>
              <w:pStyle w:val="14"/>
            </w:pPr>
            <w:r>
              <w:t>2025年新生儿出生缺陷干预工程市级补助资金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2025年新生儿出生缺陷干预工程市级补助资金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新生儿活产数及检查人数</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≥90完工及时率</w:t>
            </w:r>
          </w:p>
        </w:tc>
        <w:tc>
          <w:tcPr>
            <w:tcW w:w="1276" w:type="dxa"/>
            <w:vAlign w:val="center"/>
          </w:tcPr>
          <w:p>
            <w:pPr>
              <w:pStyle w:val="14"/>
            </w:pPr>
            <w:r>
              <w:t>完工及时率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参加检查人员的费用</w:t>
            </w:r>
          </w:p>
        </w:tc>
        <w:tc>
          <w:tcPr>
            <w:tcW w:w="5386" w:type="dxa"/>
            <w:vAlign w:val="center"/>
          </w:tcPr>
          <w:p>
            <w:pPr>
              <w:pStyle w:val="14"/>
            </w:pPr>
            <w:r>
              <w:t>参加检查人员的费用</w:t>
            </w:r>
          </w:p>
        </w:tc>
        <w:tc>
          <w:tcPr>
            <w:tcW w:w="2268" w:type="dxa"/>
            <w:vAlign w:val="center"/>
          </w:tcPr>
          <w:p>
            <w:pPr>
              <w:pStyle w:val="14"/>
            </w:pPr>
            <w:r>
              <w:t>参加检查人员的费用</w:t>
            </w:r>
          </w:p>
        </w:tc>
        <w:tc>
          <w:tcPr>
            <w:tcW w:w="1276" w:type="dxa"/>
            <w:vAlign w:val="center"/>
          </w:tcPr>
          <w:p>
            <w:pPr>
              <w:pStyle w:val="14"/>
            </w:pPr>
            <w:r>
              <w:t>控制成本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降低出生缺陷发生率</w:t>
            </w:r>
          </w:p>
        </w:tc>
        <w:tc>
          <w:tcPr>
            <w:tcW w:w="5386" w:type="dxa"/>
            <w:vAlign w:val="center"/>
          </w:tcPr>
          <w:p>
            <w:pPr>
              <w:pStyle w:val="14"/>
            </w:pPr>
            <w:r>
              <w:t>降低出生缺陷发生率</w:t>
            </w:r>
          </w:p>
        </w:tc>
        <w:tc>
          <w:tcPr>
            <w:tcW w:w="2268" w:type="dxa"/>
            <w:vAlign w:val="center"/>
          </w:tcPr>
          <w:p>
            <w:pPr>
              <w:pStyle w:val="14"/>
            </w:pPr>
            <w:r>
              <w:t>降低出生缺陷发生率</w:t>
            </w:r>
          </w:p>
        </w:tc>
        <w:tc>
          <w:tcPr>
            <w:tcW w:w="1276" w:type="dxa"/>
            <w:vAlign w:val="center"/>
          </w:tcPr>
          <w:p>
            <w:pPr>
              <w:pStyle w:val="14"/>
            </w:pPr>
            <w:r>
              <w:t>根据工作要求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提高出生人口素质</w:t>
            </w:r>
          </w:p>
        </w:tc>
        <w:tc>
          <w:tcPr>
            <w:tcW w:w="5386" w:type="dxa"/>
            <w:vAlign w:val="center"/>
          </w:tcPr>
          <w:p>
            <w:pPr>
              <w:pStyle w:val="14"/>
            </w:pPr>
            <w:r>
              <w:t>提高出生人口素质</w:t>
            </w:r>
          </w:p>
        </w:tc>
        <w:tc>
          <w:tcPr>
            <w:tcW w:w="2268" w:type="dxa"/>
            <w:vAlign w:val="center"/>
          </w:tcPr>
          <w:p>
            <w:pPr>
              <w:pStyle w:val="14"/>
            </w:pPr>
            <w:r>
              <w:t>提高出生人口素质</w:t>
            </w:r>
          </w:p>
        </w:tc>
        <w:tc>
          <w:tcPr>
            <w:tcW w:w="1276" w:type="dxa"/>
            <w:vAlign w:val="center"/>
          </w:tcPr>
          <w:p>
            <w:pPr>
              <w:pStyle w:val="14"/>
            </w:pPr>
            <w:r>
              <w:t>根据工作要求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新生儿出生干预效果</w:t>
            </w:r>
          </w:p>
        </w:tc>
        <w:tc>
          <w:tcPr>
            <w:tcW w:w="5386" w:type="dxa"/>
            <w:vAlign w:val="center"/>
          </w:tcPr>
          <w:p>
            <w:pPr>
              <w:pStyle w:val="14"/>
            </w:pPr>
            <w:r>
              <w:t>新生儿出生干预效果</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≥90持续提高</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25、2025年医疗服务与保障能力提升补助资金绩效目标表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13013025P00017610051N</w:t>
            </w:r>
          </w:p>
        </w:tc>
        <w:tc>
          <w:tcPr>
            <w:tcW w:w="2835" w:type="dxa"/>
            <w:vAlign w:val="center"/>
          </w:tcPr>
          <w:p>
            <w:pPr>
              <w:pStyle w:val="12"/>
            </w:pPr>
            <w:r>
              <w:t>项目名称</w:t>
            </w:r>
          </w:p>
        </w:tc>
        <w:tc>
          <w:tcPr>
            <w:tcW w:w="6095" w:type="dxa"/>
            <w:gridSpan w:val="3"/>
            <w:vAlign w:val="center"/>
          </w:tcPr>
          <w:p>
            <w:pPr>
              <w:pStyle w:val="14"/>
            </w:pPr>
            <w:r>
              <w:t>2025年医疗服务与保障能力提升补助资金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推进公立医院综合改革提高医疗服务与保障能力</w:t>
            </w:r>
          </w:p>
        </w:tc>
        <w:tc>
          <w:tcPr>
            <w:tcW w:w="5386" w:type="dxa"/>
            <w:vAlign w:val="center"/>
          </w:tcPr>
          <w:p>
            <w:pPr>
              <w:pStyle w:val="14"/>
            </w:pPr>
            <w:r>
              <w:t>提高医疗服务与保障能力</w:t>
            </w:r>
          </w:p>
        </w:tc>
        <w:tc>
          <w:tcPr>
            <w:tcW w:w="2268" w:type="dxa"/>
            <w:vAlign w:val="center"/>
          </w:tcPr>
          <w:p>
            <w:pPr>
              <w:pStyle w:val="14"/>
            </w:pPr>
            <w:r>
              <w:t>深化改革</w:t>
            </w:r>
          </w:p>
        </w:tc>
        <w:tc>
          <w:tcPr>
            <w:tcW w:w="1276" w:type="dxa"/>
            <w:vAlign w:val="center"/>
          </w:tcPr>
          <w:p>
            <w:pPr>
              <w:pStyle w:val="14"/>
            </w:pPr>
            <w:r>
              <w:t>深化改革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26、2025年医疗服务与保障能力提升补助资金（公立医院综合改革）绩效目标表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13013025P00017610053X</w:t>
            </w:r>
          </w:p>
        </w:tc>
        <w:tc>
          <w:tcPr>
            <w:tcW w:w="2835" w:type="dxa"/>
            <w:vAlign w:val="center"/>
          </w:tcPr>
          <w:p>
            <w:pPr>
              <w:pStyle w:val="12"/>
            </w:pPr>
            <w:r>
              <w:t>项目名称</w:t>
            </w:r>
          </w:p>
        </w:tc>
        <w:tc>
          <w:tcPr>
            <w:tcW w:w="6095" w:type="dxa"/>
            <w:gridSpan w:val="3"/>
            <w:vAlign w:val="center"/>
          </w:tcPr>
          <w:p>
            <w:pPr>
              <w:pStyle w:val="14"/>
            </w:pPr>
            <w:r>
              <w:t>2025年医疗服务与保障能力提升补助资金（公立医院综合改革）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195.00</w:t>
            </w:r>
          </w:p>
        </w:tc>
        <w:tc>
          <w:tcPr>
            <w:tcW w:w="2835" w:type="dxa"/>
            <w:vAlign w:val="center"/>
          </w:tcPr>
          <w:p>
            <w:pPr>
              <w:pStyle w:val="12"/>
            </w:pPr>
            <w:r>
              <w:t>其中：财政    资金</w:t>
            </w:r>
          </w:p>
        </w:tc>
        <w:tc>
          <w:tcPr>
            <w:tcW w:w="2551" w:type="dxa"/>
            <w:vAlign w:val="center"/>
          </w:tcPr>
          <w:p>
            <w:pPr>
              <w:pStyle w:val="14"/>
            </w:pPr>
            <w:r>
              <w:t>195.00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2025年医疗服务与保障能力提升补助资金（公立医院综合改革）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推进公立医院综合改革提高医疗服务与保障能力</w:t>
            </w:r>
          </w:p>
        </w:tc>
        <w:tc>
          <w:tcPr>
            <w:tcW w:w="5386" w:type="dxa"/>
            <w:vAlign w:val="center"/>
          </w:tcPr>
          <w:p>
            <w:pPr>
              <w:pStyle w:val="14"/>
            </w:pPr>
            <w:r>
              <w:t>提高医疗服务与保障能力</w:t>
            </w:r>
          </w:p>
        </w:tc>
        <w:tc>
          <w:tcPr>
            <w:tcW w:w="2268" w:type="dxa"/>
            <w:vAlign w:val="center"/>
          </w:tcPr>
          <w:p>
            <w:pPr>
              <w:pStyle w:val="14"/>
            </w:pPr>
            <w:r>
              <w:t>深化改革</w:t>
            </w:r>
          </w:p>
        </w:tc>
        <w:tc>
          <w:tcPr>
            <w:tcW w:w="1276" w:type="dxa"/>
            <w:vAlign w:val="center"/>
          </w:tcPr>
          <w:p>
            <w:pPr>
              <w:pStyle w:val="14"/>
            </w:pPr>
            <w:r>
              <w:t>深化改革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27、2025年中央财政重大公共卫生服务补助资金绩效目标表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13013025P00006210003W</w:t>
            </w:r>
          </w:p>
        </w:tc>
        <w:tc>
          <w:tcPr>
            <w:tcW w:w="2835" w:type="dxa"/>
            <w:vAlign w:val="center"/>
          </w:tcPr>
          <w:p>
            <w:pPr>
              <w:pStyle w:val="12"/>
            </w:pPr>
            <w:r>
              <w:t>项目名称</w:t>
            </w:r>
          </w:p>
        </w:tc>
        <w:tc>
          <w:tcPr>
            <w:tcW w:w="6095" w:type="dxa"/>
            <w:gridSpan w:val="3"/>
            <w:vAlign w:val="center"/>
          </w:tcPr>
          <w:p>
            <w:pPr>
              <w:pStyle w:val="14"/>
            </w:pPr>
            <w:r>
              <w:t>2025年中央财政重大公共卫生服务补助资金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103.00</w:t>
            </w:r>
          </w:p>
        </w:tc>
        <w:tc>
          <w:tcPr>
            <w:tcW w:w="2835" w:type="dxa"/>
            <w:vAlign w:val="center"/>
          </w:tcPr>
          <w:p>
            <w:pPr>
              <w:pStyle w:val="12"/>
            </w:pPr>
            <w:r>
              <w:t>其中：财政    资金</w:t>
            </w:r>
          </w:p>
        </w:tc>
        <w:tc>
          <w:tcPr>
            <w:tcW w:w="2551" w:type="dxa"/>
            <w:vAlign w:val="center"/>
          </w:tcPr>
          <w:p>
            <w:pPr>
              <w:pStyle w:val="14"/>
            </w:pPr>
            <w:r>
              <w:t>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2025年中央财政重大公共卫生服务补助资金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w:t>
            </w:r>
          </w:p>
        </w:tc>
        <w:tc>
          <w:tcPr>
            <w:tcW w:w="2268" w:type="dxa"/>
            <w:vAlign w:val="center"/>
          </w:tcPr>
          <w:p>
            <w:pPr>
              <w:pStyle w:val="14"/>
            </w:pPr>
            <w:r>
              <w:t>工作正常运转</w:t>
            </w:r>
          </w:p>
        </w:tc>
        <w:tc>
          <w:tcPr>
            <w:tcW w:w="1276" w:type="dxa"/>
            <w:vAlign w:val="center"/>
          </w:tcPr>
          <w:p>
            <w:pPr>
              <w:pStyle w:val="14"/>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重大传染病防控水平</w:t>
            </w:r>
          </w:p>
        </w:tc>
        <w:tc>
          <w:tcPr>
            <w:tcW w:w="5386" w:type="dxa"/>
            <w:vAlign w:val="center"/>
          </w:tcPr>
          <w:p>
            <w:pPr>
              <w:pStyle w:val="14"/>
            </w:pPr>
            <w:r>
              <w:t>重大传染病防控水平</w:t>
            </w:r>
          </w:p>
        </w:tc>
        <w:tc>
          <w:tcPr>
            <w:tcW w:w="2268" w:type="dxa"/>
            <w:vAlign w:val="center"/>
          </w:tcPr>
          <w:p>
            <w:pPr>
              <w:pStyle w:val="14"/>
            </w:pPr>
            <w:r>
              <w:t>持续提高</w:t>
            </w:r>
          </w:p>
        </w:tc>
        <w:tc>
          <w:tcPr>
            <w:tcW w:w="1276" w:type="dxa"/>
            <w:vAlign w:val="center"/>
          </w:tcPr>
          <w:p>
            <w:pPr>
              <w:pStyle w:val="14"/>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28、赤脚医生补助绩效目标表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13013025P00017610183T</w:t>
            </w:r>
          </w:p>
        </w:tc>
        <w:tc>
          <w:tcPr>
            <w:tcW w:w="2835" w:type="dxa"/>
            <w:vAlign w:val="center"/>
          </w:tcPr>
          <w:p>
            <w:pPr>
              <w:pStyle w:val="12"/>
            </w:pPr>
            <w:r>
              <w:t>项目名称</w:t>
            </w:r>
          </w:p>
        </w:tc>
        <w:tc>
          <w:tcPr>
            <w:tcW w:w="6095" w:type="dxa"/>
            <w:gridSpan w:val="3"/>
            <w:vAlign w:val="center"/>
          </w:tcPr>
          <w:p>
            <w:pPr>
              <w:pStyle w:val="14"/>
            </w:pPr>
            <w:r>
              <w:t>赤脚医生补助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赤脚医生补助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符合条件赤脚医生覆盖率</w:t>
            </w:r>
          </w:p>
        </w:tc>
        <w:tc>
          <w:tcPr>
            <w:tcW w:w="5386" w:type="dxa"/>
            <w:vAlign w:val="center"/>
          </w:tcPr>
          <w:p>
            <w:pPr>
              <w:pStyle w:val="14"/>
            </w:pPr>
            <w:r>
              <w:t>符合条件赤脚医生覆盖率</w:t>
            </w:r>
          </w:p>
        </w:tc>
        <w:tc>
          <w:tcPr>
            <w:tcW w:w="2268" w:type="dxa"/>
            <w:vAlign w:val="center"/>
          </w:tcPr>
          <w:p>
            <w:pPr>
              <w:pStyle w:val="14"/>
            </w:pPr>
            <w:r>
              <w:t>≥99%</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赤脚医生收入水平</w:t>
            </w:r>
          </w:p>
        </w:tc>
        <w:tc>
          <w:tcPr>
            <w:tcW w:w="5386" w:type="dxa"/>
            <w:vAlign w:val="center"/>
          </w:tcPr>
          <w:p>
            <w:pPr>
              <w:pStyle w:val="14"/>
            </w:pPr>
            <w:r>
              <w:t>持续稳定</w:t>
            </w:r>
          </w:p>
        </w:tc>
        <w:tc>
          <w:tcPr>
            <w:tcW w:w="2268" w:type="dxa"/>
            <w:vAlign w:val="center"/>
          </w:tcPr>
          <w:p>
            <w:pPr>
              <w:pStyle w:val="14"/>
            </w:pPr>
            <w:r>
              <w:t>赤脚医生收入水平</w:t>
            </w:r>
          </w:p>
        </w:tc>
        <w:tc>
          <w:tcPr>
            <w:tcW w:w="1276" w:type="dxa"/>
            <w:vAlign w:val="center"/>
          </w:tcPr>
          <w:p>
            <w:pPr>
              <w:pStyle w:val="14"/>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保障赤脚医生基本收入</w:t>
            </w:r>
          </w:p>
        </w:tc>
        <w:tc>
          <w:tcPr>
            <w:tcW w:w="5386" w:type="dxa"/>
            <w:vAlign w:val="center"/>
          </w:tcPr>
          <w:p>
            <w:pPr>
              <w:pStyle w:val="14"/>
            </w:pPr>
            <w:r>
              <w:t>持续稳定</w:t>
            </w:r>
          </w:p>
        </w:tc>
        <w:tc>
          <w:tcPr>
            <w:tcW w:w="2268" w:type="dxa"/>
            <w:vAlign w:val="center"/>
          </w:tcPr>
          <w:p>
            <w:pPr>
              <w:pStyle w:val="14"/>
            </w:pPr>
            <w:r>
              <w:t>持续稳定</w:t>
            </w:r>
          </w:p>
        </w:tc>
        <w:tc>
          <w:tcPr>
            <w:tcW w:w="1276" w:type="dxa"/>
            <w:vAlign w:val="center"/>
          </w:tcPr>
          <w:p>
            <w:pPr>
              <w:pStyle w:val="14"/>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29、关于提前下达2025年中央专项彩票公益金支持地方社会公益事业发展资金绩效目标表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13013025P00007010008T</w:t>
            </w:r>
          </w:p>
        </w:tc>
        <w:tc>
          <w:tcPr>
            <w:tcW w:w="2835" w:type="dxa"/>
            <w:vAlign w:val="center"/>
          </w:tcPr>
          <w:p>
            <w:pPr>
              <w:pStyle w:val="12"/>
            </w:pPr>
            <w:r>
              <w:t>项目名称</w:t>
            </w:r>
          </w:p>
        </w:tc>
        <w:tc>
          <w:tcPr>
            <w:tcW w:w="6095" w:type="dxa"/>
            <w:gridSpan w:val="3"/>
            <w:vAlign w:val="center"/>
          </w:tcPr>
          <w:p>
            <w:pPr>
              <w:pStyle w:val="14"/>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按时按进度拨付使用资金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提高服务能力</w:t>
            </w:r>
          </w:p>
        </w:tc>
        <w:tc>
          <w:tcPr>
            <w:tcW w:w="5386" w:type="dxa"/>
            <w:vAlign w:val="center"/>
          </w:tcPr>
          <w:p>
            <w:pPr>
              <w:pStyle w:val="14"/>
            </w:pPr>
            <w:r>
              <w:t>提高单位服务能力</w:t>
            </w:r>
          </w:p>
        </w:tc>
        <w:tc>
          <w:tcPr>
            <w:tcW w:w="2268" w:type="dxa"/>
            <w:vAlign w:val="center"/>
          </w:tcPr>
          <w:p>
            <w:pPr>
              <w:pStyle w:val="14"/>
            </w:pPr>
            <w:r>
              <w:t>提高服务能力</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医疗设备能力提升</w:t>
            </w:r>
          </w:p>
        </w:tc>
        <w:tc>
          <w:tcPr>
            <w:tcW w:w="5386" w:type="dxa"/>
            <w:vAlign w:val="center"/>
          </w:tcPr>
          <w:p>
            <w:pPr>
              <w:pStyle w:val="14"/>
            </w:pPr>
            <w:r>
              <w:t>正常运转</w:t>
            </w:r>
          </w:p>
        </w:tc>
        <w:tc>
          <w:tcPr>
            <w:tcW w:w="2268" w:type="dxa"/>
            <w:vAlign w:val="center"/>
          </w:tcPr>
          <w:p>
            <w:pPr>
              <w:pStyle w:val="14"/>
            </w:pPr>
            <w:r>
              <w:t>正常运转</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提高服务能力</w:t>
            </w:r>
          </w:p>
        </w:tc>
        <w:tc>
          <w:tcPr>
            <w:tcW w:w="5386" w:type="dxa"/>
            <w:vAlign w:val="center"/>
          </w:tcPr>
          <w:p>
            <w:pPr>
              <w:pStyle w:val="14"/>
            </w:pPr>
            <w:r>
              <w:t>不断提高</w:t>
            </w:r>
          </w:p>
        </w:tc>
        <w:tc>
          <w:tcPr>
            <w:tcW w:w="2268" w:type="dxa"/>
            <w:vAlign w:val="center"/>
          </w:tcPr>
          <w:p>
            <w:pPr>
              <w:pStyle w:val="14"/>
            </w:pPr>
            <w:r>
              <w:t>提高救治能力</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服务能力</w:t>
            </w:r>
          </w:p>
        </w:tc>
        <w:tc>
          <w:tcPr>
            <w:tcW w:w="5386" w:type="dxa"/>
            <w:vAlign w:val="center"/>
          </w:tcPr>
          <w:p>
            <w:pPr>
              <w:pStyle w:val="14"/>
            </w:pPr>
            <w:r>
              <w:t>不断提升</w:t>
            </w:r>
          </w:p>
        </w:tc>
        <w:tc>
          <w:tcPr>
            <w:tcW w:w="2268" w:type="dxa"/>
            <w:vAlign w:val="center"/>
          </w:tcPr>
          <w:p>
            <w:pPr>
              <w:pStyle w:val="14"/>
            </w:pPr>
            <w:r>
              <w:t>服务能力</w:t>
            </w:r>
          </w:p>
        </w:tc>
        <w:tc>
          <w:tcPr>
            <w:tcW w:w="1276" w:type="dxa"/>
            <w:vAlign w:val="center"/>
          </w:tcPr>
          <w:p>
            <w:pPr>
              <w:pStyle w:val="14"/>
            </w:pPr>
            <w:r>
              <w:t>不断提升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≥90持续提高</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30、计生特殊困难家庭父母住院护工补贴保险绩效目标表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13013025P00017610173Y</w:t>
            </w:r>
          </w:p>
        </w:tc>
        <w:tc>
          <w:tcPr>
            <w:tcW w:w="2835" w:type="dxa"/>
            <w:vAlign w:val="center"/>
          </w:tcPr>
          <w:p>
            <w:pPr>
              <w:pStyle w:val="12"/>
            </w:pPr>
            <w:r>
              <w:t>项目名称</w:t>
            </w:r>
          </w:p>
        </w:tc>
        <w:tc>
          <w:tcPr>
            <w:tcW w:w="6095" w:type="dxa"/>
            <w:gridSpan w:val="3"/>
            <w:vAlign w:val="center"/>
          </w:tcPr>
          <w:p>
            <w:pPr>
              <w:pStyle w:val="14"/>
            </w:pPr>
            <w:r>
              <w:t>计生特殊困难家庭父母住院护工补贴保险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w:t>
            </w:r>
          </w:p>
        </w:tc>
        <w:tc>
          <w:tcPr>
            <w:tcW w:w="2835" w:type="dxa"/>
            <w:vAlign w:val="center"/>
          </w:tcPr>
          <w:p>
            <w:pPr>
              <w:pStyle w:val="12"/>
            </w:pPr>
            <w:r>
              <w:t>其中：财政    资金</w:t>
            </w:r>
          </w:p>
        </w:tc>
        <w:tc>
          <w:tcPr>
            <w:tcW w:w="2551" w:type="dxa"/>
            <w:vAlign w:val="center"/>
          </w:tcPr>
          <w:p>
            <w:pPr>
              <w:pStyle w:val="14"/>
            </w:pPr>
            <w:r>
              <w:t>2.90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计生特殊困难家庭父母住院护工补贴保险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≥99%</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健康水平</w:t>
            </w:r>
          </w:p>
        </w:tc>
        <w:tc>
          <w:tcPr>
            <w:tcW w:w="5386" w:type="dxa"/>
            <w:vAlign w:val="center"/>
          </w:tcPr>
          <w:p>
            <w:pPr>
              <w:pStyle w:val="14"/>
            </w:pPr>
            <w:r>
              <w:t>不断提高</w:t>
            </w:r>
          </w:p>
        </w:tc>
        <w:tc>
          <w:tcPr>
            <w:tcW w:w="2268" w:type="dxa"/>
            <w:vAlign w:val="center"/>
          </w:tcPr>
          <w:p>
            <w:pPr>
              <w:pStyle w:val="14"/>
            </w:pPr>
            <w:r>
              <w:t>健康水平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保障失独家庭生活水平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31、局专项经费绩效目标表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13013025P00017610171P</w:t>
            </w:r>
          </w:p>
        </w:tc>
        <w:tc>
          <w:tcPr>
            <w:tcW w:w="2835" w:type="dxa"/>
            <w:vAlign w:val="center"/>
          </w:tcPr>
          <w:p>
            <w:pPr>
              <w:pStyle w:val="12"/>
            </w:pPr>
            <w:r>
              <w:t>项目名称</w:t>
            </w:r>
          </w:p>
        </w:tc>
        <w:tc>
          <w:tcPr>
            <w:tcW w:w="6095" w:type="dxa"/>
            <w:gridSpan w:val="3"/>
            <w:vAlign w:val="center"/>
          </w:tcPr>
          <w:p>
            <w:pPr>
              <w:pStyle w:val="14"/>
            </w:pPr>
            <w:r>
              <w:t>局专项经费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36.50</w:t>
            </w:r>
          </w:p>
        </w:tc>
        <w:tc>
          <w:tcPr>
            <w:tcW w:w="2835" w:type="dxa"/>
            <w:vAlign w:val="center"/>
          </w:tcPr>
          <w:p>
            <w:pPr>
              <w:pStyle w:val="12"/>
            </w:pPr>
            <w:r>
              <w:t>其中：财政    资金</w:t>
            </w:r>
          </w:p>
        </w:tc>
        <w:tc>
          <w:tcPr>
            <w:tcW w:w="2551" w:type="dxa"/>
            <w:vAlign w:val="center"/>
          </w:tcPr>
          <w:p>
            <w:pPr>
              <w:pStyle w:val="14"/>
            </w:pPr>
            <w:r>
              <w:t>36.50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局专项经费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局其他专项工作</w:t>
            </w:r>
          </w:p>
        </w:tc>
        <w:tc>
          <w:tcPr>
            <w:tcW w:w="5386" w:type="dxa"/>
            <w:vAlign w:val="center"/>
          </w:tcPr>
          <w:p>
            <w:pPr>
              <w:pStyle w:val="14"/>
            </w:pPr>
            <w:r>
              <w:t>落实到位</w:t>
            </w:r>
          </w:p>
        </w:tc>
        <w:tc>
          <w:tcPr>
            <w:tcW w:w="2268" w:type="dxa"/>
            <w:vAlign w:val="center"/>
          </w:tcPr>
          <w:p>
            <w:pPr>
              <w:pStyle w:val="14"/>
            </w:pPr>
            <w:r>
              <w:t>落实到位</w:t>
            </w:r>
          </w:p>
        </w:tc>
        <w:tc>
          <w:tcPr>
            <w:tcW w:w="1276" w:type="dxa"/>
            <w:vAlign w:val="center"/>
          </w:tcPr>
          <w:p>
            <w:pPr>
              <w:pStyle w:val="14"/>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局其他专项工作</w:t>
            </w:r>
          </w:p>
        </w:tc>
        <w:tc>
          <w:tcPr>
            <w:tcW w:w="5386" w:type="dxa"/>
            <w:vAlign w:val="center"/>
          </w:tcPr>
          <w:p>
            <w:pPr>
              <w:pStyle w:val="14"/>
            </w:pPr>
            <w:r>
              <w:t>落实到位</w:t>
            </w:r>
          </w:p>
        </w:tc>
        <w:tc>
          <w:tcPr>
            <w:tcW w:w="2268" w:type="dxa"/>
            <w:vAlign w:val="center"/>
          </w:tcPr>
          <w:p>
            <w:pPr>
              <w:pStyle w:val="14"/>
            </w:pPr>
            <w:r>
              <w:t>落实到位</w:t>
            </w:r>
          </w:p>
        </w:tc>
        <w:tc>
          <w:tcPr>
            <w:tcW w:w="1276" w:type="dxa"/>
            <w:vAlign w:val="center"/>
          </w:tcPr>
          <w:p>
            <w:pPr>
              <w:pStyle w:val="14"/>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32、农村独生子女父母奖励绩效目标表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13013025P00017610174J</w:t>
            </w:r>
          </w:p>
        </w:tc>
        <w:tc>
          <w:tcPr>
            <w:tcW w:w="2835" w:type="dxa"/>
            <w:vAlign w:val="center"/>
          </w:tcPr>
          <w:p>
            <w:pPr>
              <w:pStyle w:val="12"/>
            </w:pPr>
            <w:r>
              <w:t>项目名称</w:t>
            </w:r>
          </w:p>
        </w:tc>
        <w:tc>
          <w:tcPr>
            <w:tcW w:w="6095" w:type="dxa"/>
            <w:gridSpan w:val="3"/>
            <w:vAlign w:val="center"/>
          </w:tcPr>
          <w:p>
            <w:pPr>
              <w:pStyle w:val="14"/>
            </w:pPr>
            <w:r>
              <w:t>农村独生子女父母奖励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94.44</w:t>
            </w:r>
          </w:p>
        </w:tc>
        <w:tc>
          <w:tcPr>
            <w:tcW w:w="2835" w:type="dxa"/>
            <w:vAlign w:val="center"/>
          </w:tcPr>
          <w:p>
            <w:pPr>
              <w:pStyle w:val="12"/>
            </w:pPr>
            <w:r>
              <w:t>其中：财政    资金</w:t>
            </w:r>
          </w:p>
        </w:tc>
        <w:tc>
          <w:tcPr>
            <w:tcW w:w="2551" w:type="dxa"/>
            <w:vAlign w:val="center"/>
          </w:tcPr>
          <w:p>
            <w:pPr>
              <w:pStyle w:val="14"/>
            </w:pPr>
            <w:r>
              <w:t>94.44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农村独生子女父母奖励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符合条件申报对象覆盖率</w:t>
            </w:r>
          </w:p>
        </w:tc>
        <w:tc>
          <w:tcPr>
            <w:tcW w:w="2268" w:type="dxa"/>
            <w:vAlign w:val="center"/>
          </w:tcPr>
          <w:p>
            <w:pPr>
              <w:pStyle w:val="14"/>
            </w:pPr>
            <w:r>
              <w:t>≥99%</w:t>
            </w:r>
          </w:p>
        </w:tc>
        <w:tc>
          <w:tcPr>
            <w:tcW w:w="1276" w:type="dxa"/>
            <w:vAlign w:val="center"/>
          </w:tcPr>
          <w:p>
            <w:pPr>
              <w:pStyle w:val="14"/>
            </w:pPr>
            <w:r>
              <w:t>根据工作制度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健康水平</w:t>
            </w:r>
          </w:p>
        </w:tc>
        <w:tc>
          <w:tcPr>
            <w:tcW w:w="5386" w:type="dxa"/>
            <w:vAlign w:val="center"/>
          </w:tcPr>
          <w:p>
            <w:pPr>
              <w:pStyle w:val="14"/>
            </w:pPr>
            <w:r>
              <w:t>不断提高</w:t>
            </w:r>
          </w:p>
        </w:tc>
        <w:tc>
          <w:tcPr>
            <w:tcW w:w="2268" w:type="dxa"/>
            <w:vAlign w:val="center"/>
          </w:tcPr>
          <w:p>
            <w:pPr>
              <w:pStyle w:val="14"/>
            </w:pPr>
            <w:r>
              <w:t>健康水平</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保障家庭生活水平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33、卫生健康局医疗设备购置项目绩效目标表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13013024P00000210293G</w:t>
            </w:r>
          </w:p>
        </w:tc>
        <w:tc>
          <w:tcPr>
            <w:tcW w:w="2835" w:type="dxa"/>
            <w:vAlign w:val="center"/>
          </w:tcPr>
          <w:p>
            <w:pPr>
              <w:pStyle w:val="12"/>
            </w:pPr>
            <w:r>
              <w:t>项目名称</w:t>
            </w:r>
          </w:p>
        </w:tc>
        <w:tc>
          <w:tcPr>
            <w:tcW w:w="6095" w:type="dxa"/>
            <w:gridSpan w:val="3"/>
            <w:vAlign w:val="center"/>
          </w:tcPr>
          <w:p>
            <w:pPr>
              <w:pStyle w:val="14"/>
            </w:pPr>
            <w:r>
              <w:t>卫生健康局医疗设备购置项目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0.05</w:t>
            </w:r>
          </w:p>
        </w:tc>
        <w:tc>
          <w:tcPr>
            <w:tcW w:w="2835" w:type="dxa"/>
            <w:vAlign w:val="center"/>
          </w:tcPr>
          <w:p>
            <w:pPr>
              <w:pStyle w:val="12"/>
            </w:pPr>
            <w:r>
              <w:t>其中：财政    资金</w:t>
            </w:r>
          </w:p>
        </w:tc>
        <w:tc>
          <w:tcPr>
            <w:tcW w:w="2551" w:type="dxa"/>
            <w:vAlign w:val="center"/>
          </w:tcPr>
          <w:p>
            <w:pPr>
              <w:pStyle w:val="14"/>
            </w:pPr>
            <w:r>
              <w:t>0.05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卫健局医疗设备购置项目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1.按时按进度完成，保证资金使用效率</w:t>
            </w:r>
          </w:p>
          <w:p>
            <w:pPr>
              <w:pStyle w:val="14"/>
            </w:pPr>
            <w:r>
              <w:t>2.合理安排使用资金</w:t>
            </w:r>
          </w:p>
          <w:p>
            <w:pPr>
              <w:pStyle w:val="14"/>
            </w:pPr>
            <w:r>
              <w:t>3.满意度达标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提高服务能力</w:t>
            </w:r>
          </w:p>
        </w:tc>
        <w:tc>
          <w:tcPr>
            <w:tcW w:w="5386" w:type="dxa"/>
            <w:vAlign w:val="center"/>
          </w:tcPr>
          <w:p>
            <w:pPr>
              <w:pStyle w:val="14"/>
            </w:pPr>
            <w:r>
              <w:t>提高单位服务能力</w:t>
            </w:r>
          </w:p>
        </w:tc>
        <w:tc>
          <w:tcPr>
            <w:tcW w:w="2268" w:type="dxa"/>
            <w:vAlign w:val="center"/>
          </w:tcPr>
          <w:p>
            <w:pPr>
              <w:pStyle w:val="14"/>
            </w:pPr>
            <w:r>
              <w:t>提高服务能力</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医疗设备能力提升</w:t>
            </w:r>
          </w:p>
        </w:tc>
        <w:tc>
          <w:tcPr>
            <w:tcW w:w="5386" w:type="dxa"/>
            <w:vAlign w:val="center"/>
          </w:tcPr>
          <w:p>
            <w:pPr>
              <w:pStyle w:val="14"/>
            </w:pPr>
            <w:r>
              <w:t>正常运转</w:t>
            </w:r>
          </w:p>
        </w:tc>
        <w:tc>
          <w:tcPr>
            <w:tcW w:w="2268" w:type="dxa"/>
            <w:vAlign w:val="center"/>
          </w:tcPr>
          <w:p>
            <w:pPr>
              <w:pStyle w:val="14"/>
            </w:pPr>
            <w:r>
              <w:t>正常运转</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提高服务能力</w:t>
            </w:r>
          </w:p>
        </w:tc>
        <w:tc>
          <w:tcPr>
            <w:tcW w:w="5386" w:type="dxa"/>
            <w:vAlign w:val="center"/>
          </w:tcPr>
          <w:p>
            <w:pPr>
              <w:pStyle w:val="14"/>
            </w:pPr>
            <w:r>
              <w:t>不断提高</w:t>
            </w:r>
          </w:p>
        </w:tc>
        <w:tc>
          <w:tcPr>
            <w:tcW w:w="2268" w:type="dxa"/>
            <w:vAlign w:val="center"/>
          </w:tcPr>
          <w:p>
            <w:pPr>
              <w:pStyle w:val="14"/>
            </w:pPr>
            <w:r>
              <w:t>提高救治能力</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服务能力</w:t>
            </w:r>
          </w:p>
        </w:tc>
        <w:tc>
          <w:tcPr>
            <w:tcW w:w="5386" w:type="dxa"/>
            <w:vAlign w:val="center"/>
          </w:tcPr>
          <w:p>
            <w:pPr>
              <w:pStyle w:val="14"/>
            </w:pPr>
            <w:r>
              <w:t>不断提升</w:t>
            </w:r>
          </w:p>
        </w:tc>
        <w:tc>
          <w:tcPr>
            <w:tcW w:w="2268" w:type="dxa"/>
            <w:vAlign w:val="center"/>
          </w:tcPr>
          <w:p>
            <w:pPr>
              <w:pStyle w:val="14"/>
            </w:pPr>
            <w:r>
              <w:t>服务能力</w:t>
            </w:r>
          </w:p>
        </w:tc>
        <w:tc>
          <w:tcPr>
            <w:tcW w:w="1276" w:type="dxa"/>
            <w:vAlign w:val="center"/>
          </w:tcPr>
          <w:p>
            <w:pPr>
              <w:pStyle w:val="14"/>
            </w:pPr>
            <w:r>
              <w:t>不断提升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34、卫生院绩效工资绩效目标表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13013025P00017610172B</w:t>
            </w:r>
          </w:p>
        </w:tc>
        <w:tc>
          <w:tcPr>
            <w:tcW w:w="2835" w:type="dxa"/>
            <w:vAlign w:val="center"/>
          </w:tcPr>
          <w:p>
            <w:pPr>
              <w:pStyle w:val="12"/>
            </w:pPr>
            <w:r>
              <w:t>项目名称</w:t>
            </w:r>
          </w:p>
        </w:tc>
        <w:tc>
          <w:tcPr>
            <w:tcW w:w="6095" w:type="dxa"/>
            <w:gridSpan w:val="3"/>
            <w:vAlign w:val="center"/>
          </w:tcPr>
          <w:p>
            <w:pPr>
              <w:pStyle w:val="14"/>
            </w:pPr>
            <w:r>
              <w:t>卫生院绩效工资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卫生院绩效工资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5386" w:type="dxa"/>
            <w:vAlign w:val="center"/>
          </w:tcPr>
          <w:p>
            <w:pPr>
              <w:pStyle w:val="14"/>
            </w:pPr>
            <w:r>
              <w:t>工作正常运转完成率</w:t>
            </w:r>
          </w:p>
        </w:tc>
        <w:tc>
          <w:tcPr>
            <w:tcW w:w="2268" w:type="dxa"/>
            <w:vAlign w:val="center"/>
          </w:tcPr>
          <w:p>
            <w:pPr>
              <w:pStyle w:val="14"/>
            </w:pPr>
            <w:r>
              <w:t>工作正常运转完成率</w:t>
            </w:r>
          </w:p>
        </w:tc>
        <w:tc>
          <w:tcPr>
            <w:tcW w:w="1276" w:type="dxa"/>
            <w:vAlign w:val="center"/>
          </w:tcPr>
          <w:p>
            <w:pPr>
              <w:pStyle w:val="14"/>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服务水平</w:t>
            </w:r>
          </w:p>
        </w:tc>
        <w:tc>
          <w:tcPr>
            <w:tcW w:w="5386" w:type="dxa"/>
            <w:vAlign w:val="center"/>
          </w:tcPr>
          <w:p>
            <w:pPr>
              <w:pStyle w:val="14"/>
            </w:pPr>
            <w:r>
              <w:t>服务水平</w:t>
            </w:r>
          </w:p>
        </w:tc>
        <w:tc>
          <w:tcPr>
            <w:tcW w:w="2268" w:type="dxa"/>
            <w:vAlign w:val="center"/>
          </w:tcPr>
          <w:p>
            <w:pPr>
              <w:pStyle w:val="14"/>
            </w:pPr>
            <w:r>
              <w:t>持续提高</w:t>
            </w:r>
          </w:p>
        </w:tc>
        <w:tc>
          <w:tcPr>
            <w:tcW w:w="1276" w:type="dxa"/>
            <w:vAlign w:val="center"/>
          </w:tcPr>
          <w:p>
            <w:pPr>
              <w:pStyle w:val="14"/>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35、县医院书记和院长年薪绩效目标表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13013025P000176101756</w:t>
            </w:r>
          </w:p>
        </w:tc>
        <w:tc>
          <w:tcPr>
            <w:tcW w:w="2835" w:type="dxa"/>
            <w:vAlign w:val="center"/>
          </w:tcPr>
          <w:p>
            <w:pPr>
              <w:pStyle w:val="12"/>
            </w:pPr>
            <w:r>
              <w:t>项目名称</w:t>
            </w:r>
          </w:p>
        </w:tc>
        <w:tc>
          <w:tcPr>
            <w:tcW w:w="6095" w:type="dxa"/>
            <w:gridSpan w:val="3"/>
            <w:vAlign w:val="center"/>
          </w:tcPr>
          <w:p>
            <w:pPr>
              <w:pStyle w:val="14"/>
            </w:pPr>
            <w:r>
              <w:t>县医院书记和院长年薪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县医院书记和院长年薪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质量完成情况</w:t>
            </w:r>
          </w:p>
        </w:tc>
        <w:tc>
          <w:tcPr>
            <w:tcW w:w="2268" w:type="dxa"/>
            <w:vAlign w:val="center"/>
          </w:tcPr>
          <w:p>
            <w:pPr>
              <w:pStyle w:val="14"/>
            </w:pPr>
            <w:r>
              <w:t>全覆盖</w:t>
            </w:r>
          </w:p>
        </w:tc>
        <w:tc>
          <w:tcPr>
            <w:tcW w:w="1276" w:type="dxa"/>
            <w:vAlign w:val="center"/>
          </w:tcPr>
          <w:p>
            <w:pPr>
              <w:pStyle w:val="14"/>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经费金额</w:t>
            </w:r>
          </w:p>
        </w:tc>
        <w:tc>
          <w:tcPr>
            <w:tcW w:w="2268" w:type="dxa"/>
            <w:vAlign w:val="center"/>
          </w:tcPr>
          <w:p>
            <w:pPr>
              <w:pStyle w:val="14"/>
            </w:pPr>
            <w:r>
              <w:t>保障足额发放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收入水平</w:t>
            </w:r>
          </w:p>
        </w:tc>
        <w:tc>
          <w:tcPr>
            <w:tcW w:w="5386" w:type="dxa"/>
            <w:vAlign w:val="center"/>
          </w:tcPr>
          <w:p>
            <w:pPr>
              <w:pStyle w:val="14"/>
            </w:pPr>
            <w:r>
              <w:t>持续稳定</w:t>
            </w:r>
          </w:p>
        </w:tc>
        <w:tc>
          <w:tcPr>
            <w:tcW w:w="2268" w:type="dxa"/>
            <w:vAlign w:val="center"/>
          </w:tcPr>
          <w:p>
            <w:pPr>
              <w:pStyle w:val="14"/>
            </w:pPr>
            <w:r>
              <w:t>收入水平</w:t>
            </w:r>
          </w:p>
        </w:tc>
        <w:tc>
          <w:tcPr>
            <w:tcW w:w="1276" w:type="dxa"/>
            <w:vAlign w:val="center"/>
          </w:tcPr>
          <w:p>
            <w:pPr>
              <w:pStyle w:val="14"/>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5386" w:type="dxa"/>
            <w:vAlign w:val="center"/>
          </w:tcPr>
          <w:p>
            <w:pPr>
              <w:pStyle w:val="14"/>
            </w:pPr>
            <w:r>
              <w:t>正常运转情况</w:t>
            </w:r>
          </w:p>
        </w:tc>
        <w:tc>
          <w:tcPr>
            <w:tcW w:w="2268" w:type="dxa"/>
            <w:vAlign w:val="center"/>
          </w:tcPr>
          <w:p>
            <w:pPr>
              <w:pStyle w:val="14"/>
            </w:pPr>
            <w:r>
              <w:t>正常运转情况</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保证基本收入</w:t>
            </w:r>
          </w:p>
        </w:tc>
        <w:tc>
          <w:tcPr>
            <w:tcW w:w="5386" w:type="dxa"/>
            <w:vAlign w:val="center"/>
          </w:tcPr>
          <w:p>
            <w:pPr>
              <w:pStyle w:val="14"/>
            </w:pPr>
            <w:r>
              <w:t>持续稳定</w:t>
            </w:r>
          </w:p>
        </w:tc>
        <w:tc>
          <w:tcPr>
            <w:tcW w:w="2268" w:type="dxa"/>
            <w:vAlign w:val="center"/>
          </w:tcPr>
          <w:p>
            <w:pPr>
              <w:pStyle w:val="14"/>
            </w:pPr>
            <w:r>
              <w:t>持续稳定</w:t>
            </w:r>
          </w:p>
        </w:tc>
        <w:tc>
          <w:tcPr>
            <w:tcW w:w="1276" w:type="dxa"/>
            <w:vAlign w:val="center"/>
          </w:tcPr>
          <w:p>
            <w:pPr>
              <w:pStyle w:val="14"/>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5386" w:type="dxa"/>
            <w:vAlign w:val="center"/>
          </w:tcPr>
          <w:p>
            <w:pPr>
              <w:pStyle w:val="14"/>
            </w:pPr>
            <w:r>
              <w:t>逐步提高</w:t>
            </w:r>
          </w:p>
        </w:tc>
        <w:tc>
          <w:tcPr>
            <w:tcW w:w="2268" w:type="dxa"/>
            <w:vAlign w:val="center"/>
          </w:tcPr>
          <w:p>
            <w:pPr>
              <w:pStyle w:val="14"/>
            </w:pPr>
            <w:r>
              <w:t>逐步提高</w:t>
            </w:r>
          </w:p>
        </w:tc>
        <w:tc>
          <w:tcPr>
            <w:tcW w:w="1276" w:type="dxa"/>
            <w:vAlign w:val="center"/>
          </w:tcPr>
          <w:p>
            <w:pPr>
              <w:pStyle w:val="14"/>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36、医疗设备购置项目绩效目标表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13013025P00006210004G</w:t>
            </w:r>
          </w:p>
        </w:tc>
        <w:tc>
          <w:tcPr>
            <w:tcW w:w="2835" w:type="dxa"/>
            <w:vAlign w:val="center"/>
          </w:tcPr>
          <w:p>
            <w:pPr>
              <w:pStyle w:val="12"/>
            </w:pPr>
            <w:r>
              <w:t>项目名称</w:t>
            </w:r>
          </w:p>
        </w:tc>
        <w:tc>
          <w:tcPr>
            <w:tcW w:w="6095" w:type="dxa"/>
            <w:gridSpan w:val="3"/>
            <w:vAlign w:val="center"/>
          </w:tcPr>
          <w:p>
            <w:pPr>
              <w:pStyle w:val="14"/>
            </w:pPr>
            <w:r>
              <w:t>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170.00</w:t>
            </w:r>
          </w:p>
        </w:tc>
        <w:tc>
          <w:tcPr>
            <w:tcW w:w="2835" w:type="dxa"/>
            <w:vAlign w:val="center"/>
          </w:tcPr>
          <w:p>
            <w:pPr>
              <w:pStyle w:val="12"/>
            </w:pPr>
            <w:r>
              <w:t>其中：财政    资金</w:t>
            </w:r>
          </w:p>
        </w:tc>
        <w:tc>
          <w:tcPr>
            <w:tcW w:w="2551" w:type="dxa"/>
            <w:vAlign w:val="center"/>
          </w:tcPr>
          <w:p>
            <w:pPr>
              <w:pStyle w:val="14"/>
            </w:pPr>
            <w:r>
              <w:t>170.00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250000%</w:t>
            </w:r>
          </w:p>
        </w:tc>
        <w:tc>
          <w:tcPr>
            <w:tcW w:w="2835" w:type="dxa"/>
            <w:vAlign w:val="center"/>
          </w:tcPr>
          <w:p>
            <w:pPr>
              <w:pStyle w:val="15"/>
            </w:pPr>
            <w:r>
              <w:t>500000%</w:t>
            </w:r>
          </w:p>
        </w:tc>
        <w:tc>
          <w:tcPr>
            <w:tcW w:w="2551" w:type="dxa"/>
            <w:vAlign w:val="center"/>
          </w:tcPr>
          <w:p>
            <w:pPr>
              <w:pStyle w:val="15"/>
            </w:pPr>
            <w:r>
              <w:t>750000%</w:t>
            </w:r>
          </w:p>
        </w:tc>
        <w:tc>
          <w:tcPr>
            <w:tcW w:w="3544" w:type="dxa"/>
            <w:gridSpan w:val="2"/>
            <w:vAlign w:val="center"/>
          </w:tcPr>
          <w:p>
            <w:pPr>
              <w:pStyle w:val="15"/>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数量完成情况</w:t>
            </w:r>
          </w:p>
        </w:tc>
        <w:tc>
          <w:tcPr>
            <w:tcW w:w="1276" w:type="dxa"/>
            <w:vAlign w:val="center"/>
          </w:tcPr>
          <w:p>
            <w:pPr>
              <w:pStyle w:val="14"/>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按质量完成</w:t>
            </w:r>
          </w:p>
        </w:tc>
        <w:tc>
          <w:tcPr>
            <w:tcW w:w="1276" w:type="dxa"/>
            <w:vAlign w:val="center"/>
          </w:tcPr>
          <w:p>
            <w:pPr>
              <w:pStyle w:val="14"/>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资金支付情况</w:t>
            </w:r>
          </w:p>
        </w:tc>
        <w:tc>
          <w:tcPr>
            <w:tcW w:w="1276" w:type="dxa"/>
            <w:vAlign w:val="center"/>
          </w:tcPr>
          <w:p>
            <w:pPr>
              <w:pStyle w:val="14"/>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保障经费足额发放</w:t>
            </w:r>
          </w:p>
        </w:tc>
        <w:tc>
          <w:tcPr>
            <w:tcW w:w="1276" w:type="dxa"/>
            <w:vAlign w:val="center"/>
          </w:tcPr>
          <w:p>
            <w:pPr>
              <w:pStyle w:val="14"/>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提高服务能力</w:t>
            </w:r>
          </w:p>
        </w:tc>
        <w:tc>
          <w:tcPr>
            <w:tcW w:w="5386" w:type="dxa"/>
            <w:vAlign w:val="center"/>
          </w:tcPr>
          <w:p>
            <w:pPr>
              <w:pStyle w:val="14"/>
            </w:pPr>
            <w:r>
              <w:t>提高单位服务能力</w:t>
            </w:r>
          </w:p>
        </w:tc>
        <w:tc>
          <w:tcPr>
            <w:tcW w:w="2268" w:type="dxa"/>
            <w:vAlign w:val="center"/>
          </w:tcPr>
          <w:p>
            <w:pPr>
              <w:pStyle w:val="14"/>
            </w:pPr>
            <w:r>
              <w:t>提高服务能力</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医疗设备能力提升</w:t>
            </w:r>
          </w:p>
        </w:tc>
        <w:tc>
          <w:tcPr>
            <w:tcW w:w="5386" w:type="dxa"/>
            <w:vAlign w:val="center"/>
          </w:tcPr>
          <w:p>
            <w:pPr>
              <w:pStyle w:val="14"/>
            </w:pPr>
            <w:r>
              <w:t>正常运转</w:t>
            </w:r>
          </w:p>
        </w:tc>
        <w:tc>
          <w:tcPr>
            <w:tcW w:w="2268" w:type="dxa"/>
            <w:vAlign w:val="center"/>
          </w:tcPr>
          <w:p>
            <w:pPr>
              <w:pStyle w:val="14"/>
            </w:pPr>
            <w:r>
              <w:t>正常运转</w:t>
            </w:r>
          </w:p>
        </w:tc>
        <w:tc>
          <w:tcPr>
            <w:tcW w:w="1276" w:type="dxa"/>
            <w:vAlign w:val="center"/>
          </w:tcPr>
          <w:p>
            <w:pPr>
              <w:pStyle w:val="14"/>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提高服务能力</w:t>
            </w:r>
          </w:p>
        </w:tc>
        <w:tc>
          <w:tcPr>
            <w:tcW w:w="5386" w:type="dxa"/>
            <w:vAlign w:val="center"/>
          </w:tcPr>
          <w:p>
            <w:pPr>
              <w:pStyle w:val="14"/>
            </w:pPr>
            <w:r>
              <w:t>不断提高</w:t>
            </w:r>
          </w:p>
        </w:tc>
        <w:tc>
          <w:tcPr>
            <w:tcW w:w="2268" w:type="dxa"/>
            <w:vAlign w:val="center"/>
          </w:tcPr>
          <w:p>
            <w:pPr>
              <w:pStyle w:val="14"/>
            </w:pPr>
            <w:r>
              <w:t>提高救治能力</w:t>
            </w:r>
          </w:p>
        </w:tc>
        <w:tc>
          <w:tcPr>
            <w:tcW w:w="1276" w:type="dxa"/>
            <w:vAlign w:val="center"/>
          </w:tcPr>
          <w:p>
            <w:pPr>
              <w:pStyle w:val="14"/>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服务能力</w:t>
            </w:r>
          </w:p>
        </w:tc>
        <w:tc>
          <w:tcPr>
            <w:tcW w:w="5386" w:type="dxa"/>
            <w:vAlign w:val="center"/>
          </w:tcPr>
          <w:p>
            <w:pPr>
              <w:pStyle w:val="14"/>
            </w:pPr>
            <w:r>
              <w:t>不断提升</w:t>
            </w:r>
          </w:p>
        </w:tc>
        <w:tc>
          <w:tcPr>
            <w:tcW w:w="2268" w:type="dxa"/>
            <w:vAlign w:val="center"/>
          </w:tcPr>
          <w:p>
            <w:pPr>
              <w:pStyle w:val="14"/>
            </w:pPr>
            <w:r>
              <w:t>服务能力</w:t>
            </w:r>
          </w:p>
        </w:tc>
        <w:tc>
          <w:tcPr>
            <w:tcW w:w="1276" w:type="dxa"/>
            <w:vAlign w:val="center"/>
          </w:tcPr>
          <w:p>
            <w:pPr>
              <w:pStyle w:val="14"/>
            </w:pPr>
            <w:r>
              <w:t>不断提升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≥90持续提高</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361001无极县卫生健康局本级</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320.05</w:t>
            </w:r>
          </w:p>
        </w:tc>
        <w:tc>
          <w:tcPr>
            <w:tcW w:w="964" w:type="dxa"/>
            <w:vAlign w:val="center"/>
          </w:tcPr>
          <w:p>
            <w:pPr>
              <w:pStyle w:val="17"/>
            </w:pPr>
            <w:r>
              <w:t>170.00</w:t>
            </w:r>
          </w:p>
        </w:tc>
        <w:tc>
          <w:tcPr>
            <w:tcW w:w="964" w:type="dxa"/>
            <w:vAlign w:val="center"/>
          </w:tcPr>
          <w:p>
            <w:pPr>
              <w:pStyle w:val="17"/>
            </w:pPr>
            <w:r>
              <w:t>150.00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0.05</w:t>
            </w:r>
          </w:p>
        </w:tc>
        <w:tc>
          <w:tcPr>
            <w:tcW w:w="964" w:type="dxa"/>
            <w:vAlign w:val="center"/>
          </w:tcPr>
          <w:p>
            <w:pPr>
              <w:pStyle w:val="17"/>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无极县卫生健康局本级小计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320.05</w:t>
            </w:r>
          </w:p>
        </w:tc>
        <w:tc>
          <w:tcPr>
            <w:tcW w:w="964" w:type="dxa"/>
            <w:vAlign w:val="center"/>
          </w:tcPr>
          <w:p>
            <w:pPr>
              <w:pStyle w:val="17"/>
            </w:pPr>
            <w:r>
              <w:t>170.00</w:t>
            </w:r>
          </w:p>
        </w:tc>
        <w:tc>
          <w:tcPr>
            <w:tcW w:w="964" w:type="dxa"/>
            <w:vAlign w:val="center"/>
          </w:tcPr>
          <w:p>
            <w:pPr>
              <w:pStyle w:val="17"/>
            </w:pPr>
            <w:r>
              <w:t>150.00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0.05</w:t>
            </w:r>
          </w:p>
        </w:tc>
        <w:tc>
          <w:tcPr>
            <w:tcW w:w="964" w:type="dxa"/>
            <w:vAlign w:val="center"/>
          </w:tcPr>
          <w:p>
            <w:pPr>
              <w:pStyle w:val="17"/>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卫生健康局医疗设备购置项目</w:t>
            </w:r>
          </w:p>
        </w:tc>
        <w:tc>
          <w:tcPr>
            <w:tcW w:w="964" w:type="dxa"/>
            <w:vAlign w:val="center"/>
          </w:tcPr>
          <w:p>
            <w:pPr>
              <w:pStyle w:val="13"/>
            </w:pPr>
            <w:r>
              <w:t>0.05</w:t>
            </w:r>
          </w:p>
        </w:tc>
        <w:tc>
          <w:tcPr>
            <w:tcW w:w="1134" w:type="dxa"/>
            <w:vAlign w:val="center"/>
          </w:tcPr>
          <w:p>
            <w:pPr>
              <w:pStyle w:val="14"/>
            </w:pPr>
            <w:r>
              <w:t>其他医疗设备</w:t>
            </w:r>
          </w:p>
        </w:tc>
        <w:tc>
          <w:tcPr>
            <w:tcW w:w="1134" w:type="dxa"/>
            <w:vAlign w:val="center"/>
          </w:tcPr>
          <w:p>
            <w:pPr>
              <w:pStyle w:val="14"/>
            </w:pPr>
            <w:r>
              <w:t>A02329900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0.05</w:t>
            </w:r>
          </w:p>
        </w:tc>
        <w:tc>
          <w:tcPr>
            <w:tcW w:w="964" w:type="dxa"/>
            <w:vAlign w:val="center"/>
          </w:tcPr>
          <w:p>
            <w:pPr>
              <w:pStyle w:val="13"/>
            </w:pPr>
            <w:r>
              <w:t>0.05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0.05</w:t>
            </w:r>
          </w:p>
        </w:tc>
        <w:tc>
          <w:tcPr>
            <w:tcW w:w="964" w:type="dxa"/>
            <w:vAlign w:val="center"/>
          </w:tcPr>
          <w:p>
            <w:pPr>
              <w:pStyle w:val="13"/>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关于提前下达2025年中央专项彩票公益金支持地方社会公益事业发展资金</w:t>
            </w:r>
          </w:p>
        </w:tc>
        <w:tc>
          <w:tcPr>
            <w:tcW w:w="964" w:type="dxa"/>
            <w:vAlign w:val="center"/>
          </w:tcPr>
          <w:p>
            <w:pPr>
              <w:pStyle w:val="13"/>
            </w:pPr>
            <w:r>
              <w:t>150.00</w:t>
            </w:r>
          </w:p>
        </w:tc>
        <w:tc>
          <w:tcPr>
            <w:tcW w:w="1134" w:type="dxa"/>
            <w:vAlign w:val="center"/>
          </w:tcPr>
          <w:p>
            <w:pPr>
              <w:pStyle w:val="14"/>
            </w:pPr>
            <w:r>
              <w:t>卫生院和社区医疗服务</w:t>
            </w:r>
          </w:p>
        </w:tc>
        <w:tc>
          <w:tcPr>
            <w:tcW w:w="1134" w:type="dxa"/>
            <w:vAlign w:val="center"/>
          </w:tcPr>
          <w:p>
            <w:pPr>
              <w:pStyle w:val="14"/>
            </w:pPr>
            <w:r>
              <w:t>C04020000</w:t>
            </w:r>
          </w:p>
        </w:tc>
        <w:tc>
          <w:tcPr>
            <w:tcW w:w="709" w:type="dxa"/>
            <w:vAlign w:val="center"/>
          </w:tcPr>
          <w:p>
            <w:pPr>
              <w:pStyle w:val="15"/>
            </w:pPr>
            <w:r>
              <w:t>1</w:t>
            </w:r>
          </w:p>
        </w:tc>
        <w:tc>
          <w:tcPr>
            <w:tcW w:w="850" w:type="dxa"/>
            <w:vAlign w:val="center"/>
          </w:tcPr>
          <w:p>
            <w:pPr>
              <w:pStyle w:val="13"/>
            </w:pPr>
            <w:r>
              <w:t>1</w:t>
            </w:r>
          </w:p>
        </w:tc>
        <w:tc>
          <w:tcPr>
            <w:tcW w:w="850" w:type="dxa"/>
            <w:vAlign w:val="center"/>
          </w:tcPr>
          <w:p>
            <w:pPr>
              <w:pStyle w:val="13"/>
            </w:pPr>
            <w:r>
              <w:t>150.00</w:t>
            </w:r>
          </w:p>
        </w:tc>
        <w:tc>
          <w:tcPr>
            <w:tcW w:w="964" w:type="dxa"/>
            <w:vAlign w:val="center"/>
          </w:tcPr>
          <w:p>
            <w:pPr>
              <w:pStyle w:val="13"/>
            </w:pPr>
            <w:r>
              <w:t>150.00</w:t>
            </w:r>
          </w:p>
        </w:tc>
        <w:tc>
          <w:tcPr>
            <w:tcW w:w="964" w:type="dxa"/>
            <w:vAlign w:val="center"/>
          </w:tcPr>
          <w:p>
            <w:pPr>
              <w:pStyle w:val="13"/>
            </w:pPr>
          </w:p>
        </w:tc>
        <w:tc>
          <w:tcPr>
            <w:tcW w:w="964" w:type="dxa"/>
            <w:vAlign w:val="center"/>
          </w:tcPr>
          <w:p>
            <w:pPr>
              <w:pStyle w:val="13"/>
            </w:pPr>
            <w:r>
              <w:t>150.00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医疗设备购置项目</w:t>
            </w:r>
          </w:p>
        </w:tc>
        <w:tc>
          <w:tcPr>
            <w:tcW w:w="964" w:type="dxa"/>
            <w:vAlign w:val="center"/>
          </w:tcPr>
          <w:p>
            <w:pPr>
              <w:pStyle w:val="13"/>
            </w:pPr>
            <w:r>
              <w:t>170.00</w:t>
            </w:r>
          </w:p>
        </w:tc>
        <w:tc>
          <w:tcPr>
            <w:tcW w:w="1134" w:type="dxa"/>
            <w:vAlign w:val="center"/>
          </w:tcPr>
          <w:p>
            <w:pPr>
              <w:pStyle w:val="14"/>
            </w:pPr>
            <w:r>
              <w:t>其他医疗设备</w:t>
            </w:r>
          </w:p>
        </w:tc>
        <w:tc>
          <w:tcPr>
            <w:tcW w:w="1134" w:type="dxa"/>
            <w:vAlign w:val="center"/>
          </w:tcPr>
          <w:p>
            <w:pPr>
              <w:pStyle w:val="14"/>
            </w:pPr>
            <w:r>
              <w:t>A02329900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无极县卫生健康局本级上年末固定资产金额为636.02万元（详见下表）。本年度拟购置固定资产总额为0.00万元，已按要求列入政府采购预算，详见政府采购预算表。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361001无极县卫生健康局本级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636.02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2711</w:t>
            </w:r>
          </w:p>
        </w:tc>
        <w:tc>
          <w:tcPr>
            <w:tcW w:w="2835" w:type="dxa"/>
            <w:vAlign w:val="center"/>
          </w:tcPr>
          <w:p>
            <w:pPr>
              <w:pStyle w:val="13"/>
            </w:pPr>
            <w:r>
              <w:t>314.33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r>
              <w:t>2500</w:t>
            </w:r>
          </w:p>
        </w:tc>
        <w:tc>
          <w:tcPr>
            <w:tcW w:w="2835" w:type="dxa"/>
            <w:vAlign w:val="center"/>
          </w:tcPr>
          <w:p>
            <w:pPr>
              <w:pStyle w:val="13"/>
            </w:pPr>
            <w:r>
              <w:t>226.40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18.47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614</w:t>
            </w:r>
          </w:p>
        </w:tc>
        <w:tc>
          <w:tcPr>
            <w:tcW w:w="2835" w:type="dxa"/>
            <w:vAlign w:val="center"/>
          </w:tcPr>
          <w:p>
            <w:pPr>
              <w:pStyle w:val="13"/>
            </w:pPr>
            <w:r>
              <w:t>303.22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二、无极县疾病预防控制中心收支预算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1357.50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1357.50</w:t>
            </w:r>
          </w:p>
        </w:tc>
        <w:tc>
          <w:tcPr>
            <w:tcW w:w="4535" w:type="dxa"/>
            <w:vAlign w:val="center"/>
          </w:tcPr>
          <w:p>
            <w:pPr>
              <w:pStyle w:val="16"/>
            </w:pPr>
            <w:r>
              <w:t>本年支出合计</w:t>
            </w:r>
          </w:p>
        </w:tc>
        <w:tc>
          <w:tcPr>
            <w:tcW w:w="2126" w:type="dxa"/>
            <w:vAlign w:val="center"/>
          </w:tcPr>
          <w:p>
            <w:pPr>
              <w:pStyle w:val="17"/>
            </w:pPr>
            <w:r>
              <w:t>1357.50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1357.50</w:t>
            </w:r>
          </w:p>
        </w:tc>
        <w:tc>
          <w:tcPr>
            <w:tcW w:w="4535" w:type="dxa"/>
            <w:vAlign w:val="center"/>
          </w:tcPr>
          <w:p>
            <w:pPr>
              <w:pStyle w:val="16"/>
            </w:pPr>
            <w:r>
              <w:t>支出总计</w:t>
            </w:r>
          </w:p>
        </w:tc>
        <w:tc>
          <w:tcPr>
            <w:tcW w:w="2126" w:type="dxa"/>
            <w:vAlign w:val="center"/>
          </w:tcPr>
          <w:p>
            <w:pPr>
              <w:pStyle w:val="17"/>
            </w:pPr>
            <w:r>
              <w:t>1357.50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361003无极县疾病预防控制中心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1357.50</w:t>
            </w:r>
          </w:p>
        </w:tc>
        <w:tc>
          <w:tcPr>
            <w:tcW w:w="1134" w:type="dxa"/>
            <w:vAlign w:val="center"/>
          </w:tcPr>
          <w:p>
            <w:pPr>
              <w:pStyle w:val="17"/>
            </w:pPr>
            <w:r>
              <w:t>1357.50</w:t>
            </w:r>
          </w:p>
        </w:tc>
        <w:tc>
          <w:tcPr>
            <w:tcW w:w="1134" w:type="dxa"/>
            <w:vAlign w:val="center"/>
          </w:tcPr>
          <w:p>
            <w:pPr>
              <w:pStyle w:val="17"/>
            </w:pPr>
            <w:r>
              <w:t>1357.50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78.50</w:t>
            </w:r>
          </w:p>
        </w:tc>
        <w:tc>
          <w:tcPr>
            <w:tcW w:w="1134" w:type="dxa"/>
            <w:vAlign w:val="center"/>
          </w:tcPr>
          <w:p>
            <w:pPr>
              <w:pStyle w:val="13"/>
            </w:pPr>
            <w:r>
              <w:t>78.50</w:t>
            </w:r>
          </w:p>
        </w:tc>
        <w:tc>
          <w:tcPr>
            <w:tcW w:w="1134" w:type="dxa"/>
            <w:vAlign w:val="center"/>
          </w:tcPr>
          <w:p>
            <w:pPr>
              <w:pStyle w:val="13"/>
            </w:pPr>
            <w:r>
              <w:t>78.50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r>
              <w:t>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1.50</w:t>
            </w:r>
          </w:p>
        </w:tc>
        <w:tc>
          <w:tcPr>
            <w:tcW w:w="1134" w:type="dxa"/>
            <w:vAlign w:val="center"/>
          </w:tcPr>
          <w:p>
            <w:pPr>
              <w:pStyle w:val="13"/>
            </w:pPr>
            <w:r>
              <w:t>1.50</w:t>
            </w:r>
          </w:p>
        </w:tc>
        <w:tc>
          <w:tcPr>
            <w:tcW w:w="1134" w:type="dxa"/>
            <w:vAlign w:val="center"/>
          </w:tcPr>
          <w:p>
            <w:pPr>
              <w:pStyle w:val="13"/>
            </w:pPr>
            <w:r>
              <w:t>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1279.00</w:t>
            </w:r>
          </w:p>
        </w:tc>
        <w:tc>
          <w:tcPr>
            <w:tcW w:w="1134" w:type="dxa"/>
            <w:vAlign w:val="center"/>
          </w:tcPr>
          <w:p>
            <w:pPr>
              <w:pStyle w:val="13"/>
            </w:pPr>
            <w:r>
              <w:t>1279.00</w:t>
            </w:r>
          </w:p>
        </w:tc>
        <w:tc>
          <w:tcPr>
            <w:tcW w:w="1134" w:type="dxa"/>
            <w:vAlign w:val="center"/>
          </w:tcPr>
          <w:p>
            <w:pPr>
              <w:pStyle w:val="13"/>
            </w:pPr>
            <w:r>
              <w:t>1279.00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1254.00</w:t>
            </w:r>
          </w:p>
        </w:tc>
        <w:tc>
          <w:tcPr>
            <w:tcW w:w="1134" w:type="dxa"/>
            <w:vAlign w:val="center"/>
          </w:tcPr>
          <w:p>
            <w:pPr>
              <w:pStyle w:val="13"/>
            </w:pPr>
            <w:r>
              <w:t>1254.00</w:t>
            </w:r>
          </w:p>
        </w:tc>
        <w:tc>
          <w:tcPr>
            <w:tcW w:w="1134" w:type="dxa"/>
            <w:vAlign w:val="center"/>
          </w:tcPr>
          <w:p>
            <w:pPr>
              <w:pStyle w:val="13"/>
            </w:pPr>
            <w:r>
              <w:t>1254.00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2100401</w:t>
            </w:r>
          </w:p>
        </w:tc>
        <w:tc>
          <w:tcPr>
            <w:tcW w:w="1559" w:type="dxa"/>
            <w:vAlign w:val="center"/>
          </w:tcPr>
          <w:p>
            <w:pPr>
              <w:pStyle w:val="14"/>
            </w:pPr>
            <w:r>
              <w:t>疾病预防控制机构</w:t>
            </w:r>
          </w:p>
        </w:tc>
        <w:tc>
          <w:tcPr>
            <w:tcW w:w="1134" w:type="dxa"/>
            <w:vAlign w:val="center"/>
          </w:tcPr>
          <w:p>
            <w:pPr>
              <w:pStyle w:val="13"/>
            </w:pPr>
            <w:r>
              <w:t>1170.00</w:t>
            </w:r>
          </w:p>
        </w:tc>
        <w:tc>
          <w:tcPr>
            <w:tcW w:w="1134" w:type="dxa"/>
            <w:vAlign w:val="center"/>
          </w:tcPr>
          <w:p>
            <w:pPr>
              <w:pStyle w:val="13"/>
            </w:pPr>
            <w:r>
              <w:t>1170.00</w:t>
            </w:r>
          </w:p>
        </w:tc>
        <w:tc>
          <w:tcPr>
            <w:tcW w:w="1134" w:type="dxa"/>
            <w:vAlign w:val="center"/>
          </w:tcPr>
          <w:p>
            <w:pPr>
              <w:pStyle w:val="13"/>
            </w:pPr>
            <w:r>
              <w:t>1170.00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2100402</w:t>
            </w:r>
          </w:p>
        </w:tc>
        <w:tc>
          <w:tcPr>
            <w:tcW w:w="1559" w:type="dxa"/>
            <w:vAlign w:val="center"/>
          </w:tcPr>
          <w:p>
            <w:pPr>
              <w:pStyle w:val="14"/>
            </w:pPr>
            <w:r>
              <w:t>卫生监督机构</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2100499</w:t>
            </w:r>
          </w:p>
        </w:tc>
        <w:tc>
          <w:tcPr>
            <w:tcW w:w="1559" w:type="dxa"/>
            <w:vAlign w:val="center"/>
          </w:tcPr>
          <w:p>
            <w:pPr>
              <w:pStyle w:val="14"/>
            </w:pPr>
            <w:r>
              <w:t>其他公共卫生支出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1357.50</w:t>
            </w:r>
          </w:p>
        </w:tc>
        <w:tc>
          <w:tcPr>
            <w:tcW w:w="1361" w:type="dxa"/>
            <w:vAlign w:val="center"/>
          </w:tcPr>
          <w:p>
            <w:pPr>
              <w:pStyle w:val="17"/>
            </w:pPr>
            <w:r>
              <w:t>1323.50</w:t>
            </w:r>
          </w:p>
        </w:tc>
        <w:tc>
          <w:tcPr>
            <w:tcW w:w="1361" w:type="dxa"/>
            <w:vAlign w:val="center"/>
          </w:tcPr>
          <w:p>
            <w:pPr>
              <w:pStyle w:val="17"/>
            </w:pPr>
            <w:r>
              <w:t>34.00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78.50</w:t>
            </w:r>
          </w:p>
        </w:tc>
        <w:tc>
          <w:tcPr>
            <w:tcW w:w="1361" w:type="dxa"/>
            <w:vAlign w:val="center"/>
          </w:tcPr>
          <w:p>
            <w:pPr>
              <w:pStyle w:val="13"/>
            </w:pPr>
            <w:r>
              <w:t>78.50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75.00</w:t>
            </w:r>
          </w:p>
        </w:tc>
        <w:tc>
          <w:tcPr>
            <w:tcW w:w="1361" w:type="dxa"/>
            <w:vAlign w:val="center"/>
          </w:tcPr>
          <w:p>
            <w:pPr>
              <w:pStyle w:val="13"/>
            </w:pPr>
            <w:r>
              <w:t>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65.00</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3.50</w:t>
            </w:r>
          </w:p>
        </w:tc>
        <w:tc>
          <w:tcPr>
            <w:tcW w:w="1361" w:type="dxa"/>
            <w:vAlign w:val="center"/>
          </w:tcPr>
          <w:p>
            <w:pPr>
              <w:pStyle w:val="13"/>
            </w:pPr>
            <w:r>
              <w:t>3.50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1.50</w:t>
            </w:r>
          </w:p>
        </w:tc>
        <w:tc>
          <w:tcPr>
            <w:tcW w:w="1361" w:type="dxa"/>
            <w:vAlign w:val="center"/>
          </w:tcPr>
          <w:p>
            <w:pPr>
              <w:pStyle w:val="13"/>
            </w:pPr>
            <w:r>
              <w:t>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1279.00</w:t>
            </w:r>
          </w:p>
        </w:tc>
        <w:tc>
          <w:tcPr>
            <w:tcW w:w="1361" w:type="dxa"/>
            <w:vAlign w:val="center"/>
          </w:tcPr>
          <w:p>
            <w:pPr>
              <w:pStyle w:val="13"/>
            </w:pPr>
            <w:r>
              <w:t>1245.00</w:t>
            </w:r>
          </w:p>
        </w:tc>
        <w:tc>
          <w:tcPr>
            <w:tcW w:w="1361" w:type="dxa"/>
            <w:vAlign w:val="center"/>
          </w:tcPr>
          <w:p>
            <w:pPr>
              <w:pStyle w:val="13"/>
            </w:pPr>
            <w:r>
              <w:t>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1254.00</w:t>
            </w:r>
          </w:p>
        </w:tc>
        <w:tc>
          <w:tcPr>
            <w:tcW w:w="1361" w:type="dxa"/>
            <w:vAlign w:val="center"/>
          </w:tcPr>
          <w:p>
            <w:pPr>
              <w:pStyle w:val="13"/>
            </w:pPr>
            <w:r>
              <w:t>1220.00</w:t>
            </w:r>
          </w:p>
        </w:tc>
        <w:tc>
          <w:tcPr>
            <w:tcW w:w="1361" w:type="dxa"/>
            <w:vAlign w:val="center"/>
          </w:tcPr>
          <w:p>
            <w:pPr>
              <w:pStyle w:val="13"/>
            </w:pPr>
            <w:r>
              <w:t>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2100401</w:t>
            </w:r>
          </w:p>
        </w:tc>
        <w:tc>
          <w:tcPr>
            <w:tcW w:w="4535" w:type="dxa"/>
            <w:vAlign w:val="center"/>
          </w:tcPr>
          <w:p>
            <w:pPr>
              <w:pStyle w:val="14"/>
            </w:pPr>
            <w:r>
              <w:t>疾病预防控制机构</w:t>
            </w:r>
          </w:p>
        </w:tc>
        <w:tc>
          <w:tcPr>
            <w:tcW w:w="1361" w:type="dxa"/>
            <w:vAlign w:val="center"/>
          </w:tcPr>
          <w:p>
            <w:pPr>
              <w:pStyle w:val="13"/>
            </w:pPr>
            <w:r>
              <w:t>1170.00</w:t>
            </w:r>
          </w:p>
        </w:tc>
        <w:tc>
          <w:tcPr>
            <w:tcW w:w="1361" w:type="dxa"/>
            <w:vAlign w:val="center"/>
          </w:tcPr>
          <w:p>
            <w:pPr>
              <w:pStyle w:val="13"/>
            </w:pPr>
            <w:r>
              <w:t>1170.00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2100402</w:t>
            </w:r>
          </w:p>
        </w:tc>
        <w:tc>
          <w:tcPr>
            <w:tcW w:w="4535" w:type="dxa"/>
            <w:vAlign w:val="center"/>
          </w:tcPr>
          <w:p>
            <w:pPr>
              <w:pStyle w:val="14"/>
            </w:pPr>
            <w:r>
              <w:t>卫生监督机构</w:t>
            </w:r>
          </w:p>
        </w:tc>
        <w:tc>
          <w:tcPr>
            <w:tcW w:w="1361" w:type="dxa"/>
            <w:vAlign w:val="center"/>
          </w:tcPr>
          <w:p>
            <w:pPr>
              <w:pStyle w:val="13"/>
            </w:pPr>
            <w:r>
              <w:t>75.00</w:t>
            </w:r>
          </w:p>
        </w:tc>
        <w:tc>
          <w:tcPr>
            <w:tcW w:w="1361" w:type="dxa"/>
            <w:vAlign w:val="center"/>
          </w:tcPr>
          <w:p>
            <w:pPr>
              <w:pStyle w:val="13"/>
            </w:pPr>
            <w:r>
              <w:t>50.00</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2100499</w:t>
            </w:r>
          </w:p>
        </w:tc>
        <w:tc>
          <w:tcPr>
            <w:tcW w:w="4535" w:type="dxa"/>
            <w:vAlign w:val="center"/>
          </w:tcPr>
          <w:p>
            <w:pPr>
              <w:pStyle w:val="14"/>
            </w:pPr>
            <w:r>
              <w:t>其他公共卫生支出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25.00</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25.00</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1357.50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78.50</w:t>
            </w:r>
          </w:p>
        </w:tc>
        <w:tc>
          <w:tcPr>
            <w:tcW w:w="1474" w:type="dxa"/>
            <w:vAlign w:val="center"/>
          </w:tcPr>
          <w:p>
            <w:pPr>
              <w:pStyle w:val="13"/>
            </w:pPr>
            <w:r>
              <w:t>78.50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1279.00</w:t>
            </w:r>
          </w:p>
        </w:tc>
        <w:tc>
          <w:tcPr>
            <w:tcW w:w="1474" w:type="dxa"/>
            <w:vAlign w:val="center"/>
          </w:tcPr>
          <w:p>
            <w:pPr>
              <w:pStyle w:val="13"/>
            </w:pPr>
            <w:r>
              <w:t>1279.00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1357.50</w:t>
            </w:r>
          </w:p>
        </w:tc>
        <w:tc>
          <w:tcPr>
            <w:tcW w:w="3402" w:type="dxa"/>
            <w:vAlign w:val="center"/>
          </w:tcPr>
          <w:p>
            <w:pPr>
              <w:pStyle w:val="16"/>
            </w:pPr>
            <w:r>
              <w:t>本年支出合计</w:t>
            </w:r>
          </w:p>
        </w:tc>
        <w:tc>
          <w:tcPr>
            <w:tcW w:w="1474" w:type="dxa"/>
            <w:vAlign w:val="center"/>
          </w:tcPr>
          <w:p>
            <w:pPr>
              <w:pStyle w:val="17"/>
            </w:pPr>
            <w:r>
              <w:t>1357.50</w:t>
            </w:r>
          </w:p>
        </w:tc>
        <w:tc>
          <w:tcPr>
            <w:tcW w:w="1474" w:type="dxa"/>
            <w:vAlign w:val="center"/>
          </w:tcPr>
          <w:p>
            <w:pPr>
              <w:pStyle w:val="17"/>
            </w:pPr>
            <w:r>
              <w:t>1357.50</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1357.50</w:t>
            </w:r>
          </w:p>
        </w:tc>
        <w:tc>
          <w:tcPr>
            <w:tcW w:w="3402" w:type="dxa"/>
            <w:vAlign w:val="center"/>
          </w:tcPr>
          <w:p>
            <w:pPr>
              <w:pStyle w:val="16"/>
            </w:pPr>
            <w:r>
              <w:t>支出总计</w:t>
            </w:r>
          </w:p>
        </w:tc>
        <w:tc>
          <w:tcPr>
            <w:tcW w:w="1474" w:type="dxa"/>
            <w:vAlign w:val="center"/>
          </w:tcPr>
          <w:p>
            <w:pPr>
              <w:pStyle w:val="17"/>
            </w:pPr>
            <w:r>
              <w:t>1357.50</w:t>
            </w:r>
          </w:p>
        </w:tc>
        <w:tc>
          <w:tcPr>
            <w:tcW w:w="1474" w:type="dxa"/>
            <w:vAlign w:val="center"/>
          </w:tcPr>
          <w:p>
            <w:pPr>
              <w:pStyle w:val="17"/>
            </w:pPr>
            <w:r>
              <w:t>1357.50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1357.50</w:t>
            </w:r>
          </w:p>
        </w:tc>
        <w:tc>
          <w:tcPr>
            <w:tcW w:w="2551" w:type="dxa"/>
            <w:vAlign w:val="center"/>
          </w:tcPr>
          <w:p>
            <w:pPr>
              <w:pStyle w:val="17"/>
            </w:pPr>
            <w:r>
              <w:t>1323.50</w:t>
            </w:r>
          </w:p>
        </w:tc>
        <w:tc>
          <w:tcPr>
            <w:tcW w:w="2551" w:type="dxa"/>
            <w:vAlign w:val="center"/>
          </w:tcPr>
          <w:p>
            <w:pPr>
              <w:pStyle w:val="17"/>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78.50</w:t>
            </w:r>
          </w:p>
        </w:tc>
        <w:tc>
          <w:tcPr>
            <w:tcW w:w="2551" w:type="dxa"/>
            <w:vAlign w:val="center"/>
          </w:tcPr>
          <w:p>
            <w:pPr>
              <w:pStyle w:val="13"/>
            </w:pPr>
            <w:r>
              <w:t>78.50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75.00</w:t>
            </w:r>
          </w:p>
        </w:tc>
        <w:tc>
          <w:tcPr>
            <w:tcW w:w="2551" w:type="dxa"/>
            <w:vAlign w:val="center"/>
          </w:tcPr>
          <w:p>
            <w:pPr>
              <w:pStyle w:val="13"/>
            </w:pPr>
            <w:r>
              <w:t>75.00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3.50</w:t>
            </w:r>
          </w:p>
        </w:tc>
        <w:tc>
          <w:tcPr>
            <w:tcW w:w="2551" w:type="dxa"/>
            <w:vAlign w:val="center"/>
          </w:tcPr>
          <w:p>
            <w:pPr>
              <w:pStyle w:val="13"/>
            </w:pPr>
            <w:r>
              <w:t>3.50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1.50</w:t>
            </w:r>
          </w:p>
        </w:tc>
        <w:tc>
          <w:tcPr>
            <w:tcW w:w="2551" w:type="dxa"/>
            <w:vAlign w:val="center"/>
          </w:tcPr>
          <w:p>
            <w:pPr>
              <w:pStyle w:val="13"/>
            </w:pPr>
            <w:r>
              <w:t>1.50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1279.00</w:t>
            </w:r>
          </w:p>
        </w:tc>
        <w:tc>
          <w:tcPr>
            <w:tcW w:w="2551" w:type="dxa"/>
            <w:vAlign w:val="center"/>
          </w:tcPr>
          <w:p>
            <w:pPr>
              <w:pStyle w:val="13"/>
            </w:pPr>
            <w:r>
              <w:t>1245.00</w:t>
            </w:r>
          </w:p>
        </w:tc>
        <w:tc>
          <w:tcPr>
            <w:tcW w:w="2551" w:type="dxa"/>
            <w:vAlign w:val="center"/>
          </w:tcPr>
          <w:p>
            <w:pPr>
              <w:pStyle w:val="13"/>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1254.00</w:t>
            </w:r>
          </w:p>
        </w:tc>
        <w:tc>
          <w:tcPr>
            <w:tcW w:w="2551" w:type="dxa"/>
            <w:vAlign w:val="center"/>
          </w:tcPr>
          <w:p>
            <w:pPr>
              <w:pStyle w:val="13"/>
            </w:pPr>
            <w:r>
              <w:t>1220.00</w:t>
            </w:r>
          </w:p>
        </w:tc>
        <w:tc>
          <w:tcPr>
            <w:tcW w:w="2551" w:type="dxa"/>
            <w:vAlign w:val="center"/>
          </w:tcPr>
          <w:p>
            <w:pPr>
              <w:pStyle w:val="13"/>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2100401</w:t>
            </w:r>
          </w:p>
        </w:tc>
        <w:tc>
          <w:tcPr>
            <w:tcW w:w="4535" w:type="dxa"/>
            <w:vAlign w:val="center"/>
          </w:tcPr>
          <w:p>
            <w:pPr>
              <w:pStyle w:val="14"/>
            </w:pPr>
            <w:r>
              <w:t>疾病预防控制机构</w:t>
            </w:r>
          </w:p>
        </w:tc>
        <w:tc>
          <w:tcPr>
            <w:tcW w:w="2551" w:type="dxa"/>
            <w:vAlign w:val="center"/>
          </w:tcPr>
          <w:p>
            <w:pPr>
              <w:pStyle w:val="13"/>
            </w:pPr>
            <w:r>
              <w:t>1170.00</w:t>
            </w:r>
          </w:p>
        </w:tc>
        <w:tc>
          <w:tcPr>
            <w:tcW w:w="2551" w:type="dxa"/>
            <w:vAlign w:val="center"/>
          </w:tcPr>
          <w:p>
            <w:pPr>
              <w:pStyle w:val="13"/>
            </w:pPr>
            <w:r>
              <w:t>1170.00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2100402</w:t>
            </w:r>
          </w:p>
        </w:tc>
        <w:tc>
          <w:tcPr>
            <w:tcW w:w="4535" w:type="dxa"/>
            <w:vAlign w:val="center"/>
          </w:tcPr>
          <w:p>
            <w:pPr>
              <w:pStyle w:val="14"/>
            </w:pPr>
            <w:r>
              <w:t>卫生监督机构</w:t>
            </w:r>
          </w:p>
        </w:tc>
        <w:tc>
          <w:tcPr>
            <w:tcW w:w="2551" w:type="dxa"/>
            <w:vAlign w:val="center"/>
          </w:tcPr>
          <w:p>
            <w:pPr>
              <w:pStyle w:val="13"/>
            </w:pPr>
            <w:r>
              <w:t>75.00</w:t>
            </w:r>
          </w:p>
        </w:tc>
        <w:tc>
          <w:tcPr>
            <w:tcW w:w="2551" w:type="dxa"/>
            <w:vAlign w:val="center"/>
          </w:tcPr>
          <w:p>
            <w:pPr>
              <w:pStyle w:val="13"/>
            </w:pPr>
            <w:r>
              <w:t>50.00</w:t>
            </w:r>
          </w:p>
        </w:tc>
        <w:tc>
          <w:tcPr>
            <w:tcW w:w="2551" w:type="dxa"/>
            <w:vAlign w:val="center"/>
          </w:tcPr>
          <w:p>
            <w:pPr>
              <w:pStyle w:val="13"/>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2100499</w:t>
            </w:r>
          </w:p>
        </w:tc>
        <w:tc>
          <w:tcPr>
            <w:tcW w:w="4535" w:type="dxa"/>
            <w:vAlign w:val="center"/>
          </w:tcPr>
          <w:p>
            <w:pPr>
              <w:pStyle w:val="14"/>
            </w:pPr>
            <w:r>
              <w:t>其他公共卫生支出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1323.50</w:t>
            </w:r>
          </w:p>
        </w:tc>
        <w:tc>
          <w:tcPr>
            <w:tcW w:w="2551" w:type="dxa"/>
            <w:vAlign w:val="center"/>
          </w:tcPr>
          <w:p>
            <w:pPr>
              <w:pStyle w:val="17"/>
            </w:pPr>
            <w:r>
              <w:t>1126.50</w:t>
            </w:r>
          </w:p>
        </w:tc>
        <w:tc>
          <w:tcPr>
            <w:tcW w:w="2551" w:type="dxa"/>
            <w:vAlign w:val="center"/>
          </w:tcPr>
          <w:p>
            <w:pPr>
              <w:pStyle w:val="17"/>
            </w:pPr>
            <w:r>
              <w:t>197.00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1047.50</w:t>
            </w:r>
          </w:p>
        </w:tc>
        <w:tc>
          <w:tcPr>
            <w:tcW w:w="2551" w:type="dxa"/>
            <w:vAlign w:val="center"/>
          </w:tcPr>
          <w:p>
            <w:pPr>
              <w:pStyle w:val="13"/>
            </w:pPr>
            <w:r>
              <w:t>1047.50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800.00</w:t>
            </w:r>
          </w:p>
        </w:tc>
        <w:tc>
          <w:tcPr>
            <w:tcW w:w="2551" w:type="dxa"/>
            <w:vAlign w:val="center"/>
          </w:tcPr>
          <w:p>
            <w:pPr>
              <w:pStyle w:val="13"/>
            </w:pPr>
            <w:r>
              <w:t>800.00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121.00</w:t>
            </w:r>
          </w:p>
        </w:tc>
        <w:tc>
          <w:tcPr>
            <w:tcW w:w="2551" w:type="dxa"/>
            <w:vAlign w:val="center"/>
          </w:tcPr>
          <w:p>
            <w:pPr>
              <w:pStyle w:val="13"/>
            </w:pPr>
            <w:r>
              <w:t>121.00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3.50</w:t>
            </w:r>
          </w:p>
        </w:tc>
        <w:tc>
          <w:tcPr>
            <w:tcW w:w="2551" w:type="dxa"/>
            <w:vAlign w:val="center"/>
          </w:tcPr>
          <w:p>
            <w:pPr>
              <w:pStyle w:val="13"/>
            </w:pPr>
            <w:r>
              <w:t>3.50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197.00</w:t>
            </w:r>
          </w:p>
        </w:tc>
        <w:tc>
          <w:tcPr>
            <w:tcW w:w="2551" w:type="dxa"/>
            <w:vAlign w:val="center"/>
          </w:tcPr>
          <w:p>
            <w:pPr>
              <w:pStyle w:val="13"/>
            </w:pPr>
          </w:p>
        </w:tc>
        <w:tc>
          <w:tcPr>
            <w:tcW w:w="2551" w:type="dxa"/>
            <w:vAlign w:val="center"/>
          </w:tcPr>
          <w:p>
            <w:pPr>
              <w:pStyle w:val="13"/>
            </w:pPr>
            <w:r>
              <w:t>197.00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197.00</w:t>
            </w:r>
          </w:p>
        </w:tc>
        <w:tc>
          <w:tcPr>
            <w:tcW w:w="2551" w:type="dxa"/>
            <w:vAlign w:val="center"/>
          </w:tcPr>
          <w:p>
            <w:pPr>
              <w:pStyle w:val="13"/>
            </w:pPr>
          </w:p>
        </w:tc>
        <w:tc>
          <w:tcPr>
            <w:tcW w:w="2551" w:type="dxa"/>
            <w:vAlign w:val="center"/>
          </w:tcPr>
          <w:p>
            <w:pPr>
              <w:pStyle w:val="13"/>
            </w:pPr>
            <w:r>
              <w:t>197.00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79.00</w:t>
            </w:r>
          </w:p>
        </w:tc>
        <w:tc>
          <w:tcPr>
            <w:tcW w:w="2551" w:type="dxa"/>
            <w:vAlign w:val="center"/>
          </w:tcPr>
          <w:p>
            <w:pPr>
              <w:pStyle w:val="13"/>
            </w:pPr>
            <w:r>
              <w:t>79.00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79.00</w:t>
            </w:r>
          </w:p>
        </w:tc>
        <w:tc>
          <w:tcPr>
            <w:tcW w:w="2551" w:type="dxa"/>
            <w:vAlign w:val="center"/>
          </w:tcPr>
          <w:p>
            <w:pPr>
              <w:pStyle w:val="13"/>
            </w:pPr>
            <w:r>
              <w:t>79.00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无极县疾病预防控制中心2025年单位预算信息公开情况说明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按照《中华人民共和国预算法》、《地方预决算公开操作规程》和《关于进一步推进预算公开工作的实施意见》规定，现将无极县疾病预防控制中心2025年单位预算公开如下：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无极县疾病预防控制中心的业务职能是为人民群众身体健康提供保障。负责全县公共场所疾病预防控和保健领域的业务技术指导；提供疾病预防技术咨询；对影响人类生存，生命质量的环境因素进行监测；调查传染病流行，中毒等突发公共卫生事件，提供预防控制措施，为卫生计生监执法提供技术支持；开展预防研究工作。实施卫生监督抽检计划；负责对违法（规）案件的调查取证，提出处理意见；开展有关法律、卫生知识宣传，受理投诉举报；对突发公共卫生事件进行调查取证，采取必要的控制措施，提出处理意见；承担县卫生健康局交付的其他卫生监督业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无极县疾病预防控制中心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2025年，我单位机关运行经费共计安排197.00万元，主要用于日常维修、办公用房水电费、办公用房取暖费、办公用房物业管理费等日常运行支出。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1、2025年省级公共卫生服务补助资金（疾控）绩效目标表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13013025P00005810001G</w:t>
            </w:r>
          </w:p>
        </w:tc>
        <w:tc>
          <w:tcPr>
            <w:tcW w:w="2835" w:type="dxa"/>
            <w:vAlign w:val="center"/>
          </w:tcPr>
          <w:p>
            <w:pPr>
              <w:pStyle w:val="12"/>
            </w:pPr>
            <w:r>
              <w:t>项目名称</w:t>
            </w:r>
          </w:p>
        </w:tc>
        <w:tc>
          <w:tcPr>
            <w:tcW w:w="6095" w:type="dxa"/>
            <w:gridSpan w:val="3"/>
            <w:vAlign w:val="center"/>
          </w:tcPr>
          <w:p>
            <w:pPr>
              <w:pStyle w:val="14"/>
            </w:pPr>
            <w:r>
              <w:t>2025年省级公共卫生服务补助资金（疾控）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省级公共卫生疾控部分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2250000%</w:t>
            </w:r>
          </w:p>
        </w:tc>
        <w:tc>
          <w:tcPr>
            <w:tcW w:w="2835" w:type="dxa"/>
            <w:vAlign w:val="center"/>
          </w:tcPr>
          <w:p>
            <w:pPr>
              <w:pStyle w:val="15"/>
            </w:pPr>
            <w:r>
              <w:t>4500000%</w:t>
            </w:r>
          </w:p>
        </w:tc>
        <w:tc>
          <w:tcPr>
            <w:tcW w:w="2551" w:type="dxa"/>
            <w:vAlign w:val="center"/>
          </w:tcPr>
          <w:p>
            <w:pPr>
              <w:pStyle w:val="15"/>
            </w:pPr>
            <w:r>
              <w:t>6750000%</w:t>
            </w:r>
          </w:p>
        </w:tc>
        <w:tc>
          <w:tcPr>
            <w:tcW w:w="3544" w:type="dxa"/>
            <w:gridSpan w:val="2"/>
            <w:vAlign w:val="center"/>
          </w:tcPr>
          <w:p>
            <w:pPr>
              <w:pStyle w:val="15"/>
            </w:pPr>
            <w:r>
              <w:t>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1.免疫规划冷链系统正常运转，保障免疫规划工作顺利开展。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疫苗储存冰箱温度监测每天上午、下午各一次</w:t>
            </w:r>
          </w:p>
        </w:tc>
        <w:tc>
          <w:tcPr>
            <w:tcW w:w="5386" w:type="dxa"/>
            <w:vAlign w:val="center"/>
          </w:tcPr>
          <w:p>
            <w:pPr>
              <w:pStyle w:val="14"/>
            </w:pPr>
            <w:r>
              <w:t>时间</w:t>
            </w:r>
          </w:p>
        </w:tc>
        <w:tc>
          <w:tcPr>
            <w:tcW w:w="2268" w:type="dxa"/>
            <w:vAlign w:val="center"/>
          </w:tcPr>
          <w:p>
            <w:pPr>
              <w:pStyle w:val="14"/>
            </w:pPr>
            <w:r>
              <w:t>100温度监测每天上午、下午各一次</w:t>
            </w:r>
          </w:p>
        </w:tc>
        <w:tc>
          <w:tcPr>
            <w:tcW w:w="1276" w:type="dxa"/>
            <w:vAlign w:val="center"/>
          </w:tcPr>
          <w:p>
            <w:pPr>
              <w:pStyle w:val="14"/>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以乡（镇、街道）为单位适龄儿童国家免疫规划疫苗接种率</w:t>
            </w:r>
          </w:p>
        </w:tc>
        <w:tc>
          <w:tcPr>
            <w:tcW w:w="5386" w:type="dxa"/>
            <w:vAlign w:val="center"/>
          </w:tcPr>
          <w:p>
            <w:pPr>
              <w:pStyle w:val="14"/>
            </w:pPr>
            <w:r>
              <w:t>儿童</w:t>
            </w:r>
          </w:p>
        </w:tc>
        <w:tc>
          <w:tcPr>
            <w:tcW w:w="2268" w:type="dxa"/>
            <w:vAlign w:val="center"/>
          </w:tcPr>
          <w:p>
            <w:pPr>
              <w:pStyle w:val="14"/>
            </w:pPr>
            <w:r>
              <w:t>≥90</w:t>
            </w:r>
          </w:p>
        </w:tc>
        <w:tc>
          <w:tcPr>
            <w:tcW w:w="1276" w:type="dxa"/>
            <w:vAlign w:val="center"/>
          </w:tcPr>
          <w:p>
            <w:pPr>
              <w:pStyle w:val="14"/>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传染病防治相关培训完成时间</w:t>
            </w:r>
          </w:p>
        </w:tc>
        <w:tc>
          <w:tcPr>
            <w:tcW w:w="5386" w:type="dxa"/>
            <w:vAlign w:val="center"/>
          </w:tcPr>
          <w:p>
            <w:pPr>
              <w:pStyle w:val="14"/>
            </w:pPr>
            <w:r>
              <w:t>时效</w:t>
            </w:r>
          </w:p>
        </w:tc>
        <w:tc>
          <w:tcPr>
            <w:tcW w:w="2268" w:type="dxa"/>
            <w:vAlign w:val="center"/>
          </w:tcPr>
          <w:p>
            <w:pPr>
              <w:pStyle w:val="14"/>
            </w:pPr>
            <w:r>
              <w:t>100</w:t>
            </w:r>
          </w:p>
        </w:tc>
        <w:tc>
          <w:tcPr>
            <w:tcW w:w="1276" w:type="dxa"/>
            <w:vAlign w:val="center"/>
          </w:tcPr>
          <w:p>
            <w:pPr>
              <w:pStyle w:val="14"/>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冷链设备支出成本</w:t>
            </w:r>
          </w:p>
        </w:tc>
        <w:tc>
          <w:tcPr>
            <w:tcW w:w="5386" w:type="dxa"/>
            <w:vAlign w:val="center"/>
          </w:tcPr>
          <w:p>
            <w:pPr>
              <w:pStyle w:val="14"/>
            </w:pPr>
            <w:r>
              <w:t>成本支出</w:t>
            </w:r>
          </w:p>
        </w:tc>
        <w:tc>
          <w:tcPr>
            <w:tcW w:w="2268" w:type="dxa"/>
            <w:vAlign w:val="center"/>
          </w:tcPr>
          <w:p>
            <w:pPr>
              <w:pStyle w:val="14"/>
            </w:pPr>
            <w:r>
              <w:t>≤105</w:t>
            </w:r>
          </w:p>
        </w:tc>
        <w:tc>
          <w:tcPr>
            <w:tcW w:w="1276" w:type="dxa"/>
            <w:vAlign w:val="center"/>
          </w:tcPr>
          <w:p>
            <w:pPr>
              <w:pStyle w:val="14"/>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医疗机构监督员每季度监督检查完成率</w:t>
            </w:r>
          </w:p>
        </w:tc>
        <w:tc>
          <w:tcPr>
            <w:tcW w:w="5386" w:type="dxa"/>
            <w:vAlign w:val="center"/>
          </w:tcPr>
          <w:p>
            <w:pPr>
              <w:pStyle w:val="14"/>
            </w:pPr>
            <w:r>
              <w:t>完成率</w:t>
            </w:r>
          </w:p>
        </w:tc>
        <w:tc>
          <w:tcPr>
            <w:tcW w:w="2268" w:type="dxa"/>
            <w:vAlign w:val="center"/>
          </w:tcPr>
          <w:p>
            <w:pPr>
              <w:pStyle w:val="14"/>
            </w:pPr>
            <w:r>
              <w:t>≥90</w:t>
            </w:r>
          </w:p>
        </w:tc>
        <w:tc>
          <w:tcPr>
            <w:tcW w:w="1276" w:type="dxa"/>
            <w:vAlign w:val="center"/>
          </w:tcPr>
          <w:p>
            <w:pPr>
              <w:pStyle w:val="14"/>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试点县（区）满意度</w:t>
            </w:r>
          </w:p>
        </w:tc>
        <w:tc>
          <w:tcPr>
            <w:tcW w:w="5386" w:type="dxa"/>
            <w:vAlign w:val="center"/>
          </w:tcPr>
          <w:p>
            <w:pPr>
              <w:pStyle w:val="14"/>
            </w:pPr>
            <w:r>
              <w:t>是否满意</w:t>
            </w:r>
          </w:p>
        </w:tc>
        <w:tc>
          <w:tcPr>
            <w:tcW w:w="2268" w:type="dxa"/>
            <w:vAlign w:val="center"/>
          </w:tcPr>
          <w:p>
            <w:pPr>
              <w:pStyle w:val="14"/>
            </w:pPr>
            <w:r>
              <w:t>≥95</w:t>
            </w:r>
          </w:p>
        </w:tc>
        <w:tc>
          <w:tcPr>
            <w:tcW w:w="1276" w:type="dxa"/>
            <w:vAlign w:val="center"/>
          </w:tcPr>
          <w:p>
            <w:pPr>
              <w:pStyle w:val="14"/>
            </w:pPr>
            <w:r>
              <w:t>上级政策文件</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2、2025年中央财政医疗服务与保障能力提升补助资金绩效目标表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13013025P00017610032J</w:t>
            </w:r>
          </w:p>
        </w:tc>
        <w:tc>
          <w:tcPr>
            <w:tcW w:w="2835" w:type="dxa"/>
            <w:vAlign w:val="center"/>
          </w:tcPr>
          <w:p>
            <w:pPr>
              <w:pStyle w:val="12"/>
            </w:pPr>
            <w:r>
              <w:t>项目名称</w:t>
            </w:r>
          </w:p>
        </w:tc>
        <w:tc>
          <w:tcPr>
            <w:tcW w:w="6095" w:type="dxa"/>
            <w:gridSpan w:val="3"/>
            <w:vAlign w:val="center"/>
          </w:tcPr>
          <w:p>
            <w:pPr>
              <w:pStyle w:val="14"/>
            </w:pPr>
            <w:r>
              <w:t>2025年中央财政医疗服务与保障能力提升补助资金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卫生监督机构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6250000%</w:t>
            </w:r>
          </w:p>
        </w:tc>
        <w:tc>
          <w:tcPr>
            <w:tcW w:w="2835" w:type="dxa"/>
            <w:vAlign w:val="center"/>
          </w:tcPr>
          <w:p>
            <w:pPr>
              <w:pStyle w:val="15"/>
            </w:pPr>
            <w:r>
              <w:t>12500000%</w:t>
            </w:r>
          </w:p>
        </w:tc>
        <w:tc>
          <w:tcPr>
            <w:tcW w:w="2551" w:type="dxa"/>
            <w:vAlign w:val="center"/>
          </w:tcPr>
          <w:p>
            <w:pPr>
              <w:pStyle w:val="15"/>
            </w:pPr>
            <w:r>
              <w:t>18750000%</w:t>
            </w:r>
          </w:p>
        </w:tc>
        <w:tc>
          <w:tcPr>
            <w:tcW w:w="3544" w:type="dxa"/>
            <w:gridSpan w:val="2"/>
            <w:vAlign w:val="center"/>
          </w:tcPr>
          <w:p>
            <w:pPr>
              <w:pStyle w:val="15"/>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1.卫生监督机构能力提升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5386" w:type="dxa"/>
            <w:vAlign w:val="center"/>
          </w:tcPr>
          <w:p>
            <w:pPr>
              <w:pStyle w:val="14"/>
            </w:pPr>
            <w:r>
              <w:t>数量完成情况</w:t>
            </w:r>
          </w:p>
        </w:tc>
        <w:tc>
          <w:tcPr>
            <w:tcW w:w="2268" w:type="dxa"/>
            <w:vAlign w:val="center"/>
          </w:tcPr>
          <w:p>
            <w:pPr>
              <w:pStyle w:val="14"/>
            </w:pPr>
            <w:r>
              <w:t>100数量完成情况</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5386" w:type="dxa"/>
            <w:vAlign w:val="center"/>
          </w:tcPr>
          <w:p>
            <w:pPr>
              <w:pStyle w:val="14"/>
            </w:pPr>
            <w:r>
              <w:t>按质量完成</w:t>
            </w:r>
          </w:p>
        </w:tc>
        <w:tc>
          <w:tcPr>
            <w:tcW w:w="2268" w:type="dxa"/>
            <w:vAlign w:val="center"/>
          </w:tcPr>
          <w:p>
            <w:pPr>
              <w:pStyle w:val="14"/>
            </w:pPr>
            <w:r>
              <w:t>100按质量完成</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100资金支付情况</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经费预算金额</w:t>
            </w:r>
          </w:p>
        </w:tc>
        <w:tc>
          <w:tcPr>
            <w:tcW w:w="2268" w:type="dxa"/>
            <w:vAlign w:val="center"/>
          </w:tcPr>
          <w:p>
            <w:pPr>
              <w:pStyle w:val="14"/>
            </w:pPr>
            <w:r>
              <w:t>100保障经费足额发放</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提高疾病预防控制能力</w:t>
            </w:r>
          </w:p>
        </w:tc>
        <w:tc>
          <w:tcPr>
            <w:tcW w:w="5386" w:type="dxa"/>
            <w:vAlign w:val="center"/>
          </w:tcPr>
          <w:p>
            <w:pPr>
              <w:pStyle w:val="14"/>
            </w:pPr>
            <w:r>
              <w:t>不断提高</w:t>
            </w:r>
          </w:p>
        </w:tc>
        <w:tc>
          <w:tcPr>
            <w:tcW w:w="2268" w:type="dxa"/>
            <w:vAlign w:val="center"/>
          </w:tcPr>
          <w:p>
            <w:pPr>
              <w:pStyle w:val="14"/>
            </w:pPr>
            <w:r>
              <w:t>≥90提高疾病预防控制能力</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疾病预防控制体系现代化建设</w:t>
            </w:r>
          </w:p>
        </w:tc>
        <w:tc>
          <w:tcPr>
            <w:tcW w:w="5386" w:type="dxa"/>
            <w:vAlign w:val="center"/>
          </w:tcPr>
          <w:p>
            <w:pPr>
              <w:pStyle w:val="14"/>
            </w:pPr>
            <w:r>
              <w:t>正常运转</w:t>
            </w:r>
          </w:p>
        </w:tc>
        <w:tc>
          <w:tcPr>
            <w:tcW w:w="2268" w:type="dxa"/>
            <w:vAlign w:val="center"/>
          </w:tcPr>
          <w:p>
            <w:pPr>
              <w:pStyle w:val="14"/>
            </w:pPr>
            <w:r>
              <w:t>0正常运转</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提高服务能力</w:t>
            </w:r>
          </w:p>
        </w:tc>
        <w:tc>
          <w:tcPr>
            <w:tcW w:w="5386" w:type="dxa"/>
            <w:vAlign w:val="center"/>
          </w:tcPr>
          <w:p>
            <w:pPr>
              <w:pStyle w:val="14"/>
            </w:pPr>
            <w:r>
              <w:t>不断提高</w:t>
            </w:r>
          </w:p>
        </w:tc>
        <w:tc>
          <w:tcPr>
            <w:tcW w:w="2268" w:type="dxa"/>
            <w:vAlign w:val="center"/>
          </w:tcPr>
          <w:p>
            <w:pPr>
              <w:pStyle w:val="14"/>
            </w:pPr>
            <w:r>
              <w:t>≥90提高服务能力</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公共卫生服务能力</w:t>
            </w:r>
          </w:p>
        </w:tc>
        <w:tc>
          <w:tcPr>
            <w:tcW w:w="5386" w:type="dxa"/>
            <w:vAlign w:val="center"/>
          </w:tcPr>
          <w:p>
            <w:pPr>
              <w:pStyle w:val="14"/>
            </w:pPr>
            <w:r>
              <w:t>不断提升</w:t>
            </w:r>
          </w:p>
        </w:tc>
        <w:tc>
          <w:tcPr>
            <w:tcW w:w="2268" w:type="dxa"/>
            <w:vAlign w:val="center"/>
          </w:tcPr>
          <w:p>
            <w:pPr>
              <w:pStyle w:val="14"/>
            </w:pPr>
            <w:r>
              <w:t>≥90公共卫生服务能力</w:t>
            </w:r>
          </w:p>
        </w:tc>
        <w:tc>
          <w:tcPr>
            <w:tcW w:w="1276" w:type="dxa"/>
            <w:vAlign w:val="center"/>
          </w:tcPr>
          <w:p>
            <w:pPr>
              <w:pStyle w:val="14"/>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≥90持续提高</w:t>
            </w:r>
          </w:p>
        </w:tc>
        <w:tc>
          <w:tcPr>
            <w:tcW w:w="1276" w:type="dxa"/>
            <w:vAlign w:val="center"/>
          </w:tcPr>
          <w:p>
            <w:pPr>
              <w:pStyle w:val="14"/>
            </w:pPr>
            <w:r>
              <w:t>上级政策</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1357.50万元，其中：一般公共预算收入1357.50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无极县疾病预防控制中心年度单位预算中支出预算的总体情况。2025年支出预算1357.50万元，其中基本支出1323.50万元，包括人员经费1126.50万元和日常公用经费197.00万元；项目支出34.00万元，主要为免疫规划疫苗冷链储运经费5万元；卫生监督经费4万元；卫生监督机构能力建设25万。</w:t>
      </w:r>
    </w:p>
    <w:p>
      <w:pPr>
        <w:pStyle w:val="20"/>
      </w:pPr>
      <w:r>
        <w:t>3、比上年增减情况</w:t>
      </w:r>
    </w:p>
    <w:p>
      <w:pPr>
        <w:pStyle w:val="20"/>
      </w:pPr>
      <w:r>
        <w:t>2025年预算收支安排1357.50万元，较2024年预算增加551.45万元，其中：基本支出增加527.45万元，主要为机构合并。项目支出增加24.00万元，主要为机构合并。</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361003无极县疾病预防控制中心</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无极县疾病预防控制中心上年末固定资产金额为2756.49万元（详见下表）。本年度拟购置固定资产总额为0.00万元，已按要求列入政府采购预算，详见政府采购预算表。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361003无极县疾病预防控制中心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2756.49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2992.15</w:t>
            </w:r>
          </w:p>
        </w:tc>
        <w:tc>
          <w:tcPr>
            <w:tcW w:w="2835" w:type="dxa"/>
            <w:vAlign w:val="center"/>
          </w:tcPr>
          <w:p>
            <w:pPr>
              <w:pStyle w:val="13"/>
            </w:pPr>
            <w:r>
              <w:t>802.46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r>
              <w:t>2992.15</w:t>
            </w:r>
          </w:p>
        </w:tc>
        <w:tc>
          <w:tcPr>
            <w:tcW w:w="2835" w:type="dxa"/>
            <w:vAlign w:val="center"/>
          </w:tcPr>
          <w:p>
            <w:pPr>
              <w:pStyle w:val="13"/>
            </w:pPr>
            <w:r>
              <w:t>802.46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6</w:t>
            </w:r>
          </w:p>
        </w:tc>
        <w:tc>
          <w:tcPr>
            <w:tcW w:w="2835" w:type="dxa"/>
            <w:vAlign w:val="center"/>
          </w:tcPr>
          <w:p>
            <w:pPr>
              <w:pStyle w:val="13"/>
            </w:pPr>
            <w:r>
              <w:t>90.89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3</w:t>
            </w:r>
          </w:p>
        </w:tc>
        <w:tc>
          <w:tcPr>
            <w:tcW w:w="2835" w:type="dxa"/>
            <w:vAlign w:val="center"/>
          </w:tcPr>
          <w:p>
            <w:pPr>
              <w:pStyle w:val="13"/>
            </w:pPr>
            <w:r>
              <w:t>1863.14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三、无极县妇幼保健院收支预算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361004无极县妇幼保健院</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134.80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134.80</w:t>
            </w:r>
          </w:p>
        </w:tc>
        <w:tc>
          <w:tcPr>
            <w:tcW w:w="4535" w:type="dxa"/>
            <w:vAlign w:val="center"/>
          </w:tcPr>
          <w:p>
            <w:pPr>
              <w:pStyle w:val="16"/>
            </w:pPr>
            <w:r>
              <w:t>本年支出合计</w:t>
            </w:r>
          </w:p>
        </w:tc>
        <w:tc>
          <w:tcPr>
            <w:tcW w:w="2126" w:type="dxa"/>
            <w:vAlign w:val="center"/>
          </w:tcPr>
          <w:p>
            <w:pPr>
              <w:pStyle w:val="17"/>
            </w:pPr>
            <w:r>
              <w:t>134.80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134.80</w:t>
            </w:r>
          </w:p>
        </w:tc>
        <w:tc>
          <w:tcPr>
            <w:tcW w:w="4535" w:type="dxa"/>
            <w:vAlign w:val="center"/>
          </w:tcPr>
          <w:p>
            <w:pPr>
              <w:pStyle w:val="16"/>
            </w:pPr>
            <w:r>
              <w:t>支出总计</w:t>
            </w:r>
          </w:p>
        </w:tc>
        <w:tc>
          <w:tcPr>
            <w:tcW w:w="2126" w:type="dxa"/>
            <w:vAlign w:val="center"/>
          </w:tcPr>
          <w:p>
            <w:pPr>
              <w:pStyle w:val="17"/>
            </w:pPr>
            <w:r>
              <w:t>134.80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361004无极县妇幼保健院</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134.80</w:t>
            </w:r>
          </w:p>
        </w:tc>
        <w:tc>
          <w:tcPr>
            <w:tcW w:w="1134" w:type="dxa"/>
            <w:vAlign w:val="center"/>
          </w:tcPr>
          <w:p>
            <w:pPr>
              <w:pStyle w:val="17"/>
            </w:pPr>
            <w:r>
              <w:t>134.80</w:t>
            </w:r>
          </w:p>
        </w:tc>
        <w:tc>
          <w:tcPr>
            <w:tcW w:w="1134" w:type="dxa"/>
            <w:vAlign w:val="center"/>
          </w:tcPr>
          <w:p>
            <w:pPr>
              <w:pStyle w:val="17"/>
            </w:pPr>
            <w:r>
              <w:t>134.80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14.77</w:t>
            </w:r>
          </w:p>
        </w:tc>
        <w:tc>
          <w:tcPr>
            <w:tcW w:w="1134" w:type="dxa"/>
            <w:vAlign w:val="center"/>
          </w:tcPr>
          <w:p>
            <w:pPr>
              <w:pStyle w:val="13"/>
            </w:pPr>
            <w:r>
              <w:t>14.77</w:t>
            </w:r>
          </w:p>
        </w:tc>
        <w:tc>
          <w:tcPr>
            <w:tcW w:w="1134" w:type="dxa"/>
            <w:vAlign w:val="center"/>
          </w:tcPr>
          <w:p>
            <w:pPr>
              <w:pStyle w:val="13"/>
            </w:pPr>
            <w:r>
              <w:t>14.77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14.10</w:t>
            </w:r>
          </w:p>
        </w:tc>
        <w:tc>
          <w:tcPr>
            <w:tcW w:w="1134" w:type="dxa"/>
            <w:vAlign w:val="center"/>
          </w:tcPr>
          <w:p>
            <w:pPr>
              <w:pStyle w:val="13"/>
            </w:pPr>
            <w:r>
              <w:t>14.10</w:t>
            </w:r>
          </w:p>
        </w:tc>
        <w:tc>
          <w:tcPr>
            <w:tcW w:w="1134" w:type="dxa"/>
            <w:vAlign w:val="center"/>
          </w:tcPr>
          <w:p>
            <w:pPr>
              <w:pStyle w:val="13"/>
            </w:pPr>
            <w:r>
              <w:t>14.10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2.10</w:t>
            </w:r>
          </w:p>
        </w:tc>
        <w:tc>
          <w:tcPr>
            <w:tcW w:w="1134" w:type="dxa"/>
            <w:vAlign w:val="center"/>
          </w:tcPr>
          <w:p>
            <w:pPr>
              <w:pStyle w:val="13"/>
            </w:pPr>
            <w:r>
              <w:t>2.10</w:t>
            </w:r>
          </w:p>
        </w:tc>
        <w:tc>
          <w:tcPr>
            <w:tcW w:w="1134" w:type="dxa"/>
            <w:vAlign w:val="center"/>
          </w:tcPr>
          <w:p>
            <w:pPr>
              <w:pStyle w:val="13"/>
            </w:pPr>
            <w:r>
              <w:t>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0.67</w:t>
            </w:r>
          </w:p>
        </w:tc>
        <w:tc>
          <w:tcPr>
            <w:tcW w:w="1134" w:type="dxa"/>
            <w:vAlign w:val="center"/>
          </w:tcPr>
          <w:p>
            <w:pPr>
              <w:pStyle w:val="13"/>
            </w:pPr>
            <w:r>
              <w:t>0.67</w:t>
            </w:r>
          </w:p>
        </w:tc>
        <w:tc>
          <w:tcPr>
            <w:tcW w:w="1134" w:type="dxa"/>
            <w:vAlign w:val="center"/>
          </w:tcPr>
          <w:p>
            <w:pPr>
              <w:pStyle w:val="13"/>
            </w:pPr>
            <w:r>
              <w:t>0.67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r>
              <w:t>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120.03</w:t>
            </w:r>
          </w:p>
        </w:tc>
        <w:tc>
          <w:tcPr>
            <w:tcW w:w="1134" w:type="dxa"/>
            <w:vAlign w:val="center"/>
          </w:tcPr>
          <w:p>
            <w:pPr>
              <w:pStyle w:val="13"/>
            </w:pPr>
            <w:r>
              <w:t>120.03</w:t>
            </w:r>
          </w:p>
        </w:tc>
        <w:tc>
          <w:tcPr>
            <w:tcW w:w="1134" w:type="dxa"/>
            <w:vAlign w:val="center"/>
          </w:tcPr>
          <w:p>
            <w:pPr>
              <w:pStyle w:val="13"/>
            </w:pPr>
            <w:r>
              <w:t>120.03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115.83</w:t>
            </w:r>
          </w:p>
        </w:tc>
        <w:tc>
          <w:tcPr>
            <w:tcW w:w="1134" w:type="dxa"/>
            <w:vAlign w:val="center"/>
          </w:tcPr>
          <w:p>
            <w:pPr>
              <w:pStyle w:val="13"/>
            </w:pPr>
            <w:r>
              <w:t>115.83</w:t>
            </w:r>
          </w:p>
        </w:tc>
        <w:tc>
          <w:tcPr>
            <w:tcW w:w="1134" w:type="dxa"/>
            <w:vAlign w:val="center"/>
          </w:tcPr>
          <w:p>
            <w:pPr>
              <w:pStyle w:val="13"/>
            </w:pPr>
            <w:r>
              <w:t>115.83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2100403</w:t>
            </w:r>
          </w:p>
        </w:tc>
        <w:tc>
          <w:tcPr>
            <w:tcW w:w="1559" w:type="dxa"/>
            <w:vAlign w:val="center"/>
          </w:tcPr>
          <w:p>
            <w:pPr>
              <w:pStyle w:val="14"/>
            </w:pPr>
            <w:r>
              <w:t>妇幼保健机构</w:t>
            </w:r>
          </w:p>
        </w:tc>
        <w:tc>
          <w:tcPr>
            <w:tcW w:w="1134" w:type="dxa"/>
            <w:vAlign w:val="center"/>
          </w:tcPr>
          <w:p>
            <w:pPr>
              <w:pStyle w:val="13"/>
            </w:pPr>
            <w:r>
              <w:t>115.83</w:t>
            </w:r>
          </w:p>
        </w:tc>
        <w:tc>
          <w:tcPr>
            <w:tcW w:w="1134" w:type="dxa"/>
            <w:vAlign w:val="center"/>
          </w:tcPr>
          <w:p>
            <w:pPr>
              <w:pStyle w:val="13"/>
            </w:pPr>
            <w:r>
              <w:t>115.83</w:t>
            </w:r>
          </w:p>
        </w:tc>
        <w:tc>
          <w:tcPr>
            <w:tcW w:w="1134" w:type="dxa"/>
            <w:vAlign w:val="center"/>
          </w:tcPr>
          <w:p>
            <w:pPr>
              <w:pStyle w:val="13"/>
            </w:pPr>
            <w:r>
              <w:t>115.83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4.20</w:t>
            </w:r>
          </w:p>
        </w:tc>
        <w:tc>
          <w:tcPr>
            <w:tcW w:w="1134" w:type="dxa"/>
            <w:vAlign w:val="center"/>
          </w:tcPr>
          <w:p>
            <w:pPr>
              <w:pStyle w:val="13"/>
            </w:pPr>
            <w:r>
              <w:t>4.20</w:t>
            </w:r>
          </w:p>
        </w:tc>
        <w:tc>
          <w:tcPr>
            <w:tcW w:w="1134" w:type="dxa"/>
            <w:vAlign w:val="center"/>
          </w:tcPr>
          <w:p>
            <w:pPr>
              <w:pStyle w:val="13"/>
            </w:pPr>
            <w:r>
              <w:t>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4.20</w:t>
            </w:r>
          </w:p>
        </w:tc>
        <w:tc>
          <w:tcPr>
            <w:tcW w:w="1134" w:type="dxa"/>
            <w:vAlign w:val="center"/>
          </w:tcPr>
          <w:p>
            <w:pPr>
              <w:pStyle w:val="13"/>
            </w:pPr>
            <w:r>
              <w:t>4.20</w:t>
            </w:r>
          </w:p>
        </w:tc>
        <w:tc>
          <w:tcPr>
            <w:tcW w:w="1134" w:type="dxa"/>
            <w:vAlign w:val="center"/>
          </w:tcPr>
          <w:p>
            <w:pPr>
              <w:pStyle w:val="13"/>
            </w:pPr>
            <w:r>
              <w:t>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134.80</w:t>
            </w:r>
          </w:p>
        </w:tc>
        <w:tc>
          <w:tcPr>
            <w:tcW w:w="1361" w:type="dxa"/>
            <w:vAlign w:val="center"/>
          </w:tcPr>
          <w:p>
            <w:pPr>
              <w:pStyle w:val="17"/>
            </w:pPr>
            <w:r>
              <w:t>134.80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14.77</w:t>
            </w:r>
          </w:p>
        </w:tc>
        <w:tc>
          <w:tcPr>
            <w:tcW w:w="1361" w:type="dxa"/>
            <w:vAlign w:val="center"/>
          </w:tcPr>
          <w:p>
            <w:pPr>
              <w:pStyle w:val="13"/>
            </w:pPr>
            <w:r>
              <w:t>14.77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14.10</w:t>
            </w:r>
          </w:p>
        </w:tc>
        <w:tc>
          <w:tcPr>
            <w:tcW w:w="1361" w:type="dxa"/>
            <w:vAlign w:val="center"/>
          </w:tcPr>
          <w:p>
            <w:pPr>
              <w:pStyle w:val="13"/>
            </w:pPr>
            <w:r>
              <w:t>14.10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2.10</w:t>
            </w:r>
          </w:p>
        </w:tc>
        <w:tc>
          <w:tcPr>
            <w:tcW w:w="1361" w:type="dxa"/>
            <w:vAlign w:val="center"/>
          </w:tcPr>
          <w:p>
            <w:pPr>
              <w:pStyle w:val="13"/>
            </w:pPr>
            <w:r>
              <w:t>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0.67</w:t>
            </w:r>
          </w:p>
        </w:tc>
        <w:tc>
          <w:tcPr>
            <w:tcW w:w="1361" w:type="dxa"/>
            <w:vAlign w:val="center"/>
          </w:tcPr>
          <w:p>
            <w:pPr>
              <w:pStyle w:val="13"/>
            </w:pPr>
            <w:r>
              <w:t>0.67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0.23</w:t>
            </w:r>
          </w:p>
        </w:tc>
        <w:tc>
          <w:tcPr>
            <w:tcW w:w="1361" w:type="dxa"/>
            <w:vAlign w:val="center"/>
          </w:tcPr>
          <w:p>
            <w:pPr>
              <w:pStyle w:val="13"/>
            </w:pPr>
            <w:r>
              <w:t>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120.03</w:t>
            </w:r>
          </w:p>
        </w:tc>
        <w:tc>
          <w:tcPr>
            <w:tcW w:w="1361" w:type="dxa"/>
            <w:vAlign w:val="center"/>
          </w:tcPr>
          <w:p>
            <w:pPr>
              <w:pStyle w:val="13"/>
            </w:pPr>
            <w:r>
              <w:t>120.03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115.83</w:t>
            </w:r>
          </w:p>
        </w:tc>
        <w:tc>
          <w:tcPr>
            <w:tcW w:w="1361" w:type="dxa"/>
            <w:vAlign w:val="center"/>
          </w:tcPr>
          <w:p>
            <w:pPr>
              <w:pStyle w:val="13"/>
            </w:pPr>
            <w:r>
              <w:t>115.83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2100403</w:t>
            </w:r>
          </w:p>
        </w:tc>
        <w:tc>
          <w:tcPr>
            <w:tcW w:w="4535" w:type="dxa"/>
            <w:vAlign w:val="center"/>
          </w:tcPr>
          <w:p>
            <w:pPr>
              <w:pStyle w:val="14"/>
            </w:pPr>
            <w:r>
              <w:t>妇幼保健机构</w:t>
            </w:r>
          </w:p>
        </w:tc>
        <w:tc>
          <w:tcPr>
            <w:tcW w:w="1361" w:type="dxa"/>
            <w:vAlign w:val="center"/>
          </w:tcPr>
          <w:p>
            <w:pPr>
              <w:pStyle w:val="13"/>
            </w:pPr>
            <w:r>
              <w:t>115.83</w:t>
            </w:r>
          </w:p>
        </w:tc>
        <w:tc>
          <w:tcPr>
            <w:tcW w:w="1361" w:type="dxa"/>
            <w:vAlign w:val="center"/>
          </w:tcPr>
          <w:p>
            <w:pPr>
              <w:pStyle w:val="13"/>
            </w:pPr>
            <w:r>
              <w:t>115.83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4.20</w:t>
            </w:r>
          </w:p>
        </w:tc>
        <w:tc>
          <w:tcPr>
            <w:tcW w:w="1361" w:type="dxa"/>
            <w:vAlign w:val="center"/>
          </w:tcPr>
          <w:p>
            <w:pPr>
              <w:pStyle w:val="13"/>
            </w:pPr>
            <w:r>
              <w:t>4.20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4.20</w:t>
            </w:r>
          </w:p>
        </w:tc>
        <w:tc>
          <w:tcPr>
            <w:tcW w:w="1361" w:type="dxa"/>
            <w:vAlign w:val="center"/>
          </w:tcPr>
          <w:p>
            <w:pPr>
              <w:pStyle w:val="13"/>
            </w:pPr>
            <w:r>
              <w:t>4.20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134.80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14.77</w:t>
            </w:r>
          </w:p>
        </w:tc>
        <w:tc>
          <w:tcPr>
            <w:tcW w:w="1474" w:type="dxa"/>
            <w:vAlign w:val="center"/>
          </w:tcPr>
          <w:p>
            <w:pPr>
              <w:pStyle w:val="13"/>
            </w:pPr>
            <w:r>
              <w:t>14.77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120.03</w:t>
            </w:r>
          </w:p>
        </w:tc>
        <w:tc>
          <w:tcPr>
            <w:tcW w:w="1474" w:type="dxa"/>
            <w:vAlign w:val="center"/>
          </w:tcPr>
          <w:p>
            <w:pPr>
              <w:pStyle w:val="13"/>
            </w:pPr>
            <w:r>
              <w:t>120.03</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134.80</w:t>
            </w:r>
          </w:p>
        </w:tc>
        <w:tc>
          <w:tcPr>
            <w:tcW w:w="3402" w:type="dxa"/>
            <w:vAlign w:val="center"/>
          </w:tcPr>
          <w:p>
            <w:pPr>
              <w:pStyle w:val="16"/>
            </w:pPr>
            <w:r>
              <w:t>本年支出合计</w:t>
            </w:r>
          </w:p>
        </w:tc>
        <w:tc>
          <w:tcPr>
            <w:tcW w:w="1474" w:type="dxa"/>
            <w:vAlign w:val="center"/>
          </w:tcPr>
          <w:p>
            <w:pPr>
              <w:pStyle w:val="17"/>
            </w:pPr>
            <w:r>
              <w:t>134.80</w:t>
            </w:r>
          </w:p>
        </w:tc>
        <w:tc>
          <w:tcPr>
            <w:tcW w:w="1474" w:type="dxa"/>
            <w:vAlign w:val="center"/>
          </w:tcPr>
          <w:p>
            <w:pPr>
              <w:pStyle w:val="17"/>
            </w:pPr>
            <w:r>
              <w:t>134.80</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134.80</w:t>
            </w:r>
          </w:p>
        </w:tc>
        <w:tc>
          <w:tcPr>
            <w:tcW w:w="3402" w:type="dxa"/>
            <w:vAlign w:val="center"/>
          </w:tcPr>
          <w:p>
            <w:pPr>
              <w:pStyle w:val="16"/>
            </w:pPr>
            <w:r>
              <w:t>支出总计</w:t>
            </w:r>
          </w:p>
        </w:tc>
        <w:tc>
          <w:tcPr>
            <w:tcW w:w="1474" w:type="dxa"/>
            <w:vAlign w:val="center"/>
          </w:tcPr>
          <w:p>
            <w:pPr>
              <w:pStyle w:val="17"/>
            </w:pPr>
            <w:r>
              <w:t>134.80</w:t>
            </w:r>
          </w:p>
        </w:tc>
        <w:tc>
          <w:tcPr>
            <w:tcW w:w="1474" w:type="dxa"/>
            <w:vAlign w:val="center"/>
          </w:tcPr>
          <w:p>
            <w:pPr>
              <w:pStyle w:val="17"/>
            </w:pPr>
            <w:r>
              <w:t>134.80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134.80</w:t>
            </w:r>
          </w:p>
        </w:tc>
        <w:tc>
          <w:tcPr>
            <w:tcW w:w="2551" w:type="dxa"/>
            <w:vAlign w:val="center"/>
          </w:tcPr>
          <w:p>
            <w:pPr>
              <w:pStyle w:val="17"/>
            </w:pPr>
            <w:r>
              <w:t>134.80</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14.77</w:t>
            </w:r>
          </w:p>
        </w:tc>
        <w:tc>
          <w:tcPr>
            <w:tcW w:w="2551" w:type="dxa"/>
            <w:vAlign w:val="center"/>
          </w:tcPr>
          <w:p>
            <w:pPr>
              <w:pStyle w:val="13"/>
            </w:pPr>
            <w:r>
              <w:t>14.77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14.10</w:t>
            </w:r>
          </w:p>
        </w:tc>
        <w:tc>
          <w:tcPr>
            <w:tcW w:w="2551" w:type="dxa"/>
            <w:vAlign w:val="center"/>
          </w:tcPr>
          <w:p>
            <w:pPr>
              <w:pStyle w:val="13"/>
            </w:pPr>
            <w:r>
              <w:t>14.10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2.10</w:t>
            </w:r>
          </w:p>
        </w:tc>
        <w:tc>
          <w:tcPr>
            <w:tcW w:w="2551" w:type="dxa"/>
            <w:vAlign w:val="center"/>
          </w:tcPr>
          <w:p>
            <w:pPr>
              <w:pStyle w:val="13"/>
            </w:pPr>
            <w:r>
              <w:t>2.10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0.67</w:t>
            </w:r>
          </w:p>
        </w:tc>
        <w:tc>
          <w:tcPr>
            <w:tcW w:w="2551" w:type="dxa"/>
            <w:vAlign w:val="center"/>
          </w:tcPr>
          <w:p>
            <w:pPr>
              <w:pStyle w:val="13"/>
            </w:pPr>
            <w:r>
              <w:t>0.67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0.23</w:t>
            </w:r>
          </w:p>
        </w:tc>
        <w:tc>
          <w:tcPr>
            <w:tcW w:w="2551" w:type="dxa"/>
            <w:vAlign w:val="center"/>
          </w:tcPr>
          <w:p>
            <w:pPr>
              <w:pStyle w:val="13"/>
            </w:pPr>
            <w:r>
              <w:t>0.23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120.03</w:t>
            </w:r>
          </w:p>
        </w:tc>
        <w:tc>
          <w:tcPr>
            <w:tcW w:w="2551" w:type="dxa"/>
            <w:vAlign w:val="center"/>
          </w:tcPr>
          <w:p>
            <w:pPr>
              <w:pStyle w:val="13"/>
            </w:pPr>
            <w:r>
              <w:t>120.03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115.83</w:t>
            </w:r>
          </w:p>
        </w:tc>
        <w:tc>
          <w:tcPr>
            <w:tcW w:w="2551" w:type="dxa"/>
            <w:vAlign w:val="center"/>
          </w:tcPr>
          <w:p>
            <w:pPr>
              <w:pStyle w:val="13"/>
            </w:pPr>
            <w:r>
              <w:t>115.83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2100403</w:t>
            </w:r>
          </w:p>
        </w:tc>
        <w:tc>
          <w:tcPr>
            <w:tcW w:w="4535" w:type="dxa"/>
            <w:vAlign w:val="center"/>
          </w:tcPr>
          <w:p>
            <w:pPr>
              <w:pStyle w:val="14"/>
            </w:pPr>
            <w:r>
              <w:t>妇幼保健机构</w:t>
            </w:r>
          </w:p>
        </w:tc>
        <w:tc>
          <w:tcPr>
            <w:tcW w:w="2551" w:type="dxa"/>
            <w:vAlign w:val="center"/>
          </w:tcPr>
          <w:p>
            <w:pPr>
              <w:pStyle w:val="13"/>
            </w:pPr>
            <w:r>
              <w:t>115.83</w:t>
            </w:r>
          </w:p>
        </w:tc>
        <w:tc>
          <w:tcPr>
            <w:tcW w:w="2551" w:type="dxa"/>
            <w:vAlign w:val="center"/>
          </w:tcPr>
          <w:p>
            <w:pPr>
              <w:pStyle w:val="13"/>
            </w:pPr>
            <w:r>
              <w:t>115.83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4.20</w:t>
            </w:r>
          </w:p>
        </w:tc>
        <w:tc>
          <w:tcPr>
            <w:tcW w:w="2551" w:type="dxa"/>
            <w:vAlign w:val="center"/>
          </w:tcPr>
          <w:p>
            <w:pPr>
              <w:pStyle w:val="13"/>
            </w:pPr>
            <w:r>
              <w:t>4.20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4.20</w:t>
            </w:r>
          </w:p>
        </w:tc>
        <w:tc>
          <w:tcPr>
            <w:tcW w:w="2551" w:type="dxa"/>
            <w:vAlign w:val="center"/>
          </w:tcPr>
          <w:p>
            <w:pPr>
              <w:pStyle w:val="13"/>
            </w:pPr>
            <w:r>
              <w:t>4.20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134.80</w:t>
            </w:r>
          </w:p>
        </w:tc>
        <w:tc>
          <w:tcPr>
            <w:tcW w:w="2551" w:type="dxa"/>
            <w:vAlign w:val="center"/>
          </w:tcPr>
          <w:p>
            <w:pPr>
              <w:pStyle w:val="17"/>
            </w:pPr>
            <w:r>
              <w:t>134.80</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74.70</w:t>
            </w:r>
          </w:p>
        </w:tc>
        <w:tc>
          <w:tcPr>
            <w:tcW w:w="2551" w:type="dxa"/>
            <w:vAlign w:val="center"/>
          </w:tcPr>
          <w:p>
            <w:pPr>
              <w:pStyle w:val="13"/>
            </w:pPr>
            <w:r>
              <w:t>74.70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4.56</w:t>
            </w:r>
          </w:p>
        </w:tc>
        <w:tc>
          <w:tcPr>
            <w:tcW w:w="2551" w:type="dxa"/>
            <w:vAlign w:val="center"/>
          </w:tcPr>
          <w:p>
            <w:pPr>
              <w:pStyle w:val="13"/>
            </w:pPr>
            <w:r>
              <w:t>4.56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21.67</w:t>
            </w:r>
          </w:p>
        </w:tc>
        <w:tc>
          <w:tcPr>
            <w:tcW w:w="2551" w:type="dxa"/>
            <w:vAlign w:val="center"/>
          </w:tcPr>
          <w:p>
            <w:pPr>
              <w:pStyle w:val="13"/>
            </w:pPr>
            <w:r>
              <w:t>21.67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2.10</w:t>
            </w:r>
          </w:p>
        </w:tc>
        <w:tc>
          <w:tcPr>
            <w:tcW w:w="2551" w:type="dxa"/>
            <w:vAlign w:val="center"/>
          </w:tcPr>
          <w:p>
            <w:pPr>
              <w:pStyle w:val="13"/>
            </w:pPr>
            <w:r>
              <w:t>2.10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4.20</w:t>
            </w:r>
          </w:p>
        </w:tc>
        <w:tc>
          <w:tcPr>
            <w:tcW w:w="2551" w:type="dxa"/>
            <w:vAlign w:val="center"/>
          </w:tcPr>
          <w:p>
            <w:pPr>
              <w:pStyle w:val="13"/>
            </w:pPr>
            <w:r>
              <w:t>4.20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0.67</w:t>
            </w:r>
          </w:p>
        </w:tc>
        <w:tc>
          <w:tcPr>
            <w:tcW w:w="2551" w:type="dxa"/>
            <w:vAlign w:val="center"/>
          </w:tcPr>
          <w:p>
            <w:pPr>
              <w:pStyle w:val="13"/>
            </w:pPr>
            <w:r>
              <w:t>0.67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60.10</w:t>
            </w:r>
          </w:p>
        </w:tc>
        <w:tc>
          <w:tcPr>
            <w:tcW w:w="2551" w:type="dxa"/>
            <w:vAlign w:val="center"/>
          </w:tcPr>
          <w:p>
            <w:pPr>
              <w:pStyle w:val="13"/>
            </w:pPr>
            <w:r>
              <w:t>60.10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60.10</w:t>
            </w:r>
          </w:p>
        </w:tc>
        <w:tc>
          <w:tcPr>
            <w:tcW w:w="2551" w:type="dxa"/>
            <w:vAlign w:val="center"/>
          </w:tcPr>
          <w:p>
            <w:pPr>
              <w:pStyle w:val="13"/>
            </w:pPr>
            <w:r>
              <w:t>60.10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无极县妇幼保健院2025年单位预算信息公开情况说明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按照《中华人民共和国预算法》、《地方预决算公开操作规程》和《关于进一步推进预算公开工作的实施意见》规定，现将无极县妇幼保健院2025年单位预算公开如下：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无极县妇幼保健院是无极县卫生健康局直属事业单位，是全县唯一的妇女儿童专业保健机构。承担着妇幼保健管理及生殖保健服务职能，负责妇幼基本和重大公卫项目的管理指导、负责全县《出生医学证明》的管理、对各助产机构母婴保健技术服务进行业务指导，负责新生儿出生缺陷干预工作，是全县妇女儿童保健管理中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无极县妇幼保健院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134.80万元，其中：一般公共预算收入134.80万元，基金预算收入0.00万元，国有资本经营预算收入0.00万元，财政专户核拨收入0.00万元，单位资金收入0.00万元，上年结转结余0.00万元。</w:t>
      </w:r>
    </w:p>
    <w:p>
      <w:pPr>
        <w:pStyle w:val="20"/>
      </w:pPr>
      <w:r>
        <w:t>2、支出说明</w:t>
      </w:r>
    </w:p>
    <w:p>
      <w:pPr>
        <w:pStyle w:val="20"/>
        <w:rPr>
          <w:rFonts w:hint="default" w:eastAsia="方正仿宋_GBK"/>
          <w:lang w:val="en-US" w:eastAsia="zh-CN"/>
        </w:rPr>
      </w:pPr>
      <w:r>
        <w:t>收支预算总表支出栏、基本支出表、项目支出表按经济分类和支出功能分类科目编制，反映无极县妇幼保健院年度单位预算中支出预算的总体情况。2025年支出预算134.80万元，其中基本支出134.80万元，包括人员经费134.80万元和日常公用经费0.00万元；项目支出0.00万元。</w:t>
      </w:r>
      <w:r>
        <w:rPr>
          <w:rFonts w:hint="eastAsia"/>
          <w:lang w:val="en-US" w:eastAsia="zh-CN"/>
        </w:rPr>
        <w:t>2025年年初预算未安排。</w:t>
      </w:r>
    </w:p>
    <w:p>
      <w:pPr>
        <w:pStyle w:val="20"/>
      </w:pPr>
      <w:r>
        <w:t>3、比上年增减情况</w:t>
      </w:r>
    </w:p>
    <w:p>
      <w:pPr>
        <w:pStyle w:val="20"/>
      </w:pPr>
      <w:r>
        <w:t>2025年预算收支安排134.80万元，较2024年预算减少117.07万元，其中：基本支出减少17.07万元，主要为2025年按实际金额填写，不包括工资调增和保险调增金额。项目支出减少100.00万元</w:t>
      </w:r>
      <w:r>
        <w:rPr>
          <w:rFonts w:hint="eastAsia"/>
          <w:lang w:eastAsia="zh-CN"/>
        </w:rPr>
        <w:t>。</w:t>
      </w:r>
      <w:r>
        <w:rPr>
          <w:rFonts w:hint="eastAsia"/>
          <w:lang w:val="en-US" w:eastAsia="zh-CN"/>
        </w:rPr>
        <w:t>2025年年初预算未安排。</w:t>
      </w:r>
      <w:bookmarkStart w:id="3" w:name="_GoBack"/>
      <w:bookmarkEnd w:id="3"/>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w:t>
      </w:r>
      <w:r>
        <w:rPr>
          <w:rFonts w:hint="eastAsia"/>
          <w:lang w:val="en-US" w:eastAsia="zh-CN"/>
        </w:rPr>
        <w:t>5</w:t>
      </w:r>
      <w:r>
        <w:t>年，我单位无机关运行经费预算安排。与202</w:t>
      </w:r>
      <w:r>
        <w:rPr>
          <w:rFonts w:hint="eastAsia"/>
          <w:lang w:val="en-US" w:eastAsia="zh-CN"/>
        </w:rPr>
        <w:t>4</w:t>
      </w:r>
      <w:r>
        <w:t>年相比持平无增减变化。</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361004无极县妇幼保健院</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无极县妇幼保健院上年末固定资产金额为4279.33万元（详见下表）。本年度拟购置固定资产总额为0.00万元，已按要求列入政府采购预算，详见政府采购预算表。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361004无极县妇幼保健院</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4279.33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7539.69</w:t>
            </w:r>
          </w:p>
        </w:tc>
        <w:tc>
          <w:tcPr>
            <w:tcW w:w="2835" w:type="dxa"/>
            <w:vAlign w:val="center"/>
          </w:tcPr>
          <w:p>
            <w:pPr>
              <w:pStyle w:val="13"/>
            </w:pPr>
            <w:r>
              <w:t>161.71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18.36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r>
              <w:t>38</w:t>
            </w:r>
          </w:p>
        </w:tc>
        <w:tc>
          <w:tcPr>
            <w:tcW w:w="2835" w:type="dxa"/>
            <w:vAlign w:val="center"/>
          </w:tcPr>
          <w:p>
            <w:pPr>
              <w:pStyle w:val="13"/>
            </w:pPr>
            <w:r>
              <w:t>2907.16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806</w:t>
            </w:r>
          </w:p>
        </w:tc>
        <w:tc>
          <w:tcPr>
            <w:tcW w:w="2835" w:type="dxa"/>
            <w:vAlign w:val="center"/>
          </w:tcPr>
          <w:p>
            <w:pPr>
              <w:pStyle w:val="13"/>
            </w:pPr>
            <w:r>
              <w:t>1192.10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pPr>
        <w:bidi w:val="0"/>
        <w:rPr>
          <w:rFonts w:ascii="Times New Roman" w:hAnsi="Times New Roman" w:eastAsia="Times New Roman"/>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4783"/>
        </w:tabs>
        <w:bidi w:val="0"/>
        <w:jc w:val="left"/>
        <w:rPr>
          <w:rFonts w:hint="eastAsia" w:eastAsia="宋体"/>
          <w:lang w:val="en-US" w:eastAsia="zh-CN"/>
        </w:rPr>
      </w:pPr>
      <w:r>
        <w:rPr>
          <w:rFonts w:hint="eastAsia" w:eastAsia="宋体"/>
          <w:lang w:val="en-US" w:eastAsia="zh-CN"/>
        </w:rPr>
        <w:tab/>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163</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164</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321303"/>
    <w:multiLevelType w:val="singleLevel"/>
    <w:tmpl w:val="2C32130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11B76568"/>
    <w:rsid w:val="18607741"/>
    <w:rsid w:val="1D9F52CB"/>
    <w:rsid w:val="28DC102A"/>
    <w:rsid w:val="43BE20CE"/>
    <w:rsid w:val="629332E1"/>
    <w:rsid w:val="65C17D8B"/>
    <w:rsid w:val="7F0C00E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166</Pages>
  <TotalTime>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2025-02-10T14:57:00Z</dcterms:created>
  <dc:creator>Administrator</dc:creator>
  <cp:lastModifiedBy>Administrator</cp:lastModifiedBy>
  <dcterms:modified xsi:type="dcterms:W3CDTF">2025-02-11T01:58:23Z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D0250DF5DB8F4C949F3FD5A6D75AEB52</vt:lpwstr>
  </property>
</Properties>
</file>