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  <w:shd w:val="clear" w:fill="FFFFFF"/>
          <w:lang w:val="en-US" w:eastAsia="zh-CN"/>
        </w:rPr>
        <w:t>2024年革命老区重点村建设项目竣工公示</w:t>
      </w:r>
    </w:p>
    <w:p>
      <w:pPr>
        <w:ind w:firstLine="640" w:firstLineChars="200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市级资金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石财农[20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]11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号文件下达我县20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年度革命老区重点村市级资金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55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万元，经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重点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村所在乡镇申报并经局领导班子研究通过，今年我县革命老区重点村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项目在南流乡南俱佑村实施。现该项目已</w:t>
      </w:r>
      <w:r>
        <w:rPr>
          <w:rFonts w:hint="eastAsia" w:ascii="仿宋_GB2312" w:hAnsi="仿宋_GB2312" w:eastAsia="仿宋_GB2312" w:cs="仿宋_GB2312"/>
          <w:sz w:val="32"/>
          <w:szCs w:val="32"/>
        </w:rPr>
        <w:t>顺利竣工。现将项目竣工情况公示如下：</w:t>
      </w:r>
    </w:p>
    <w:p>
      <w:pPr>
        <w:ind w:firstLine="640" w:firstLineChars="200"/>
        <w:rPr>
          <w:rFonts w:hint="eastAsia" w:ascii="仿宋_GB2312" w:hAnsi="仿宋_GB2312" w:eastAsia="仿宋_GB2312" w:cs="仿宋_GB2312"/>
          <w:spacing w:val="-2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1.项目名称：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2024年革命老区重点村建设</w:t>
      </w:r>
      <w:r>
        <w:rPr>
          <w:rFonts w:hint="eastAsia" w:ascii="仿宋_GB2312" w:hAnsi="仿宋_GB2312" w:eastAsia="仿宋_GB2312" w:cs="仿宋_GB2312"/>
          <w:spacing w:val="-20"/>
          <w:sz w:val="32"/>
          <w:szCs w:val="32"/>
        </w:rPr>
        <w:t>项目</w:t>
      </w:r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.项目施工单位：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石家庄瑞亮路桥工程有限公司</w:t>
      </w:r>
    </w:p>
    <w:p>
      <w:pPr>
        <w:numPr>
          <w:ilvl w:val="0"/>
          <w:numId w:val="0"/>
        </w:num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项目实施地点：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无极县南俱佑村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项目建设内容：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道路硬化5030.95平方米。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项目资金使用情况：本项目中标金额为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553401.45</w:t>
      </w:r>
      <w:r>
        <w:rPr>
          <w:rFonts w:hint="eastAsia" w:ascii="仿宋_GB2312" w:hAnsi="仿宋_GB2312" w:eastAsia="仿宋_GB2312" w:cs="仿宋_GB2312"/>
          <w:sz w:val="32"/>
          <w:szCs w:val="32"/>
        </w:rPr>
        <w:t>元，</w:t>
      </w:r>
      <w:r>
        <w:rPr>
          <w:rFonts w:hint="eastAsia" w:ascii="仿宋_GB2312" w:hAnsi="仿宋_GB2312" w:eastAsia="仿宋_GB2312" w:cs="仿宋_GB2312"/>
          <w:spacing w:val="-20"/>
          <w:sz w:val="32"/>
          <w:szCs w:val="32"/>
          <w:lang w:val="en-US" w:eastAsia="zh-CN"/>
        </w:rPr>
        <w:t>竣工结算审计金额为552967.14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元。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本公示期为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2025年9月22日</w:t>
      </w:r>
      <w:r>
        <w:rPr>
          <w:rFonts w:hint="eastAsia" w:ascii="仿宋_GB2312" w:hAnsi="仿宋_GB2312" w:eastAsia="仿宋_GB2312" w:cs="仿宋_GB2312"/>
          <w:sz w:val="32"/>
          <w:szCs w:val="32"/>
        </w:rPr>
        <w:t>-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2025年10月1日</w:t>
      </w:r>
      <w:r>
        <w:rPr>
          <w:rFonts w:hint="eastAsia" w:ascii="仿宋_GB2312" w:hAnsi="仿宋_GB2312" w:eastAsia="仿宋_GB2312" w:cs="仿宋_GB2312"/>
          <w:sz w:val="32"/>
          <w:szCs w:val="32"/>
        </w:rPr>
        <w:t>，共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天。如有异议，请在公示期内以书面形式向无极县农业农村局反映。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联系电话：0311 - 855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7114</w:t>
      </w: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联系地址：河北省石家庄市无极县建设路1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号</w:t>
      </w:r>
    </w:p>
    <w:p>
      <w:pPr>
        <w:ind w:firstLine="4800" w:firstLineChars="15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无极县农业农村局</w:t>
      </w:r>
    </w:p>
    <w:p>
      <w:pPr>
        <w:ind w:firstLine="4800" w:firstLineChars="15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2025年9月21日</w:t>
      </w:r>
    </w:p>
    <w:p>
      <w:pPr>
        <w:ind w:firstLine="640" w:firstLineChars="200"/>
        <w:rPr>
          <w:rFonts w:hint="default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D5E4147"/>
    <w:rsid w:val="6D5E41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2025-09-22T07:06:00Z</dcterms:created>
  <dc:creator>Administrator</dc:creator>
  <cp:lastModifiedBy>Administrator</cp:lastModifiedBy>
  <cp:lastPrinted>2025-09-22T09:04:46Z</cp:lastPrinted>
  <dcterms:modified xsi:type="dcterms:W3CDTF">2025-09-22T09:11:18Z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7B4F805E0E844004B0FC06ECA9FF1E20</vt:lpwstr>
  </property>
</Properties>
</file>