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ABA8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3F3153B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A058C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3F3153B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A058C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578E032C">
      <w:pPr>
        <w:spacing w:line="600" w:lineRule="auto"/>
        <w:jc w:val="both"/>
        <w:rPr>
          <w:rFonts w:hint="eastAsia" w:ascii="楷体_GB2312" w:hAnsi="楷体_GB2312" w:eastAsia="楷体_GB2312" w:cs="楷体_GB2312"/>
          <w:color w:val="000000"/>
          <w:sz w:val="40"/>
          <w:szCs w:val="40"/>
        </w:rPr>
      </w:pPr>
    </w:p>
    <w:p w14:paraId="65E652A7">
      <w:pPr>
        <w:spacing w:line="600" w:lineRule="auto"/>
        <w:jc w:val="both"/>
        <w:rPr>
          <w:rFonts w:hint="eastAsia" w:ascii="楷体_GB2312" w:hAnsi="楷体_GB2312" w:eastAsia="楷体_GB2312" w:cs="楷体_GB2312"/>
          <w:color w:val="000000"/>
          <w:sz w:val="40"/>
          <w:szCs w:val="40"/>
        </w:rPr>
      </w:pPr>
    </w:p>
    <w:p w14:paraId="16DBE72A">
      <w:pPr>
        <w:spacing w:line="600" w:lineRule="auto"/>
        <w:jc w:val="both"/>
        <w:rPr>
          <w:rFonts w:hint="eastAsia" w:ascii="楷体_GB2312" w:hAnsi="楷体_GB2312" w:eastAsia="楷体_GB2312" w:cs="楷体_GB2312"/>
          <w:color w:val="000000"/>
          <w:sz w:val="40"/>
          <w:szCs w:val="40"/>
        </w:rPr>
      </w:pPr>
    </w:p>
    <w:p w14:paraId="03B23EF6">
      <w:pPr>
        <w:spacing w:line="600" w:lineRule="auto"/>
        <w:jc w:val="both"/>
        <w:rPr>
          <w:rFonts w:hint="eastAsia" w:ascii="楷体_GB2312" w:hAnsi="楷体_GB2312" w:eastAsia="楷体_GB2312" w:cs="楷体_GB2312"/>
          <w:color w:val="000000"/>
          <w:sz w:val="40"/>
          <w:szCs w:val="40"/>
        </w:rPr>
      </w:pPr>
    </w:p>
    <w:p w14:paraId="31E7F30C">
      <w:pPr>
        <w:spacing w:line="600" w:lineRule="auto"/>
        <w:jc w:val="both"/>
        <w:rPr>
          <w:rFonts w:hint="eastAsia" w:ascii="楷体_GB2312" w:hAnsi="楷体_GB2312" w:eastAsia="楷体_GB2312" w:cs="楷体_GB2312"/>
          <w:color w:val="000000"/>
          <w:sz w:val="40"/>
          <w:szCs w:val="40"/>
        </w:rPr>
      </w:pPr>
    </w:p>
    <w:p w14:paraId="10F402F1">
      <w:pPr>
        <w:spacing w:line="600" w:lineRule="auto"/>
        <w:jc w:val="both"/>
        <w:rPr>
          <w:rFonts w:hint="eastAsia" w:ascii="楷体_GB2312" w:hAnsi="楷体_GB2312" w:eastAsia="楷体_GB2312" w:cs="楷体_GB2312"/>
          <w:color w:val="000000"/>
          <w:sz w:val="40"/>
          <w:szCs w:val="40"/>
        </w:rPr>
      </w:pPr>
    </w:p>
    <w:p w14:paraId="40C35980">
      <w:pPr>
        <w:spacing w:line="600" w:lineRule="auto"/>
        <w:jc w:val="both"/>
        <w:rPr>
          <w:rFonts w:hint="eastAsia" w:ascii="楷体_GB2312" w:hAnsi="楷体_GB2312" w:eastAsia="楷体_GB2312" w:cs="楷体_GB2312"/>
          <w:color w:val="000000"/>
          <w:sz w:val="40"/>
          <w:szCs w:val="40"/>
        </w:rPr>
      </w:pPr>
    </w:p>
    <w:p w14:paraId="699FDDB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389918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BC65BF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94AC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A767245">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708921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中国共产党无极县委员会组织部(本级)</w:t>
      </w:r>
    </w:p>
    <w:p w14:paraId="26916C2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203001</w:t>
      </w:r>
    </w:p>
    <w:p w14:paraId="703A905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1EC6C774">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32C1905">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677E1796">
      <w:pPr>
        <w:spacing w:line="600" w:lineRule="auto"/>
        <w:jc w:val="center"/>
        <w:rPr>
          <w:rFonts w:hint="eastAsia" w:ascii="楷体_GB2312" w:hAnsi="楷体_GB2312" w:eastAsia="楷体_GB2312" w:cs="楷体_GB2312"/>
          <w:color w:val="000000"/>
          <w:sz w:val="40"/>
          <w:szCs w:val="40"/>
        </w:rPr>
      </w:pPr>
    </w:p>
    <w:p w14:paraId="13902C1F">
      <w:pPr>
        <w:rPr>
          <w:rFonts w:hint="eastAsia" w:ascii="黑体" w:hAnsi="黑体" w:eastAsia="黑体" w:cs="黑体"/>
          <w:b/>
          <w:bCs/>
          <w:sz w:val="32"/>
          <w:szCs w:val="36"/>
          <w:highlight w:val="yellow"/>
        </w:rPr>
      </w:pPr>
    </w:p>
    <w:p w14:paraId="4D6578C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中国共产党无极县委员会组织部(本级)</w:t>
      </w:r>
    </w:p>
    <w:p w14:paraId="619C160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48AA2B11">
      <w:pPr>
        <w:spacing w:line="360" w:lineRule="auto"/>
        <w:jc w:val="center"/>
        <w:rPr>
          <w:rFonts w:ascii="黑体" w:hAnsi="黑体" w:eastAsia="黑体" w:cs="黑体"/>
          <w:sz w:val="56"/>
          <w:szCs w:val="72"/>
        </w:rPr>
      </w:pPr>
    </w:p>
    <w:p w14:paraId="451777DD">
      <w:pPr>
        <w:spacing w:line="480" w:lineRule="auto"/>
        <w:jc w:val="both"/>
        <w:rPr>
          <w:rFonts w:ascii="黑体" w:hAnsi="黑体" w:eastAsia="黑体" w:cs="黑体"/>
          <w:sz w:val="56"/>
          <w:szCs w:val="72"/>
        </w:rPr>
      </w:pPr>
    </w:p>
    <w:p w14:paraId="49CA890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中国共产党无极县委员会组织部(本级)</w:t>
      </w:r>
    </w:p>
    <w:p w14:paraId="5F80371A">
      <w:pPr>
        <w:widowControl/>
        <w:spacing w:before="0" w:beforeLines="0" w:beforeAutospacing="0" w:after="0" w:afterLines="0" w:afterAutospacing="0" w:line="240" w:lineRule="auto"/>
        <w:jc w:val="center"/>
        <w:rPr>
          <w:rFonts w:ascii="Times New Roman" w:eastAsia="楷体_GB2312"/>
          <w:sz w:val="44"/>
          <w:szCs w:val="44"/>
        </w:rPr>
      </w:pPr>
    </w:p>
    <w:p w14:paraId="3641D58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28463D28">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DCC8CCD">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FF7C2D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319F549A">
      <w:pPr>
        <w:widowControl/>
        <w:spacing w:after="160" w:line="580" w:lineRule="exact"/>
        <w:ind w:firstLine="640" w:firstLineChars="200"/>
        <w:rPr>
          <w:rFonts w:ascii="Times New Roman" w:hAnsi="Times New Roman" w:eastAsia="黑体" w:cs="Times New Roman"/>
          <w:sz w:val="32"/>
          <w:szCs w:val="32"/>
        </w:rPr>
      </w:pPr>
    </w:p>
    <w:p w14:paraId="5B283E4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381329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357B2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FBADAC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4BB3E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4D462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E650D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4A733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1BD36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D2B47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3F184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5BBED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F114C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E5B655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A05FE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C5F27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F0FCE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44EB9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F5FC6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6FEEC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B6A2D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1217E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0037C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06618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0DA25A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3CE8FF42">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40F601C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0A3C99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40DFF1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97E3A0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BA31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8C39F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F1E90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01675E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B211A1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E1DD9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FDD08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29D3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C099B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0AC56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12C51B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26B2035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1B16CEB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（一）承担县委党的建设（基层组织建设）和 干部考核工作领导小组办公室工作职责。围绕党的 重大理论和实践问题调查研究，提出加强全县党的 建设的建议；负责党的建设制度改革的宏观指导， 研究党的组织工作、干部工作、人才工作的贯彻落 实措施，制定或参与制定全县性重要政策和制度。 </w:t>
      </w:r>
    </w:p>
    <w:p w14:paraId="46BBABC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（二）负责各级领导班子和干部队伍建设的宏 观管理。研究提出领导班子和领导干部队伍建设规 划以及干部管理体制的建议，指导领导班子思想作 风建设；负责提出县委管理的领导班子调整、配备 建议；负责县委管理干部的考察了解，办理职务任 免、工资、退休审批手续；统筹女干部、少数民族 干部和党外干部培养选拔工作；负责对口支援西 藏、新疆干部人才的选派等相关工作；负责符合任 职条件的军队转业干部安置工作；负责全县干部职 工档案管理工作；负责省派选调生的培养、使用和 管理；承办有关干部的调配、交流安置事宜。 </w:t>
      </w:r>
    </w:p>
    <w:p w14:paraId="63F2F2D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（三）牵头落实公务员相关法律法规及政策； 指导全县公务员、参照公务员法管理事业单位工作 人员队伍建设；负责公务员、参照公务员法管理事 6 业单位、党群系统和乡镇事业单位工作人员录用调 配、考核奖惩、培训和工资福利等工作。 </w:t>
      </w:r>
    </w:p>
    <w:p w14:paraId="094D265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（四）负责全县干部教育培训工作；配合完成 上级调训任务；负责对全县领导班子和领导干部的 监督；负责对干部选拔任用工作的监督；负责监督 巡视巡察反馈的涉组涉干问题的整改工作。负责干 部考核工作，组织实施对县委管理领导班子和领导 干部的综合考核，协调有关专项考核，做好公务员 平时考核工作。 </w:t>
      </w:r>
    </w:p>
    <w:p w14:paraId="4F427CA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（五）负责组织员队伍建设、发展党员以及党 员教育、管理、监督、服务工作，负责党的生活制 度落实；负责县党代表大会、党代表会议的组织和 实施；负责全县党代表大会代表的日常管理和服务 工作；负责党费的收缴管理工作。负责全县农村、 社区、国有企业建设有关工作；负责谋划指导和组 织推动全县抓党建促乡村振兴工作。</w:t>
      </w:r>
    </w:p>
    <w:p w14:paraId="7A5FD5E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（六）承担县直机关工委职责，按照党组织隶 属关系，督促指导县直机关党组织按期换届，审批 关于召开党员大会或党员代表大会的请示，审批县 直机关党组织和机关纪委领导班子的组成，负责书 记、副书记的任免；指导县直机关党组织加强基层 组织建设，做好发展党员和党员教育、管理、监督、 7 服务工作。 </w:t>
      </w:r>
    </w:p>
    <w:p w14:paraId="660EE02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（七）负责全县人才工作牵头抓总、统筹协调、 推进落实；负责研究制定并完善全县人才工作的相 关政策；负责全县关于中央、省、市重点人才项目 推荐申报、联系服务；负责统筹推进各领域人才队 伍建设；负责完善人才绿卡相关制度。</w:t>
      </w:r>
    </w:p>
    <w:p w14:paraId="3F65A05E">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（八）负责老干部工作，落实离退休干部有关 政策，加强对离退休干部的政治引领和教育管理。 </w:t>
      </w:r>
    </w:p>
    <w:p w14:paraId="469CA1D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（九）负责组织系统新闻宣传、信息化建设和 组织史征编工作。 </w:t>
      </w:r>
    </w:p>
    <w:p w14:paraId="2BAC396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（十）负责全县组织工作的检查督促，及时向 县委反映重要情况并提出建议。 </w:t>
      </w:r>
    </w:p>
    <w:p w14:paraId="058EE468">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（十一）统一管理县委机构编制委员会办公 室。 </w:t>
      </w:r>
    </w:p>
    <w:p w14:paraId="042BDBE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（十二）完成县委交办的其他任务</w:t>
      </w:r>
      <w:r>
        <w:rPr>
          <w:rFonts w:hint="eastAsia" w:ascii="仿宋_GB2312" w:hAnsi="仿宋_GB2312" w:eastAsia="仿宋_GB2312" w:cs="仿宋_GB2312"/>
          <w:sz w:val="32"/>
          <w:szCs w:val="32"/>
          <w:lang w:eastAsia="zh-CN"/>
        </w:rPr>
        <w:t>。</w:t>
      </w:r>
    </w:p>
    <w:p w14:paraId="6D4C858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F71085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从决算编报单位构成看，纳入2025年度本部门决算汇编范围的独立核算单位（以下简称“单位”）共</w:t>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458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5B74A27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516EE8F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01EAAD6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2FE5451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DB7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3AEBA5E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A64BE6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中国共产党无极县委员会组织部(本级)</w:t>
            </w:r>
          </w:p>
        </w:tc>
        <w:tc>
          <w:tcPr>
            <w:tcW w:w="2445" w:type="dxa"/>
          </w:tcPr>
          <w:p w14:paraId="039DF9A1">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297870B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4BD1B4D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AC4F4D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4A70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CBCAA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9992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F73C20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840AF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6028F26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427C04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610C9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0863D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C2A9F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D65CE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B64B1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F77067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EFB76E">
      <w:pPr>
        <w:bidi w:val="0"/>
        <w:rPr>
          <w:rFonts w:hint="default"/>
          <w:lang w:val="en-US" w:eastAsia="zh-CN"/>
        </w:rPr>
      </w:pPr>
    </w:p>
    <w:p w14:paraId="2CDF3221">
      <w:pPr>
        <w:bidi w:val="0"/>
        <w:rPr>
          <w:rFonts w:hint="default"/>
          <w:lang w:val="en-US" w:eastAsia="zh-CN"/>
        </w:rPr>
      </w:pPr>
    </w:p>
    <w:tbl>
      <w:tblPr>
        <w:tblStyle w:val="11"/>
        <w:tblW w:w="7250" w:type="pct"/>
        <w:tblInd w:w="-18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1041"/>
        <w:gridCol w:w="724"/>
        <w:gridCol w:w="1791"/>
        <w:gridCol w:w="1300"/>
        <w:gridCol w:w="675"/>
        <w:gridCol w:w="2124"/>
        <w:gridCol w:w="34"/>
      </w:tblGrid>
      <w:tr w14:paraId="38E5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4985" w:type="pct"/>
            <w:gridSpan w:val="8"/>
            <w:tcBorders>
              <w:top w:val="nil"/>
              <w:left w:val="nil"/>
              <w:bottom w:val="nil"/>
              <w:right w:val="nil"/>
            </w:tcBorders>
            <w:noWrap/>
            <w:vAlign w:val="bottom"/>
          </w:tcPr>
          <w:p w14:paraId="4D845D8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0E11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4985" w:type="pct"/>
            <w:gridSpan w:val="8"/>
            <w:tcBorders>
              <w:top w:val="nil"/>
              <w:left w:val="nil"/>
              <w:bottom w:val="nil"/>
              <w:right w:val="nil"/>
            </w:tcBorders>
            <w:noWrap/>
            <w:vAlign w:val="bottom"/>
          </w:tcPr>
          <w:p w14:paraId="1E775F0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15E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2148" w:type="pct"/>
            <w:gridSpan w:val="3"/>
            <w:tcBorders>
              <w:top w:val="nil"/>
              <w:left w:val="nil"/>
              <w:bottom w:val="single" w:color="000000" w:themeColor="text1" w:sz="8" w:space="0"/>
              <w:right w:val="nil"/>
            </w:tcBorders>
            <w:noWrap/>
            <w:vAlign w:val="bottom"/>
          </w:tcPr>
          <w:p w14:paraId="31151B42">
            <w:pPr>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w:t>
            </w:r>
            <w:r>
              <w:rPr>
                <w:rFonts w:hint="eastAsia" w:ascii="仿宋_GB2312" w:hAnsi="仿宋_GB2312" w:eastAsia="仿宋_GB2312" w:cs="仿宋_GB2312"/>
                <w:i w:val="0"/>
                <w:iCs w:val="0"/>
                <w:color w:val="000000" w:themeColor="text1"/>
                <w:kern w:val="0"/>
                <w:sz w:val="20"/>
                <w:szCs w:val="20"/>
                <w:highlight w:val="none"/>
                <w:u w:val="none"/>
                <w:lang w:val="en-US" w:eastAsia="zh-CN" w:bidi="ar"/>
                <w14:textFill>
                  <w14:solidFill>
                    <w14:schemeClr w14:val="tx1"/>
                  </w14:solidFill>
                </w14:textFill>
              </w:rPr>
              <w:t>中国共产</w:t>
            </w:r>
            <w:r>
              <w:rPr>
                <w:rFonts w:hint="eastAsia" w:ascii="仿宋_GB2312" w:hAnsi="仿宋_GB2312" w:eastAsia="仿宋_GB2312" w:cs="仿宋_GB2312"/>
                <w:b w:val="0"/>
                <w:bCs w:val="0"/>
                <w:i w:val="0"/>
                <w:iCs w:val="0"/>
                <w:color w:val="000000" w:themeColor="text1"/>
                <w:kern w:val="0"/>
                <w:sz w:val="20"/>
                <w:szCs w:val="20"/>
                <w:highlight w:val="none"/>
                <w:u w:val="none"/>
                <w:lang w:val="en-US" w:eastAsia="zh-CN" w:bidi="ar"/>
                <w14:textFill>
                  <w14:solidFill>
                    <w14:schemeClr w14:val="tx1"/>
                  </w14:solidFill>
                </w14:textFill>
              </w:rPr>
              <w:t>党</w:t>
            </w:r>
            <w:r>
              <w:rPr>
                <w:rFonts w:hint="eastAsia" w:ascii="仿宋_GB2312" w:hAnsi="仿宋_GB2312" w:eastAsia="仿宋_GB2312" w:cs="仿宋_GB2312"/>
                <w:i w:val="0"/>
                <w:iCs w:val="0"/>
                <w:color w:val="000000" w:themeColor="text1"/>
                <w:kern w:val="0"/>
                <w:sz w:val="20"/>
                <w:szCs w:val="20"/>
                <w:highlight w:val="none"/>
                <w:u w:val="none"/>
                <w:lang w:val="en-US" w:eastAsia="zh-CN" w:bidi="ar"/>
                <w14:textFill>
                  <w14:solidFill>
                    <w14:schemeClr w14:val="tx1"/>
                  </w14:solidFill>
                </w14:textFill>
              </w:rPr>
              <w:t>无极县委员会组织部(本级)</w:t>
            </w:r>
          </w:p>
        </w:tc>
        <w:tc>
          <w:tcPr>
            <w:tcW w:w="1078" w:type="pct"/>
            <w:gridSpan w:val="2"/>
            <w:tcBorders>
              <w:top w:val="nil"/>
              <w:left w:val="nil"/>
              <w:bottom w:val="single" w:color="000000" w:themeColor="text1" w:sz="8" w:space="0"/>
              <w:right w:val="nil"/>
            </w:tcBorders>
            <w:noWrap/>
            <w:vAlign w:val="bottom"/>
          </w:tcPr>
          <w:p w14:paraId="41537B9C">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 xml:space="preserve">  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071EE7D1">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6C64E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B45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23E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3B21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ACA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A61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275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68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3F7C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6217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3B81B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AAE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2685D">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296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A7C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E8648">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7FA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2F43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3CD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5E3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272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924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BC0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5F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r>
      <w:tr w14:paraId="684BE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18E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4C2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DA4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255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9F5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A363C">
            <w:pPr>
              <w:jc w:val="right"/>
              <w:rPr>
                <w:rFonts w:hint="default" w:ascii="Times New Roman" w:hAnsi="Times New Roman" w:eastAsia="宋体" w:cs="Times New Roman"/>
                <w:i w:val="0"/>
                <w:iCs w:val="0"/>
                <w:color w:val="000000"/>
                <w:sz w:val="20"/>
                <w:szCs w:val="20"/>
                <w:highlight w:val="none"/>
                <w:u w:val="none"/>
              </w:rPr>
            </w:pPr>
          </w:p>
        </w:tc>
      </w:tr>
      <w:tr w14:paraId="13BD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FA2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9A0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C780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480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27B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B0D9A">
            <w:pPr>
              <w:jc w:val="right"/>
              <w:rPr>
                <w:rFonts w:hint="default" w:ascii="Times New Roman" w:hAnsi="Times New Roman" w:eastAsia="宋体" w:cs="Times New Roman"/>
                <w:i w:val="0"/>
                <w:iCs w:val="0"/>
                <w:color w:val="000000"/>
                <w:sz w:val="20"/>
                <w:szCs w:val="20"/>
                <w:highlight w:val="none"/>
                <w:u w:val="none"/>
              </w:rPr>
            </w:pPr>
          </w:p>
        </w:tc>
      </w:tr>
      <w:tr w14:paraId="39BA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3BD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C7D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CB70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D1F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AA7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8978F">
            <w:pPr>
              <w:jc w:val="right"/>
              <w:rPr>
                <w:rFonts w:hint="default" w:ascii="Times New Roman" w:hAnsi="Times New Roman" w:eastAsia="宋体" w:cs="Times New Roman"/>
                <w:i w:val="0"/>
                <w:iCs w:val="0"/>
                <w:color w:val="000000"/>
                <w:sz w:val="20"/>
                <w:szCs w:val="20"/>
                <w:highlight w:val="none"/>
                <w:u w:val="none"/>
              </w:rPr>
            </w:pPr>
          </w:p>
        </w:tc>
      </w:tr>
      <w:tr w14:paraId="2643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ED8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725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56B1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277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F36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46B8">
            <w:pPr>
              <w:jc w:val="right"/>
              <w:rPr>
                <w:rFonts w:hint="default" w:ascii="Times New Roman" w:hAnsi="Times New Roman" w:eastAsia="宋体" w:cs="Times New Roman"/>
                <w:i w:val="0"/>
                <w:iCs w:val="0"/>
                <w:color w:val="000000"/>
                <w:sz w:val="20"/>
                <w:szCs w:val="20"/>
                <w:highlight w:val="none"/>
                <w:u w:val="none"/>
              </w:rPr>
            </w:pPr>
          </w:p>
        </w:tc>
      </w:tr>
      <w:tr w14:paraId="43F0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903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56F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C935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BF0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C9C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2997B">
            <w:pPr>
              <w:jc w:val="right"/>
              <w:rPr>
                <w:rFonts w:hint="default" w:ascii="Times New Roman" w:hAnsi="Times New Roman" w:eastAsia="宋体" w:cs="Times New Roman"/>
                <w:i w:val="0"/>
                <w:iCs w:val="0"/>
                <w:color w:val="000000"/>
                <w:sz w:val="20"/>
                <w:szCs w:val="20"/>
                <w:highlight w:val="none"/>
                <w:u w:val="none"/>
              </w:rPr>
            </w:pPr>
          </w:p>
        </w:tc>
      </w:tr>
      <w:tr w14:paraId="74A0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BC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C8D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3F3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C03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1E9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93B83">
            <w:pPr>
              <w:jc w:val="right"/>
              <w:rPr>
                <w:rFonts w:hint="default" w:ascii="Times New Roman" w:hAnsi="Times New Roman" w:eastAsia="宋体" w:cs="Times New Roman"/>
                <w:i w:val="0"/>
                <w:iCs w:val="0"/>
                <w:color w:val="000000"/>
                <w:sz w:val="20"/>
                <w:szCs w:val="20"/>
                <w:highlight w:val="none"/>
                <w:u w:val="none"/>
              </w:rPr>
            </w:pPr>
          </w:p>
        </w:tc>
      </w:tr>
      <w:tr w14:paraId="3A27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57A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A17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E7E0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279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E4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867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r>
      <w:tr w14:paraId="175FE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7C46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259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59F5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4C1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7E8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513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r>
      <w:tr w14:paraId="3145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1FE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6A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11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680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660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97F51">
            <w:pPr>
              <w:jc w:val="right"/>
              <w:rPr>
                <w:rFonts w:hint="default" w:ascii="Times New Roman" w:hAnsi="Times New Roman" w:eastAsia="宋体" w:cs="Times New Roman"/>
                <w:i w:val="0"/>
                <w:iCs w:val="0"/>
                <w:color w:val="000000"/>
                <w:sz w:val="20"/>
                <w:szCs w:val="20"/>
                <w:highlight w:val="none"/>
                <w:u w:val="none"/>
              </w:rPr>
            </w:pPr>
          </w:p>
        </w:tc>
      </w:tr>
      <w:tr w14:paraId="0705D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6EF2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A02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87BB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819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512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E1272">
            <w:pPr>
              <w:jc w:val="right"/>
              <w:rPr>
                <w:rFonts w:hint="default" w:ascii="Times New Roman" w:hAnsi="Times New Roman" w:eastAsia="宋体" w:cs="Times New Roman"/>
                <w:i w:val="0"/>
                <w:iCs w:val="0"/>
                <w:color w:val="000000"/>
                <w:sz w:val="20"/>
                <w:szCs w:val="20"/>
                <w:highlight w:val="none"/>
                <w:u w:val="none"/>
              </w:rPr>
            </w:pPr>
          </w:p>
        </w:tc>
      </w:tr>
      <w:tr w14:paraId="4E9C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9BF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EB9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6E3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CFA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0EF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578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r>
      <w:tr w14:paraId="17BE5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1CD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58C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33F1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4A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5A0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D1FBB">
            <w:pPr>
              <w:jc w:val="right"/>
              <w:rPr>
                <w:rFonts w:hint="default" w:ascii="Times New Roman" w:hAnsi="Times New Roman" w:eastAsia="宋体" w:cs="Times New Roman"/>
                <w:i w:val="0"/>
                <w:iCs w:val="0"/>
                <w:color w:val="000000"/>
                <w:sz w:val="20"/>
                <w:szCs w:val="20"/>
                <w:highlight w:val="none"/>
                <w:u w:val="none"/>
              </w:rPr>
            </w:pPr>
          </w:p>
        </w:tc>
      </w:tr>
      <w:tr w14:paraId="4622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A447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EAC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8F4E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63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13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39820">
            <w:pPr>
              <w:jc w:val="right"/>
              <w:rPr>
                <w:rFonts w:hint="default" w:ascii="Times New Roman" w:hAnsi="Times New Roman" w:eastAsia="宋体" w:cs="Times New Roman"/>
                <w:i w:val="0"/>
                <w:iCs w:val="0"/>
                <w:color w:val="000000"/>
                <w:sz w:val="20"/>
                <w:szCs w:val="20"/>
                <w:highlight w:val="none"/>
                <w:u w:val="none"/>
              </w:rPr>
            </w:pPr>
          </w:p>
        </w:tc>
      </w:tr>
      <w:tr w14:paraId="218B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4CF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B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1D50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C4E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575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04810">
            <w:pPr>
              <w:jc w:val="right"/>
              <w:rPr>
                <w:rFonts w:hint="default" w:ascii="Times New Roman" w:hAnsi="Times New Roman" w:eastAsia="宋体" w:cs="Times New Roman"/>
                <w:i w:val="0"/>
                <w:iCs w:val="0"/>
                <w:color w:val="000000"/>
                <w:sz w:val="20"/>
                <w:szCs w:val="20"/>
                <w:highlight w:val="none"/>
                <w:u w:val="none"/>
              </w:rPr>
            </w:pPr>
          </w:p>
        </w:tc>
      </w:tr>
      <w:tr w14:paraId="5881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B993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61D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171C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AF1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1D8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4DE88">
            <w:pPr>
              <w:jc w:val="right"/>
              <w:rPr>
                <w:rFonts w:hint="default" w:ascii="Times New Roman" w:hAnsi="Times New Roman" w:eastAsia="宋体" w:cs="Times New Roman"/>
                <w:i w:val="0"/>
                <w:iCs w:val="0"/>
                <w:color w:val="000000"/>
                <w:sz w:val="20"/>
                <w:szCs w:val="20"/>
                <w:highlight w:val="none"/>
                <w:u w:val="none"/>
              </w:rPr>
            </w:pPr>
          </w:p>
        </w:tc>
      </w:tr>
      <w:tr w14:paraId="123F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436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408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A44C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F6A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BCA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27B5F">
            <w:pPr>
              <w:jc w:val="right"/>
              <w:rPr>
                <w:rFonts w:hint="default" w:ascii="Times New Roman" w:hAnsi="Times New Roman" w:eastAsia="宋体" w:cs="Times New Roman"/>
                <w:i w:val="0"/>
                <w:iCs w:val="0"/>
                <w:color w:val="000000"/>
                <w:sz w:val="20"/>
                <w:szCs w:val="20"/>
                <w:highlight w:val="none"/>
                <w:u w:val="none"/>
              </w:rPr>
            </w:pPr>
          </w:p>
        </w:tc>
      </w:tr>
      <w:tr w14:paraId="7129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AEE5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056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7047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0E0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7C5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06E0E">
            <w:pPr>
              <w:jc w:val="right"/>
              <w:rPr>
                <w:rFonts w:hint="default" w:ascii="Times New Roman" w:hAnsi="Times New Roman" w:eastAsia="宋体" w:cs="Times New Roman"/>
                <w:i w:val="0"/>
                <w:iCs w:val="0"/>
                <w:color w:val="000000"/>
                <w:sz w:val="20"/>
                <w:szCs w:val="20"/>
                <w:highlight w:val="none"/>
                <w:u w:val="none"/>
              </w:rPr>
            </w:pPr>
          </w:p>
        </w:tc>
      </w:tr>
      <w:tr w14:paraId="2A1D2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0919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570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AB78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A65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8B8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35575">
            <w:pPr>
              <w:jc w:val="right"/>
              <w:rPr>
                <w:rFonts w:hint="default" w:ascii="Times New Roman" w:hAnsi="Times New Roman" w:eastAsia="宋体" w:cs="Times New Roman"/>
                <w:i w:val="0"/>
                <w:iCs w:val="0"/>
                <w:color w:val="000000"/>
                <w:sz w:val="20"/>
                <w:szCs w:val="20"/>
                <w:highlight w:val="none"/>
                <w:u w:val="none"/>
              </w:rPr>
            </w:pPr>
          </w:p>
        </w:tc>
      </w:tr>
      <w:tr w14:paraId="08A3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C8E8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7A7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34B1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0CB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78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73795">
            <w:pPr>
              <w:jc w:val="right"/>
              <w:rPr>
                <w:rFonts w:hint="default" w:ascii="Times New Roman" w:hAnsi="Times New Roman" w:eastAsia="宋体" w:cs="Times New Roman"/>
                <w:i w:val="0"/>
                <w:iCs w:val="0"/>
                <w:color w:val="000000"/>
                <w:sz w:val="20"/>
                <w:szCs w:val="20"/>
                <w:highlight w:val="none"/>
                <w:u w:val="none"/>
              </w:rPr>
            </w:pPr>
          </w:p>
        </w:tc>
      </w:tr>
      <w:tr w14:paraId="6C6C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952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586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7E89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9C4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67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93F3">
            <w:pPr>
              <w:jc w:val="right"/>
              <w:rPr>
                <w:rFonts w:hint="default" w:ascii="Times New Roman" w:hAnsi="Times New Roman" w:eastAsia="宋体" w:cs="Times New Roman"/>
                <w:i w:val="0"/>
                <w:iCs w:val="0"/>
                <w:color w:val="000000"/>
                <w:sz w:val="20"/>
                <w:szCs w:val="20"/>
                <w:highlight w:val="none"/>
                <w:u w:val="none"/>
              </w:rPr>
            </w:pPr>
          </w:p>
        </w:tc>
      </w:tr>
      <w:tr w14:paraId="4629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3D07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B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5245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355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9A6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8DBFC">
            <w:pPr>
              <w:jc w:val="right"/>
              <w:rPr>
                <w:rFonts w:hint="default" w:ascii="Times New Roman" w:hAnsi="Times New Roman" w:eastAsia="宋体" w:cs="Times New Roman"/>
                <w:i w:val="0"/>
                <w:iCs w:val="0"/>
                <w:color w:val="000000"/>
                <w:sz w:val="20"/>
                <w:szCs w:val="20"/>
                <w:highlight w:val="none"/>
                <w:u w:val="none"/>
              </w:rPr>
            </w:pPr>
          </w:p>
        </w:tc>
      </w:tr>
      <w:tr w14:paraId="6321D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679A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0F3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94A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EA3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B6F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343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r>
      <w:tr w14:paraId="2DBA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D423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785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95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2FB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0F7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1D332">
            <w:pPr>
              <w:jc w:val="right"/>
              <w:rPr>
                <w:rFonts w:hint="default" w:ascii="Times New Roman" w:hAnsi="Times New Roman" w:eastAsia="宋体" w:cs="Times New Roman"/>
                <w:i w:val="0"/>
                <w:iCs w:val="0"/>
                <w:color w:val="000000"/>
                <w:sz w:val="20"/>
                <w:szCs w:val="20"/>
                <w:highlight w:val="none"/>
                <w:u w:val="none"/>
              </w:rPr>
            </w:pPr>
          </w:p>
        </w:tc>
      </w:tr>
      <w:tr w14:paraId="3F66B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10CD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A7C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1DA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E4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16A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9310C">
            <w:pPr>
              <w:jc w:val="right"/>
              <w:rPr>
                <w:rFonts w:hint="default" w:ascii="Times New Roman" w:hAnsi="Times New Roman" w:eastAsia="宋体" w:cs="Times New Roman"/>
                <w:i w:val="0"/>
                <w:iCs w:val="0"/>
                <w:color w:val="000000"/>
                <w:sz w:val="20"/>
                <w:szCs w:val="20"/>
                <w:highlight w:val="none"/>
                <w:u w:val="none"/>
              </w:rPr>
            </w:pPr>
          </w:p>
        </w:tc>
      </w:tr>
      <w:tr w14:paraId="01CB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741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5E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55D6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21B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E6F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1628A">
            <w:pPr>
              <w:jc w:val="right"/>
              <w:rPr>
                <w:rFonts w:hint="default" w:ascii="Times New Roman" w:hAnsi="Times New Roman" w:eastAsia="宋体" w:cs="Times New Roman"/>
                <w:i w:val="0"/>
                <w:iCs w:val="0"/>
                <w:color w:val="000000"/>
                <w:sz w:val="20"/>
                <w:szCs w:val="20"/>
                <w:highlight w:val="none"/>
                <w:u w:val="none"/>
              </w:rPr>
            </w:pPr>
          </w:p>
        </w:tc>
      </w:tr>
      <w:tr w14:paraId="2526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B3F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89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8A6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484C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DFF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8E3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r>
      <w:tr w14:paraId="5EF9F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2B8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031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2A15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D94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BAD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F6560">
            <w:pPr>
              <w:jc w:val="right"/>
              <w:rPr>
                <w:rFonts w:hint="default" w:ascii="Times New Roman" w:hAnsi="Times New Roman" w:eastAsia="宋体" w:cs="Times New Roman"/>
                <w:i w:val="0"/>
                <w:iCs w:val="0"/>
                <w:color w:val="000000"/>
                <w:sz w:val="20"/>
                <w:szCs w:val="20"/>
                <w:highlight w:val="none"/>
                <w:u w:val="none"/>
              </w:rPr>
            </w:pPr>
          </w:p>
        </w:tc>
      </w:tr>
      <w:tr w14:paraId="06E3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CD0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55F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7832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F97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A0A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BCB1">
            <w:pPr>
              <w:jc w:val="right"/>
              <w:rPr>
                <w:rFonts w:hint="default" w:ascii="Times New Roman" w:hAnsi="Times New Roman" w:eastAsia="宋体" w:cs="Times New Roman"/>
                <w:i w:val="0"/>
                <w:iCs w:val="0"/>
                <w:color w:val="000000"/>
                <w:sz w:val="20"/>
                <w:szCs w:val="20"/>
                <w:highlight w:val="none"/>
                <w:u w:val="none"/>
              </w:rPr>
            </w:pPr>
          </w:p>
        </w:tc>
      </w:tr>
      <w:tr w14:paraId="1BE93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28C7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DC6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F2A2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6EC3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B7A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37490">
            <w:pPr>
              <w:jc w:val="right"/>
              <w:rPr>
                <w:rFonts w:hint="default" w:ascii="Times New Roman" w:hAnsi="Times New Roman" w:eastAsia="宋体" w:cs="Times New Roman"/>
                <w:i w:val="0"/>
                <w:iCs w:val="0"/>
                <w:color w:val="000000"/>
                <w:sz w:val="20"/>
                <w:szCs w:val="20"/>
                <w:highlight w:val="none"/>
                <w:u w:val="none"/>
              </w:rPr>
            </w:pPr>
          </w:p>
        </w:tc>
      </w:tr>
      <w:tr w14:paraId="48CC9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6013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494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E87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947C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E44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D43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r>
      <w:tr w14:paraId="558C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9"/>
            <w:tcBorders>
              <w:top w:val="nil"/>
              <w:left w:val="nil"/>
              <w:bottom w:val="nil"/>
              <w:right w:val="nil"/>
            </w:tcBorders>
            <w:noWrap/>
            <w:vAlign w:val="center"/>
          </w:tcPr>
          <w:p w14:paraId="16DC8A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B42BA15">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16F0465">
      <w:pPr>
        <w:rPr>
          <w:rFonts w:hint="eastAsia" w:ascii="仿宋_GB2312" w:hAnsi="宋体" w:eastAsia="仿宋_GB2312"/>
          <w:b/>
          <w:color w:val="auto"/>
          <w:kern w:val="0"/>
          <w:sz w:val="32"/>
          <w:szCs w:val="32"/>
          <w:highlight w:val="none"/>
        </w:rPr>
      </w:pPr>
    </w:p>
    <w:tbl>
      <w:tblPr>
        <w:tblStyle w:val="11"/>
        <w:tblW w:w="100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1"/>
        <w:gridCol w:w="1151"/>
        <w:gridCol w:w="2662"/>
        <w:gridCol w:w="992"/>
        <w:gridCol w:w="675"/>
        <w:gridCol w:w="840"/>
        <w:gridCol w:w="667"/>
        <w:gridCol w:w="1018"/>
        <w:gridCol w:w="124"/>
        <w:gridCol w:w="841"/>
      </w:tblGrid>
      <w:tr w14:paraId="087B3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41" w:type="dxa"/>
          <w:trHeight w:val="515" w:hRule="exact"/>
          <w:jc w:val="center"/>
        </w:trPr>
        <w:tc>
          <w:tcPr>
            <w:tcW w:w="9160" w:type="dxa"/>
            <w:gridSpan w:val="9"/>
            <w:tcBorders>
              <w:top w:val="nil"/>
              <w:left w:val="nil"/>
              <w:bottom w:val="nil"/>
              <w:right w:val="nil"/>
            </w:tcBorders>
            <w:noWrap/>
            <w:vAlign w:val="bottom"/>
          </w:tcPr>
          <w:p w14:paraId="6DE145C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11F4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41" w:type="dxa"/>
          <w:trHeight w:val="340" w:hRule="exact"/>
          <w:jc w:val="center"/>
        </w:trPr>
        <w:tc>
          <w:tcPr>
            <w:tcW w:w="9160" w:type="dxa"/>
            <w:gridSpan w:val="9"/>
            <w:tcBorders>
              <w:top w:val="nil"/>
              <w:left w:val="nil"/>
              <w:bottom w:val="nil"/>
              <w:right w:val="nil"/>
            </w:tcBorders>
            <w:noWrap/>
            <w:vAlign w:val="bottom"/>
          </w:tcPr>
          <w:p w14:paraId="2E64923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DC7C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41" w:type="dxa"/>
          <w:trHeight w:val="630" w:hRule="exact"/>
          <w:jc w:val="center"/>
        </w:trPr>
        <w:tc>
          <w:tcPr>
            <w:tcW w:w="4844" w:type="dxa"/>
            <w:gridSpan w:val="3"/>
            <w:tcBorders>
              <w:top w:val="nil"/>
              <w:left w:val="nil"/>
              <w:bottom w:val="single" w:color="000000" w:themeColor="text1" w:sz="8" w:space="0"/>
              <w:right w:val="nil"/>
            </w:tcBorders>
            <w:noWrap/>
            <w:vAlign w:val="bottom"/>
          </w:tcPr>
          <w:p w14:paraId="73297733">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w:t>
            </w:r>
            <w:r>
              <w:rPr>
                <w:rFonts w:hint="eastAsia" w:ascii="仿宋_GB2312" w:hAnsi="仿宋_GB2312" w:eastAsia="仿宋_GB2312" w:cs="仿宋_GB2312"/>
                <w:i w:val="0"/>
                <w:iCs w:val="0"/>
                <w:color w:val="000000" w:themeColor="text1"/>
                <w:kern w:val="0"/>
                <w:sz w:val="20"/>
                <w:szCs w:val="20"/>
                <w:highlight w:val="none"/>
                <w:u w:val="none"/>
                <w:lang w:val="en-US" w:eastAsia="zh-CN" w:bidi="ar"/>
                <w14:textFill>
                  <w14:solidFill>
                    <w14:schemeClr w14:val="tx1"/>
                  </w14:solidFill>
                </w14:textFill>
              </w:rPr>
              <w:t xml:space="preserve">中国共产党无极县委员会组织部(本级) </w:t>
            </w: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p>
        </w:tc>
        <w:tc>
          <w:tcPr>
            <w:tcW w:w="1667" w:type="dxa"/>
            <w:gridSpan w:val="2"/>
            <w:tcBorders>
              <w:top w:val="nil"/>
              <w:left w:val="nil"/>
              <w:bottom w:val="single" w:color="000000" w:themeColor="text1" w:sz="8" w:space="0"/>
              <w:right w:val="nil"/>
            </w:tcBorders>
            <w:noWrap/>
            <w:vAlign w:val="bottom"/>
          </w:tcPr>
          <w:p w14:paraId="62623385">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649" w:type="dxa"/>
            <w:gridSpan w:val="4"/>
            <w:tcBorders>
              <w:top w:val="nil"/>
              <w:left w:val="nil"/>
              <w:bottom w:val="single" w:color="000000" w:themeColor="text1" w:sz="8" w:space="0"/>
              <w:right w:val="nil"/>
            </w:tcBorders>
            <w:noWrap/>
            <w:vAlign w:val="bottom"/>
          </w:tcPr>
          <w:p w14:paraId="68C7DAD1">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22A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8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43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31B6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99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6364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67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6E29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8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FA41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66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AE0F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1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9DEA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0EA6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75825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5812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5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1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6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E868D4">
            <w:pPr>
              <w:jc w:val="center"/>
              <w:rPr>
                <w:rFonts w:hint="eastAsia" w:ascii="宋体" w:hAnsi="宋体" w:eastAsia="宋体" w:cs="宋体"/>
                <w:i w:val="0"/>
                <w:iCs w:val="0"/>
                <w:color w:val="000000"/>
                <w:sz w:val="20"/>
                <w:szCs w:val="20"/>
                <w:highlight w:val="none"/>
                <w:u w:val="none"/>
              </w:rPr>
            </w:pPr>
          </w:p>
        </w:tc>
        <w:tc>
          <w:tcPr>
            <w:tcW w:w="99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79AFE5">
            <w:pPr>
              <w:jc w:val="center"/>
              <w:rPr>
                <w:rFonts w:hint="eastAsia" w:ascii="宋体" w:hAnsi="宋体" w:eastAsia="宋体" w:cs="宋体"/>
                <w:i w:val="0"/>
                <w:iCs w:val="0"/>
                <w:color w:val="000000"/>
                <w:sz w:val="20"/>
                <w:szCs w:val="20"/>
                <w:highlight w:val="none"/>
                <w:u w:val="none"/>
              </w:rPr>
            </w:pPr>
          </w:p>
        </w:tc>
        <w:tc>
          <w:tcPr>
            <w:tcW w:w="6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48D59F">
            <w:pPr>
              <w:jc w:val="center"/>
              <w:rPr>
                <w:rFonts w:hint="eastAsia" w:ascii="宋体" w:hAnsi="宋体" w:eastAsia="宋体" w:cs="宋体"/>
                <w:i w:val="0"/>
                <w:iCs w:val="0"/>
                <w:color w:val="000000"/>
                <w:sz w:val="20"/>
                <w:szCs w:val="20"/>
                <w:highlight w:val="none"/>
                <w:u w:val="none"/>
              </w:rPr>
            </w:pPr>
          </w:p>
        </w:tc>
        <w:tc>
          <w:tcPr>
            <w:tcW w:w="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29FF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66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81CACE">
            <w:pPr>
              <w:jc w:val="center"/>
              <w:rPr>
                <w:rFonts w:hint="eastAsia" w:ascii="宋体" w:hAnsi="宋体" w:eastAsia="宋体" w:cs="宋体"/>
                <w:i w:val="0"/>
                <w:iCs w:val="0"/>
                <w:color w:val="000000"/>
                <w:sz w:val="20"/>
                <w:szCs w:val="20"/>
                <w:highlight w:val="none"/>
                <w:u w:val="none"/>
              </w:rPr>
            </w:pPr>
          </w:p>
        </w:tc>
        <w:tc>
          <w:tcPr>
            <w:tcW w:w="101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5314B9">
            <w:pPr>
              <w:jc w:val="center"/>
              <w:rPr>
                <w:rFonts w:hint="eastAsia" w:ascii="宋体" w:hAnsi="宋体" w:eastAsia="宋体" w:cs="宋体"/>
                <w:i w:val="0"/>
                <w:iCs w:val="0"/>
                <w:color w:val="000000"/>
                <w:sz w:val="20"/>
                <w:szCs w:val="20"/>
                <w:highlight w:val="none"/>
                <w:u w:val="none"/>
              </w:rPr>
            </w:pPr>
          </w:p>
        </w:tc>
        <w:tc>
          <w:tcPr>
            <w:tcW w:w="9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250AC3">
            <w:pPr>
              <w:jc w:val="center"/>
              <w:rPr>
                <w:rFonts w:hint="eastAsia" w:ascii="宋体" w:hAnsi="宋体" w:eastAsia="宋体" w:cs="宋体"/>
                <w:i w:val="0"/>
                <w:iCs w:val="0"/>
                <w:color w:val="000000"/>
                <w:sz w:val="20"/>
                <w:szCs w:val="20"/>
                <w:highlight w:val="none"/>
                <w:u w:val="none"/>
              </w:rPr>
            </w:pPr>
          </w:p>
        </w:tc>
      </w:tr>
      <w:tr w14:paraId="192D6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C39FF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5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58E8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826302">
            <w:pPr>
              <w:jc w:val="center"/>
              <w:rPr>
                <w:rFonts w:hint="eastAsia" w:ascii="宋体" w:hAnsi="宋体" w:eastAsia="宋体" w:cs="宋体"/>
                <w:i w:val="0"/>
                <w:iCs w:val="0"/>
                <w:color w:val="000000"/>
                <w:sz w:val="20"/>
                <w:szCs w:val="20"/>
                <w:highlight w:val="none"/>
                <w:u w:val="none"/>
              </w:rPr>
            </w:pPr>
          </w:p>
        </w:tc>
        <w:tc>
          <w:tcPr>
            <w:tcW w:w="99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60A5A">
            <w:pPr>
              <w:jc w:val="center"/>
              <w:rPr>
                <w:rFonts w:hint="eastAsia" w:ascii="宋体" w:hAnsi="宋体" w:eastAsia="宋体" w:cs="宋体"/>
                <w:i w:val="0"/>
                <w:iCs w:val="0"/>
                <w:color w:val="000000"/>
                <w:sz w:val="20"/>
                <w:szCs w:val="20"/>
                <w:highlight w:val="none"/>
                <w:u w:val="none"/>
              </w:rPr>
            </w:pPr>
          </w:p>
        </w:tc>
        <w:tc>
          <w:tcPr>
            <w:tcW w:w="6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E49A57">
            <w:pPr>
              <w:jc w:val="center"/>
              <w:rPr>
                <w:rFonts w:hint="eastAsia" w:ascii="宋体" w:hAnsi="宋体" w:eastAsia="宋体" w:cs="宋体"/>
                <w:i w:val="0"/>
                <w:iCs w:val="0"/>
                <w:color w:val="000000"/>
                <w:sz w:val="20"/>
                <w:szCs w:val="20"/>
                <w:highlight w:val="none"/>
                <w:u w:val="none"/>
              </w:rPr>
            </w:pPr>
          </w:p>
        </w:tc>
        <w:tc>
          <w:tcPr>
            <w:tcW w:w="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34767C">
            <w:pPr>
              <w:jc w:val="center"/>
              <w:rPr>
                <w:rFonts w:hint="eastAsia" w:ascii="宋体" w:hAnsi="宋体" w:eastAsia="宋体" w:cs="宋体"/>
                <w:i w:val="0"/>
                <w:iCs w:val="0"/>
                <w:color w:val="000000"/>
                <w:sz w:val="20"/>
                <w:szCs w:val="20"/>
                <w:highlight w:val="none"/>
                <w:u w:val="none"/>
              </w:rPr>
            </w:pPr>
          </w:p>
        </w:tc>
        <w:tc>
          <w:tcPr>
            <w:tcW w:w="66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B41FD7">
            <w:pPr>
              <w:jc w:val="center"/>
              <w:rPr>
                <w:rFonts w:hint="eastAsia" w:ascii="宋体" w:hAnsi="宋体" w:eastAsia="宋体" w:cs="宋体"/>
                <w:i w:val="0"/>
                <w:iCs w:val="0"/>
                <w:color w:val="000000"/>
                <w:sz w:val="20"/>
                <w:szCs w:val="20"/>
                <w:highlight w:val="none"/>
                <w:u w:val="none"/>
              </w:rPr>
            </w:pPr>
          </w:p>
        </w:tc>
        <w:tc>
          <w:tcPr>
            <w:tcW w:w="101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484868">
            <w:pPr>
              <w:jc w:val="center"/>
              <w:rPr>
                <w:rFonts w:hint="eastAsia" w:ascii="宋体" w:hAnsi="宋体" w:eastAsia="宋体" w:cs="宋体"/>
                <w:i w:val="0"/>
                <w:iCs w:val="0"/>
                <w:color w:val="000000"/>
                <w:sz w:val="20"/>
                <w:szCs w:val="20"/>
                <w:highlight w:val="none"/>
                <w:u w:val="none"/>
              </w:rPr>
            </w:pPr>
          </w:p>
        </w:tc>
        <w:tc>
          <w:tcPr>
            <w:tcW w:w="9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578F5F">
            <w:pPr>
              <w:jc w:val="center"/>
              <w:rPr>
                <w:rFonts w:hint="eastAsia" w:ascii="宋体" w:hAnsi="宋体" w:eastAsia="宋体" w:cs="宋体"/>
                <w:i w:val="0"/>
                <w:iCs w:val="0"/>
                <w:color w:val="000000"/>
                <w:sz w:val="20"/>
                <w:szCs w:val="20"/>
                <w:highlight w:val="none"/>
                <w:u w:val="none"/>
              </w:rPr>
            </w:pPr>
          </w:p>
        </w:tc>
      </w:tr>
      <w:tr w14:paraId="333B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2CE7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5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E127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E69BCA">
            <w:pPr>
              <w:jc w:val="center"/>
              <w:rPr>
                <w:rFonts w:hint="eastAsia" w:ascii="宋体" w:hAnsi="宋体" w:eastAsia="宋体" w:cs="宋体"/>
                <w:i w:val="0"/>
                <w:iCs w:val="0"/>
                <w:color w:val="000000"/>
                <w:sz w:val="20"/>
                <w:szCs w:val="20"/>
                <w:highlight w:val="none"/>
                <w:u w:val="none"/>
              </w:rPr>
            </w:pPr>
          </w:p>
        </w:tc>
        <w:tc>
          <w:tcPr>
            <w:tcW w:w="99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C1B2A7">
            <w:pPr>
              <w:jc w:val="center"/>
              <w:rPr>
                <w:rFonts w:hint="eastAsia" w:ascii="宋体" w:hAnsi="宋体" w:eastAsia="宋体" w:cs="宋体"/>
                <w:i w:val="0"/>
                <w:iCs w:val="0"/>
                <w:color w:val="000000"/>
                <w:sz w:val="20"/>
                <w:szCs w:val="20"/>
                <w:highlight w:val="none"/>
                <w:u w:val="none"/>
              </w:rPr>
            </w:pPr>
          </w:p>
        </w:tc>
        <w:tc>
          <w:tcPr>
            <w:tcW w:w="6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0943B6">
            <w:pPr>
              <w:jc w:val="center"/>
              <w:rPr>
                <w:rFonts w:hint="eastAsia" w:ascii="宋体" w:hAnsi="宋体" w:eastAsia="宋体" w:cs="宋体"/>
                <w:i w:val="0"/>
                <w:iCs w:val="0"/>
                <w:color w:val="000000"/>
                <w:sz w:val="20"/>
                <w:szCs w:val="20"/>
                <w:highlight w:val="none"/>
                <w:u w:val="none"/>
              </w:rPr>
            </w:pPr>
          </w:p>
        </w:tc>
        <w:tc>
          <w:tcPr>
            <w:tcW w:w="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9C2C1D">
            <w:pPr>
              <w:jc w:val="center"/>
              <w:rPr>
                <w:rFonts w:hint="eastAsia" w:ascii="宋体" w:hAnsi="宋体" w:eastAsia="宋体" w:cs="宋体"/>
                <w:i w:val="0"/>
                <w:iCs w:val="0"/>
                <w:color w:val="000000"/>
                <w:sz w:val="20"/>
                <w:szCs w:val="20"/>
                <w:highlight w:val="none"/>
                <w:u w:val="none"/>
              </w:rPr>
            </w:pPr>
          </w:p>
        </w:tc>
        <w:tc>
          <w:tcPr>
            <w:tcW w:w="66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4D91B2">
            <w:pPr>
              <w:jc w:val="center"/>
              <w:rPr>
                <w:rFonts w:hint="eastAsia" w:ascii="宋体" w:hAnsi="宋体" w:eastAsia="宋体" w:cs="宋体"/>
                <w:i w:val="0"/>
                <w:iCs w:val="0"/>
                <w:color w:val="000000"/>
                <w:sz w:val="20"/>
                <w:szCs w:val="20"/>
                <w:highlight w:val="none"/>
                <w:u w:val="none"/>
              </w:rPr>
            </w:pPr>
          </w:p>
        </w:tc>
        <w:tc>
          <w:tcPr>
            <w:tcW w:w="101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D34F83">
            <w:pPr>
              <w:jc w:val="center"/>
              <w:rPr>
                <w:rFonts w:hint="eastAsia" w:ascii="宋体" w:hAnsi="宋体" w:eastAsia="宋体" w:cs="宋体"/>
                <w:i w:val="0"/>
                <w:iCs w:val="0"/>
                <w:color w:val="000000"/>
                <w:sz w:val="20"/>
                <w:szCs w:val="20"/>
                <w:highlight w:val="none"/>
                <w:u w:val="none"/>
              </w:rPr>
            </w:pPr>
          </w:p>
        </w:tc>
        <w:tc>
          <w:tcPr>
            <w:tcW w:w="9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B5C37A">
            <w:pPr>
              <w:jc w:val="center"/>
              <w:rPr>
                <w:rFonts w:hint="eastAsia" w:ascii="宋体" w:hAnsi="宋体" w:eastAsia="宋体" w:cs="宋体"/>
                <w:i w:val="0"/>
                <w:iCs w:val="0"/>
                <w:color w:val="000000"/>
                <w:sz w:val="20"/>
                <w:szCs w:val="20"/>
                <w:highlight w:val="none"/>
                <w:u w:val="none"/>
              </w:rPr>
            </w:pPr>
          </w:p>
        </w:tc>
      </w:tr>
      <w:tr w14:paraId="13EA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8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708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5D36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9653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334F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87ABA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768B2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326B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EBEF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1DA25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8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E82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95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6,657.21</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4BB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6,657.21</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E263F">
            <w:pPr>
              <w:jc w:val="right"/>
              <w:rPr>
                <w:rFonts w:hint="default" w:ascii="Times New Roman" w:hAnsi="Times New Roman" w:eastAsia="宋体" w:cs="Times New Roman"/>
                <w:i w:val="0"/>
                <w:iCs w:val="0"/>
                <w:color w:val="000000"/>
                <w:sz w:val="20"/>
                <w:szCs w:val="20"/>
                <w:highlight w:val="none"/>
                <w:u w:val="none"/>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EC70A">
            <w:pPr>
              <w:jc w:val="right"/>
              <w:rPr>
                <w:rFonts w:hint="default" w:ascii="Times New Roman" w:hAnsi="Times New Roman" w:eastAsia="宋体" w:cs="Times New Roman"/>
                <w:i w:val="0"/>
                <w:iCs w:val="0"/>
                <w:color w:val="000000"/>
                <w:sz w:val="20"/>
                <w:szCs w:val="20"/>
                <w:highlight w:val="none"/>
                <w:u w:val="none"/>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DC10A">
            <w:pPr>
              <w:jc w:val="right"/>
              <w:rPr>
                <w:rFonts w:hint="default" w:ascii="Times New Roman" w:hAnsi="Times New Roman" w:eastAsia="宋体" w:cs="Times New Roman"/>
                <w:i w:val="0"/>
                <w:iCs w:val="0"/>
                <w:color w:val="000000"/>
                <w:sz w:val="20"/>
                <w:szCs w:val="20"/>
                <w:highlight w:val="none"/>
                <w:u w:val="none"/>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B7CD9">
            <w:pPr>
              <w:jc w:val="right"/>
              <w:rPr>
                <w:rFonts w:hint="default" w:ascii="Times New Roman" w:hAnsi="Times New Roman" w:eastAsia="宋体" w:cs="Times New Roman"/>
                <w:i w:val="0"/>
                <w:iCs w:val="0"/>
                <w:color w:val="000000"/>
                <w:sz w:val="20"/>
                <w:szCs w:val="20"/>
                <w:highlight w:val="none"/>
                <w:u w:val="none"/>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90D62">
            <w:pPr>
              <w:jc w:val="right"/>
              <w:rPr>
                <w:rFonts w:hint="default" w:ascii="Times New Roman" w:hAnsi="Times New Roman" w:eastAsia="宋体" w:cs="Times New Roman"/>
                <w:i w:val="0"/>
                <w:iCs w:val="0"/>
                <w:color w:val="000000"/>
                <w:sz w:val="20"/>
                <w:szCs w:val="20"/>
                <w:highlight w:val="none"/>
                <w:u w:val="none"/>
              </w:rPr>
            </w:pPr>
          </w:p>
        </w:tc>
      </w:tr>
      <w:tr w14:paraId="7FCF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9C4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B4B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657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3,811.10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1C6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3,811.10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CC5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08B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3B3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583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1B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A0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DB7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177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5F2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3,805.10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D1B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3,805.10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DA6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11E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A2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C6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A8F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25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418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09B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E80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992.19</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054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992.19</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4FF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C1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0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BD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AB4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E9C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13F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2013299</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59A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D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2,812.91</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838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2,812.91</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AE6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AD0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87D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96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09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E33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6A7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660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A18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175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122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49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CFA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71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19B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87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794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2019999</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0D5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0C1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552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FB3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F0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AE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B56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341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DF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F33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205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80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203.89</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C45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203.89</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23F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434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DC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1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FD5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C6C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EFA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DE2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DEF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120.99</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14F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120.99</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703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C65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ED3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2A6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687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F7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7C0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AEE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7F9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27.33</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59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27.33</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DB8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010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88A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B5B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AB9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23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D90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A8C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AC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64A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35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5FE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FC1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77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13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C68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81C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C9A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5A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D22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54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3D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E3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1E9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6C5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BF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AB7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038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DE3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719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042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D1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1F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573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27A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38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CE1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68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37A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38F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DA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EE7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D6C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1AF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C9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775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338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29C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3B9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07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AD6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4F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63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13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F55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FB4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33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B3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计划生育事务</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8C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2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280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01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D73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8F8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DB5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95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9CC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2100799</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CA4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其他计划生育事务支出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A3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AE9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2B1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13B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D77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66C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3E3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2DD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7CD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B62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8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24C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38F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803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397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33C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128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C0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3DE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8AC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A40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26A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AAC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05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96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B60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45F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F4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2E5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857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0B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2,598.79</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E71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2,598.79</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514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0E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6A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C7D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662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34A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C8C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E19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F7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451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DE4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70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A04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39D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676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806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B47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2130152</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54E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48A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13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769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12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0BE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C13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787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909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396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B93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58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B2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F6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639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C4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0EB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E2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21A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7D0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F98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A8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08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322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A3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33F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CDF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4E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5D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186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3DE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073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FEE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031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2FE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12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AE5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3EE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CD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623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730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52D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799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00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B35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350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41C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94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5F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03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1C9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5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B42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26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0B7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9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755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D2D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C61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6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1BE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1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5DD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F8B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AF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41" w:type="dxa"/>
          <w:trHeight w:val="340" w:hRule="exact"/>
          <w:jc w:val="center"/>
        </w:trPr>
        <w:tc>
          <w:tcPr>
            <w:tcW w:w="9160" w:type="dxa"/>
            <w:gridSpan w:val="9"/>
            <w:tcBorders>
              <w:top w:val="single" w:color="000000" w:themeColor="text1" w:sz="8" w:space="0"/>
              <w:left w:val="nil"/>
              <w:bottom w:val="nil"/>
              <w:right w:val="nil"/>
            </w:tcBorders>
            <w:noWrap/>
            <w:vAlign w:val="center"/>
          </w:tcPr>
          <w:p w14:paraId="45F68D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255DAC0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CD982FA">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524"/>
        <w:gridCol w:w="728"/>
        <w:gridCol w:w="497"/>
        <w:gridCol w:w="629"/>
        <w:gridCol w:w="1126"/>
        <w:gridCol w:w="1487"/>
      </w:tblGrid>
      <w:tr w14:paraId="3D1F2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exact"/>
          <w:jc w:val="center"/>
        </w:trPr>
        <w:tc>
          <w:tcPr>
            <w:tcW w:w="5000" w:type="pct"/>
            <w:gridSpan w:val="9"/>
            <w:tcBorders>
              <w:top w:val="nil"/>
              <w:left w:val="nil"/>
              <w:bottom w:val="nil"/>
              <w:right w:val="nil"/>
            </w:tcBorders>
            <w:noWrap/>
            <w:vAlign w:val="bottom"/>
          </w:tcPr>
          <w:p w14:paraId="377A239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7E6B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exact"/>
          <w:jc w:val="center"/>
        </w:trPr>
        <w:tc>
          <w:tcPr>
            <w:tcW w:w="5000" w:type="pct"/>
            <w:gridSpan w:val="9"/>
            <w:tcBorders>
              <w:top w:val="nil"/>
              <w:left w:val="nil"/>
              <w:bottom w:val="nil"/>
              <w:right w:val="nil"/>
            </w:tcBorders>
            <w:noWrap/>
            <w:vAlign w:val="bottom"/>
          </w:tcPr>
          <w:p w14:paraId="1165B2C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1A8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exact"/>
          <w:jc w:val="center"/>
        </w:trPr>
        <w:tc>
          <w:tcPr>
            <w:tcW w:w="2610" w:type="pct"/>
            <w:gridSpan w:val="4"/>
            <w:tcBorders>
              <w:top w:val="nil"/>
              <w:left w:val="nil"/>
              <w:bottom w:val="single" w:color="000000" w:themeColor="text1" w:sz="8" w:space="0"/>
              <w:right w:val="nil"/>
            </w:tcBorders>
            <w:noWrap/>
            <w:vAlign w:val="bottom"/>
          </w:tcPr>
          <w:p w14:paraId="2BBE94D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部门（单位）：中国共产党无极县委员会组织部(本级)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55" w:type="pct"/>
            <w:gridSpan w:val="2"/>
            <w:tcBorders>
              <w:top w:val="nil"/>
              <w:left w:val="nil"/>
              <w:bottom w:val="single" w:color="000000" w:themeColor="text1" w:sz="8" w:space="0"/>
              <w:right w:val="nil"/>
            </w:tcBorders>
            <w:noWrap/>
            <w:vAlign w:val="bottom"/>
          </w:tcPr>
          <w:p w14:paraId="39797329">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AEB392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B9A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005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4015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81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7907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3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4F97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7F6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A20E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CC56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1A16F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620C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0EA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72BEC2">
            <w:pPr>
              <w:jc w:val="center"/>
              <w:rPr>
                <w:rFonts w:hint="eastAsia" w:ascii="宋体" w:hAnsi="宋体" w:eastAsia="宋体" w:cs="宋体"/>
                <w:i w:val="0"/>
                <w:iCs w:val="0"/>
                <w:color w:val="000000"/>
                <w:sz w:val="20"/>
                <w:szCs w:val="20"/>
                <w:highlight w:val="none"/>
                <w:u w:val="none"/>
              </w:rPr>
            </w:pPr>
          </w:p>
        </w:tc>
        <w:tc>
          <w:tcPr>
            <w:tcW w:w="8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5981CF">
            <w:pPr>
              <w:jc w:val="center"/>
              <w:rPr>
                <w:rFonts w:hint="eastAsia" w:ascii="宋体" w:hAnsi="宋体" w:eastAsia="宋体" w:cs="宋体"/>
                <w:i w:val="0"/>
                <w:iCs w:val="0"/>
                <w:color w:val="000000"/>
                <w:sz w:val="20"/>
                <w:szCs w:val="20"/>
                <w:highlight w:val="none"/>
                <w:u w:val="none"/>
              </w:rPr>
            </w:pPr>
          </w:p>
        </w:tc>
        <w:tc>
          <w:tcPr>
            <w:tcW w:w="3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5006A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E9679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E44EF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2BE80">
            <w:pPr>
              <w:jc w:val="center"/>
              <w:rPr>
                <w:rFonts w:hint="eastAsia" w:ascii="宋体" w:hAnsi="宋体" w:eastAsia="宋体" w:cs="宋体"/>
                <w:i w:val="0"/>
                <w:iCs w:val="0"/>
                <w:color w:val="000000"/>
                <w:sz w:val="20"/>
                <w:szCs w:val="20"/>
                <w:highlight w:val="none"/>
                <w:u w:val="none"/>
              </w:rPr>
            </w:pPr>
          </w:p>
        </w:tc>
      </w:tr>
      <w:tr w14:paraId="00D23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C1109F">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B31BB">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E5F5D7">
            <w:pPr>
              <w:jc w:val="center"/>
              <w:rPr>
                <w:rFonts w:hint="eastAsia" w:ascii="宋体" w:hAnsi="宋体" w:eastAsia="宋体" w:cs="宋体"/>
                <w:i w:val="0"/>
                <w:iCs w:val="0"/>
                <w:color w:val="000000"/>
                <w:sz w:val="20"/>
                <w:szCs w:val="20"/>
                <w:highlight w:val="none"/>
                <w:u w:val="none"/>
              </w:rPr>
            </w:pPr>
          </w:p>
        </w:tc>
        <w:tc>
          <w:tcPr>
            <w:tcW w:w="8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2D526C">
            <w:pPr>
              <w:jc w:val="center"/>
              <w:rPr>
                <w:rFonts w:hint="eastAsia" w:ascii="宋体" w:hAnsi="宋体" w:eastAsia="宋体" w:cs="宋体"/>
                <w:i w:val="0"/>
                <w:iCs w:val="0"/>
                <w:color w:val="000000"/>
                <w:sz w:val="20"/>
                <w:szCs w:val="20"/>
                <w:highlight w:val="none"/>
                <w:u w:val="none"/>
              </w:rPr>
            </w:pPr>
          </w:p>
        </w:tc>
        <w:tc>
          <w:tcPr>
            <w:tcW w:w="3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BDDEF4">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9171EA">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6C65F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6EF23">
            <w:pPr>
              <w:jc w:val="center"/>
              <w:rPr>
                <w:rFonts w:hint="eastAsia" w:ascii="宋体" w:hAnsi="宋体" w:eastAsia="宋体" w:cs="宋体"/>
                <w:i w:val="0"/>
                <w:iCs w:val="0"/>
                <w:color w:val="000000"/>
                <w:sz w:val="20"/>
                <w:szCs w:val="20"/>
                <w:highlight w:val="none"/>
                <w:u w:val="none"/>
              </w:rPr>
            </w:pPr>
          </w:p>
        </w:tc>
      </w:tr>
      <w:tr w14:paraId="2BAB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FCED16">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F8987">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D28FFD">
            <w:pPr>
              <w:jc w:val="center"/>
              <w:rPr>
                <w:rFonts w:hint="eastAsia" w:ascii="宋体" w:hAnsi="宋体" w:eastAsia="宋体" w:cs="宋体"/>
                <w:i w:val="0"/>
                <w:iCs w:val="0"/>
                <w:color w:val="000000"/>
                <w:sz w:val="20"/>
                <w:szCs w:val="20"/>
                <w:highlight w:val="none"/>
                <w:u w:val="none"/>
              </w:rPr>
            </w:pPr>
          </w:p>
        </w:tc>
        <w:tc>
          <w:tcPr>
            <w:tcW w:w="8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CE2860">
            <w:pPr>
              <w:jc w:val="center"/>
              <w:rPr>
                <w:rFonts w:hint="eastAsia" w:ascii="宋体" w:hAnsi="宋体" w:eastAsia="宋体" w:cs="宋体"/>
                <w:i w:val="0"/>
                <w:iCs w:val="0"/>
                <w:color w:val="000000"/>
                <w:sz w:val="20"/>
                <w:szCs w:val="20"/>
                <w:highlight w:val="none"/>
                <w:u w:val="none"/>
              </w:rPr>
            </w:pPr>
          </w:p>
        </w:tc>
        <w:tc>
          <w:tcPr>
            <w:tcW w:w="3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681D0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40B4A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C78BA5">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E8F71">
            <w:pPr>
              <w:jc w:val="center"/>
              <w:rPr>
                <w:rFonts w:hint="eastAsia" w:ascii="宋体" w:hAnsi="宋体" w:eastAsia="宋体" w:cs="宋体"/>
                <w:i w:val="0"/>
                <w:iCs w:val="0"/>
                <w:color w:val="000000"/>
                <w:sz w:val="20"/>
                <w:szCs w:val="20"/>
                <w:highlight w:val="none"/>
                <w:u w:val="none"/>
              </w:rPr>
            </w:pPr>
          </w:p>
        </w:tc>
      </w:tr>
      <w:tr w14:paraId="344C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62F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9062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F631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41F4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2EA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AB7B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C20C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1F749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86E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8D8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38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1,236.37</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461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5,420.84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21B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829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CAEE3">
            <w:pPr>
              <w:jc w:val="right"/>
              <w:rPr>
                <w:rFonts w:hint="default" w:ascii="Times New Roman" w:hAnsi="Times New Roman" w:eastAsia="宋体" w:cs="Times New Roman"/>
                <w:i w:val="0"/>
                <w:iCs w:val="0"/>
                <w:color w:val="000000"/>
                <w:sz w:val="20"/>
                <w:szCs w:val="20"/>
                <w:highlight w:val="none"/>
                <w:u w:val="none"/>
              </w:rPr>
            </w:pPr>
          </w:p>
        </w:tc>
      </w:tr>
      <w:tr w14:paraId="31608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A95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4E6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32B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3,811.10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B51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48F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2,813.91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BA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24B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E7421">
            <w:pPr>
              <w:jc w:val="right"/>
              <w:rPr>
                <w:rFonts w:hint="default" w:ascii="Times New Roman" w:hAnsi="Times New Roman" w:eastAsia="宋体" w:cs="Times New Roman"/>
                <w:i w:val="0"/>
                <w:iCs w:val="0"/>
                <w:color w:val="000000"/>
                <w:sz w:val="20"/>
                <w:szCs w:val="20"/>
                <w:highlight w:val="none"/>
                <w:u w:val="none"/>
              </w:rPr>
            </w:pPr>
          </w:p>
        </w:tc>
      </w:tr>
      <w:tr w14:paraId="29A7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8BD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291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BB1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3,805.10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E49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449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AA1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F08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56730">
            <w:pPr>
              <w:jc w:val="right"/>
              <w:rPr>
                <w:rFonts w:hint="default" w:ascii="Times New Roman" w:hAnsi="Times New Roman" w:eastAsia="宋体" w:cs="Times New Roman"/>
                <w:i w:val="0"/>
                <w:iCs w:val="0"/>
                <w:color w:val="000000"/>
                <w:sz w:val="20"/>
                <w:szCs w:val="20"/>
                <w:highlight w:val="none"/>
                <w:u w:val="none"/>
              </w:rPr>
            </w:pPr>
          </w:p>
        </w:tc>
      </w:tr>
      <w:tr w14:paraId="0F50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6C4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343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F3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968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52CE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404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335B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6E3D0">
            <w:pPr>
              <w:jc w:val="right"/>
              <w:rPr>
                <w:rFonts w:hint="default" w:ascii="Times New Roman" w:hAnsi="Times New Roman" w:eastAsia="宋体" w:cs="Times New Roman"/>
                <w:i w:val="0"/>
                <w:iCs w:val="0"/>
                <w:color w:val="000000"/>
                <w:sz w:val="20"/>
                <w:szCs w:val="20"/>
                <w:highlight w:val="none"/>
                <w:u w:val="none"/>
              </w:rPr>
            </w:pPr>
          </w:p>
        </w:tc>
      </w:tr>
      <w:tr w14:paraId="5661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143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C15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8B0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2,812.91</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2A3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466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C67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9EB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CF525">
            <w:pPr>
              <w:jc w:val="right"/>
              <w:rPr>
                <w:rFonts w:hint="default" w:ascii="Times New Roman" w:hAnsi="Times New Roman" w:eastAsia="宋体" w:cs="Times New Roman"/>
                <w:i w:val="0"/>
                <w:iCs w:val="0"/>
                <w:color w:val="000000"/>
                <w:sz w:val="20"/>
                <w:szCs w:val="20"/>
                <w:highlight w:val="none"/>
                <w:u w:val="none"/>
              </w:rPr>
            </w:pPr>
          </w:p>
        </w:tc>
      </w:tr>
      <w:tr w14:paraId="1CCC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18D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4E9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B5F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E5204">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6C1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C4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F5A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A63B3">
            <w:pPr>
              <w:jc w:val="right"/>
              <w:rPr>
                <w:rFonts w:hint="default" w:ascii="Times New Roman" w:hAnsi="Times New Roman" w:eastAsia="宋体" w:cs="Times New Roman"/>
                <w:i w:val="0"/>
                <w:iCs w:val="0"/>
                <w:color w:val="000000"/>
                <w:sz w:val="20"/>
                <w:szCs w:val="20"/>
                <w:highlight w:val="none"/>
                <w:u w:val="none"/>
              </w:rPr>
            </w:pPr>
          </w:p>
        </w:tc>
      </w:tr>
      <w:tr w14:paraId="6C69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F5A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235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63D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9FA56">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213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51E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961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A187E">
            <w:pPr>
              <w:jc w:val="right"/>
              <w:rPr>
                <w:rFonts w:hint="default" w:ascii="Times New Roman" w:hAnsi="Times New Roman" w:eastAsia="宋体" w:cs="Times New Roman"/>
                <w:i w:val="0"/>
                <w:iCs w:val="0"/>
                <w:color w:val="000000"/>
                <w:sz w:val="20"/>
                <w:szCs w:val="20"/>
                <w:highlight w:val="none"/>
                <w:u w:val="none"/>
              </w:rPr>
            </w:pPr>
          </w:p>
        </w:tc>
      </w:tr>
      <w:tr w14:paraId="422B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728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2C1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750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437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F268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BD1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9DB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CE8A3">
            <w:pPr>
              <w:jc w:val="right"/>
              <w:rPr>
                <w:rFonts w:hint="default" w:ascii="Times New Roman" w:hAnsi="Times New Roman" w:eastAsia="宋体" w:cs="Times New Roman"/>
                <w:i w:val="0"/>
                <w:iCs w:val="0"/>
                <w:color w:val="000000"/>
                <w:sz w:val="20"/>
                <w:szCs w:val="20"/>
                <w:highlight w:val="none"/>
                <w:u w:val="none"/>
              </w:rPr>
            </w:pPr>
          </w:p>
        </w:tc>
      </w:tr>
      <w:tr w14:paraId="4A08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DF4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837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F78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11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D7A8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170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8FC5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7A00D">
            <w:pPr>
              <w:jc w:val="right"/>
              <w:rPr>
                <w:rFonts w:hint="default" w:ascii="Times New Roman" w:hAnsi="Times New Roman" w:eastAsia="宋体" w:cs="Times New Roman"/>
                <w:i w:val="0"/>
                <w:iCs w:val="0"/>
                <w:color w:val="000000"/>
                <w:sz w:val="20"/>
                <w:szCs w:val="20"/>
                <w:highlight w:val="none"/>
                <w:u w:val="none"/>
              </w:rPr>
            </w:pPr>
          </w:p>
        </w:tc>
      </w:tr>
      <w:tr w14:paraId="0578A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2DD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0B9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F59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D5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3F3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3A2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819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475FD">
            <w:pPr>
              <w:jc w:val="right"/>
              <w:rPr>
                <w:rFonts w:hint="default" w:ascii="Times New Roman" w:hAnsi="Times New Roman" w:eastAsia="宋体" w:cs="Times New Roman"/>
                <w:i w:val="0"/>
                <w:iCs w:val="0"/>
                <w:color w:val="000000"/>
                <w:sz w:val="20"/>
                <w:szCs w:val="20"/>
                <w:highlight w:val="none"/>
                <w:u w:val="none"/>
              </w:rPr>
            </w:pPr>
          </w:p>
        </w:tc>
      </w:tr>
      <w:tr w14:paraId="573E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28D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FF4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9FC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F12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D12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1C7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7A1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CADB8">
            <w:pPr>
              <w:jc w:val="right"/>
              <w:rPr>
                <w:rFonts w:hint="default" w:ascii="Times New Roman" w:hAnsi="Times New Roman" w:eastAsia="宋体" w:cs="Times New Roman"/>
                <w:i w:val="0"/>
                <w:iCs w:val="0"/>
                <w:color w:val="000000"/>
                <w:sz w:val="20"/>
                <w:szCs w:val="20"/>
                <w:highlight w:val="none"/>
                <w:u w:val="none"/>
              </w:rPr>
            </w:pPr>
          </w:p>
        </w:tc>
      </w:tr>
      <w:tr w14:paraId="44255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7DC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4FD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49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3D3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0F1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CDD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00D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3F890">
            <w:pPr>
              <w:jc w:val="right"/>
              <w:rPr>
                <w:rFonts w:hint="default" w:ascii="Times New Roman" w:hAnsi="Times New Roman" w:eastAsia="宋体" w:cs="Times New Roman"/>
                <w:i w:val="0"/>
                <w:iCs w:val="0"/>
                <w:color w:val="000000"/>
                <w:sz w:val="20"/>
                <w:szCs w:val="20"/>
                <w:highlight w:val="none"/>
                <w:u w:val="none"/>
              </w:rPr>
            </w:pPr>
          </w:p>
        </w:tc>
      </w:tr>
      <w:tr w14:paraId="221B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5B4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8E2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3E6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033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AFE8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0B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64E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1FE18">
            <w:pPr>
              <w:jc w:val="right"/>
              <w:rPr>
                <w:rFonts w:hint="default" w:ascii="Times New Roman" w:hAnsi="Times New Roman" w:eastAsia="宋体" w:cs="Times New Roman"/>
                <w:i w:val="0"/>
                <w:iCs w:val="0"/>
                <w:color w:val="000000"/>
                <w:sz w:val="20"/>
                <w:szCs w:val="20"/>
                <w:highlight w:val="none"/>
                <w:u w:val="none"/>
              </w:rPr>
            </w:pPr>
          </w:p>
        </w:tc>
      </w:tr>
      <w:tr w14:paraId="5DA3C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83B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8AB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F95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7FB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980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61D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FF2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4F344">
            <w:pPr>
              <w:jc w:val="right"/>
              <w:rPr>
                <w:rFonts w:hint="default" w:ascii="Times New Roman" w:hAnsi="Times New Roman" w:eastAsia="宋体" w:cs="Times New Roman"/>
                <w:i w:val="0"/>
                <w:iCs w:val="0"/>
                <w:color w:val="000000"/>
                <w:sz w:val="20"/>
                <w:szCs w:val="20"/>
                <w:highlight w:val="none"/>
                <w:u w:val="none"/>
              </w:rPr>
            </w:pPr>
          </w:p>
        </w:tc>
      </w:tr>
      <w:tr w14:paraId="7A80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F6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CA4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4C4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095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BED6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4F7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EB2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313EB">
            <w:pPr>
              <w:jc w:val="right"/>
              <w:rPr>
                <w:rFonts w:hint="default" w:ascii="Times New Roman" w:hAnsi="Times New Roman" w:eastAsia="宋体" w:cs="Times New Roman"/>
                <w:i w:val="0"/>
                <w:iCs w:val="0"/>
                <w:color w:val="000000"/>
                <w:sz w:val="20"/>
                <w:szCs w:val="20"/>
                <w:highlight w:val="none"/>
                <w:u w:val="none"/>
              </w:rPr>
            </w:pPr>
          </w:p>
        </w:tc>
      </w:tr>
      <w:tr w14:paraId="4A79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E7F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A9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90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EB2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B9F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C2D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7D1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DD29A">
            <w:pPr>
              <w:jc w:val="right"/>
              <w:rPr>
                <w:rFonts w:hint="default" w:ascii="Times New Roman" w:hAnsi="Times New Roman" w:eastAsia="宋体" w:cs="Times New Roman"/>
                <w:i w:val="0"/>
                <w:iCs w:val="0"/>
                <w:color w:val="000000"/>
                <w:sz w:val="20"/>
                <w:szCs w:val="20"/>
                <w:highlight w:val="none"/>
                <w:u w:val="none"/>
              </w:rPr>
            </w:pPr>
          </w:p>
        </w:tc>
      </w:tr>
      <w:tr w14:paraId="045D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587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AD3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10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040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1162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D56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4F2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013A6">
            <w:pPr>
              <w:jc w:val="right"/>
              <w:rPr>
                <w:rFonts w:hint="default" w:ascii="Times New Roman" w:hAnsi="Times New Roman" w:eastAsia="宋体" w:cs="Times New Roman"/>
                <w:i w:val="0"/>
                <w:iCs w:val="0"/>
                <w:color w:val="000000"/>
                <w:sz w:val="20"/>
                <w:szCs w:val="20"/>
                <w:highlight w:val="none"/>
                <w:u w:val="none"/>
              </w:rPr>
            </w:pPr>
          </w:p>
        </w:tc>
      </w:tr>
      <w:tr w14:paraId="232A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1CF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014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CB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BD7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4F39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923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08A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3DB58">
            <w:pPr>
              <w:jc w:val="right"/>
              <w:rPr>
                <w:rFonts w:hint="default" w:ascii="Times New Roman" w:hAnsi="Times New Roman" w:eastAsia="宋体" w:cs="Times New Roman"/>
                <w:i w:val="0"/>
                <w:iCs w:val="0"/>
                <w:color w:val="000000"/>
                <w:sz w:val="20"/>
                <w:szCs w:val="20"/>
                <w:highlight w:val="none"/>
                <w:u w:val="none"/>
              </w:rPr>
            </w:pPr>
          </w:p>
        </w:tc>
      </w:tr>
      <w:tr w14:paraId="6A36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7C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6C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EC1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3D3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A6F0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B96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DAF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8EFC7">
            <w:pPr>
              <w:jc w:val="right"/>
              <w:rPr>
                <w:rFonts w:hint="default" w:ascii="Times New Roman" w:hAnsi="Times New Roman" w:eastAsia="宋体" w:cs="Times New Roman"/>
                <w:i w:val="0"/>
                <w:iCs w:val="0"/>
                <w:color w:val="000000"/>
                <w:sz w:val="20"/>
                <w:szCs w:val="20"/>
                <w:highlight w:val="none"/>
                <w:u w:val="none"/>
              </w:rPr>
            </w:pPr>
          </w:p>
        </w:tc>
      </w:tr>
      <w:tr w14:paraId="5561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5BF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6C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7DA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48873">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7E7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466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897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200F6">
            <w:pPr>
              <w:jc w:val="right"/>
              <w:rPr>
                <w:rFonts w:hint="default" w:ascii="Times New Roman" w:hAnsi="Times New Roman" w:eastAsia="宋体" w:cs="Times New Roman"/>
                <w:i w:val="0"/>
                <w:iCs w:val="0"/>
                <w:color w:val="000000"/>
                <w:sz w:val="20"/>
                <w:szCs w:val="20"/>
                <w:highlight w:val="none"/>
                <w:u w:val="none"/>
              </w:rPr>
            </w:pPr>
          </w:p>
        </w:tc>
      </w:tr>
      <w:tr w14:paraId="4BA7B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A92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D41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848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7F3C0">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B93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8A6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A78A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316D6">
            <w:pPr>
              <w:jc w:val="right"/>
              <w:rPr>
                <w:rFonts w:hint="default" w:ascii="Times New Roman" w:hAnsi="Times New Roman" w:eastAsia="宋体" w:cs="Times New Roman"/>
                <w:i w:val="0"/>
                <w:iCs w:val="0"/>
                <w:color w:val="000000"/>
                <w:sz w:val="20"/>
                <w:szCs w:val="20"/>
                <w:highlight w:val="none"/>
                <w:u w:val="none"/>
              </w:rPr>
            </w:pPr>
          </w:p>
        </w:tc>
      </w:tr>
      <w:tr w14:paraId="220A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241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707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7B5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389BD">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08F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31B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C60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60E54">
            <w:pPr>
              <w:jc w:val="right"/>
              <w:rPr>
                <w:rFonts w:hint="default" w:ascii="Times New Roman" w:hAnsi="Times New Roman" w:eastAsia="宋体" w:cs="Times New Roman"/>
                <w:i w:val="0"/>
                <w:iCs w:val="0"/>
                <w:color w:val="000000"/>
                <w:sz w:val="20"/>
                <w:szCs w:val="20"/>
                <w:highlight w:val="none"/>
                <w:u w:val="none"/>
              </w:rPr>
            </w:pPr>
          </w:p>
        </w:tc>
      </w:tr>
      <w:tr w14:paraId="7972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490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025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300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654F9">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830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903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0CA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607AF">
            <w:pPr>
              <w:jc w:val="right"/>
              <w:rPr>
                <w:rFonts w:hint="default" w:ascii="Times New Roman" w:hAnsi="Times New Roman" w:eastAsia="宋体" w:cs="Times New Roman"/>
                <w:i w:val="0"/>
                <w:iCs w:val="0"/>
                <w:color w:val="000000"/>
                <w:sz w:val="20"/>
                <w:szCs w:val="20"/>
                <w:highlight w:val="none"/>
                <w:u w:val="none"/>
              </w:rPr>
            </w:pPr>
          </w:p>
        </w:tc>
      </w:tr>
      <w:tr w14:paraId="5D7FE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733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3E9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06A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9D506">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AF3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B69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2D65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AF3A8">
            <w:pPr>
              <w:jc w:val="right"/>
              <w:rPr>
                <w:rFonts w:hint="default" w:ascii="Times New Roman" w:hAnsi="Times New Roman" w:eastAsia="宋体" w:cs="Times New Roman"/>
                <w:i w:val="0"/>
                <w:iCs w:val="0"/>
                <w:color w:val="000000"/>
                <w:sz w:val="20"/>
                <w:szCs w:val="20"/>
                <w:highlight w:val="none"/>
                <w:u w:val="none"/>
              </w:rPr>
            </w:pPr>
          </w:p>
        </w:tc>
      </w:tr>
      <w:tr w14:paraId="0B88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E0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AB8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BA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2F781">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6BD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E5A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69B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B171B">
            <w:pPr>
              <w:jc w:val="right"/>
              <w:rPr>
                <w:rFonts w:hint="default" w:ascii="Times New Roman" w:hAnsi="Times New Roman" w:eastAsia="宋体" w:cs="Times New Roman"/>
                <w:i w:val="0"/>
                <w:iCs w:val="0"/>
                <w:color w:val="000000"/>
                <w:sz w:val="20"/>
                <w:szCs w:val="20"/>
                <w:highlight w:val="none"/>
                <w:u w:val="none"/>
              </w:rPr>
            </w:pPr>
          </w:p>
        </w:tc>
      </w:tr>
      <w:tr w14:paraId="511C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2E5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A57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3A8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803DD">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666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E4A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0B4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45AE9">
            <w:pPr>
              <w:jc w:val="right"/>
              <w:rPr>
                <w:rFonts w:hint="default" w:ascii="Times New Roman" w:hAnsi="Times New Roman" w:eastAsia="宋体" w:cs="Times New Roman"/>
                <w:i w:val="0"/>
                <w:iCs w:val="0"/>
                <w:color w:val="000000"/>
                <w:sz w:val="20"/>
                <w:szCs w:val="20"/>
                <w:highlight w:val="none"/>
                <w:u w:val="none"/>
              </w:rPr>
            </w:pPr>
          </w:p>
        </w:tc>
      </w:tr>
      <w:tr w14:paraId="166C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F01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BCD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8F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8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C2085">
            <w:pPr>
              <w:jc w:val="right"/>
              <w:rPr>
                <w:rFonts w:hint="default" w:ascii="Times New Roman" w:hAnsi="Times New Roman" w:eastAsia="宋体" w:cs="Times New Roman"/>
                <w:i w:val="0"/>
                <w:iCs w:val="0"/>
                <w:color w:val="000000"/>
                <w:sz w:val="20"/>
                <w:szCs w:val="20"/>
                <w:highlight w:val="none"/>
                <w:u w:val="none"/>
              </w:rPr>
            </w:pPr>
          </w:p>
        </w:tc>
        <w:tc>
          <w:tcPr>
            <w:tcW w:w="3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F3A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D0E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4E7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A5F98">
            <w:pPr>
              <w:jc w:val="right"/>
              <w:rPr>
                <w:rFonts w:hint="default" w:ascii="Times New Roman" w:hAnsi="Times New Roman" w:eastAsia="宋体" w:cs="Times New Roman"/>
                <w:i w:val="0"/>
                <w:iCs w:val="0"/>
                <w:color w:val="000000"/>
                <w:sz w:val="20"/>
                <w:szCs w:val="20"/>
                <w:highlight w:val="none"/>
                <w:u w:val="none"/>
              </w:rPr>
            </w:pPr>
          </w:p>
        </w:tc>
      </w:tr>
      <w:tr w14:paraId="60CF3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000" w:type="pct"/>
            <w:gridSpan w:val="9"/>
            <w:tcBorders>
              <w:top w:val="single" w:color="000000" w:themeColor="text1" w:sz="8" w:space="0"/>
              <w:left w:val="nil"/>
              <w:bottom w:val="nil"/>
              <w:right w:val="nil"/>
            </w:tcBorders>
            <w:noWrap/>
            <w:vAlign w:val="center"/>
          </w:tcPr>
          <w:p w14:paraId="62A0489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3F68056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CE4C69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33B61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5" w:hRule="exact"/>
        </w:trPr>
        <w:tc>
          <w:tcPr>
            <w:tcW w:w="5000" w:type="pct"/>
            <w:gridSpan w:val="11"/>
            <w:tcBorders>
              <w:top w:val="nil"/>
              <w:left w:val="nil"/>
              <w:bottom w:val="nil"/>
              <w:right w:val="nil"/>
            </w:tcBorders>
            <w:noWrap/>
            <w:vAlign w:val="bottom"/>
          </w:tcPr>
          <w:p w14:paraId="588CCA1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359C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11"/>
            <w:tcBorders>
              <w:top w:val="nil"/>
              <w:left w:val="nil"/>
              <w:bottom w:val="nil"/>
              <w:right w:val="nil"/>
            </w:tcBorders>
            <w:noWrap/>
            <w:vAlign w:val="bottom"/>
          </w:tcPr>
          <w:p w14:paraId="179F79D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8B8D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2431" w:type="pct"/>
            <w:gridSpan w:val="4"/>
            <w:tcBorders>
              <w:top w:val="nil"/>
              <w:left w:val="nil"/>
              <w:bottom w:val="single" w:color="000000" w:themeColor="text1" w:sz="8" w:space="0"/>
              <w:right w:val="nil"/>
            </w:tcBorders>
            <w:noWrap/>
            <w:vAlign w:val="bottom"/>
          </w:tcPr>
          <w:p w14:paraId="2FC016D1">
            <w:pPr>
              <w:rPr>
                <w:rFonts w:hint="eastAsia" w:ascii="仿宋" w:hAnsi="仿宋" w:eastAsia="仿宋" w:cs="仿宋"/>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部门（单位）：中国共产党无极县委员会组织部(本级)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10375A43">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2ABE395">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DB9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9F13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A72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1335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684A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48F6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2D826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3F7A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260A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F52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C92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D0E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FA6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17E3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E59A4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0C15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8278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9B64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67CAE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8A3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F1C0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775B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C7CC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A05E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D31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364AC">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821B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C7B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72418">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F5B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4328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BC0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D1A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51BFD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FB9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CCD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DE2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AF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3D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77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9F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287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7D5C9">
            <w:pPr>
              <w:jc w:val="right"/>
              <w:rPr>
                <w:rFonts w:hint="default" w:ascii="Times New Roman" w:hAnsi="Times New Roman" w:eastAsia="宋体" w:cs="Times New Roman"/>
                <w:i w:val="0"/>
                <w:iCs w:val="0"/>
                <w:color w:val="000000"/>
                <w:sz w:val="20"/>
                <w:szCs w:val="20"/>
                <w:highlight w:val="none"/>
                <w:u w:val="none"/>
              </w:rPr>
            </w:pPr>
          </w:p>
        </w:tc>
      </w:tr>
      <w:tr w14:paraId="6D83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689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C44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4E3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E66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A14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800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47E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158A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BC79F">
            <w:pPr>
              <w:jc w:val="right"/>
              <w:rPr>
                <w:rFonts w:hint="default" w:ascii="Times New Roman" w:hAnsi="Times New Roman" w:eastAsia="宋体" w:cs="Times New Roman"/>
                <w:i w:val="0"/>
                <w:iCs w:val="0"/>
                <w:color w:val="000000"/>
                <w:sz w:val="20"/>
                <w:szCs w:val="20"/>
                <w:highlight w:val="none"/>
                <w:u w:val="none"/>
              </w:rPr>
            </w:pPr>
          </w:p>
        </w:tc>
      </w:tr>
      <w:tr w14:paraId="598A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BF8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0B4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3F59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8AB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CE8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56A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DE2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2032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DB431">
            <w:pPr>
              <w:jc w:val="right"/>
              <w:rPr>
                <w:rFonts w:hint="default" w:ascii="Times New Roman" w:hAnsi="Times New Roman" w:eastAsia="宋体" w:cs="Times New Roman"/>
                <w:i w:val="0"/>
                <w:iCs w:val="0"/>
                <w:color w:val="000000"/>
                <w:sz w:val="20"/>
                <w:szCs w:val="20"/>
                <w:highlight w:val="none"/>
                <w:u w:val="none"/>
              </w:rPr>
            </w:pPr>
          </w:p>
        </w:tc>
      </w:tr>
      <w:tr w14:paraId="7BBD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F113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24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3D8C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B0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912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392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5C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E6E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C72A6">
            <w:pPr>
              <w:jc w:val="right"/>
              <w:rPr>
                <w:rFonts w:hint="default" w:ascii="Times New Roman" w:hAnsi="Times New Roman" w:eastAsia="宋体" w:cs="Times New Roman"/>
                <w:i w:val="0"/>
                <w:iCs w:val="0"/>
                <w:color w:val="000000"/>
                <w:sz w:val="20"/>
                <w:szCs w:val="20"/>
                <w:highlight w:val="none"/>
                <w:u w:val="none"/>
              </w:rPr>
            </w:pPr>
          </w:p>
        </w:tc>
      </w:tr>
      <w:tr w14:paraId="1ADD8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E82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97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6790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298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297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33A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4A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6E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A208A">
            <w:pPr>
              <w:jc w:val="right"/>
              <w:rPr>
                <w:rFonts w:hint="default" w:ascii="Times New Roman" w:hAnsi="Times New Roman" w:eastAsia="宋体" w:cs="Times New Roman"/>
                <w:i w:val="0"/>
                <w:iCs w:val="0"/>
                <w:color w:val="000000"/>
                <w:sz w:val="20"/>
                <w:szCs w:val="20"/>
                <w:highlight w:val="none"/>
                <w:u w:val="none"/>
              </w:rPr>
            </w:pPr>
          </w:p>
        </w:tc>
      </w:tr>
      <w:tr w14:paraId="139E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86B8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A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7B4C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67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E1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070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354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670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DDC08">
            <w:pPr>
              <w:jc w:val="right"/>
              <w:rPr>
                <w:rFonts w:hint="default" w:ascii="Times New Roman" w:hAnsi="Times New Roman" w:eastAsia="宋体" w:cs="Times New Roman"/>
                <w:i w:val="0"/>
                <w:iCs w:val="0"/>
                <w:color w:val="000000"/>
                <w:sz w:val="20"/>
                <w:szCs w:val="20"/>
                <w:highlight w:val="none"/>
                <w:u w:val="none"/>
              </w:rPr>
            </w:pPr>
          </w:p>
        </w:tc>
      </w:tr>
      <w:tr w14:paraId="5AAA7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38F3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542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2A93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667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0E2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8387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F321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E4B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52962">
            <w:pPr>
              <w:jc w:val="right"/>
              <w:rPr>
                <w:rFonts w:hint="default" w:ascii="Times New Roman" w:hAnsi="Times New Roman" w:eastAsia="宋体" w:cs="Times New Roman"/>
                <w:i w:val="0"/>
                <w:iCs w:val="0"/>
                <w:color w:val="000000"/>
                <w:sz w:val="20"/>
                <w:szCs w:val="20"/>
                <w:highlight w:val="none"/>
                <w:u w:val="none"/>
              </w:rPr>
            </w:pPr>
          </w:p>
        </w:tc>
      </w:tr>
      <w:tr w14:paraId="4EF1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4631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931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B30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823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AC7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5CE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FC2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795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93ADD">
            <w:pPr>
              <w:jc w:val="right"/>
              <w:rPr>
                <w:rFonts w:hint="default" w:ascii="Times New Roman" w:hAnsi="Times New Roman" w:eastAsia="宋体" w:cs="Times New Roman"/>
                <w:i w:val="0"/>
                <w:iCs w:val="0"/>
                <w:color w:val="000000"/>
                <w:sz w:val="20"/>
                <w:szCs w:val="20"/>
                <w:highlight w:val="none"/>
                <w:u w:val="none"/>
              </w:rPr>
            </w:pPr>
          </w:p>
        </w:tc>
      </w:tr>
      <w:tr w14:paraId="67B3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BC11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624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0617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E0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F7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B3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6C8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880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DEB3E">
            <w:pPr>
              <w:jc w:val="right"/>
              <w:rPr>
                <w:rFonts w:hint="default" w:ascii="Times New Roman" w:hAnsi="Times New Roman" w:eastAsia="宋体" w:cs="Times New Roman"/>
                <w:i w:val="0"/>
                <w:iCs w:val="0"/>
                <w:color w:val="000000"/>
                <w:sz w:val="20"/>
                <w:szCs w:val="20"/>
                <w:highlight w:val="none"/>
                <w:u w:val="none"/>
              </w:rPr>
            </w:pPr>
          </w:p>
        </w:tc>
      </w:tr>
      <w:tr w14:paraId="396B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092E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A9A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D05F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5E9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87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23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4492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507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F0FF4">
            <w:pPr>
              <w:jc w:val="right"/>
              <w:rPr>
                <w:rFonts w:hint="default" w:ascii="Times New Roman" w:hAnsi="Times New Roman" w:eastAsia="宋体" w:cs="Times New Roman"/>
                <w:i w:val="0"/>
                <w:iCs w:val="0"/>
                <w:color w:val="000000"/>
                <w:sz w:val="20"/>
                <w:szCs w:val="20"/>
                <w:highlight w:val="none"/>
                <w:u w:val="none"/>
              </w:rPr>
            </w:pPr>
          </w:p>
        </w:tc>
      </w:tr>
      <w:tr w14:paraId="077A0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C953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1F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8434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5BE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A22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B9A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F3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812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5E3EA">
            <w:pPr>
              <w:jc w:val="right"/>
              <w:rPr>
                <w:rFonts w:hint="default" w:ascii="Times New Roman" w:hAnsi="Times New Roman" w:eastAsia="宋体" w:cs="Times New Roman"/>
                <w:i w:val="0"/>
                <w:iCs w:val="0"/>
                <w:color w:val="000000"/>
                <w:sz w:val="20"/>
                <w:szCs w:val="20"/>
                <w:highlight w:val="none"/>
                <w:u w:val="none"/>
              </w:rPr>
            </w:pPr>
          </w:p>
        </w:tc>
      </w:tr>
      <w:tr w14:paraId="6507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109A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8D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D239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C96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00D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37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B9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D98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2866E">
            <w:pPr>
              <w:jc w:val="right"/>
              <w:rPr>
                <w:rFonts w:hint="default" w:ascii="Times New Roman" w:hAnsi="Times New Roman" w:eastAsia="宋体" w:cs="Times New Roman"/>
                <w:i w:val="0"/>
                <w:iCs w:val="0"/>
                <w:color w:val="000000"/>
                <w:sz w:val="20"/>
                <w:szCs w:val="20"/>
                <w:highlight w:val="none"/>
                <w:u w:val="none"/>
              </w:rPr>
            </w:pPr>
          </w:p>
        </w:tc>
      </w:tr>
      <w:tr w14:paraId="35E0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5F3A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A1D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9AD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CEC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758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850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755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BAD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74C54">
            <w:pPr>
              <w:jc w:val="right"/>
              <w:rPr>
                <w:rFonts w:hint="default" w:ascii="Times New Roman" w:hAnsi="Times New Roman" w:eastAsia="宋体" w:cs="Times New Roman"/>
                <w:i w:val="0"/>
                <w:iCs w:val="0"/>
                <w:color w:val="000000"/>
                <w:sz w:val="20"/>
                <w:szCs w:val="20"/>
                <w:highlight w:val="none"/>
                <w:u w:val="none"/>
              </w:rPr>
            </w:pPr>
          </w:p>
        </w:tc>
      </w:tr>
      <w:tr w14:paraId="16C5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451A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F3B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5C0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44E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C2A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E600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1CA5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3414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6EF58">
            <w:pPr>
              <w:jc w:val="right"/>
              <w:rPr>
                <w:rFonts w:hint="default" w:ascii="Times New Roman" w:hAnsi="Times New Roman" w:eastAsia="宋体" w:cs="Times New Roman"/>
                <w:i w:val="0"/>
                <w:iCs w:val="0"/>
                <w:color w:val="000000"/>
                <w:sz w:val="20"/>
                <w:szCs w:val="20"/>
                <w:highlight w:val="none"/>
                <w:u w:val="none"/>
              </w:rPr>
            </w:pPr>
          </w:p>
        </w:tc>
      </w:tr>
      <w:tr w14:paraId="0A346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1B5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26F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8F1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DEB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F56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90A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43FE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5A1E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F715E">
            <w:pPr>
              <w:jc w:val="right"/>
              <w:rPr>
                <w:rFonts w:hint="default" w:ascii="Times New Roman" w:hAnsi="Times New Roman" w:eastAsia="宋体" w:cs="Times New Roman"/>
                <w:i w:val="0"/>
                <w:iCs w:val="0"/>
                <w:color w:val="000000"/>
                <w:sz w:val="20"/>
                <w:szCs w:val="20"/>
                <w:highlight w:val="none"/>
                <w:u w:val="none"/>
              </w:rPr>
            </w:pPr>
          </w:p>
        </w:tc>
      </w:tr>
      <w:tr w14:paraId="1BCF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49B9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A58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60E3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445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BB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FC5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2BE1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D17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7E45">
            <w:pPr>
              <w:jc w:val="right"/>
              <w:rPr>
                <w:rFonts w:hint="default" w:ascii="Times New Roman" w:hAnsi="Times New Roman" w:eastAsia="宋体" w:cs="Times New Roman"/>
                <w:i w:val="0"/>
                <w:iCs w:val="0"/>
                <w:color w:val="000000"/>
                <w:sz w:val="20"/>
                <w:szCs w:val="20"/>
                <w:highlight w:val="none"/>
                <w:u w:val="none"/>
              </w:rPr>
            </w:pPr>
          </w:p>
        </w:tc>
      </w:tr>
      <w:tr w14:paraId="3FAC7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1674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6E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F920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0E3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0D8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7505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279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2A9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8C573">
            <w:pPr>
              <w:jc w:val="right"/>
              <w:rPr>
                <w:rFonts w:hint="default" w:ascii="Times New Roman" w:hAnsi="Times New Roman" w:eastAsia="宋体" w:cs="Times New Roman"/>
                <w:i w:val="0"/>
                <w:iCs w:val="0"/>
                <w:color w:val="000000"/>
                <w:sz w:val="20"/>
                <w:szCs w:val="20"/>
                <w:highlight w:val="none"/>
                <w:u w:val="none"/>
              </w:rPr>
            </w:pPr>
          </w:p>
        </w:tc>
      </w:tr>
      <w:tr w14:paraId="6E74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961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6D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8929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045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06C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D32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BB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A54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CD272">
            <w:pPr>
              <w:jc w:val="right"/>
              <w:rPr>
                <w:rFonts w:hint="default" w:ascii="Times New Roman" w:hAnsi="Times New Roman" w:eastAsia="宋体" w:cs="Times New Roman"/>
                <w:i w:val="0"/>
                <w:iCs w:val="0"/>
                <w:color w:val="000000"/>
                <w:sz w:val="20"/>
                <w:szCs w:val="20"/>
                <w:highlight w:val="none"/>
                <w:u w:val="none"/>
              </w:rPr>
            </w:pPr>
          </w:p>
        </w:tc>
      </w:tr>
      <w:tr w14:paraId="709D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195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53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48A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BAD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418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89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5D1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B72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5C2D4">
            <w:pPr>
              <w:jc w:val="right"/>
              <w:rPr>
                <w:rFonts w:hint="default" w:ascii="Times New Roman" w:hAnsi="Times New Roman" w:eastAsia="宋体" w:cs="Times New Roman"/>
                <w:i w:val="0"/>
                <w:iCs w:val="0"/>
                <w:color w:val="000000"/>
                <w:sz w:val="20"/>
                <w:szCs w:val="20"/>
                <w:highlight w:val="none"/>
                <w:u w:val="none"/>
              </w:rPr>
            </w:pPr>
          </w:p>
        </w:tc>
      </w:tr>
      <w:tr w14:paraId="1EAE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A31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E0C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07E0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935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6EC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3FA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E34A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223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6A78B">
            <w:pPr>
              <w:jc w:val="right"/>
              <w:rPr>
                <w:rFonts w:hint="default" w:ascii="Times New Roman" w:hAnsi="Times New Roman" w:eastAsia="宋体" w:cs="Times New Roman"/>
                <w:i w:val="0"/>
                <w:iCs w:val="0"/>
                <w:color w:val="000000"/>
                <w:sz w:val="20"/>
                <w:szCs w:val="20"/>
                <w:highlight w:val="none"/>
                <w:u w:val="none"/>
              </w:rPr>
            </w:pPr>
          </w:p>
        </w:tc>
      </w:tr>
      <w:tr w14:paraId="32274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290C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480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422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80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FFB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BF4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3336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91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0DAF7">
            <w:pPr>
              <w:jc w:val="right"/>
              <w:rPr>
                <w:rFonts w:hint="default" w:ascii="Times New Roman" w:hAnsi="Times New Roman" w:eastAsia="宋体" w:cs="Times New Roman"/>
                <w:i w:val="0"/>
                <w:iCs w:val="0"/>
                <w:color w:val="000000"/>
                <w:sz w:val="20"/>
                <w:szCs w:val="20"/>
                <w:highlight w:val="none"/>
                <w:u w:val="none"/>
              </w:rPr>
            </w:pPr>
          </w:p>
        </w:tc>
      </w:tr>
      <w:tr w14:paraId="60CE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7861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FFA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8481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B24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E26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10BD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A6CD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0821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06041">
            <w:pPr>
              <w:jc w:val="right"/>
              <w:rPr>
                <w:rFonts w:hint="default" w:ascii="Times New Roman" w:hAnsi="Times New Roman" w:eastAsia="宋体" w:cs="Times New Roman"/>
                <w:i w:val="0"/>
                <w:iCs w:val="0"/>
                <w:color w:val="000000"/>
                <w:sz w:val="20"/>
                <w:szCs w:val="20"/>
                <w:highlight w:val="none"/>
                <w:u w:val="none"/>
              </w:rPr>
            </w:pPr>
          </w:p>
        </w:tc>
      </w:tr>
      <w:tr w14:paraId="2F508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30C7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E3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FD6F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98E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B8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635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DC54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AAB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CC4AC">
            <w:pPr>
              <w:jc w:val="right"/>
              <w:rPr>
                <w:rFonts w:hint="default" w:ascii="Times New Roman" w:hAnsi="Times New Roman" w:eastAsia="宋体" w:cs="Times New Roman"/>
                <w:i w:val="0"/>
                <w:iCs w:val="0"/>
                <w:color w:val="000000"/>
                <w:sz w:val="20"/>
                <w:szCs w:val="20"/>
                <w:highlight w:val="none"/>
                <w:u w:val="none"/>
              </w:rPr>
            </w:pPr>
          </w:p>
        </w:tc>
      </w:tr>
      <w:tr w14:paraId="2E638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0A1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5CA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C557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CCF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2FF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3F3A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1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B42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2D2AA">
            <w:pPr>
              <w:jc w:val="right"/>
              <w:rPr>
                <w:rFonts w:hint="default" w:ascii="Times New Roman" w:hAnsi="Times New Roman" w:eastAsia="宋体" w:cs="Times New Roman"/>
                <w:i w:val="0"/>
                <w:iCs w:val="0"/>
                <w:color w:val="000000"/>
                <w:sz w:val="20"/>
                <w:szCs w:val="20"/>
                <w:highlight w:val="none"/>
                <w:u w:val="none"/>
              </w:rPr>
            </w:pPr>
          </w:p>
        </w:tc>
      </w:tr>
      <w:tr w14:paraId="4908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981A8">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0C3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1F4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17E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9A4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904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9D1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C49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5EEA2">
            <w:pPr>
              <w:jc w:val="right"/>
              <w:rPr>
                <w:rFonts w:hint="default" w:ascii="Times New Roman" w:hAnsi="Times New Roman" w:eastAsia="宋体" w:cs="Times New Roman"/>
                <w:i w:val="0"/>
                <w:iCs w:val="0"/>
                <w:color w:val="000000"/>
                <w:sz w:val="20"/>
                <w:szCs w:val="20"/>
                <w:highlight w:val="none"/>
                <w:u w:val="none"/>
              </w:rPr>
            </w:pPr>
          </w:p>
        </w:tc>
      </w:tr>
      <w:tr w14:paraId="684DC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BE001">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0F1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3C8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549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3DD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507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EAF0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FED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EA2D3">
            <w:pPr>
              <w:jc w:val="right"/>
              <w:rPr>
                <w:rFonts w:hint="default" w:ascii="Times New Roman" w:hAnsi="Times New Roman" w:eastAsia="宋体" w:cs="Times New Roman"/>
                <w:i w:val="0"/>
                <w:iCs w:val="0"/>
                <w:color w:val="000000"/>
                <w:sz w:val="20"/>
                <w:szCs w:val="20"/>
                <w:highlight w:val="none"/>
                <w:u w:val="none"/>
              </w:rPr>
            </w:pPr>
          </w:p>
        </w:tc>
      </w:tr>
      <w:tr w14:paraId="792A1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6D7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198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CCA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002D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A62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393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748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3D6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904CB">
            <w:pPr>
              <w:jc w:val="right"/>
              <w:rPr>
                <w:rFonts w:hint="default" w:ascii="Times New Roman" w:hAnsi="Times New Roman" w:eastAsia="宋体" w:cs="Times New Roman"/>
                <w:i w:val="0"/>
                <w:iCs w:val="0"/>
                <w:color w:val="000000"/>
                <w:sz w:val="20"/>
                <w:szCs w:val="20"/>
                <w:highlight w:val="none"/>
                <w:u w:val="none"/>
              </w:rPr>
            </w:pPr>
          </w:p>
        </w:tc>
      </w:tr>
      <w:tr w14:paraId="353C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03E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000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E0E0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FB0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DB9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4B3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CF143">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92E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37A3D">
            <w:pPr>
              <w:jc w:val="both"/>
              <w:rPr>
                <w:rFonts w:hint="default" w:ascii="Times New Roman" w:hAnsi="Times New Roman" w:eastAsia="宋体" w:cs="Times New Roman"/>
                <w:i w:val="0"/>
                <w:iCs w:val="0"/>
                <w:color w:val="000000"/>
                <w:sz w:val="20"/>
                <w:szCs w:val="20"/>
                <w:highlight w:val="none"/>
                <w:u w:val="none"/>
              </w:rPr>
            </w:pPr>
          </w:p>
        </w:tc>
      </w:tr>
      <w:tr w14:paraId="07CD1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6B3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1F3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96E2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FE2D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9D6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885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FEC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600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672D2">
            <w:pPr>
              <w:jc w:val="left"/>
              <w:rPr>
                <w:rFonts w:hint="default" w:ascii="Times New Roman" w:hAnsi="Times New Roman" w:eastAsia="宋体" w:cs="Times New Roman"/>
                <w:i w:val="0"/>
                <w:iCs w:val="0"/>
                <w:color w:val="000000"/>
                <w:sz w:val="20"/>
                <w:szCs w:val="20"/>
                <w:highlight w:val="none"/>
                <w:u w:val="none"/>
              </w:rPr>
            </w:pPr>
          </w:p>
        </w:tc>
      </w:tr>
      <w:tr w14:paraId="7A9AB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10F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7F6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4829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9124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14D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BD12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813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5512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7986">
            <w:pPr>
              <w:jc w:val="left"/>
              <w:rPr>
                <w:rFonts w:hint="default" w:ascii="Times New Roman" w:hAnsi="Times New Roman" w:eastAsia="宋体" w:cs="Times New Roman"/>
                <w:i w:val="0"/>
                <w:iCs w:val="0"/>
                <w:color w:val="000000"/>
                <w:sz w:val="20"/>
                <w:szCs w:val="20"/>
                <w:highlight w:val="none"/>
                <w:u w:val="none"/>
              </w:rPr>
            </w:pPr>
          </w:p>
        </w:tc>
      </w:tr>
      <w:tr w14:paraId="26E0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4CB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3B0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74DD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3357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6F8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8066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531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E076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80D21">
            <w:pPr>
              <w:jc w:val="left"/>
              <w:rPr>
                <w:rFonts w:hint="default" w:ascii="Times New Roman" w:hAnsi="Times New Roman" w:eastAsia="宋体" w:cs="Times New Roman"/>
                <w:i w:val="0"/>
                <w:iCs w:val="0"/>
                <w:color w:val="000000"/>
                <w:sz w:val="20"/>
                <w:szCs w:val="20"/>
                <w:highlight w:val="none"/>
                <w:u w:val="none"/>
              </w:rPr>
            </w:pPr>
          </w:p>
        </w:tc>
      </w:tr>
      <w:tr w14:paraId="50E5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32DF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80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9B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9730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C88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AB0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5412A">
            <w:pPr>
              <w:jc w:val="right"/>
              <w:rPr>
                <w:rFonts w:hint="default" w:ascii="Times New Roman" w:hAnsi="Times New Roman" w:cs="Times New Roman"/>
                <w:sz w:val="20"/>
                <w:szCs w:val="20"/>
                <w:highlight w:val="none"/>
              </w:rPr>
            </w:pPr>
          </w:p>
          <w:p w14:paraId="4F34A684">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6,649.08</w:t>
            </w:r>
          </w:p>
          <w:p w14:paraId="42C902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108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426A2">
            <w:pPr>
              <w:jc w:val="right"/>
              <w:rPr>
                <w:rFonts w:hint="default" w:ascii="Times New Roman" w:hAnsi="Times New Roman" w:eastAsia="宋体" w:cs="Times New Roman"/>
                <w:i w:val="0"/>
                <w:iCs w:val="0"/>
                <w:color w:val="000000"/>
                <w:sz w:val="20"/>
                <w:szCs w:val="20"/>
                <w:highlight w:val="none"/>
                <w:u w:val="none"/>
              </w:rPr>
            </w:pPr>
          </w:p>
        </w:tc>
      </w:tr>
      <w:tr w14:paraId="50209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11"/>
            <w:tcBorders>
              <w:top w:val="single" w:color="000000" w:themeColor="text1" w:sz="8" w:space="0"/>
              <w:left w:val="nil"/>
              <w:bottom w:val="nil"/>
              <w:right w:val="nil"/>
            </w:tcBorders>
            <w:noWrap/>
            <w:vAlign w:val="center"/>
          </w:tcPr>
          <w:p w14:paraId="4C279FF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4AC37BE1">
      <w:pPr>
        <w:rPr>
          <w:rFonts w:hint="eastAsia" w:ascii="仿宋_GB2312" w:hAnsi="宋体" w:eastAsia="仿宋_GB2312"/>
          <w:b/>
          <w:color w:val="auto"/>
          <w:kern w:val="0"/>
          <w:sz w:val="32"/>
          <w:szCs w:val="32"/>
          <w:highlight w:val="none"/>
        </w:rPr>
      </w:pP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14:paraId="4222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exact"/>
        </w:trPr>
        <w:tc>
          <w:tcPr>
            <w:tcW w:w="5000" w:type="pct"/>
            <w:gridSpan w:val="7"/>
            <w:tcBorders>
              <w:top w:val="nil"/>
              <w:left w:val="nil"/>
              <w:bottom w:val="nil"/>
              <w:right w:val="nil"/>
            </w:tcBorders>
            <w:noWrap/>
            <w:vAlign w:val="bottom"/>
          </w:tcPr>
          <w:p w14:paraId="72E5B36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53B00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5000" w:type="pct"/>
            <w:gridSpan w:val="7"/>
            <w:tcBorders>
              <w:top w:val="nil"/>
              <w:left w:val="nil"/>
              <w:bottom w:val="nil"/>
              <w:right w:val="nil"/>
            </w:tcBorders>
            <w:noWrap/>
            <w:vAlign w:val="bottom"/>
          </w:tcPr>
          <w:p w14:paraId="2B11270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F4A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868" w:type="pct"/>
            <w:gridSpan w:val="3"/>
            <w:tcBorders>
              <w:top w:val="nil"/>
              <w:left w:val="nil"/>
              <w:bottom w:val="single" w:color="000000" w:themeColor="text1" w:sz="8" w:space="0"/>
              <w:right w:val="nil"/>
            </w:tcBorders>
            <w:noWrap/>
            <w:vAlign w:val="bottom"/>
          </w:tcPr>
          <w:p w14:paraId="5A2CF76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部门（单位）：中国共产党无极县委员会组织部(本级)</w:t>
            </w:r>
          </w:p>
        </w:tc>
        <w:tc>
          <w:tcPr>
            <w:tcW w:w="1541" w:type="pct"/>
            <w:gridSpan w:val="2"/>
            <w:tcBorders>
              <w:top w:val="nil"/>
              <w:left w:val="nil"/>
              <w:bottom w:val="single" w:color="000000" w:themeColor="text1" w:sz="8" w:space="0"/>
              <w:right w:val="nil"/>
            </w:tcBorders>
            <w:noWrap/>
            <w:vAlign w:val="bottom"/>
          </w:tcPr>
          <w:p w14:paraId="0E86ADD9">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76AC2E3">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3DA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AADC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6064A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96CF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38ECD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CF5E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C3B5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029E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01BF3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A58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6E3757C">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10353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F4E26B">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760369">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35EA19E">
            <w:pPr>
              <w:jc w:val="center"/>
              <w:rPr>
                <w:rFonts w:hint="eastAsia" w:ascii="宋体" w:hAnsi="宋体" w:eastAsia="宋体" w:cs="宋体"/>
                <w:i w:val="0"/>
                <w:iCs w:val="0"/>
                <w:color w:val="000000"/>
                <w:sz w:val="20"/>
                <w:szCs w:val="20"/>
                <w:highlight w:val="none"/>
                <w:u w:val="none"/>
              </w:rPr>
            </w:pPr>
          </w:p>
        </w:tc>
      </w:tr>
      <w:tr w14:paraId="5F501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5DFB8BB">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291925">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403F3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F0001F">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553B5E9">
            <w:pPr>
              <w:jc w:val="center"/>
              <w:rPr>
                <w:rFonts w:hint="eastAsia" w:ascii="宋体" w:hAnsi="宋体" w:eastAsia="宋体" w:cs="宋体"/>
                <w:i w:val="0"/>
                <w:iCs w:val="0"/>
                <w:color w:val="000000"/>
                <w:sz w:val="20"/>
                <w:szCs w:val="20"/>
                <w:highlight w:val="none"/>
                <w:u w:val="none"/>
              </w:rPr>
            </w:pPr>
          </w:p>
        </w:tc>
      </w:tr>
      <w:tr w14:paraId="497B8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66E7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085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F92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5F2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4CBA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36EA9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F0B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BD5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1,236.37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97A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5,412.71</w:t>
            </w:r>
          </w:p>
        </w:tc>
      </w:tr>
      <w:tr w14:paraId="7BBE9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3519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EC6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F7D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3,811.10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EDE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0872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2,813.91</w:t>
            </w:r>
          </w:p>
        </w:tc>
      </w:tr>
      <w:tr w14:paraId="23050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269B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1F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E4F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3,805.10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75E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A6A2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r>
      <w:tr w14:paraId="14647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1E3E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84F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C5E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E36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823320">
            <w:pPr>
              <w:jc w:val="right"/>
              <w:rPr>
                <w:rFonts w:hint="default" w:ascii="Times New Roman" w:hAnsi="Times New Roman" w:eastAsia="宋体" w:cs="Times New Roman"/>
                <w:i w:val="0"/>
                <w:iCs w:val="0"/>
                <w:color w:val="000000"/>
                <w:sz w:val="20"/>
                <w:szCs w:val="20"/>
                <w:highlight w:val="none"/>
                <w:u w:val="none"/>
              </w:rPr>
            </w:pPr>
          </w:p>
        </w:tc>
      </w:tr>
      <w:tr w14:paraId="6400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328B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2AA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7DF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2,812.91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E1A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4DB3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r>
      <w:tr w14:paraId="5F56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6697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311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8BC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B33B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16D7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r>
      <w:tr w14:paraId="65FB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8BB7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A24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1D7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E7A8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5381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r>
      <w:tr w14:paraId="6116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8477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AB0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55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54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39079D">
            <w:pPr>
              <w:jc w:val="right"/>
              <w:rPr>
                <w:rFonts w:hint="default" w:ascii="Times New Roman" w:hAnsi="Times New Roman" w:eastAsia="宋体" w:cs="Times New Roman"/>
                <w:i w:val="0"/>
                <w:iCs w:val="0"/>
                <w:color w:val="000000"/>
                <w:sz w:val="20"/>
                <w:szCs w:val="20"/>
                <w:highlight w:val="none"/>
                <w:u w:val="none"/>
              </w:rPr>
            </w:pPr>
          </w:p>
        </w:tc>
      </w:tr>
      <w:tr w14:paraId="4F782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356E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158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B5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EA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685EAA">
            <w:pPr>
              <w:jc w:val="right"/>
              <w:rPr>
                <w:rFonts w:hint="default" w:ascii="Times New Roman" w:hAnsi="Times New Roman" w:eastAsia="宋体" w:cs="Times New Roman"/>
                <w:i w:val="0"/>
                <w:iCs w:val="0"/>
                <w:color w:val="000000"/>
                <w:sz w:val="20"/>
                <w:szCs w:val="20"/>
                <w:highlight w:val="none"/>
                <w:u w:val="none"/>
              </w:rPr>
            </w:pPr>
          </w:p>
        </w:tc>
      </w:tr>
      <w:tr w14:paraId="5EC6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99B8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830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6E9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EB5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06CBA1">
            <w:pPr>
              <w:jc w:val="right"/>
              <w:rPr>
                <w:rFonts w:hint="default" w:ascii="Times New Roman" w:hAnsi="Times New Roman" w:eastAsia="宋体" w:cs="Times New Roman"/>
                <w:i w:val="0"/>
                <w:iCs w:val="0"/>
                <w:color w:val="000000"/>
                <w:sz w:val="20"/>
                <w:szCs w:val="20"/>
                <w:highlight w:val="none"/>
                <w:u w:val="none"/>
              </w:rPr>
            </w:pPr>
          </w:p>
        </w:tc>
      </w:tr>
      <w:tr w14:paraId="7292A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A212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42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B08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A1F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288A44">
            <w:pPr>
              <w:jc w:val="right"/>
              <w:rPr>
                <w:rFonts w:hint="default" w:ascii="Times New Roman" w:hAnsi="Times New Roman" w:eastAsia="宋体" w:cs="Times New Roman"/>
                <w:i w:val="0"/>
                <w:iCs w:val="0"/>
                <w:color w:val="000000"/>
                <w:sz w:val="20"/>
                <w:szCs w:val="20"/>
                <w:highlight w:val="none"/>
                <w:u w:val="none"/>
              </w:rPr>
            </w:pPr>
          </w:p>
        </w:tc>
      </w:tr>
      <w:tr w14:paraId="28F3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C35B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33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90D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6A2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13B23E">
            <w:pPr>
              <w:jc w:val="right"/>
              <w:rPr>
                <w:rFonts w:hint="default" w:ascii="Times New Roman" w:hAnsi="Times New Roman" w:eastAsia="宋体" w:cs="Times New Roman"/>
                <w:i w:val="0"/>
                <w:iCs w:val="0"/>
                <w:color w:val="000000"/>
                <w:sz w:val="20"/>
                <w:szCs w:val="20"/>
                <w:highlight w:val="none"/>
                <w:u w:val="none"/>
              </w:rPr>
            </w:pPr>
          </w:p>
        </w:tc>
      </w:tr>
      <w:tr w14:paraId="2671D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1261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3D3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03F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33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72F505">
            <w:pPr>
              <w:jc w:val="right"/>
              <w:rPr>
                <w:rFonts w:hint="default" w:ascii="Times New Roman" w:hAnsi="Times New Roman" w:eastAsia="宋体" w:cs="Times New Roman"/>
                <w:i w:val="0"/>
                <w:iCs w:val="0"/>
                <w:color w:val="000000"/>
                <w:sz w:val="20"/>
                <w:szCs w:val="20"/>
                <w:highlight w:val="none"/>
                <w:u w:val="none"/>
              </w:rPr>
            </w:pPr>
          </w:p>
        </w:tc>
      </w:tr>
      <w:tr w14:paraId="608B3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5A19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27F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245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537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B494DD">
            <w:pPr>
              <w:jc w:val="right"/>
              <w:rPr>
                <w:rFonts w:hint="default" w:ascii="Times New Roman" w:hAnsi="Times New Roman" w:eastAsia="宋体" w:cs="Times New Roman"/>
                <w:i w:val="0"/>
                <w:iCs w:val="0"/>
                <w:color w:val="000000"/>
                <w:sz w:val="20"/>
                <w:szCs w:val="20"/>
                <w:highlight w:val="none"/>
                <w:u w:val="none"/>
              </w:rPr>
            </w:pPr>
          </w:p>
        </w:tc>
      </w:tr>
      <w:tr w14:paraId="6A5AF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472F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D17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491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BEE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F88617">
            <w:pPr>
              <w:jc w:val="right"/>
              <w:rPr>
                <w:rFonts w:hint="default" w:ascii="Times New Roman" w:hAnsi="Times New Roman" w:eastAsia="宋体" w:cs="Times New Roman"/>
                <w:i w:val="0"/>
                <w:iCs w:val="0"/>
                <w:color w:val="000000"/>
                <w:sz w:val="20"/>
                <w:szCs w:val="20"/>
                <w:highlight w:val="none"/>
                <w:u w:val="none"/>
              </w:rPr>
            </w:pPr>
          </w:p>
        </w:tc>
      </w:tr>
      <w:tr w14:paraId="02CE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9F00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687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11E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14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52E214">
            <w:pPr>
              <w:jc w:val="right"/>
              <w:rPr>
                <w:rFonts w:hint="default" w:ascii="Times New Roman" w:hAnsi="Times New Roman" w:eastAsia="宋体" w:cs="Times New Roman"/>
                <w:i w:val="0"/>
                <w:iCs w:val="0"/>
                <w:color w:val="000000"/>
                <w:sz w:val="20"/>
                <w:szCs w:val="20"/>
                <w:highlight w:val="none"/>
                <w:u w:val="none"/>
              </w:rPr>
            </w:pPr>
          </w:p>
        </w:tc>
      </w:tr>
      <w:tr w14:paraId="5A2D2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8DE7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C4F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A00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3CE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957B6B">
            <w:pPr>
              <w:jc w:val="right"/>
              <w:rPr>
                <w:rFonts w:hint="default" w:ascii="Times New Roman" w:hAnsi="Times New Roman" w:eastAsia="宋体" w:cs="Times New Roman"/>
                <w:i w:val="0"/>
                <w:iCs w:val="0"/>
                <w:color w:val="000000"/>
                <w:sz w:val="20"/>
                <w:szCs w:val="20"/>
                <w:highlight w:val="none"/>
                <w:u w:val="none"/>
              </w:rPr>
            </w:pPr>
          </w:p>
        </w:tc>
      </w:tr>
      <w:tr w14:paraId="18C4D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6309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EC9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91D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BF2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93F0D1">
            <w:pPr>
              <w:jc w:val="right"/>
              <w:rPr>
                <w:rFonts w:hint="default" w:ascii="Times New Roman" w:hAnsi="Times New Roman" w:eastAsia="宋体" w:cs="Times New Roman"/>
                <w:i w:val="0"/>
                <w:iCs w:val="0"/>
                <w:color w:val="000000"/>
                <w:sz w:val="20"/>
                <w:szCs w:val="20"/>
                <w:highlight w:val="none"/>
                <w:u w:val="none"/>
              </w:rPr>
            </w:pPr>
          </w:p>
        </w:tc>
      </w:tr>
      <w:tr w14:paraId="357C2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8338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6AF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28D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4CF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295D42">
            <w:pPr>
              <w:jc w:val="right"/>
              <w:rPr>
                <w:rFonts w:hint="default" w:ascii="Times New Roman" w:hAnsi="Times New Roman" w:eastAsia="宋体" w:cs="Times New Roman"/>
                <w:i w:val="0"/>
                <w:iCs w:val="0"/>
                <w:color w:val="000000"/>
                <w:sz w:val="20"/>
                <w:szCs w:val="20"/>
                <w:highlight w:val="none"/>
                <w:u w:val="none"/>
              </w:rPr>
            </w:pPr>
          </w:p>
        </w:tc>
      </w:tr>
      <w:tr w14:paraId="36C55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B599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469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4F5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0423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EE46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r>
      <w:tr w14:paraId="386F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78E3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8F3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9BB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4FF0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6678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r>
      <w:tr w14:paraId="3456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A451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96B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45C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0071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42E5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r>
      <w:tr w14:paraId="0460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8CB8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E8B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6FE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595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D26C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r>
      <w:tr w14:paraId="718E2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7BEA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A5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A49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81F2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D38D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r>
      <w:tr w14:paraId="7FCA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5000" w:type="pct"/>
            <w:gridSpan w:val="7"/>
            <w:tcBorders>
              <w:top w:val="single" w:color="000000" w:themeColor="text1" w:sz="8" w:space="0"/>
              <w:left w:val="nil"/>
              <w:bottom w:val="nil"/>
              <w:right w:val="nil"/>
            </w:tcBorders>
            <w:noWrap/>
            <w:vAlign w:val="center"/>
          </w:tcPr>
          <w:p w14:paraId="75B46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2C02166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9E9151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C39F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601" w:type="dxa"/>
            <w:gridSpan w:val="10"/>
            <w:tcBorders>
              <w:top w:val="nil"/>
              <w:left w:val="nil"/>
              <w:bottom w:val="nil"/>
              <w:right w:val="nil"/>
            </w:tcBorders>
            <w:shd w:val="clear" w:color="auto" w:fill="auto"/>
            <w:noWrap/>
            <w:vAlign w:val="bottom"/>
          </w:tcPr>
          <w:p w14:paraId="302163C5">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6099A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601" w:type="dxa"/>
            <w:gridSpan w:val="10"/>
            <w:tcBorders>
              <w:top w:val="nil"/>
              <w:left w:val="nil"/>
              <w:bottom w:val="nil"/>
              <w:right w:val="nil"/>
            </w:tcBorders>
            <w:shd w:val="clear" w:color="auto" w:fill="auto"/>
            <w:noWrap/>
            <w:vAlign w:val="bottom"/>
          </w:tcPr>
          <w:p w14:paraId="2400E464">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4F13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615" w:type="dxa"/>
            <w:gridSpan w:val="6"/>
            <w:tcBorders>
              <w:top w:val="nil"/>
              <w:left w:val="nil"/>
              <w:bottom w:val="single" w:color="000000" w:sz="8" w:space="0"/>
              <w:right w:val="nil"/>
            </w:tcBorders>
            <w:shd w:val="clear" w:color="auto" w:fill="auto"/>
            <w:noWrap/>
            <w:vAlign w:val="bottom"/>
          </w:tcPr>
          <w:p w14:paraId="57EE4D3B">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部门（单位）：中国共产党无极县委员会组织部(本级)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725E6D0">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1E40F98B">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36E30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468E18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8C0BFB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DF8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FCF0C4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5BC284E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1F578C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B0052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0BF11E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16EF60B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C97D01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55CD3D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EAE0D8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871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3D7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24D662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25092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950.48</w:t>
            </w:r>
          </w:p>
        </w:tc>
        <w:tc>
          <w:tcPr>
            <w:tcW w:w="666" w:type="dxa"/>
            <w:tcBorders>
              <w:top w:val="nil"/>
              <w:left w:val="nil"/>
              <w:bottom w:val="single" w:color="000000" w:sz="8" w:space="0"/>
              <w:right w:val="single" w:color="000000" w:sz="8" w:space="0"/>
            </w:tcBorders>
            <w:shd w:val="clear" w:color="auto" w:fill="auto"/>
            <w:noWrap/>
            <w:vAlign w:val="center"/>
          </w:tcPr>
          <w:p w14:paraId="2C9C3C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44D6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D63F9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135.52</w:t>
            </w:r>
          </w:p>
        </w:tc>
        <w:tc>
          <w:tcPr>
            <w:tcW w:w="666" w:type="dxa"/>
            <w:tcBorders>
              <w:top w:val="nil"/>
              <w:left w:val="nil"/>
              <w:bottom w:val="single" w:color="000000" w:sz="8" w:space="0"/>
              <w:right w:val="single" w:color="000000" w:sz="8" w:space="0"/>
            </w:tcBorders>
            <w:shd w:val="clear" w:color="auto" w:fill="auto"/>
            <w:noWrap/>
            <w:vAlign w:val="center"/>
          </w:tcPr>
          <w:p w14:paraId="0046A4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6A4A154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58A03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23C3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2BFD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0AEC1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4B85E6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210.66</w:t>
            </w:r>
          </w:p>
        </w:tc>
        <w:tc>
          <w:tcPr>
            <w:tcW w:w="666" w:type="dxa"/>
            <w:tcBorders>
              <w:top w:val="nil"/>
              <w:left w:val="nil"/>
              <w:bottom w:val="single" w:color="000000" w:sz="8" w:space="0"/>
              <w:right w:val="single" w:color="000000" w:sz="8" w:space="0"/>
            </w:tcBorders>
            <w:shd w:val="clear" w:color="auto" w:fill="auto"/>
            <w:noWrap/>
            <w:vAlign w:val="center"/>
          </w:tcPr>
          <w:p w14:paraId="6D204F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E33F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44224A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66.83</w:t>
            </w:r>
          </w:p>
        </w:tc>
        <w:tc>
          <w:tcPr>
            <w:tcW w:w="666" w:type="dxa"/>
            <w:tcBorders>
              <w:top w:val="nil"/>
              <w:left w:val="nil"/>
              <w:bottom w:val="single" w:color="000000" w:sz="8" w:space="0"/>
              <w:right w:val="single" w:color="000000" w:sz="8" w:space="0"/>
            </w:tcBorders>
            <w:shd w:val="clear" w:color="auto" w:fill="auto"/>
            <w:noWrap/>
            <w:vAlign w:val="center"/>
          </w:tcPr>
          <w:p w14:paraId="2E4F2D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0E15BE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6BE82D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89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73E0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F0141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1B0A3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66.90</w:t>
            </w:r>
          </w:p>
        </w:tc>
        <w:tc>
          <w:tcPr>
            <w:tcW w:w="666" w:type="dxa"/>
            <w:tcBorders>
              <w:top w:val="nil"/>
              <w:left w:val="nil"/>
              <w:bottom w:val="single" w:color="000000" w:sz="8" w:space="0"/>
              <w:right w:val="single" w:color="000000" w:sz="8" w:space="0"/>
            </w:tcBorders>
            <w:shd w:val="clear" w:color="auto" w:fill="auto"/>
            <w:noWrap/>
            <w:vAlign w:val="center"/>
          </w:tcPr>
          <w:p w14:paraId="73C500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4CE8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51700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noWrap/>
            <w:vAlign w:val="center"/>
          </w:tcPr>
          <w:p w14:paraId="7988E2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07B15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5F709B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9F3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0A43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ECCE1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1E49BE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69.00</w:t>
            </w:r>
          </w:p>
        </w:tc>
        <w:tc>
          <w:tcPr>
            <w:tcW w:w="666" w:type="dxa"/>
            <w:tcBorders>
              <w:top w:val="nil"/>
              <w:left w:val="nil"/>
              <w:bottom w:val="single" w:color="000000" w:sz="8" w:space="0"/>
              <w:right w:val="single" w:color="000000" w:sz="8" w:space="0"/>
            </w:tcBorders>
            <w:shd w:val="clear" w:color="auto" w:fill="auto"/>
            <w:noWrap/>
            <w:vAlign w:val="center"/>
          </w:tcPr>
          <w:p w14:paraId="7DAE51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CD26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18F7A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0.25</w:t>
            </w:r>
          </w:p>
        </w:tc>
        <w:tc>
          <w:tcPr>
            <w:tcW w:w="666" w:type="dxa"/>
            <w:tcBorders>
              <w:top w:val="nil"/>
              <w:left w:val="nil"/>
              <w:bottom w:val="single" w:color="000000" w:sz="8" w:space="0"/>
              <w:right w:val="single" w:color="000000" w:sz="8" w:space="0"/>
            </w:tcBorders>
            <w:shd w:val="clear" w:color="auto" w:fill="auto"/>
            <w:noWrap/>
            <w:vAlign w:val="center"/>
          </w:tcPr>
          <w:p w14:paraId="41285C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1847F72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0FBE6C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7017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5DE9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584D30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3E7843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6AAD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D88A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A09C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0.52</w:t>
            </w:r>
          </w:p>
        </w:tc>
        <w:tc>
          <w:tcPr>
            <w:tcW w:w="666" w:type="dxa"/>
            <w:tcBorders>
              <w:top w:val="nil"/>
              <w:left w:val="nil"/>
              <w:bottom w:val="single" w:color="000000" w:sz="8" w:space="0"/>
              <w:right w:val="single" w:color="000000" w:sz="8" w:space="0"/>
            </w:tcBorders>
            <w:shd w:val="clear" w:color="auto" w:fill="auto"/>
            <w:noWrap/>
            <w:vAlign w:val="center"/>
          </w:tcPr>
          <w:p w14:paraId="681668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3317D5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D26D6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C1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1E74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658A58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67A09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472.83</w:t>
            </w:r>
          </w:p>
        </w:tc>
        <w:tc>
          <w:tcPr>
            <w:tcW w:w="666" w:type="dxa"/>
            <w:tcBorders>
              <w:top w:val="nil"/>
              <w:left w:val="nil"/>
              <w:bottom w:val="single" w:color="000000" w:sz="8" w:space="0"/>
              <w:right w:val="single" w:color="000000" w:sz="8" w:space="0"/>
            </w:tcBorders>
            <w:shd w:val="clear" w:color="auto" w:fill="auto"/>
            <w:noWrap/>
            <w:vAlign w:val="center"/>
          </w:tcPr>
          <w:p w14:paraId="3CD3FB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42C4C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3F5904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14:paraId="7775C7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5321BE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6A8333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C29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C9DD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66441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36D70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666" w:type="dxa"/>
            <w:tcBorders>
              <w:top w:val="nil"/>
              <w:left w:val="nil"/>
              <w:bottom w:val="single" w:color="000000" w:sz="8" w:space="0"/>
              <w:right w:val="single" w:color="000000" w:sz="8" w:space="0"/>
            </w:tcBorders>
            <w:shd w:val="clear" w:color="auto" w:fill="auto"/>
            <w:noWrap/>
            <w:vAlign w:val="center"/>
          </w:tcPr>
          <w:p w14:paraId="235B6E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E044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6BFBFB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13.59</w:t>
            </w:r>
          </w:p>
        </w:tc>
        <w:tc>
          <w:tcPr>
            <w:tcW w:w="666" w:type="dxa"/>
            <w:tcBorders>
              <w:top w:val="nil"/>
              <w:left w:val="nil"/>
              <w:bottom w:val="single" w:color="000000" w:sz="8" w:space="0"/>
              <w:right w:val="single" w:color="000000" w:sz="8" w:space="0"/>
            </w:tcBorders>
            <w:shd w:val="clear" w:color="auto" w:fill="auto"/>
            <w:noWrap/>
            <w:vAlign w:val="center"/>
          </w:tcPr>
          <w:p w14:paraId="35556B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7BBF2A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186BAB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466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3558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E038A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42B054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13.66</w:t>
            </w:r>
          </w:p>
        </w:tc>
        <w:tc>
          <w:tcPr>
            <w:tcW w:w="666" w:type="dxa"/>
            <w:tcBorders>
              <w:top w:val="nil"/>
              <w:left w:val="nil"/>
              <w:bottom w:val="single" w:color="000000" w:sz="8" w:space="0"/>
              <w:right w:val="single" w:color="000000" w:sz="8" w:space="0"/>
            </w:tcBorders>
            <w:shd w:val="clear" w:color="auto" w:fill="auto"/>
            <w:noWrap/>
            <w:vAlign w:val="center"/>
          </w:tcPr>
          <w:p w14:paraId="01B8F9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0C5E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2561C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DBFE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24C31E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68FF7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B8F5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1279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31EF68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A5B6D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666" w:type="dxa"/>
            <w:tcBorders>
              <w:top w:val="nil"/>
              <w:left w:val="nil"/>
              <w:bottom w:val="single" w:color="000000" w:sz="8" w:space="0"/>
              <w:right w:val="single" w:color="000000" w:sz="8" w:space="0"/>
            </w:tcBorders>
            <w:shd w:val="clear" w:color="auto" w:fill="auto"/>
            <w:noWrap/>
            <w:vAlign w:val="center"/>
          </w:tcPr>
          <w:p w14:paraId="28D460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B1ED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7AC1DD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F3FD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1BDFC4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9878C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C43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457A9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0E33F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40AEB3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7522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2EE4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23599E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80C0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4AF141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AC68C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4AD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01328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162F93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780C34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6731D5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A05F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BF546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4CDE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6EF771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4CF65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F8F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0D8D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50522B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B5BE9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9F0D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6CB9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4C4DF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14:paraId="65707B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6C7E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7AD018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E2D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CF44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6B41BA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4440F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7754D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7B6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4DBFC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6D02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168502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2026A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BD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46F2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7A20CD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E77AA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F1E9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B3B9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B7031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D699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3D4E1F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27F29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CAC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D9C6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33D54E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B485F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150.38</w:t>
            </w:r>
          </w:p>
        </w:tc>
        <w:tc>
          <w:tcPr>
            <w:tcW w:w="666" w:type="dxa"/>
            <w:tcBorders>
              <w:top w:val="nil"/>
              <w:left w:val="nil"/>
              <w:bottom w:val="single" w:color="000000" w:sz="8" w:space="0"/>
              <w:right w:val="single" w:color="000000" w:sz="8" w:space="0"/>
            </w:tcBorders>
            <w:shd w:val="clear" w:color="auto" w:fill="auto"/>
            <w:noWrap/>
            <w:vAlign w:val="center"/>
          </w:tcPr>
          <w:p w14:paraId="6B73CC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F88C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B9B98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8BFB0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270DF1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EE5A4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B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202B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47362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3AE5A0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27.33</w:t>
            </w:r>
          </w:p>
        </w:tc>
        <w:tc>
          <w:tcPr>
            <w:tcW w:w="666" w:type="dxa"/>
            <w:tcBorders>
              <w:top w:val="nil"/>
              <w:left w:val="nil"/>
              <w:bottom w:val="single" w:color="000000" w:sz="8" w:space="0"/>
              <w:right w:val="single" w:color="000000" w:sz="8" w:space="0"/>
            </w:tcBorders>
            <w:shd w:val="clear" w:color="auto" w:fill="auto"/>
            <w:noWrap/>
            <w:vAlign w:val="center"/>
          </w:tcPr>
          <w:p w14:paraId="0C5499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95BC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346B84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34B2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656503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74619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FBB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0F97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3D493A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5BCBFA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39.63</w:t>
            </w:r>
          </w:p>
        </w:tc>
        <w:tc>
          <w:tcPr>
            <w:tcW w:w="666" w:type="dxa"/>
            <w:tcBorders>
              <w:top w:val="nil"/>
              <w:left w:val="nil"/>
              <w:bottom w:val="single" w:color="000000" w:sz="8" w:space="0"/>
              <w:right w:val="single" w:color="000000" w:sz="8" w:space="0"/>
            </w:tcBorders>
            <w:shd w:val="clear" w:color="auto" w:fill="auto"/>
            <w:noWrap/>
            <w:vAlign w:val="center"/>
          </w:tcPr>
          <w:p w14:paraId="2651DE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E4D5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04EC9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C75A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0F0E5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E7910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62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75401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709E1F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7D0F15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5C52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5EB6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E63BE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98C9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59BAAF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58F739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277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7BE8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170871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D8231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82.90</w:t>
            </w:r>
          </w:p>
        </w:tc>
        <w:tc>
          <w:tcPr>
            <w:tcW w:w="666" w:type="dxa"/>
            <w:tcBorders>
              <w:top w:val="nil"/>
              <w:left w:val="nil"/>
              <w:bottom w:val="single" w:color="000000" w:sz="8" w:space="0"/>
              <w:right w:val="single" w:color="000000" w:sz="8" w:space="0"/>
            </w:tcBorders>
            <w:shd w:val="clear" w:color="auto" w:fill="auto"/>
            <w:noWrap/>
            <w:vAlign w:val="center"/>
          </w:tcPr>
          <w:p w14:paraId="4364D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1F20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EB7DA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759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EA6F1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0AE14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4D8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4F50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21C1A5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9C4FB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666" w:type="dxa"/>
            <w:tcBorders>
              <w:top w:val="nil"/>
              <w:left w:val="nil"/>
              <w:bottom w:val="single" w:color="000000" w:sz="8" w:space="0"/>
              <w:right w:val="single" w:color="000000" w:sz="8" w:space="0"/>
            </w:tcBorders>
            <w:shd w:val="clear" w:color="auto" w:fill="auto"/>
            <w:noWrap/>
            <w:vAlign w:val="center"/>
          </w:tcPr>
          <w:p w14:paraId="380F18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0C45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0C887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2665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2800DD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65D61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84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DEDE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6AC5DA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671FDE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3DD2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C8C8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837C1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8257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7BF1B8D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56B5D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772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FBB3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DEFE62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7EE8FE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D1D61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EC11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81B53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FEB4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7EED38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0334A2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51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2B75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341934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86DBF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C36BA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8BDCF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040BD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C5B7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0587D9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7F739F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E15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7C1E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099770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6BE26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2ED155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3149A0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2781C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7.50</w:t>
            </w:r>
          </w:p>
        </w:tc>
        <w:tc>
          <w:tcPr>
            <w:tcW w:w="666" w:type="dxa"/>
            <w:tcBorders>
              <w:top w:val="nil"/>
              <w:left w:val="nil"/>
              <w:bottom w:val="single" w:color="000000" w:sz="8" w:space="0"/>
              <w:right w:val="single" w:color="000000" w:sz="8" w:space="0"/>
            </w:tcBorders>
            <w:shd w:val="clear" w:color="auto" w:fill="auto"/>
            <w:noWrap/>
            <w:vAlign w:val="center"/>
          </w:tcPr>
          <w:p w14:paraId="1E6850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4C3589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169590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CB2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B895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99E6A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9693F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93DE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94C8C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C5706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18.58</w:t>
            </w:r>
          </w:p>
        </w:tc>
        <w:tc>
          <w:tcPr>
            <w:tcW w:w="666" w:type="dxa"/>
            <w:tcBorders>
              <w:top w:val="nil"/>
              <w:left w:val="nil"/>
              <w:bottom w:val="single" w:color="000000" w:sz="8" w:space="0"/>
              <w:right w:val="single" w:color="000000" w:sz="8" w:space="0"/>
            </w:tcBorders>
            <w:shd w:val="clear" w:color="auto" w:fill="auto"/>
            <w:noWrap/>
            <w:vAlign w:val="center"/>
          </w:tcPr>
          <w:p w14:paraId="7B7EF8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3C07E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FD94D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8A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D7E3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7D261E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B56FE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9875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44A972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BA5A3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AAE7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149962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24189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321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8084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7C5B9A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FC78F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2DE1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60EBD4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EFC4E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w:t>
            </w:r>
          </w:p>
        </w:tc>
        <w:tc>
          <w:tcPr>
            <w:tcW w:w="666" w:type="dxa"/>
            <w:tcBorders>
              <w:top w:val="nil"/>
              <w:left w:val="nil"/>
              <w:bottom w:val="single" w:color="000000" w:sz="8" w:space="0"/>
              <w:right w:val="single" w:color="000000" w:sz="8" w:space="0"/>
            </w:tcBorders>
            <w:shd w:val="clear" w:color="auto" w:fill="auto"/>
            <w:noWrap/>
            <w:vAlign w:val="center"/>
          </w:tcPr>
          <w:p w14:paraId="13D36A62">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0AF99463">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6480B28E">
            <w:pPr>
              <w:snapToGrid w:val="0"/>
              <w:jc w:val="right"/>
              <w:rPr>
                <w:rFonts w:hint="default" w:ascii="Times New Roman" w:hAnsi="Times New Roman" w:eastAsia="宋体" w:cs="Times New Roman"/>
                <w:i w:val="0"/>
                <w:iCs w:val="0"/>
                <w:color w:val="000000"/>
                <w:sz w:val="18"/>
                <w:szCs w:val="18"/>
                <w:u w:val="none"/>
              </w:rPr>
            </w:pPr>
          </w:p>
        </w:tc>
      </w:tr>
      <w:tr w14:paraId="1DBB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3020126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6CD524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1,100.85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988B53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668C50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135.52</w:t>
            </w:r>
          </w:p>
        </w:tc>
      </w:tr>
      <w:tr w14:paraId="6FD5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601" w:type="dxa"/>
            <w:gridSpan w:val="10"/>
            <w:tcBorders>
              <w:top w:val="nil"/>
              <w:left w:val="nil"/>
              <w:bottom w:val="nil"/>
              <w:right w:val="nil"/>
            </w:tcBorders>
            <w:shd w:val="clear" w:color="auto" w:fill="auto"/>
            <w:noWrap/>
            <w:vAlign w:val="center"/>
          </w:tcPr>
          <w:p w14:paraId="5C210F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0EAED4C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C9BC3F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661"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2161"/>
        <w:gridCol w:w="765"/>
        <w:gridCol w:w="746"/>
        <w:gridCol w:w="186"/>
        <w:gridCol w:w="934"/>
        <w:gridCol w:w="978"/>
        <w:gridCol w:w="168"/>
        <w:gridCol w:w="1808"/>
        <w:gridCol w:w="64"/>
        <w:gridCol w:w="168"/>
      </w:tblGrid>
      <w:tr w14:paraId="167B0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8" w:type="pct"/>
          <w:trHeight w:val="550" w:hRule="atLeast"/>
        </w:trPr>
        <w:tc>
          <w:tcPr>
            <w:tcW w:w="4891" w:type="pct"/>
            <w:gridSpan w:val="10"/>
            <w:tcBorders>
              <w:top w:val="nil"/>
              <w:left w:val="nil"/>
              <w:bottom w:val="nil"/>
              <w:right w:val="nil"/>
            </w:tcBorders>
            <w:noWrap/>
            <w:vAlign w:val="bottom"/>
          </w:tcPr>
          <w:p w14:paraId="6E81D99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34CF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8" w:type="pct"/>
          <w:trHeight w:val="90" w:hRule="atLeast"/>
        </w:trPr>
        <w:tc>
          <w:tcPr>
            <w:tcW w:w="4891" w:type="pct"/>
            <w:gridSpan w:val="10"/>
            <w:tcBorders>
              <w:top w:val="nil"/>
              <w:left w:val="nil"/>
              <w:bottom w:val="nil"/>
              <w:right w:val="nil"/>
            </w:tcBorders>
            <w:noWrap/>
            <w:vAlign w:val="bottom"/>
          </w:tcPr>
          <w:p w14:paraId="504977B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39F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8" w:type="pct"/>
          <w:trHeight w:val="300" w:hRule="atLeast"/>
        </w:trPr>
        <w:tc>
          <w:tcPr>
            <w:tcW w:w="2284" w:type="pct"/>
            <w:gridSpan w:val="3"/>
            <w:tcBorders>
              <w:top w:val="nil"/>
              <w:left w:val="nil"/>
              <w:bottom w:val="single" w:color="000000" w:themeColor="text1" w:sz="8" w:space="0"/>
              <w:right w:val="nil"/>
            </w:tcBorders>
            <w:noWrap/>
            <w:vAlign w:val="bottom"/>
          </w:tcPr>
          <w:p w14:paraId="291C47C4">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部门（单位）：中国共产党无极县委员会组织部(本级)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792" w:type="pct"/>
            <w:gridSpan w:val="3"/>
            <w:tcBorders>
              <w:top w:val="nil"/>
              <w:left w:val="nil"/>
              <w:bottom w:val="single" w:color="000000" w:themeColor="text1" w:sz="8" w:space="0"/>
              <w:right w:val="nil"/>
            </w:tcBorders>
            <w:noWrap/>
            <w:vAlign w:val="bottom"/>
          </w:tcPr>
          <w:p w14:paraId="3E8022AE">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14" w:type="pct"/>
            <w:gridSpan w:val="4"/>
            <w:tcBorders>
              <w:top w:val="nil"/>
              <w:left w:val="nil"/>
              <w:bottom w:val="single" w:color="000000" w:themeColor="text1" w:sz="8" w:space="0"/>
              <w:right w:val="nil"/>
            </w:tcBorders>
            <w:noWrap/>
            <w:vAlign w:val="bottom"/>
          </w:tcPr>
          <w:p w14:paraId="5903E3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C2B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308" w:hRule="atLeast"/>
        </w:trPr>
        <w:tc>
          <w:tcPr>
            <w:tcW w:w="127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A06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0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78C8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35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222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32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DF8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D4ED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5F4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8BC7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3DFA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0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D37B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24A9A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4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31E7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2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3291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6E7D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52" w:type="pct"/>
            <w:gridSpan w:val="3"/>
            <w:vMerge w:val="restart"/>
            <w:tcBorders>
              <w:top w:val="single" w:color="000000" w:themeColor="text1" w:sz="8" w:space="0"/>
              <w:left w:val="single" w:color="000000" w:themeColor="text1" w:sz="8" w:space="0"/>
              <w:right w:val="single" w:color="000000" w:themeColor="text1" w:sz="8" w:space="0"/>
            </w:tcBorders>
            <w:noWrap w:val="0"/>
            <w:vAlign w:val="center"/>
          </w:tcPr>
          <w:p w14:paraId="02F92C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5CCB20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04B680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1E113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60AF9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0A0CE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62C48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824E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80C9D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2EC27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2F6C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5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D41E3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6955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392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D384B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98BA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C7D90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C150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22AFB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6549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5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46F96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625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7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E155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0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F9F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3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06C6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3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A475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2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F18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C366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4B98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75CA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27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64D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0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7B743">
            <w:pPr>
              <w:jc w:val="right"/>
              <w:rPr>
                <w:rFonts w:hint="default" w:ascii="Times New Roman" w:hAnsi="Times New Roman" w:eastAsia="宋体" w:cs="Times New Roman"/>
                <w:i w:val="0"/>
                <w:iCs w:val="0"/>
                <w:color w:val="000000"/>
                <w:sz w:val="20"/>
                <w:szCs w:val="20"/>
                <w:highlight w:val="none"/>
                <w:u w:val="none"/>
              </w:rPr>
            </w:pPr>
          </w:p>
        </w:tc>
        <w:tc>
          <w:tcPr>
            <w:tcW w:w="3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B5B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3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5A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52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B67B3">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94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B40CE">
            <w:pPr>
              <w:jc w:val="right"/>
              <w:rPr>
                <w:rFonts w:hint="default" w:ascii="Times New Roman" w:hAnsi="Times New Roman" w:eastAsia="宋体" w:cs="Times New Roman"/>
                <w:i w:val="0"/>
                <w:iCs w:val="0"/>
                <w:color w:val="000000"/>
                <w:sz w:val="20"/>
                <w:szCs w:val="20"/>
                <w:highlight w:val="none"/>
                <w:u w:val="none"/>
              </w:rPr>
            </w:pPr>
          </w:p>
        </w:tc>
      </w:tr>
      <w:tr w14:paraId="7F4C6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8C7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7AA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00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D5663">
            <w:pPr>
              <w:jc w:val="right"/>
              <w:rPr>
                <w:rFonts w:hint="default" w:ascii="Times New Roman" w:hAnsi="Times New Roman" w:eastAsia="宋体" w:cs="Times New Roman"/>
                <w:i w:val="0"/>
                <w:iCs w:val="0"/>
                <w:color w:val="000000"/>
                <w:sz w:val="20"/>
                <w:szCs w:val="20"/>
                <w:highlight w:val="none"/>
                <w:u w:val="none"/>
              </w:rPr>
            </w:pPr>
          </w:p>
        </w:tc>
        <w:tc>
          <w:tcPr>
            <w:tcW w:w="3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50F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3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5AC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A2930">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B97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9962">
            <w:pPr>
              <w:jc w:val="right"/>
              <w:rPr>
                <w:rFonts w:hint="default" w:ascii="Times New Roman" w:hAnsi="Times New Roman" w:eastAsia="宋体" w:cs="Times New Roman"/>
                <w:i w:val="0"/>
                <w:iCs w:val="0"/>
                <w:color w:val="000000"/>
                <w:sz w:val="20"/>
                <w:szCs w:val="20"/>
                <w:highlight w:val="none"/>
                <w:u w:val="none"/>
              </w:rPr>
            </w:pPr>
          </w:p>
        </w:tc>
      </w:tr>
      <w:tr w14:paraId="5EEE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A96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828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00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ABBE8">
            <w:pPr>
              <w:jc w:val="right"/>
              <w:rPr>
                <w:rFonts w:hint="default" w:ascii="Times New Roman" w:hAnsi="Times New Roman" w:eastAsia="宋体" w:cs="Times New Roman"/>
                <w:i w:val="0"/>
                <w:iCs w:val="0"/>
                <w:color w:val="000000"/>
                <w:sz w:val="20"/>
                <w:szCs w:val="20"/>
                <w:highlight w:val="none"/>
                <w:u w:val="none"/>
              </w:rPr>
            </w:pPr>
          </w:p>
        </w:tc>
        <w:tc>
          <w:tcPr>
            <w:tcW w:w="3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307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3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4C0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29D91">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1A9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58AEB">
            <w:pPr>
              <w:jc w:val="right"/>
              <w:rPr>
                <w:rFonts w:hint="default" w:ascii="Times New Roman" w:hAnsi="Times New Roman" w:eastAsia="宋体" w:cs="Times New Roman"/>
                <w:i w:val="0"/>
                <w:iCs w:val="0"/>
                <w:color w:val="000000"/>
                <w:sz w:val="20"/>
                <w:szCs w:val="20"/>
                <w:highlight w:val="none"/>
                <w:u w:val="none"/>
              </w:rPr>
            </w:pPr>
          </w:p>
        </w:tc>
      </w:tr>
      <w:tr w14:paraId="11028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28C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E4D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00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9C0DA">
            <w:pPr>
              <w:jc w:val="right"/>
              <w:rPr>
                <w:rFonts w:hint="default" w:ascii="Times New Roman" w:hAnsi="Times New Roman" w:eastAsia="宋体" w:cs="Times New Roman"/>
                <w:i w:val="0"/>
                <w:iCs w:val="0"/>
                <w:color w:val="000000"/>
                <w:sz w:val="20"/>
                <w:szCs w:val="20"/>
                <w:highlight w:val="none"/>
                <w:u w:val="none"/>
              </w:rPr>
            </w:pPr>
          </w:p>
        </w:tc>
        <w:tc>
          <w:tcPr>
            <w:tcW w:w="3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EF7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3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085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632F7">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678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5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37C40">
            <w:pPr>
              <w:jc w:val="right"/>
              <w:rPr>
                <w:rFonts w:hint="default" w:ascii="Times New Roman" w:hAnsi="Times New Roman" w:eastAsia="宋体" w:cs="Times New Roman"/>
                <w:i w:val="0"/>
                <w:iCs w:val="0"/>
                <w:color w:val="000000"/>
                <w:sz w:val="20"/>
                <w:szCs w:val="20"/>
                <w:highlight w:val="none"/>
                <w:u w:val="none"/>
              </w:rPr>
            </w:pPr>
          </w:p>
        </w:tc>
      </w:tr>
      <w:tr w14:paraId="66E1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8" w:type="pct"/>
          <w:trHeight w:val="308" w:hRule="atLeast"/>
        </w:trPr>
        <w:tc>
          <w:tcPr>
            <w:tcW w:w="4891" w:type="pct"/>
            <w:gridSpan w:val="10"/>
            <w:tcBorders>
              <w:top w:val="single" w:color="000000" w:themeColor="text1" w:sz="8" w:space="0"/>
              <w:left w:val="nil"/>
              <w:bottom w:val="nil"/>
              <w:right w:val="nil"/>
            </w:tcBorders>
            <w:noWrap/>
            <w:vAlign w:val="center"/>
          </w:tcPr>
          <w:p w14:paraId="7D27079D">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81B4E3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9A7FB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1849"/>
        <w:gridCol w:w="178"/>
        <w:gridCol w:w="1332"/>
        <w:gridCol w:w="5"/>
        <w:gridCol w:w="47"/>
        <w:gridCol w:w="1281"/>
        <w:gridCol w:w="10"/>
        <w:gridCol w:w="1733"/>
      </w:tblGrid>
      <w:tr w14:paraId="294B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DDD9DF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D89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ADA727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922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67" w:type="pct"/>
            <w:gridSpan w:val="2"/>
            <w:tcBorders>
              <w:top w:val="nil"/>
              <w:left w:val="nil"/>
              <w:bottom w:val="single" w:color="000000" w:themeColor="text1" w:sz="8" w:space="0"/>
              <w:right w:val="nil"/>
            </w:tcBorders>
            <w:noWrap/>
            <w:vAlign w:val="bottom"/>
          </w:tcPr>
          <w:p w14:paraId="0CEA34FA">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部门（单位）：中国共产党无极县委员会组织部(本级)</w:t>
            </w:r>
          </w:p>
        </w:tc>
        <w:tc>
          <w:tcPr>
            <w:tcW w:w="828" w:type="pct"/>
            <w:gridSpan w:val="4"/>
            <w:tcBorders>
              <w:top w:val="nil"/>
              <w:left w:val="nil"/>
              <w:bottom w:val="single" w:color="000000" w:themeColor="text1" w:sz="8" w:space="0"/>
              <w:right w:val="nil"/>
            </w:tcBorders>
            <w:noWrap/>
            <w:vAlign w:val="bottom"/>
          </w:tcPr>
          <w:p w14:paraId="19F05264">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47400694">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D85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B501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48F1E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7ECA3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CC87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ED57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94F9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F70EDF">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168E7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37396D">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E802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5E84CB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97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CFDCE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6D56D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CD633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26642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D1EAEA1">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67E4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5077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9486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0854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86A584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0915E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C47B3">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B24D1">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C4898">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58EC8CF">
            <w:pPr>
              <w:jc w:val="right"/>
              <w:rPr>
                <w:rFonts w:hint="default" w:ascii="Times New Roman" w:hAnsi="Times New Roman" w:eastAsia="宋体" w:cs="Times New Roman"/>
                <w:i w:val="0"/>
                <w:iCs w:val="0"/>
                <w:color w:val="000000"/>
                <w:sz w:val="20"/>
                <w:szCs w:val="20"/>
                <w:highlight w:val="none"/>
                <w:u w:val="none"/>
              </w:rPr>
            </w:pPr>
          </w:p>
        </w:tc>
      </w:tr>
      <w:tr w14:paraId="6489C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1CA496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F6750C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980E9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857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53007D5E">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2D80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273FE5D9">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694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EC3C87C">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w:t>
            </w:r>
            <w:r>
              <w:rPr>
                <w:rFonts w:hint="eastAsia" w:ascii="仿宋_GB2312" w:hAnsi="仿宋_GB2312" w:eastAsia="仿宋_GB2312" w:cs="仿宋_GB2312"/>
                <w:i w:val="0"/>
                <w:iCs w:val="0"/>
                <w:color w:val="000000"/>
                <w:kern w:val="0"/>
                <w:sz w:val="18"/>
                <w:szCs w:val="18"/>
                <w:highlight w:val="none"/>
                <w:u w:val="none"/>
                <w:lang w:val="en-US" w:eastAsia="zh-CN" w:bidi="ar"/>
              </w:rPr>
              <w:t>中国共产党无极县委员会组织部(本级)</w:t>
            </w:r>
          </w:p>
        </w:tc>
        <w:tc>
          <w:tcPr>
            <w:tcW w:w="933" w:type="pct"/>
            <w:gridSpan w:val="3"/>
            <w:tcBorders>
              <w:top w:val="nil"/>
              <w:left w:val="nil"/>
              <w:bottom w:val="single" w:color="000000" w:themeColor="text1" w:sz="8" w:space="0"/>
              <w:right w:val="nil"/>
            </w:tcBorders>
            <w:noWrap/>
            <w:vAlign w:val="bottom"/>
          </w:tcPr>
          <w:p w14:paraId="0B74E822">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577AB631">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3FEDF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341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87D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5E216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949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758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6F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C07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F75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84B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13B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17D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5B79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8B23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BC07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4C6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9B3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15D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EC8C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365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3309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31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64A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CAD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021F9">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4AA10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D12B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7047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139B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0E4B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F83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4CBB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69C9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9A1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C4AB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E742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7EE6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2822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54F6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21B3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CFA7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E7D7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77102">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131E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EB788">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F46F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9A013">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AB5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8A2FD">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B3A4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4DAC7">
            <w:pPr>
              <w:jc w:val="right"/>
              <w:rPr>
                <w:rFonts w:hint="default" w:ascii="Times New Roman" w:hAnsi="Times New Roman" w:eastAsia="方正仿宋_GB2312" w:cs="Times New Roman"/>
                <w:i w:val="0"/>
                <w:iCs w:val="0"/>
                <w:color w:val="000000"/>
                <w:sz w:val="18"/>
                <w:szCs w:val="18"/>
                <w:highlight w:val="none"/>
                <w:u w:val="none"/>
              </w:rPr>
            </w:pPr>
          </w:p>
        </w:tc>
      </w:tr>
      <w:tr w14:paraId="4DF6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1B2B8790">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E60C60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C1DEA6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335A0B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14CCC1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16395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DA31F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A12D48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2F082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FDB35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9B2CF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095847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95773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78F58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005A6E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115AB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B00BCF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A23FD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2228E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EAD725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F13D90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48C6E6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本单位2025年度收、支总计（含结转和结余）均为6,657.21万元。与2024年度决算相比，收支各增加1,256.43万元，增长23.3%，主要原因是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w:t>
      </w:r>
    </w:p>
    <w:p w14:paraId="4DED71A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26286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BEE4E7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本年收入合计6,657.21万元，其中：财政拨款收入6,657.21万元，占100.0%；上级补助收入0.00万元，占0.0%；事业收入0.00万元，占0.0%；经营收入0.00万元，占0.0%；附属单位上缴收入0.00万元，占0.0%；其他收入0.00万元，占0.0%。</w:t>
      </w:r>
    </w:p>
    <w:p w14:paraId="623284E6">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725E91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5F54C0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本单位2025年度本年支出合计6,657.21万元，其中：基本支出1,236.37万元，占18.6%；项目支出5,420.84万元，占81.4%；经营支出0.00万元，占0.0%；上缴上级支出0.00万元，占0.0%；对附属单位补助支出0.00万元，占0.0%。</w:t>
      </w:r>
    </w:p>
    <w:p w14:paraId="341CCFB3">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F1CF0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950BC3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BBDA03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本单位2025年度财政拨款收、支总计（含结转和结余）均为6,657.21万元。与2024年度相比，财政拨款收支各增加1,256.43万元，增长23.3%，主要原因是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w:t>
      </w:r>
    </w:p>
    <w:p w14:paraId="0B50860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本单位2025年度财政拨款本年收入6,657.21万元,比上年增加1,257.21万元，增长23.3%，主要原因是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；本年支出6,657.21万元，比上年增加1,256.43万元，增长23.3%，主要原因是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。具体情况如下：</w:t>
      </w:r>
    </w:p>
    <w:p w14:paraId="1DBD4523">
      <w:pPr>
        <w:widowControl/>
        <w:spacing w:before="0" w:beforeLines="0" w:beforeAutospacing="0" w:after="0" w:afterLines="0" w:afterAutospacing="0" w:line="360" w:lineRule="auto"/>
        <w:ind w:firstLine="640" w:firstLineChars="20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1. 一般公共预算财政拨款本年收入6,649.08万元,比上年增加1,249.08万元，增长23.1%，主要原因是</w:t>
      </w:r>
      <w:r>
        <w:rPr>
          <w:rFonts w:hint="eastAsia" w:ascii="仿宋_GB2312" w:hAnsi="仿宋_GB2312" w:eastAsia="仿宋_GB2312" w:cs="仿宋_GB2312"/>
          <w:b w:val="0"/>
          <w:sz w:val="32"/>
          <w:szCs w:val="32"/>
          <w:lang w:val="en-US" w:eastAsia="zh-CN"/>
        </w:rPr>
        <w:t>项目支出增加</w:t>
      </w:r>
      <w:r>
        <w:rPr>
          <w:rFonts w:hint="eastAsia" w:ascii="仿宋_GB2312" w:hAnsi="仿宋_GB2312" w:eastAsia="仿宋_GB2312" w:cs="仿宋_GB2312"/>
          <w:b w:val="0"/>
          <w:sz w:val="32"/>
          <w:szCs w:val="32"/>
        </w:rPr>
        <w:t>；本年支出6,649.08万元，比上年增加1,248.30万元，增长23.1%，主要原因是</w:t>
      </w:r>
      <w:r>
        <w:rPr>
          <w:rFonts w:hint="eastAsia" w:ascii="仿宋_GB2312" w:hAnsi="仿宋_GB2312" w:eastAsia="仿宋_GB2312" w:cs="仿宋_GB2312"/>
          <w:b w:val="0"/>
          <w:sz w:val="32"/>
          <w:szCs w:val="32"/>
          <w:lang w:val="en-US" w:eastAsia="zh-CN"/>
        </w:rPr>
        <w:t>项目支出增加</w:t>
      </w:r>
      <w:r>
        <w:rPr>
          <w:rFonts w:hint="eastAsia" w:ascii="仿宋_GB2312" w:hAnsi="仿宋_GB2312" w:eastAsia="仿宋_GB2312" w:cs="仿宋_GB2312"/>
          <w:b w:val="0"/>
          <w:sz w:val="32"/>
          <w:szCs w:val="32"/>
        </w:rPr>
        <w:t>。</w:t>
      </w:r>
    </w:p>
    <w:p w14:paraId="3C58FF9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 政府性基金预算财政拨款本年收入8.13万元，比上年增加8.13万元，增长100.00%，主要原因是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；本年支出8.13万元，比上年增加8.13万元，增长100.00%，主要原因是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w:t>
      </w:r>
    </w:p>
    <w:p w14:paraId="44E5FD9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3. 国有资本经营预算财政拨款本年收入0.00万元，比上年增加0.00万元，增长0.00%，主要原因是；本年支出0.00万元，比上年增加0.00万元，增长0.00%，主要原因是</w:t>
      </w:r>
      <w:r>
        <w:rPr>
          <w:rFonts w:hint="eastAsia" w:ascii="仿宋_GB2312" w:hAnsi="仿宋_GB2312" w:eastAsia="仿宋_GB2312" w:cs="仿宋_GB2312"/>
          <w:b w:val="0"/>
          <w:sz w:val="32"/>
          <w:szCs w:val="32"/>
          <w:lang w:val="en-US" w:eastAsia="zh-CN"/>
        </w:rPr>
        <w:t>无</w:t>
      </w:r>
      <w:r>
        <w:rPr>
          <w:rFonts w:hint="eastAsia" w:ascii="仿宋_GB2312" w:hAnsi="仿宋_GB2312" w:eastAsia="仿宋_GB2312" w:cs="仿宋_GB2312"/>
          <w:b w:val="0"/>
          <w:sz w:val="32"/>
          <w:szCs w:val="32"/>
        </w:rPr>
        <w:t>国有资本经营预算财政拨款。</w:t>
      </w:r>
    </w:p>
    <w:p w14:paraId="54089B7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77918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AC5D1D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本单位2025年度财政拨款本年收入6,657.21万元，完成年初预算的106.0%，比年初预算增加377.07万元，决算数大于预算数主要原因是</w:t>
      </w:r>
      <w:r>
        <w:rPr>
          <w:rFonts w:hint="eastAsia" w:ascii="仿宋_GB2312" w:hAnsi="仿宋_GB2312" w:eastAsia="仿宋_GB2312" w:cs="仿宋_GB2312"/>
          <w:b w:val="0"/>
          <w:sz w:val="32"/>
          <w:szCs w:val="32"/>
          <w:lang w:val="en-US" w:eastAsia="zh-CN"/>
        </w:rPr>
        <w:t>工作调整人员增加和项目增加</w:t>
      </w:r>
      <w:r>
        <w:rPr>
          <w:rFonts w:hint="eastAsia" w:ascii="仿宋_GB2312" w:hAnsi="仿宋_GB2312" w:eastAsia="仿宋_GB2312" w:cs="仿宋_GB2312"/>
          <w:b w:val="0"/>
          <w:sz w:val="32"/>
          <w:szCs w:val="32"/>
        </w:rPr>
        <w:t>；本年支出6,657.21万元，完成年初预算的106.0%，比年初预算增加377.07万元，决算数大于预算数主要原因是</w:t>
      </w:r>
      <w:r>
        <w:rPr>
          <w:rFonts w:hint="eastAsia" w:ascii="仿宋_GB2312" w:hAnsi="仿宋_GB2312" w:eastAsia="仿宋_GB2312" w:cs="仿宋_GB2312"/>
          <w:b w:val="0"/>
          <w:sz w:val="32"/>
          <w:szCs w:val="32"/>
          <w:lang w:val="en-US" w:eastAsia="zh-CN"/>
        </w:rPr>
        <w:t>工作调整人员增加和项目增加</w:t>
      </w:r>
      <w:r>
        <w:rPr>
          <w:rFonts w:hint="eastAsia" w:ascii="仿宋_GB2312" w:hAnsi="仿宋_GB2312" w:eastAsia="仿宋_GB2312" w:cs="仿宋_GB2312"/>
          <w:b w:val="0"/>
          <w:sz w:val="32"/>
          <w:szCs w:val="32"/>
        </w:rPr>
        <w:t>。具体情况如下：</w:t>
      </w:r>
    </w:p>
    <w:p w14:paraId="70E6CC9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1. 一般公共预算财政拨款本年收入完成年初预算的105.9%，比年初预算增加368.94万元，主要原因是</w:t>
      </w:r>
      <w:r>
        <w:rPr>
          <w:rFonts w:hint="eastAsia" w:ascii="仿宋_GB2312" w:hAnsi="仿宋_GB2312" w:eastAsia="仿宋_GB2312" w:cs="仿宋_GB2312"/>
          <w:b w:val="0"/>
          <w:sz w:val="32"/>
          <w:szCs w:val="32"/>
          <w:lang w:val="en-US" w:eastAsia="zh-CN"/>
        </w:rPr>
        <w:t>工作调整人员增加和项目增加</w:t>
      </w:r>
      <w:r>
        <w:rPr>
          <w:rFonts w:hint="eastAsia" w:ascii="仿宋_GB2312" w:hAnsi="仿宋_GB2312" w:eastAsia="仿宋_GB2312" w:cs="仿宋_GB2312"/>
          <w:b w:val="0"/>
          <w:sz w:val="32"/>
          <w:szCs w:val="32"/>
        </w:rPr>
        <w:t>；支出完成年初预算的105.9%，比年初预算增加368.94万元，主要原因是</w:t>
      </w:r>
      <w:r>
        <w:rPr>
          <w:rFonts w:hint="eastAsia" w:ascii="仿宋_GB2312" w:hAnsi="仿宋_GB2312" w:eastAsia="仿宋_GB2312" w:cs="仿宋_GB2312"/>
          <w:b w:val="0"/>
          <w:sz w:val="32"/>
          <w:szCs w:val="32"/>
          <w:lang w:val="en-US" w:eastAsia="zh-CN"/>
        </w:rPr>
        <w:t>工作调整人员增加和项目增加</w:t>
      </w:r>
      <w:r>
        <w:rPr>
          <w:rFonts w:hint="eastAsia" w:ascii="仿宋_GB2312" w:hAnsi="仿宋_GB2312" w:eastAsia="仿宋_GB2312" w:cs="仿宋_GB2312"/>
          <w:b w:val="0"/>
          <w:sz w:val="32"/>
          <w:szCs w:val="32"/>
        </w:rPr>
        <w:t>。</w:t>
      </w:r>
    </w:p>
    <w:p w14:paraId="00FF05B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 政府性基金预算财政拨款本年收入完成年初预算的0.0%，比年初预算增加8.13万元，主要原因是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；支出完成年初预算的0.0%，比年初预算增加8.13万元，主要原因是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w:t>
      </w:r>
    </w:p>
    <w:p w14:paraId="7160B78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仿宋_GB2312" w:hAnsi="仿宋_GB2312" w:eastAsia="仿宋_GB2312" w:cs="仿宋_GB2312"/>
          <w:b w:val="0"/>
          <w:sz w:val="32"/>
          <w:szCs w:val="32"/>
          <w:lang w:val="en-US" w:eastAsia="zh-CN"/>
        </w:rPr>
        <w:t>无</w:t>
      </w:r>
      <w:r>
        <w:rPr>
          <w:rFonts w:hint="eastAsia" w:ascii="仿宋_GB2312" w:hAnsi="仿宋_GB2312" w:eastAsia="仿宋_GB2312" w:cs="仿宋_GB2312"/>
          <w:b w:val="0"/>
          <w:sz w:val="32"/>
          <w:szCs w:val="32"/>
        </w:rPr>
        <w:t>国有资本经营预算财政拨款。</w:t>
      </w:r>
    </w:p>
    <w:p w14:paraId="11D52C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1F798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8701D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b w:val="0"/>
          <w:sz w:val="32"/>
          <w:szCs w:val="32"/>
        </w:rPr>
        <w:t>2025年度财政拨款支出6,657.21万元，主要用于以下方面：</w:t>
      </w:r>
    </w:p>
    <w:p w14:paraId="01E2C4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E2A88D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一般公共服务（类）支出3,811.10万元，占57.2%，主要用于</w:t>
      </w:r>
      <w:r>
        <w:rPr>
          <w:rFonts w:hint="eastAsia" w:ascii="仿宋_GB2312" w:hAnsi="仿宋_GB2312" w:eastAsia="仿宋_GB2312" w:cs="仿宋_GB2312"/>
          <w:b w:val="0"/>
          <w:sz w:val="32"/>
          <w:szCs w:val="32"/>
          <w:lang w:val="en-US" w:eastAsia="zh-CN"/>
        </w:rPr>
        <w:t>人员、公用、项目等</w:t>
      </w:r>
      <w:r>
        <w:rPr>
          <w:rFonts w:hint="eastAsia" w:ascii="仿宋_GB2312" w:hAnsi="仿宋_GB2312" w:eastAsia="仿宋_GB2312" w:cs="仿宋_GB2312"/>
          <w:b w:val="0"/>
          <w:sz w:val="32"/>
          <w:szCs w:val="32"/>
        </w:rPr>
        <w:t>支出；外交（类）支出0.00万元，占0.0%；国防（类）支出0.00万元，占0.0%；公共安全类（类）支出0.00万元，占0.0%；教育（类）支出0.00万元，占0.0%；科学技术（类）支出0.00万元，占0.0%；文化旅游体育与传媒（类）支出0.00万元，占0.0%；社会保障和就业 （类）支出203.89万元，占3.1%，主要用于</w:t>
      </w:r>
      <w:r>
        <w:rPr>
          <w:rFonts w:hint="eastAsia" w:ascii="仿宋_GB2312" w:hAnsi="仿宋_GB2312" w:eastAsia="仿宋_GB2312" w:cs="仿宋_GB2312"/>
          <w:b w:val="0"/>
          <w:sz w:val="32"/>
          <w:szCs w:val="32"/>
          <w:lang w:val="en-US" w:eastAsia="zh-CN"/>
        </w:rPr>
        <w:t>机关单位基本养老保险缴费</w:t>
      </w:r>
      <w:r>
        <w:rPr>
          <w:rFonts w:hint="eastAsia" w:ascii="仿宋_GB2312" w:hAnsi="仿宋_GB2312" w:eastAsia="仿宋_GB2312" w:cs="仿宋_GB2312"/>
          <w:b w:val="0"/>
          <w:sz w:val="32"/>
          <w:szCs w:val="32"/>
        </w:rPr>
        <w:t>等支出；卫生健康（类）支出35.30万元，占0.5%，主要用于</w:t>
      </w:r>
      <w:r>
        <w:rPr>
          <w:rFonts w:hint="eastAsia" w:ascii="仿宋_GB2312" w:hAnsi="仿宋_GB2312" w:eastAsia="仿宋_GB2312" w:cs="仿宋_GB2312"/>
          <w:b w:val="0"/>
          <w:sz w:val="32"/>
          <w:szCs w:val="32"/>
          <w:lang w:val="en-US" w:eastAsia="zh-CN"/>
        </w:rPr>
        <w:t>医疗缴费</w:t>
      </w:r>
      <w:r>
        <w:rPr>
          <w:rFonts w:hint="eastAsia" w:ascii="仿宋_GB2312" w:hAnsi="仿宋_GB2312" w:eastAsia="仿宋_GB2312" w:cs="仿宋_GB2312"/>
          <w:b w:val="0"/>
          <w:sz w:val="32"/>
          <w:szCs w:val="32"/>
        </w:rPr>
        <w:t>等支出；节能环保（类）支出0.00万元，占0.0%；城乡社区（类）支出0.00万元，占0.0%；农林水（类）支出2,598.79万元，占39.0%，主要用于</w:t>
      </w:r>
      <w:r>
        <w:rPr>
          <w:rFonts w:hint="eastAsia" w:ascii="仿宋_GB2312" w:hAnsi="仿宋_GB2312" w:eastAsia="仿宋_GB2312" w:cs="仿宋_GB2312"/>
          <w:b w:val="0"/>
          <w:sz w:val="32"/>
          <w:szCs w:val="32"/>
          <w:lang w:val="en-US" w:eastAsia="zh-CN"/>
        </w:rPr>
        <w:t>农业农村、对高校毕业生到基层任职补助、农村综合改革、对村民委员会和村党支部的补助</w:t>
      </w:r>
      <w:r>
        <w:rPr>
          <w:rFonts w:hint="eastAsia" w:ascii="仿宋_GB2312" w:hAnsi="仿宋_GB2312" w:eastAsia="仿宋_GB2312" w:cs="仿宋_GB2312"/>
          <w:b w:val="0"/>
          <w:sz w:val="32"/>
          <w:szCs w:val="32"/>
        </w:rPr>
        <w:t>等支出；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15B315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99E617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8.13万元，占0.1%，主要用于</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；债务还本（类）支出0.00万元，占0.0%，主要用于等支出；债务付息（类）支出0.00万元，占0.0%；抗疫特别国债安排的支出0.00万元，占0.00%。</w:t>
      </w:r>
    </w:p>
    <w:p w14:paraId="53EC68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717CB0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1D69E7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D73344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2025年度财政拨款基本支出1,236.37万元，其中：</w:t>
      </w:r>
    </w:p>
    <w:p w14:paraId="5CA53A5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人员经费1,100.85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A32BFC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公用经费135.52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891D1E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B94217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A441CF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本单位2025年度“三公”经费财政拨款支出预算为9.00万元，支出决算为7.50万元，完成预算的83.3%，较预算减少1.50万元，降低16.7%，主要原因是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；较2024年度决算增加0.00万元，增长0.0%，主要原因是</w:t>
      </w:r>
      <w:r>
        <w:rPr>
          <w:rFonts w:hint="eastAsia" w:ascii="仿宋_GB2312" w:hAnsi="仿宋_GB2312" w:eastAsia="仿宋_GB2312" w:cs="仿宋_GB2312"/>
          <w:b w:val="0"/>
          <w:sz w:val="32"/>
          <w:szCs w:val="32"/>
          <w:lang w:val="en-US" w:eastAsia="zh-CN"/>
        </w:rPr>
        <w:t>车辆没有变化情况</w:t>
      </w:r>
      <w:r>
        <w:rPr>
          <w:rFonts w:hint="eastAsia" w:ascii="仿宋_GB2312" w:hAnsi="仿宋_GB2312" w:eastAsia="仿宋_GB2312" w:cs="仿宋_GB2312"/>
          <w:b w:val="0"/>
          <w:sz w:val="32"/>
          <w:szCs w:val="32"/>
        </w:rPr>
        <w:t>。</w:t>
      </w:r>
    </w:p>
    <w:p w14:paraId="647DC2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0B3FD53">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楷体_GB2312"/>
          <w:b/>
          <w:sz w:val="32"/>
          <w:szCs w:val="32"/>
        </w:rPr>
        <w:t>1.因公出国（境）费支出情况。</w:t>
      </w:r>
      <w:r>
        <w:rPr>
          <w:rFonts w:hint="eastAsia" w:ascii="仿宋_GB2312" w:hAnsi="仿宋_GB2312" w:eastAsia="仿宋_GB2312" w:cs="仿宋_GB2312"/>
          <w:b w:val="0"/>
          <w:sz w:val="32"/>
          <w:szCs w:val="32"/>
        </w:rPr>
        <w:t>本单位2025年度因公出国（境）费支出预算为0.00万元,支出决算0.00万元。完成预算的0.0%。因公出国（境）费支出较预算增加0.00万元，增长0.0%,主要原因是</w:t>
      </w:r>
      <w:r>
        <w:rPr>
          <w:rFonts w:hint="eastAsia" w:ascii="仿宋_GB2312" w:hAnsi="仿宋_GB2312" w:eastAsia="仿宋_GB2312" w:cs="仿宋_GB2312"/>
          <w:b w:val="0"/>
          <w:sz w:val="32"/>
          <w:szCs w:val="32"/>
          <w:lang w:val="en-US" w:eastAsia="zh-CN"/>
        </w:rPr>
        <w:t>没有因公出国（境）情况</w:t>
      </w:r>
      <w:r>
        <w:rPr>
          <w:rFonts w:hint="eastAsia" w:ascii="仿宋_GB2312" w:hAnsi="仿宋_GB2312" w:eastAsia="仿宋_GB2312" w:cs="仿宋_GB2312"/>
          <w:b w:val="0"/>
          <w:sz w:val="32"/>
          <w:szCs w:val="32"/>
        </w:rPr>
        <w:t>；较上年增加0.00万元，增长0.00%,主要原因是</w:t>
      </w:r>
      <w:r>
        <w:rPr>
          <w:rFonts w:hint="eastAsia" w:ascii="仿宋_GB2312" w:hAnsi="仿宋_GB2312" w:eastAsia="仿宋_GB2312" w:cs="仿宋_GB2312"/>
          <w:b w:val="0"/>
          <w:sz w:val="32"/>
          <w:szCs w:val="32"/>
          <w:lang w:val="en-US" w:eastAsia="zh-CN"/>
        </w:rPr>
        <w:t>没有因公出国（境）情况</w:t>
      </w:r>
      <w:r>
        <w:rPr>
          <w:rFonts w:hint="eastAsia" w:ascii="仿宋_GB2312" w:hAnsi="仿宋_GB2312" w:eastAsia="仿宋_GB2312" w:cs="仿宋_GB2312"/>
          <w:b w:val="0"/>
          <w:sz w:val="32"/>
          <w:szCs w:val="32"/>
        </w:rPr>
        <w:t>。因公出国（境）团组0个、共0人、参加其他单位组织的因公出国（境）团组个、共人/无本部门组织的出国（境）团组。</w:t>
      </w:r>
    </w:p>
    <w:p w14:paraId="43C71BF2">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楷体_GB2312"/>
          <w:b/>
          <w:sz w:val="32"/>
          <w:szCs w:val="32"/>
        </w:rPr>
        <w:t>2.公务用车购置及运行维护费支出情况。</w:t>
      </w:r>
      <w:r>
        <w:rPr>
          <w:rFonts w:hint="eastAsia" w:ascii="仿宋_GB2312" w:hAnsi="仿宋_GB2312" w:eastAsia="仿宋_GB2312" w:cs="仿宋_GB2312"/>
          <w:b w:val="0"/>
          <w:sz w:val="32"/>
          <w:szCs w:val="32"/>
        </w:rPr>
        <w:t>本单位2025年度公务用车购置及运行维护费预算为9.00万元，支出决算7.50万元，完成预算的83.3%,较预算减少1.50万元，降低16.7%,主要原因是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；较上年增加0.00万元，增长0.0%,主要原因是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。其中：</w:t>
      </w:r>
    </w:p>
    <w:p w14:paraId="7AA5DD3E">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公务用车购置费支出0.00万元：</w:t>
      </w:r>
      <w:r>
        <w:rPr>
          <w:rFonts w:hint="eastAsia" w:ascii="仿宋_GB2312" w:hAnsi="仿宋_GB2312" w:eastAsia="仿宋_GB2312" w:cs="仿宋_GB2312"/>
          <w:b w:val="0"/>
          <w:sz w:val="32"/>
          <w:szCs w:val="32"/>
        </w:rPr>
        <w:t>本单位2025年度公务用车购置量0辆，发生“公务用车购置”经费支出0.00万元。公务用车购置费支出较预算增加0.00万元，增长0.0%,主要原因是</w:t>
      </w:r>
      <w:r>
        <w:rPr>
          <w:rFonts w:hint="eastAsia" w:ascii="仿宋_GB2312" w:hAnsi="仿宋_GB2312" w:eastAsia="仿宋_GB2312" w:cs="仿宋_GB2312"/>
          <w:b w:val="0"/>
          <w:sz w:val="32"/>
          <w:szCs w:val="32"/>
          <w:lang w:val="en-US" w:eastAsia="zh-CN"/>
        </w:rPr>
        <w:t>没有购置公车</w:t>
      </w:r>
      <w:r>
        <w:rPr>
          <w:rFonts w:hint="eastAsia" w:ascii="仿宋_GB2312" w:hAnsi="仿宋_GB2312" w:eastAsia="仿宋_GB2312" w:cs="仿宋_GB2312"/>
          <w:b w:val="0"/>
          <w:sz w:val="32"/>
          <w:szCs w:val="32"/>
        </w:rPr>
        <w:t>；较上年增加0.00万元，增长0.00%,主要原因是</w:t>
      </w:r>
      <w:r>
        <w:rPr>
          <w:rFonts w:hint="eastAsia" w:ascii="仿宋_GB2312" w:hAnsi="仿宋_GB2312" w:eastAsia="仿宋_GB2312" w:cs="仿宋_GB2312"/>
          <w:b w:val="0"/>
          <w:sz w:val="32"/>
          <w:szCs w:val="32"/>
          <w:lang w:val="en-US" w:eastAsia="zh-CN"/>
        </w:rPr>
        <w:t>没有购置公车</w:t>
      </w:r>
      <w:r>
        <w:rPr>
          <w:rFonts w:hint="eastAsia" w:ascii="仿宋_GB2312" w:hAnsi="仿宋_GB2312" w:eastAsia="仿宋_GB2312" w:cs="仿宋_GB2312"/>
          <w:b w:val="0"/>
          <w:sz w:val="32"/>
          <w:szCs w:val="32"/>
        </w:rPr>
        <w:t>。</w:t>
      </w:r>
    </w:p>
    <w:p w14:paraId="2F833651">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公务用车运行维护费支出7.50万元：</w:t>
      </w:r>
      <w:r>
        <w:rPr>
          <w:rFonts w:hint="eastAsia" w:ascii="仿宋_GB2312" w:hAnsi="仿宋_GB2312" w:eastAsia="仿宋_GB2312" w:cs="仿宋_GB2312"/>
          <w:b w:val="0"/>
          <w:sz w:val="32"/>
          <w:szCs w:val="32"/>
        </w:rPr>
        <w:t>本单位2025年度单位公务用车保有量3辆，发生运行维护费支出7.50万元。公车运行维护费支出较预算减少1.50万元，降低16.7%,主要原因是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；较上年增加0.00万元，增长0.0%，主要原因是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w:t>
      </w:r>
    </w:p>
    <w:p w14:paraId="5C5DBA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仿宋_GB2312" w:hAnsi="仿宋_GB2312" w:eastAsia="仿宋_GB2312" w:cs="仿宋_GB2312"/>
          <w:b w:val="0"/>
          <w:sz w:val="32"/>
          <w:szCs w:val="32"/>
        </w:rPr>
        <w:t>本单位2025年度公务接待费支出预算为0.00万元，支出决算0.00万元，完成预算的0.0%。公务接待费支出较预算增加0.00万元，增长0.0%,主要原因是</w:t>
      </w:r>
      <w:r>
        <w:rPr>
          <w:rFonts w:hint="eastAsia" w:ascii="仿宋_GB2312" w:hAnsi="仿宋_GB2312" w:eastAsia="仿宋_GB2312" w:cs="仿宋_GB2312"/>
          <w:b w:val="0"/>
          <w:sz w:val="32"/>
          <w:szCs w:val="32"/>
          <w:lang w:val="en-US" w:eastAsia="zh-CN"/>
        </w:rPr>
        <w:t>没有公务接待情况</w:t>
      </w:r>
      <w:r>
        <w:rPr>
          <w:rFonts w:hint="eastAsia" w:ascii="仿宋_GB2312" w:hAnsi="仿宋_GB2312" w:eastAsia="仿宋_GB2312" w:cs="仿宋_GB2312"/>
          <w:b w:val="0"/>
          <w:sz w:val="32"/>
          <w:szCs w:val="32"/>
        </w:rPr>
        <w:t>；较上年度增加0.00万元，增长0.00%,主要原因是</w:t>
      </w:r>
      <w:r>
        <w:rPr>
          <w:rFonts w:hint="eastAsia" w:ascii="仿宋_GB2312" w:hAnsi="仿宋_GB2312" w:eastAsia="仿宋_GB2312" w:cs="仿宋_GB2312"/>
          <w:b w:val="0"/>
          <w:sz w:val="32"/>
          <w:szCs w:val="32"/>
          <w:lang w:val="en-US" w:eastAsia="zh-CN"/>
        </w:rPr>
        <w:t>没有公务接待情况</w:t>
      </w:r>
      <w:r>
        <w:rPr>
          <w:rFonts w:hint="eastAsia" w:ascii="仿宋_GB2312" w:hAnsi="仿宋_GB2312" w:eastAsia="仿宋_GB2312" w:cs="仿宋_GB2312"/>
          <w:b w:val="0"/>
          <w:sz w:val="32"/>
          <w:szCs w:val="32"/>
        </w:rPr>
        <w:t>。本年度共发生公务接待0批次、0人次。</w:t>
      </w:r>
    </w:p>
    <w:p w14:paraId="16FA75B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C5F398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本单位2025年度机关运行经费支出135.52万元，较2024年度减少89.14万元，降低39.7%。主要原因是</w:t>
      </w:r>
      <w:r>
        <w:rPr>
          <w:rFonts w:hint="eastAsia" w:ascii="仿宋_GB2312" w:hAnsi="仿宋_GB2312" w:eastAsia="仿宋_GB2312" w:cs="仿宋_GB2312"/>
          <w:b w:val="0"/>
          <w:sz w:val="32"/>
          <w:szCs w:val="32"/>
          <w:lang w:val="en-US" w:eastAsia="zh-CN"/>
        </w:rPr>
        <w:t>支出减少</w:t>
      </w:r>
      <w:r>
        <w:rPr>
          <w:rFonts w:hint="eastAsia" w:ascii="仿宋_GB2312" w:hAnsi="仿宋_GB2312" w:eastAsia="仿宋_GB2312" w:cs="仿宋_GB2312"/>
          <w:b w:val="0"/>
          <w:sz w:val="32"/>
          <w:szCs w:val="32"/>
        </w:rPr>
        <w:t>。</w:t>
      </w:r>
    </w:p>
    <w:p w14:paraId="5FCC5B6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CADB28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C1910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E5A09D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截至2025年12月31日，本单位共有车辆3辆，比上年增加0辆，主要是</w:t>
      </w:r>
      <w:r>
        <w:rPr>
          <w:rFonts w:hint="eastAsia" w:ascii="仿宋_GB2312" w:hAnsi="仿宋_GB2312" w:eastAsia="仿宋_GB2312" w:cs="仿宋_GB2312"/>
          <w:b w:val="0"/>
          <w:sz w:val="32"/>
          <w:szCs w:val="32"/>
          <w:lang w:val="en-US" w:eastAsia="zh-CN"/>
        </w:rPr>
        <w:t>车辆无变化</w:t>
      </w:r>
      <w:r>
        <w:rPr>
          <w:rFonts w:hint="eastAsia" w:ascii="仿宋_GB2312" w:hAnsi="仿宋_GB2312" w:eastAsia="仿宋_GB2312" w:cs="仿宋_GB2312"/>
          <w:b w:val="0"/>
          <w:sz w:val="32"/>
          <w:szCs w:val="32"/>
        </w:rPr>
        <w:t>。其中，副部（省）级及以上领导用车0辆，主要负责人用车0辆，机要通信用车0辆，应急保障用车1辆，执法执勤用车0辆，特种专业技术用车0辆，离退休干部用车2辆，其他用车0辆。单位价值100万元（含）以上设备（不含车辆）0台（套）。</w:t>
      </w:r>
    </w:p>
    <w:p w14:paraId="1241DA8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56512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DEB367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根据预算绩效管理要求，本单位组织对2025年度本级预算项目支出全面开展绩效自评，共涉及资金</w:t>
      </w:r>
      <w:r>
        <w:rPr>
          <w:rFonts w:hint="eastAsia" w:ascii="仿宋_GB2312" w:hAnsi="仿宋_GB2312" w:eastAsia="仿宋_GB2312" w:cs="仿宋_GB2312"/>
          <w:b w:val="0"/>
          <w:sz w:val="32"/>
          <w:szCs w:val="32"/>
          <w:lang w:val="en-US" w:eastAsia="zh-CN"/>
        </w:rPr>
        <w:t>6649.08</w:t>
      </w:r>
      <w:r>
        <w:rPr>
          <w:rFonts w:hint="eastAsia" w:ascii="仿宋_GB2312" w:hAnsi="仿宋_GB2312" w:eastAsia="仿宋_GB2312" w:cs="仿宋_GB2312"/>
          <w:b w:val="0"/>
          <w:sz w:val="32"/>
          <w:szCs w:val="32"/>
        </w:rPr>
        <w:t>万元。其中，一般公共预算项目</w:t>
      </w:r>
      <w:r>
        <w:rPr>
          <w:rFonts w:hint="eastAsia" w:ascii="仿宋_GB2312" w:hAnsi="仿宋_GB2312" w:eastAsia="仿宋_GB2312" w:cs="仿宋_GB2312"/>
          <w:b w:val="0"/>
          <w:sz w:val="32"/>
          <w:szCs w:val="32"/>
          <w:lang w:val="en-US" w:eastAsia="zh-CN"/>
        </w:rPr>
        <w:t>29</w:t>
      </w:r>
      <w:r>
        <w:rPr>
          <w:rFonts w:hint="eastAsia" w:ascii="仿宋_GB2312" w:hAnsi="仿宋_GB2312" w:eastAsia="仿宋_GB2312" w:cs="仿宋_GB2312"/>
          <w:b w:val="0"/>
          <w:sz w:val="32"/>
          <w:szCs w:val="32"/>
        </w:rPr>
        <w:t>个，涉及资金3</w:t>
      </w:r>
      <w:r>
        <w:rPr>
          <w:rFonts w:hint="eastAsia" w:ascii="仿宋_GB2312" w:hAnsi="仿宋_GB2312" w:eastAsia="仿宋_GB2312" w:cs="仿宋_GB2312"/>
          <w:b w:val="0"/>
          <w:sz w:val="32"/>
          <w:szCs w:val="32"/>
          <w:lang w:val="en-US" w:eastAsia="zh-CN"/>
        </w:rPr>
        <w:t>.</w:t>
      </w:r>
      <w:r>
        <w:rPr>
          <w:rFonts w:hint="eastAsia" w:ascii="仿宋_GB2312" w:hAnsi="仿宋_GB2312" w:eastAsia="仿宋_GB2312" w:cs="仿宋_GB2312"/>
          <w:b w:val="0"/>
          <w:sz w:val="32"/>
          <w:szCs w:val="32"/>
        </w:rPr>
        <w:t>811.10万元，占一般公共预算项目支出总额的</w:t>
      </w:r>
      <w:r>
        <w:rPr>
          <w:rFonts w:hint="eastAsia" w:ascii="仿宋_GB2312" w:hAnsi="仿宋_GB2312" w:eastAsia="仿宋_GB2312" w:cs="仿宋_GB2312"/>
          <w:b w:val="0"/>
          <w:sz w:val="32"/>
          <w:szCs w:val="32"/>
          <w:lang w:val="en-US" w:eastAsia="zh-CN"/>
        </w:rPr>
        <w:t>57.2</w:t>
      </w:r>
      <w:r>
        <w:rPr>
          <w:rFonts w:hint="eastAsia" w:ascii="仿宋_GB2312" w:hAnsi="仿宋_GB2312" w:eastAsia="仿宋_GB2312" w:cs="仿宋_GB2312"/>
          <w:b w:val="0"/>
          <w:sz w:val="32"/>
          <w:szCs w:val="32"/>
        </w:rPr>
        <w:t>%；政府性基金预算项目</w:t>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t>个，涉及资金8.13万元，占政府性基金预算项目支出总额的</w:t>
      </w:r>
      <w:r>
        <w:rPr>
          <w:rFonts w:hint="eastAsia" w:ascii="仿宋_GB2312" w:hAnsi="仿宋_GB2312" w:eastAsia="仿宋_GB2312" w:cs="仿宋_GB2312"/>
          <w:b w:val="0"/>
          <w:sz w:val="32"/>
          <w:szCs w:val="32"/>
          <w:lang w:val="en-US" w:eastAsia="zh-CN"/>
        </w:rPr>
        <w:t>0.1</w:t>
      </w:r>
      <w:r>
        <w:rPr>
          <w:rFonts w:hint="eastAsia" w:ascii="仿宋_GB2312" w:hAnsi="仿宋_GB2312" w:eastAsia="仿宋_GB2312" w:cs="仿宋_GB2312"/>
          <w:b w:val="0"/>
          <w:sz w:val="32"/>
          <w:szCs w:val="32"/>
        </w:rPr>
        <w:t>%；国有资本经营预算项目</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个，涉及资金</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万元，占国有资本经营预算项目支出总额的</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w:t>
      </w:r>
    </w:p>
    <w:p w14:paraId="266CD1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b w:val="0"/>
          <w:sz w:val="32"/>
          <w:szCs w:val="32"/>
        </w:rPr>
        <w:t>组织对</w:t>
      </w:r>
      <w:r>
        <w:rPr>
          <w:rFonts w:hint="eastAsia" w:ascii="仿宋_GB2312" w:hAnsi="仿宋_GB2312" w:eastAsia="仿宋_GB2312" w:cs="仿宋_GB2312"/>
          <w:b w:val="0"/>
          <w:sz w:val="32"/>
          <w:szCs w:val="32"/>
          <w:lang w:val="en-US" w:eastAsia="zh-CN"/>
        </w:rPr>
        <w:t>30</w:t>
      </w:r>
      <w:r>
        <w:rPr>
          <w:rFonts w:hint="eastAsia" w:ascii="仿宋_GB2312" w:hAnsi="仿宋_GB2312" w:eastAsia="仿宋_GB2312" w:cs="仿宋_GB2312"/>
          <w:b w:val="0"/>
          <w:sz w:val="32"/>
          <w:szCs w:val="32"/>
        </w:rPr>
        <w:t>个项目开展了部门重点评价，涉及一般公共预算支出3,811.10万元，政府性基金预算支出8.13万元，国有资本经营预算支出</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万元，从评价情况来看</w:t>
      </w:r>
      <w:r>
        <w:rPr>
          <w:rFonts w:hint="eastAsia" w:ascii="仿宋_GB2312" w:hAnsi="仿宋_GB2312" w:eastAsia="仿宋_GB2312" w:cs="仿宋_GB2312"/>
          <w:b w:val="0"/>
          <w:sz w:val="32"/>
          <w:szCs w:val="32"/>
          <w:lang w:val="en-US" w:eastAsia="zh-CN"/>
        </w:rPr>
        <w:t>机构运行正常</w:t>
      </w:r>
      <w:r>
        <w:rPr>
          <w:rFonts w:hint="eastAsia" w:ascii="仿宋_GB2312" w:hAnsi="仿宋_GB2312" w:eastAsia="仿宋_GB2312" w:cs="仿宋_GB2312"/>
          <w:b w:val="0"/>
          <w:sz w:val="32"/>
          <w:szCs w:val="32"/>
        </w:rPr>
        <w:t>。</w:t>
      </w:r>
    </w:p>
    <w:p w14:paraId="285FAC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6CD298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本单位在今年部门决算公开中反映</w:t>
      </w:r>
      <w:r>
        <w:rPr>
          <w:rFonts w:hint="eastAsia" w:ascii="仿宋_GB2312" w:hAnsi="仿宋_GB2312" w:eastAsia="仿宋_GB2312" w:cs="仿宋_GB2312"/>
          <w:b w:val="0"/>
          <w:sz w:val="32"/>
          <w:szCs w:val="32"/>
          <w:lang w:val="en-US" w:eastAsia="zh-CN"/>
        </w:rPr>
        <w:t>30</w:t>
      </w:r>
      <w:r>
        <w:rPr>
          <w:rFonts w:hint="eastAsia" w:ascii="仿宋_GB2312" w:hAnsi="仿宋_GB2312" w:eastAsia="仿宋_GB2312" w:cs="仿宋_GB2312"/>
          <w:b w:val="0"/>
          <w:sz w:val="32"/>
          <w:szCs w:val="32"/>
        </w:rPr>
        <w:t>个项目绩效自评结果。</w:t>
      </w:r>
    </w:p>
    <w:p w14:paraId="41CF9C53">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r>
        <w:rPr>
          <w:rFonts w:hint="eastAsia" w:ascii="仿宋_GB2312" w:hAnsi="仿宋_GB2312" w:eastAsia="仿宋_GB2312" w:cs="仿宋_GB2312"/>
          <w:b w:val="0"/>
          <w:sz w:val="32"/>
          <w:szCs w:val="32"/>
        </w:rPr>
        <w:t>项目绩效自评情况：根据年初设定的绩效目标，项目绩效自评得分为分（绩效自评表附后）。全年预算数为</w:t>
      </w:r>
      <w:r>
        <w:rPr>
          <w:rFonts w:hint="eastAsia" w:ascii="仿宋_GB2312" w:hAnsi="仿宋_GB2312" w:eastAsia="仿宋_GB2312" w:cs="仿宋_GB2312"/>
          <w:b w:val="0"/>
          <w:sz w:val="32"/>
          <w:szCs w:val="32"/>
          <w:lang w:val="en-US" w:eastAsia="zh-CN"/>
        </w:rPr>
        <w:t>5638.61</w:t>
      </w:r>
      <w:r>
        <w:rPr>
          <w:rFonts w:hint="eastAsia" w:ascii="仿宋_GB2312" w:hAnsi="仿宋_GB2312" w:eastAsia="仿宋_GB2312" w:cs="仿宋_GB2312"/>
          <w:b w:val="0"/>
          <w:sz w:val="32"/>
          <w:szCs w:val="32"/>
        </w:rPr>
        <w:t>万元，执行数为</w:t>
      </w:r>
      <w:r>
        <w:rPr>
          <w:rFonts w:hint="eastAsia" w:ascii="仿宋_GB2312" w:hAnsi="仿宋_GB2312" w:eastAsia="仿宋_GB2312" w:cs="仿宋_GB2312"/>
          <w:b w:val="0"/>
          <w:sz w:val="32"/>
          <w:szCs w:val="32"/>
          <w:lang w:val="en-US" w:eastAsia="zh-CN"/>
        </w:rPr>
        <w:t>5420.83</w:t>
      </w:r>
      <w:r>
        <w:rPr>
          <w:rFonts w:hint="eastAsia" w:ascii="仿宋_GB2312" w:hAnsi="仿宋_GB2312" w:eastAsia="仿宋_GB2312" w:cs="仿宋_GB2312"/>
          <w:b w:val="0"/>
          <w:sz w:val="32"/>
          <w:szCs w:val="32"/>
        </w:rPr>
        <w:t>万元，完成预算的</w:t>
      </w:r>
      <w:r>
        <w:rPr>
          <w:rFonts w:hint="eastAsia" w:ascii="仿宋_GB2312" w:hAnsi="仿宋_GB2312" w:eastAsia="仿宋_GB2312" w:cs="仿宋_GB2312"/>
          <w:b w:val="0"/>
          <w:sz w:val="32"/>
          <w:szCs w:val="32"/>
          <w:lang w:val="en-US" w:eastAsia="zh-CN"/>
        </w:rPr>
        <w:t>96.13</w:t>
      </w:r>
      <w:r>
        <w:rPr>
          <w:rFonts w:hint="eastAsia" w:ascii="仿宋_GB2312" w:hAnsi="仿宋_GB2312" w:eastAsia="仿宋_GB2312" w:cs="仿宋_GB2312"/>
          <w:b w:val="0"/>
          <w:sz w:val="32"/>
          <w:szCs w:val="32"/>
        </w:rPr>
        <w:t>%。项目绩效目标完成情况：</w:t>
      </w:r>
      <w:r>
        <w:rPr>
          <w:rFonts w:hint="eastAsia" w:ascii="仿宋_GB2312" w:hAnsi="仿宋_GB2312" w:eastAsia="仿宋_GB2312" w:cs="仿宋_GB2312"/>
          <w:b w:val="0"/>
          <w:bCs w:val="0"/>
          <w:i w:val="0"/>
          <w:iCs w:val="0"/>
          <w:caps w:val="0"/>
          <w:color w:val="000000" w:themeColor="text1"/>
          <w:spacing w:val="0"/>
          <w:kern w:val="0"/>
          <w:sz w:val="32"/>
          <w:szCs w:val="32"/>
          <w:shd w:val="clear" w:fill="FFFFFF"/>
          <w:lang w:val="en-US" w:eastAsia="zh-CN" w:bidi="ar"/>
          <w14:textFill>
            <w14:solidFill>
              <w14:schemeClr w14:val="tx1"/>
            </w14:solidFill>
          </w14:textFill>
        </w:rPr>
        <w:t>本单位本着“注重绩效成本、量入为出”的原则，持续推进组织部各项活动，完善服务保障水平，开展各项活动，较好完成了全年绩效目标</w:t>
      </w:r>
      <w:r>
        <w:rPr>
          <w:rFonts w:hint="eastAsia" w:ascii="仿宋_GB2312" w:hAnsi="仿宋_GB2312" w:eastAsia="仿宋_GB2312" w:cs="仿宋_GB2312"/>
          <w:b w:val="0"/>
          <w:sz w:val="32"/>
          <w:szCs w:val="32"/>
        </w:rPr>
        <w:t>。发现的主要问题及原因是：</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一是预算编制的合理性有待进一步提高。二是缺乏主动性，由于预算绩效管理的专业性、复杂性等特性，业务水平还不能满足绩效管理工作要求，专业素质有待提高。三是规范高效的预算绩效管理模式还处于起步阶段，预算绩效管理基础工作有待进一步加强。</w:t>
      </w:r>
      <w:r>
        <w:rPr>
          <w:rFonts w:hint="eastAsia" w:ascii="仿宋_GB2312" w:hAnsi="仿宋_GB2312" w:eastAsia="仿宋_GB2312" w:cs="仿宋_GB2312"/>
          <w:b w:val="0"/>
          <w:sz w:val="32"/>
          <w:szCs w:val="32"/>
        </w:rPr>
        <w:t>下一步改进措施：一是</w:t>
      </w:r>
      <w:r>
        <w:rPr>
          <w:rFonts w:hint="eastAsia" w:ascii="仿宋_GB2312" w:hAnsi="仿宋_GB2312" w:eastAsia="仿宋_GB2312" w:cs="仿宋_GB2312"/>
          <w:kern w:val="0"/>
          <w:sz w:val="32"/>
          <w:szCs w:val="32"/>
        </w:rPr>
        <w:t>完善制度建设。进一步完善项目绩效管理、资金管理办法、工作确保机关的正常办公 保障等各类制度建设，为全年绩效目标的实现奠定基础，并确保各项财务工作有效落实</w:t>
      </w:r>
      <w:r>
        <w:rPr>
          <w:rFonts w:hint="eastAsia" w:ascii="仿宋_GB2312" w:hAnsi="仿宋_GB2312" w:eastAsia="仿宋_GB2312" w:cs="仿宋_GB2312"/>
          <w:b w:val="0"/>
          <w:sz w:val="32"/>
          <w:szCs w:val="32"/>
        </w:rPr>
        <w:t>；二是</w:t>
      </w:r>
      <w:r>
        <w:rPr>
          <w:rFonts w:hint="eastAsia" w:ascii="仿宋_GB2312" w:hAnsi="仿宋_GB2312" w:eastAsia="仿宋_GB2312" w:cs="仿宋_GB2312"/>
          <w:kern w:val="0"/>
          <w:sz w:val="32"/>
          <w:szCs w:val="32"/>
        </w:rPr>
        <w:t>加强宣传培训调研等。加强人员培训，提高本部门职工业务素质；加强调研，提出优化财政资金配置、提高资金使用效益的意见意见；加</w:t>
      </w:r>
      <w:r>
        <w:rPr>
          <w:rFonts w:hint="eastAsia" w:ascii="Times New Roman" w:hAnsi="Times New Roman" w:eastAsia="仿宋_GB2312" w:cs="仿宋_GB2312"/>
          <w:kern w:val="0"/>
          <w:sz w:val="32"/>
          <w:szCs w:val="32"/>
        </w:rPr>
        <w:t>大宣传力度，强化预算绩效管理意识，促进项目绩效管理水平进一步提升</w:t>
      </w:r>
      <w:r>
        <w:rPr>
          <w:rFonts w:ascii="Times New Roman" w:eastAsia="仿宋_GB2312"/>
          <w:b w:val="0"/>
          <w:sz w:val="32"/>
          <w:szCs w:val="32"/>
        </w:rPr>
        <w:t>。</w:t>
      </w:r>
    </w:p>
    <w:p w14:paraId="6026C981">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1A3B698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0E0C955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ascii="Times New Roman" w:eastAsia="仿宋_GB2312"/>
          <w:b w:val="0"/>
          <w:sz w:val="32"/>
          <w:szCs w:val="32"/>
        </w:rPr>
      </w:pPr>
    </w:p>
    <w:tbl>
      <w:tblPr>
        <w:tblStyle w:val="11"/>
        <w:tblpPr w:leftFromText="180" w:rightFromText="180" w:vertAnchor="page" w:horzAnchor="page" w:tblpX="1075" w:tblpY="1418"/>
        <w:tblOverlap w:val="never"/>
        <w:tblW w:w="98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09"/>
        <w:gridCol w:w="3904"/>
        <w:gridCol w:w="725"/>
        <w:gridCol w:w="637"/>
        <w:gridCol w:w="426"/>
        <w:gridCol w:w="799"/>
        <w:gridCol w:w="1450"/>
        <w:gridCol w:w="1088"/>
        <w:gridCol w:w="15"/>
      </w:tblGrid>
      <w:tr w14:paraId="28B3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5" w:type="dxa"/>
          <w:cantSplit/>
          <w:trHeight w:val="465" w:hRule="exact"/>
        </w:trPr>
        <w:tc>
          <w:tcPr>
            <w:tcW w:w="9838" w:type="dxa"/>
            <w:gridSpan w:val="8"/>
            <w:tcBorders>
              <w:top w:val="nil"/>
              <w:left w:val="nil"/>
              <w:bottom w:val="nil"/>
              <w:right w:val="nil"/>
            </w:tcBorders>
            <w:shd w:val="clear" w:color="auto" w:fill="auto"/>
            <w:noWrap/>
            <w:tcMar>
              <w:top w:w="15" w:type="dxa"/>
              <w:left w:w="15" w:type="dxa"/>
              <w:right w:w="15" w:type="dxa"/>
            </w:tcMar>
            <w:vAlign w:val="center"/>
          </w:tcPr>
          <w:p w14:paraId="200A4AA1">
            <w:pPr>
              <w:tabs>
                <w:tab w:val="left" w:pos="3510"/>
              </w:tabs>
              <w:jc w:val="center"/>
              <w:rPr>
                <w:rFonts w:hint="eastAsia" w:ascii="宋体" w:hAnsi="宋体" w:eastAsia="宋体" w:cs="宋体"/>
                <w:i w:val="0"/>
                <w:color w:val="000000"/>
                <w:sz w:val="44"/>
                <w:szCs w:val="44"/>
                <w:u w:val="none"/>
                <w:lang w:eastAsia="zh-CN"/>
              </w:rPr>
            </w:pPr>
            <w:r>
              <w:rPr>
                <w:rFonts w:hint="eastAsia" w:ascii="宋体" w:hAnsi="宋体" w:eastAsia="宋体" w:cs="宋体"/>
                <w:i w:val="0"/>
                <w:color w:val="000000"/>
                <w:sz w:val="28"/>
                <w:szCs w:val="28"/>
                <w:u w:val="none"/>
                <w:lang w:eastAsia="zh-CN"/>
              </w:rPr>
              <w:t>部门绩效自评结果公开汇总表</w:t>
            </w:r>
          </w:p>
        </w:tc>
      </w:tr>
      <w:tr w14:paraId="5113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103" w:type="dxa"/>
          <w:cantSplit/>
          <w:trHeight w:val="340" w:hRule="exact"/>
        </w:trPr>
        <w:tc>
          <w:tcPr>
            <w:tcW w:w="4713"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14:paraId="7A054C7A">
            <w:pPr>
              <w:keepNext w:val="0"/>
              <w:keepLines w:val="0"/>
              <w:widowControl/>
              <w:suppressLineNumbers w:val="0"/>
              <w:jc w:val="left"/>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主管部门：中国共产党无极县委员会组织部</w:t>
            </w:r>
          </w:p>
        </w:tc>
        <w:tc>
          <w:tcPr>
            <w:tcW w:w="725" w:type="dxa"/>
            <w:tcBorders>
              <w:top w:val="nil"/>
              <w:left w:val="nil"/>
              <w:bottom w:val="single" w:color="000000" w:sz="4" w:space="0"/>
              <w:right w:val="nil"/>
            </w:tcBorders>
            <w:shd w:val="clear" w:color="auto" w:fill="auto"/>
            <w:noWrap/>
            <w:tcMar>
              <w:top w:w="15" w:type="dxa"/>
              <w:left w:w="15" w:type="dxa"/>
              <w:right w:w="15" w:type="dxa"/>
            </w:tcMar>
            <w:vAlign w:val="center"/>
          </w:tcPr>
          <w:p w14:paraId="7E0DEE43">
            <w:pPr>
              <w:jc w:val="center"/>
              <w:rPr>
                <w:rFonts w:hint="eastAsia" w:ascii="仿宋" w:hAnsi="仿宋" w:eastAsia="仿宋" w:cs="仿宋"/>
                <w:i w:val="0"/>
                <w:color w:val="000000"/>
                <w:sz w:val="22"/>
                <w:szCs w:val="22"/>
                <w:u w:val="none"/>
              </w:rPr>
            </w:pPr>
          </w:p>
        </w:tc>
        <w:tc>
          <w:tcPr>
            <w:tcW w:w="637" w:type="dxa"/>
            <w:tcBorders>
              <w:top w:val="nil"/>
              <w:left w:val="nil"/>
              <w:bottom w:val="single" w:color="000000" w:sz="4" w:space="0"/>
              <w:right w:val="nil"/>
            </w:tcBorders>
            <w:shd w:val="clear" w:color="auto" w:fill="auto"/>
            <w:noWrap/>
            <w:tcMar>
              <w:top w:w="15" w:type="dxa"/>
              <w:left w:w="15" w:type="dxa"/>
              <w:right w:w="15" w:type="dxa"/>
            </w:tcMar>
            <w:vAlign w:val="center"/>
          </w:tcPr>
          <w:p w14:paraId="174BB75F">
            <w:pPr>
              <w:jc w:val="center"/>
              <w:rPr>
                <w:rFonts w:hint="eastAsia" w:ascii="仿宋" w:hAnsi="仿宋" w:eastAsia="仿宋" w:cs="仿宋"/>
                <w:i w:val="0"/>
                <w:color w:val="000000"/>
                <w:sz w:val="22"/>
                <w:szCs w:val="22"/>
                <w:u w:val="none"/>
              </w:rPr>
            </w:pPr>
          </w:p>
        </w:tc>
        <w:tc>
          <w:tcPr>
            <w:tcW w:w="1225"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14:paraId="4B734569">
            <w:pPr>
              <w:jc w:val="center"/>
              <w:rPr>
                <w:rFonts w:hint="eastAsia" w:ascii="仿宋" w:hAnsi="仿宋" w:eastAsia="仿宋" w:cs="仿宋"/>
                <w:i w:val="0"/>
                <w:color w:val="000000"/>
                <w:sz w:val="22"/>
                <w:szCs w:val="22"/>
                <w:u w:val="none"/>
              </w:rPr>
            </w:pPr>
          </w:p>
        </w:tc>
        <w:tc>
          <w:tcPr>
            <w:tcW w:w="1450" w:type="dxa"/>
            <w:tcBorders>
              <w:top w:val="nil"/>
              <w:left w:val="nil"/>
              <w:bottom w:val="single" w:color="000000" w:sz="4" w:space="0"/>
              <w:right w:val="nil"/>
            </w:tcBorders>
            <w:shd w:val="clear" w:color="auto" w:fill="auto"/>
            <w:noWrap/>
            <w:tcMar>
              <w:top w:w="15" w:type="dxa"/>
              <w:left w:w="15" w:type="dxa"/>
              <w:right w:w="15" w:type="dxa"/>
            </w:tcMar>
            <w:vAlign w:val="center"/>
          </w:tcPr>
          <w:p w14:paraId="47C4670B">
            <w:pPr>
              <w:jc w:val="center"/>
              <w:rPr>
                <w:rFonts w:hint="eastAsia" w:ascii="仿宋" w:hAnsi="仿宋" w:eastAsia="仿宋" w:cs="仿宋"/>
                <w:i w:val="0"/>
                <w:color w:val="000000"/>
                <w:sz w:val="22"/>
                <w:szCs w:val="22"/>
                <w:u w:val="none"/>
              </w:rPr>
            </w:pPr>
          </w:p>
        </w:tc>
      </w:tr>
      <w:tr w14:paraId="42D8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5" w:type="dxa"/>
          <w:cantSplit/>
          <w:trHeight w:val="340" w:hRule="exact"/>
        </w:trPr>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91361">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序号</w:t>
            </w:r>
          </w:p>
        </w:tc>
        <w:tc>
          <w:tcPr>
            <w:tcW w:w="39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876B5">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项目名称</w:t>
            </w:r>
          </w:p>
        </w:tc>
        <w:tc>
          <w:tcPr>
            <w:tcW w:w="17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D9613">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预算数（调整后）</w:t>
            </w:r>
          </w:p>
        </w:tc>
        <w:tc>
          <w:tcPr>
            <w:tcW w:w="22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361AF">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Style w:val="27"/>
                <w:lang w:val="en-US" w:eastAsia="zh-CN" w:bidi="ar"/>
              </w:rPr>
              <w:t>执行数（</w:t>
            </w:r>
            <w:r>
              <w:rPr>
                <w:rStyle w:val="25"/>
                <w:lang w:val="en-US" w:eastAsia="zh-CN" w:bidi="ar"/>
              </w:rPr>
              <w:t>至2025年底</w:t>
            </w:r>
            <w:r>
              <w:rPr>
                <w:rStyle w:val="27"/>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88225">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自评得分</w:t>
            </w:r>
          </w:p>
        </w:tc>
      </w:tr>
      <w:tr w14:paraId="07431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5D4DD">
            <w:pPr>
              <w:jc w:val="center"/>
              <w:rPr>
                <w:rFonts w:hint="eastAsia" w:ascii="仿宋" w:hAnsi="仿宋" w:eastAsia="仿宋" w:cs="仿宋"/>
                <w:i w:val="0"/>
                <w:color w:val="000000"/>
                <w:sz w:val="24"/>
                <w:szCs w:val="24"/>
                <w:u w:val="none"/>
              </w:rPr>
            </w:pPr>
          </w:p>
        </w:tc>
        <w:tc>
          <w:tcPr>
            <w:tcW w:w="3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EC312">
            <w:pPr>
              <w:jc w:val="center"/>
              <w:rPr>
                <w:rFonts w:hint="eastAsia" w:ascii="仿宋" w:hAnsi="仿宋" w:eastAsia="仿宋" w:cs="仿宋"/>
                <w:i w:val="0"/>
                <w:color w:val="000000"/>
                <w:sz w:val="24"/>
                <w:szCs w:val="24"/>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EB1DF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中央</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4A02ED">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省级</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F2E3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县级</w:t>
            </w:r>
          </w:p>
        </w:tc>
        <w:tc>
          <w:tcPr>
            <w:tcW w:w="1450"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3E07CAF0">
            <w:pPr>
              <w:jc w:val="center"/>
              <w:rPr>
                <w:rFonts w:hint="eastAsia" w:ascii="仿宋" w:hAnsi="仿宋" w:eastAsia="仿宋" w:cs="仿宋"/>
                <w:i w:val="0"/>
                <w:color w:val="000000"/>
                <w:sz w:val="24"/>
                <w:szCs w:val="24"/>
                <w:u w:val="none"/>
              </w:rPr>
            </w:pPr>
          </w:p>
        </w:tc>
        <w:tc>
          <w:tcPr>
            <w:tcW w:w="1103" w:type="dxa"/>
            <w:gridSpan w:val="2"/>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0A4E782">
            <w:pPr>
              <w:jc w:val="center"/>
              <w:rPr>
                <w:rFonts w:hint="eastAsia" w:ascii="仿宋" w:hAnsi="仿宋" w:eastAsia="仿宋" w:cs="仿宋"/>
                <w:i w:val="0"/>
                <w:color w:val="000000"/>
                <w:sz w:val="24"/>
                <w:szCs w:val="24"/>
                <w:u w:val="none"/>
              </w:rPr>
            </w:pPr>
          </w:p>
        </w:tc>
      </w:tr>
      <w:tr w14:paraId="597BB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F7B4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863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2025年村级服务群众专项经费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72C76C">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8A64E">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AB9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E09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A80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427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DB9E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7F31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2025年老干部专项经费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A901A6">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D5DA9">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2AE1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66C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18.9042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A18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r>
      <w:tr w14:paraId="13E09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187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731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2025年村级党组织活动经费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E264AB">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FC096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625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3E4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286.77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FC80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384C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C59A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F47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2025年县级实职退休干部体检</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DBE2C">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3DA9D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EB2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176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D10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r>
      <w:tr w14:paraId="15E53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E4E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E44B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2025年省属骨干院校定向选调生房租补贴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E37A71">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BD5BD">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80B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6429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1.791666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40C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r>
      <w:tr w14:paraId="01D1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7D0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A4A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2025年党员教育培训经费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E9D14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97CEC">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E6C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488E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0.571894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135C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r>
      <w:tr w14:paraId="7786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479F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913B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2025年度人才绿卡房补专项经费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76EB3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7A6B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962F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FB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365D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79961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10DF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000E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2025年村级组织办公经费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A8E45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146CF">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70D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92E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DCC6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44B64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A2E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161C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2025年干部信息管理中心日常管理经费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DFCF7">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7DBB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73CA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3DD3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F65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r>
      <w:tr w14:paraId="3C1A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FC5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C6CD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2025年市派下沉工作队综合经费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25560">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EAB2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259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0983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9F4B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1A9B6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74F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344D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2025县管拔尖人才工作津贴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76FF4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0F53CB">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096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45D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53.32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9FBD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173B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448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1A98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2025年全县干部工资管理系统经费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FE5EC6">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B2B36B">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BB1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556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1DF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r>
      <w:tr w14:paraId="7347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C1C9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917E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2025年远教终端站点运行服务费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2E72D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C94E4">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3492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17.76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91C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17.76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708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2B4B3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79A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009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2025年选派驻村下沉工作队经费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4BF3F7">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4FF96D">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DE05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6BA7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9546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7301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BA6E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BFFC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2025年提前下达2025年省级下沉工作队综合经费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DB216">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0CF189">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BE9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3A72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1AF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DB7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5EFB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41C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2025年提前下达2025年下派选调生到村工作中央财政补助资金</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FD0CC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F438A0">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4757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15.87</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BDD5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4.969</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604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r>
      <w:tr w14:paraId="4ECC9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A82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89F1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2024年提前下达2024年下派选调生到村工作中央财政补助资金</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02517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889F3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949B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4.909956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09B4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3.808875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EC90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r>
      <w:tr w14:paraId="4DFE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B45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871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关于为抗战时期及以前参加革命工作的离休干部发放一次性补助</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F2AC7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5B971">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798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DD64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7FC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C57E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2BC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B19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2025年村干部工资及绩效</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41DE0">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58AF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A6C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1383.0571</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854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1383.0571</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896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1960B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15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9BD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2025年村干部离任补贴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E2D3E">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0ED68E">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3659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4815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141.958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DEA0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379AE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0D63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0FE2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2024年“进百校”宣讲活动费用</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7A2F89">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71CC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2370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8EE9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9.4224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6B0F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06FC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E447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D2A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人才绿卡房补</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C5B4D6">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21AFD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8154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E4C0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38.5657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5175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7230F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17ED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CE7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村党组书记、村民委员会主任绩效补贴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09A7D5">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B9F24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93E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254.43036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E693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249.597502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F879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2FB64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C1FF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6BD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其他村两委干部绩效补贴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E7064">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9085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91F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16.50584</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DCD1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16.50584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533E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6D87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2533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CC1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2024年度县管拔尖人才补助</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0E7341">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AD756E">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B16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42.68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3B2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42.68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919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20F5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E16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642D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订购干部教育书籍费用</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D9AAC6">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2DBEAF">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7508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C70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645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636F7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172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9FB1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其他村两委干部基本补贴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31EDD">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B999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52B6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823D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499.0687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2993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2EED2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B0B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9968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2025年第四季度人才绿卡房补</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795E1">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DB6CC">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5A8C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143.5998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F8AB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143.5998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87A1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C92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9DB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733C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村党组书记、村民委员会主任基本补贴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CEB4C">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54667E">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EEA2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AE90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388.5217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02E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4DA69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BBE4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2E9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2290402-其他地方自行试点项目收益专项债券收入安排的支出</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EDCE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F54BB1">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B59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8.129</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4B0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8.129</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677C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bl>
    <w:p w14:paraId="4B063567">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ascii="Times New Roman" w:eastAsia="仿宋_GB2312"/>
          <w:b w:val="0"/>
          <w:sz w:val="32"/>
          <w:szCs w:val="32"/>
        </w:rPr>
      </w:pPr>
    </w:p>
    <w:p w14:paraId="517C8B09">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54CF90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7816688A">
      <w:pPr>
        <w:keepNext w:val="0"/>
        <w:keepLines w:val="0"/>
        <w:pageBreakBefore w:val="0"/>
        <w:kinsoku/>
        <w:wordWrap/>
        <w:overflowPunct/>
        <w:topLinePunct w:val="0"/>
        <w:autoSpaceDE/>
        <w:autoSpaceDN/>
        <w:bidi w:val="0"/>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工作职责和各项目实际完成情况分析，</w:t>
      </w:r>
      <w:r>
        <w:rPr>
          <w:rFonts w:hint="eastAsia" w:ascii="仿宋_GB2312" w:hAnsi="仿宋_GB2312" w:eastAsia="仿宋_GB2312" w:cs="仿宋_GB2312"/>
          <w:sz w:val="32"/>
          <w:szCs w:val="32"/>
        </w:rPr>
        <w:t>部门整体支出综合绩效评价</w:t>
      </w:r>
      <w:r>
        <w:rPr>
          <w:rFonts w:hint="eastAsia" w:ascii="仿宋_GB2312" w:hAnsi="仿宋_GB2312" w:eastAsia="仿宋_GB2312" w:cs="仿宋_GB2312"/>
          <w:sz w:val="32"/>
          <w:szCs w:val="32"/>
          <w:lang w:val="en-US" w:eastAsia="zh-CN"/>
        </w:rPr>
        <w:t>得分均</w:t>
      </w:r>
      <w:r>
        <w:rPr>
          <w:rFonts w:hint="eastAsia" w:ascii="仿宋_GB2312" w:hAnsi="仿宋_GB2312" w:eastAsia="仿宋_GB2312" w:cs="仿宋_GB2312"/>
          <w:sz w:val="32"/>
          <w:szCs w:val="32"/>
        </w:rPr>
        <w:t>≥85分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val="en-US" w:eastAsia="zh-CN"/>
        </w:rPr>
        <w:t>评价等级</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优秀。</w:t>
      </w:r>
    </w:p>
    <w:p w14:paraId="3C11935C">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1BCD23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98324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b w:val="0"/>
          <w:sz w:val="32"/>
          <w:szCs w:val="32"/>
        </w:rPr>
        <w:t>2. 由于决算公开表格中金额数值应当保留两位小数，公开数据为四舍五入计算结果，个别数据合计项与分项之和存在小数点后差额，特此说明。</w:t>
      </w:r>
    </w:p>
    <w:p w14:paraId="644DD340">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3A6F56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55082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31AF8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C8A03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4312D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F5A3E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EA093C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FE0CF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B94DA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6643D6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0E2DF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36E0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940B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6AE03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444184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B5536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07FED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AAB68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8993BF0">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E48E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42D25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1A7C5A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AEE14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D93D5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bookmarkStart w:id="0" w:name="_GoBack"/>
      <w:r>
        <w:rPr>
          <w:rFonts w:ascii="Times New Roman" w:eastAsia="仿宋_GB2312"/>
          <w:b w:val="0"/>
          <w:sz w:val="32"/>
          <w:szCs w:val="32"/>
        </w:rPr>
        <w:t>指事业单位按照预算管理要求使用非财政拨款结余弥补收支差额的金额，以及使用专用结余安排支出的金额。</w:t>
      </w:r>
    </w:p>
    <w:bookmarkEnd w:id="0"/>
    <w:p w14:paraId="73755C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E0089D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2FBB5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3A515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CD795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095FF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1A51E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A0F2A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3ACC0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29733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999E7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66C44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8ABCD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FDDF0C-74AD-4DF3-8998-C5C633EF042D}"/>
  </w:font>
  <w:font w:name="黑体">
    <w:panose1 w:val="02010609060101010101"/>
    <w:charset w:val="86"/>
    <w:family w:val="auto"/>
    <w:pitch w:val="default"/>
    <w:sig w:usb0="800002BF" w:usb1="38CF7CFA" w:usb2="00000016" w:usb3="00000000" w:csb0="00040001" w:csb1="00000000"/>
    <w:embedRegular r:id="rId2" w:fontKey="{D6FB9C2C-EFE9-43A7-953A-56CCF3B31E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011353A-D26B-4B79-9BDD-36F712D018BC}"/>
  </w:font>
  <w:font w:name="仿宋">
    <w:panose1 w:val="02010609060101010101"/>
    <w:charset w:val="86"/>
    <w:family w:val="modern"/>
    <w:pitch w:val="default"/>
    <w:sig w:usb0="800002BF" w:usb1="38CF7CFA" w:usb2="00000016" w:usb3="00000000" w:csb0="00040001" w:csb1="00000000"/>
    <w:embedRegular r:id="rId4" w:fontKey="{2C6A1266-2AA4-4A2C-A294-5517F65EFD1E}"/>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4CDCF26F-E68A-4995-A1BA-C21B3E067DEE}"/>
  </w:font>
  <w:font w:name="楷体_GB2312">
    <w:panose1 w:val="02010609030101010101"/>
    <w:charset w:val="86"/>
    <w:family w:val="auto"/>
    <w:pitch w:val="default"/>
    <w:sig w:usb0="00000001" w:usb1="080E0000" w:usb2="00000000" w:usb3="00000000" w:csb0="00040000" w:csb1="00000000"/>
    <w:embedRegular r:id="rId6" w:fontKey="{3D7D6BA5-D762-4BE3-87BF-DE5431A12C7D}"/>
  </w:font>
  <w:font w:name="微软雅黑">
    <w:panose1 w:val="020B0503020204020204"/>
    <w:charset w:val="86"/>
    <w:family w:val="auto"/>
    <w:pitch w:val="default"/>
    <w:sig w:usb0="80000287" w:usb1="2ACF3C50" w:usb2="00000016" w:usb3="00000000" w:csb0="0004001F" w:csb1="00000000"/>
    <w:embedRegular r:id="rId7" w:fontKey="{D3105D94-28DC-4E6B-9C32-9A9079FB842D}"/>
  </w:font>
  <w:font w:name="方正小标宋_GBK">
    <w:panose1 w:val="02000000000000000000"/>
    <w:charset w:val="86"/>
    <w:family w:val="script"/>
    <w:pitch w:val="default"/>
    <w:sig w:usb0="A00002BF" w:usb1="38CF7CFA" w:usb2="00082016" w:usb3="00000000" w:csb0="00040001" w:csb1="00000000"/>
    <w:embedRegular r:id="rId8" w:fontKey="{17D8D3F2-6890-4943-89E6-F31C3AE861E3}"/>
  </w:font>
  <w:font w:name="仿宋_GB2312">
    <w:panose1 w:val="02010609030101010101"/>
    <w:charset w:val="86"/>
    <w:family w:val="auto"/>
    <w:pitch w:val="default"/>
    <w:sig w:usb0="00000001" w:usb1="080E0000" w:usb2="00000000" w:usb3="00000000" w:csb0="00040000" w:csb1="00000000"/>
    <w:embedRegular r:id="rId9" w:fontKey="{2BB5478A-D37A-4092-AC58-BCD301633A9A}"/>
  </w:font>
  <w:font w:name="ArialUnicodeMS">
    <w:altName w:val="Malgun Gothic"/>
    <w:panose1 w:val="00000000000000000000"/>
    <w:charset w:val="81"/>
    <w:family w:val="auto"/>
    <w:pitch w:val="default"/>
    <w:sig w:usb0="00000000" w:usb1="00000000" w:usb2="00000010" w:usb3="00000000" w:csb0="00080001" w:csb1="00000000"/>
    <w:embedRegular r:id="rId10" w:fontKey="{FFD9CE6B-537E-4856-AA0E-A36F18CD3480}"/>
  </w:font>
  <w:font w:name="Malgun Gothic">
    <w:panose1 w:val="020B0503020000020004"/>
    <w:charset w:val="81"/>
    <w:family w:val="auto"/>
    <w:pitch w:val="default"/>
    <w:sig w:usb0="9000002F" w:usb1="29D77CFB" w:usb2="00000012" w:usb3="00000000" w:csb0="00080001" w:csb1="00000000"/>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184F6CFA" w:usb2="00000012" w:usb3="00000000" w:csb0="00040001" w:csb1="00000000"/>
  </w:font>
  <w:font w:name="汉仪字酷堂长林体W">
    <w:panose1 w:val="00020600040101010101"/>
    <w:charset w:val="86"/>
    <w:family w:val="auto"/>
    <w:pitch w:val="default"/>
    <w:sig w:usb0="8000003F" w:usb1="1AC1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0F2F7">
    <w:pPr>
      <w:pStyle w:val="8"/>
      <w:jc w:val="center"/>
    </w:pPr>
  </w:p>
  <w:p w14:paraId="399071EC">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347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CD7E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A3F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82C7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0FDA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FE08">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EEF4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B2FB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8300D1"/>
    <w:rsid w:val="01A03C5A"/>
    <w:rsid w:val="01A5267D"/>
    <w:rsid w:val="01AE3368"/>
    <w:rsid w:val="01AF6A8D"/>
    <w:rsid w:val="024808A2"/>
    <w:rsid w:val="025C3821"/>
    <w:rsid w:val="02DA3B1B"/>
    <w:rsid w:val="02E57B4D"/>
    <w:rsid w:val="03450B90"/>
    <w:rsid w:val="037B12D4"/>
    <w:rsid w:val="03804D63"/>
    <w:rsid w:val="03F5128D"/>
    <w:rsid w:val="03FB73B0"/>
    <w:rsid w:val="04415CA9"/>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E04F12"/>
    <w:rsid w:val="06FC7C2A"/>
    <w:rsid w:val="070B57B7"/>
    <w:rsid w:val="07533AFE"/>
    <w:rsid w:val="07AC18F2"/>
    <w:rsid w:val="07B3657A"/>
    <w:rsid w:val="07C857D0"/>
    <w:rsid w:val="07E20B14"/>
    <w:rsid w:val="081163FE"/>
    <w:rsid w:val="083F3A0A"/>
    <w:rsid w:val="08757E71"/>
    <w:rsid w:val="08AB5AAF"/>
    <w:rsid w:val="08C65EBD"/>
    <w:rsid w:val="08D24C32"/>
    <w:rsid w:val="09012C64"/>
    <w:rsid w:val="093B2E99"/>
    <w:rsid w:val="095D7943"/>
    <w:rsid w:val="09C006C6"/>
    <w:rsid w:val="0A10621F"/>
    <w:rsid w:val="0A464C4F"/>
    <w:rsid w:val="0A63727E"/>
    <w:rsid w:val="0A6729A3"/>
    <w:rsid w:val="0A694877"/>
    <w:rsid w:val="0AA954BE"/>
    <w:rsid w:val="0AE70639"/>
    <w:rsid w:val="0AEC32FF"/>
    <w:rsid w:val="0B4F5E6D"/>
    <w:rsid w:val="0B52270F"/>
    <w:rsid w:val="0B556837"/>
    <w:rsid w:val="0B753AE2"/>
    <w:rsid w:val="0BB67D0A"/>
    <w:rsid w:val="0BC56230"/>
    <w:rsid w:val="0BCF21BD"/>
    <w:rsid w:val="0C481041"/>
    <w:rsid w:val="0C4E53E8"/>
    <w:rsid w:val="0C6712D6"/>
    <w:rsid w:val="0C7F7845"/>
    <w:rsid w:val="0C93367E"/>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22706"/>
    <w:rsid w:val="14D42061"/>
    <w:rsid w:val="15081C8B"/>
    <w:rsid w:val="15090D5C"/>
    <w:rsid w:val="15CC19E2"/>
    <w:rsid w:val="15CF053D"/>
    <w:rsid w:val="15E0131A"/>
    <w:rsid w:val="15E11DC0"/>
    <w:rsid w:val="16457D9F"/>
    <w:rsid w:val="17223EFF"/>
    <w:rsid w:val="17AA5F28"/>
    <w:rsid w:val="17B713F6"/>
    <w:rsid w:val="184350A0"/>
    <w:rsid w:val="187868AD"/>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DB2069"/>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545EF"/>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1D6226C"/>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435CAE"/>
    <w:rsid w:val="24857B00"/>
    <w:rsid w:val="24F25212"/>
    <w:rsid w:val="25087C0C"/>
    <w:rsid w:val="251B0465"/>
    <w:rsid w:val="254B0AC6"/>
    <w:rsid w:val="25571AB6"/>
    <w:rsid w:val="2561056D"/>
    <w:rsid w:val="2577160A"/>
    <w:rsid w:val="259C5A45"/>
    <w:rsid w:val="25B40AD6"/>
    <w:rsid w:val="25BE7872"/>
    <w:rsid w:val="25BF702A"/>
    <w:rsid w:val="25C5225E"/>
    <w:rsid w:val="26390459"/>
    <w:rsid w:val="264D2D17"/>
    <w:rsid w:val="26661BB3"/>
    <w:rsid w:val="26773DC1"/>
    <w:rsid w:val="26B04372"/>
    <w:rsid w:val="26D50E55"/>
    <w:rsid w:val="271A539C"/>
    <w:rsid w:val="273823FA"/>
    <w:rsid w:val="274972D4"/>
    <w:rsid w:val="27AA3D97"/>
    <w:rsid w:val="27B75134"/>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4E481D"/>
    <w:rsid w:val="2E5F27E4"/>
    <w:rsid w:val="2EBD223E"/>
    <w:rsid w:val="2EC10AD1"/>
    <w:rsid w:val="2ECB6A5A"/>
    <w:rsid w:val="2EE65418"/>
    <w:rsid w:val="2EFC0112"/>
    <w:rsid w:val="2F0F45A5"/>
    <w:rsid w:val="2F0F6197"/>
    <w:rsid w:val="2F251BE5"/>
    <w:rsid w:val="2F2B730D"/>
    <w:rsid w:val="2F6A001E"/>
    <w:rsid w:val="2F9F3DC1"/>
    <w:rsid w:val="2FF7514A"/>
    <w:rsid w:val="2FFC7AC2"/>
    <w:rsid w:val="301430AF"/>
    <w:rsid w:val="30630612"/>
    <w:rsid w:val="308E59B0"/>
    <w:rsid w:val="30B10568"/>
    <w:rsid w:val="30E070F0"/>
    <w:rsid w:val="30E55DD3"/>
    <w:rsid w:val="30E60399"/>
    <w:rsid w:val="30F21700"/>
    <w:rsid w:val="30FE5AEC"/>
    <w:rsid w:val="312760F1"/>
    <w:rsid w:val="31356AA5"/>
    <w:rsid w:val="313E22F0"/>
    <w:rsid w:val="31B0194C"/>
    <w:rsid w:val="31CE17D1"/>
    <w:rsid w:val="31FD161E"/>
    <w:rsid w:val="32270449"/>
    <w:rsid w:val="323E4515"/>
    <w:rsid w:val="326A4E14"/>
    <w:rsid w:val="3286389B"/>
    <w:rsid w:val="328C0BF4"/>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BA7CFA"/>
    <w:rsid w:val="34E538E1"/>
    <w:rsid w:val="35277FF8"/>
    <w:rsid w:val="355F764D"/>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B4346E"/>
    <w:rsid w:val="38C36BA2"/>
    <w:rsid w:val="38D34E55"/>
    <w:rsid w:val="38E11CEF"/>
    <w:rsid w:val="38F6595C"/>
    <w:rsid w:val="391702A7"/>
    <w:rsid w:val="39286EB6"/>
    <w:rsid w:val="39601DF4"/>
    <w:rsid w:val="396960F3"/>
    <w:rsid w:val="39840D35"/>
    <w:rsid w:val="39A97DAF"/>
    <w:rsid w:val="39BF365D"/>
    <w:rsid w:val="39CD1330"/>
    <w:rsid w:val="39DD1AFF"/>
    <w:rsid w:val="39DD3AE3"/>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31C3C"/>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D35584"/>
    <w:rsid w:val="3FFF0C57"/>
    <w:rsid w:val="402E7C36"/>
    <w:rsid w:val="4050218A"/>
    <w:rsid w:val="405C7868"/>
    <w:rsid w:val="406B3BF6"/>
    <w:rsid w:val="4073203D"/>
    <w:rsid w:val="408B24EB"/>
    <w:rsid w:val="408D1DBF"/>
    <w:rsid w:val="40C652D1"/>
    <w:rsid w:val="40D25F13"/>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7C373C"/>
    <w:rsid w:val="43A31040"/>
    <w:rsid w:val="43BF774E"/>
    <w:rsid w:val="43CD062F"/>
    <w:rsid w:val="43D20E7D"/>
    <w:rsid w:val="43E214F9"/>
    <w:rsid w:val="43F06264"/>
    <w:rsid w:val="44223AB6"/>
    <w:rsid w:val="44244283"/>
    <w:rsid w:val="44404C8E"/>
    <w:rsid w:val="447537F1"/>
    <w:rsid w:val="44870D07"/>
    <w:rsid w:val="44B87626"/>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A4D4F"/>
    <w:rsid w:val="47CB2B0C"/>
    <w:rsid w:val="47E773CE"/>
    <w:rsid w:val="47EE2C9A"/>
    <w:rsid w:val="47F00499"/>
    <w:rsid w:val="48015FF5"/>
    <w:rsid w:val="482A4397"/>
    <w:rsid w:val="483820D2"/>
    <w:rsid w:val="48692CD0"/>
    <w:rsid w:val="48AE3D01"/>
    <w:rsid w:val="48B96318"/>
    <w:rsid w:val="49067B2F"/>
    <w:rsid w:val="49100B80"/>
    <w:rsid w:val="491633B3"/>
    <w:rsid w:val="49677E31"/>
    <w:rsid w:val="496C2225"/>
    <w:rsid w:val="49A35E02"/>
    <w:rsid w:val="49AE2880"/>
    <w:rsid w:val="49C11C8B"/>
    <w:rsid w:val="49F42EAF"/>
    <w:rsid w:val="4A337323"/>
    <w:rsid w:val="4A5B28DC"/>
    <w:rsid w:val="4AA06B93"/>
    <w:rsid w:val="4ADB18EB"/>
    <w:rsid w:val="4ADC7C89"/>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041CEB"/>
    <w:rsid w:val="4E1040C7"/>
    <w:rsid w:val="4E1760BF"/>
    <w:rsid w:val="4E30647F"/>
    <w:rsid w:val="4E353A96"/>
    <w:rsid w:val="4E4742C2"/>
    <w:rsid w:val="4E5D2C75"/>
    <w:rsid w:val="4EBA03C3"/>
    <w:rsid w:val="4EBC5459"/>
    <w:rsid w:val="4EC27F78"/>
    <w:rsid w:val="4ED94CB0"/>
    <w:rsid w:val="4EEC2ED3"/>
    <w:rsid w:val="4F0E56EA"/>
    <w:rsid w:val="4F2E11BC"/>
    <w:rsid w:val="4F3C4343"/>
    <w:rsid w:val="4F416688"/>
    <w:rsid w:val="4F5620B0"/>
    <w:rsid w:val="4F616EB4"/>
    <w:rsid w:val="4F6654EE"/>
    <w:rsid w:val="4F685FAF"/>
    <w:rsid w:val="4F7379C6"/>
    <w:rsid w:val="4F872BDB"/>
    <w:rsid w:val="4FA033E9"/>
    <w:rsid w:val="4FA743DA"/>
    <w:rsid w:val="4FB3565A"/>
    <w:rsid w:val="4FC4714D"/>
    <w:rsid w:val="4FD571A2"/>
    <w:rsid w:val="50347085"/>
    <w:rsid w:val="503D1C79"/>
    <w:rsid w:val="507A6406"/>
    <w:rsid w:val="50853863"/>
    <w:rsid w:val="508A4590"/>
    <w:rsid w:val="50F1461D"/>
    <w:rsid w:val="50FE5411"/>
    <w:rsid w:val="510B072E"/>
    <w:rsid w:val="511B0BF4"/>
    <w:rsid w:val="51264306"/>
    <w:rsid w:val="514E62C9"/>
    <w:rsid w:val="516123CE"/>
    <w:rsid w:val="51932FAD"/>
    <w:rsid w:val="51B177A9"/>
    <w:rsid w:val="51BC35B7"/>
    <w:rsid w:val="51E066EB"/>
    <w:rsid w:val="52640E8B"/>
    <w:rsid w:val="5267570A"/>
    <w:rsid w:val="52707792"/>
    <w:rsid w:val="52734B8D"/>
    <w:rsid w:val="528D02F2"/>
    <w:rsid w:val="52A12CDC"/>
    <w:rsid w:val="52B90CA5"/>
    <w:rsid w:val="52DF0C92"/>
    <w:rsid w:val="52E1159C"/>
    <w:rsid w:val="52E34D6A"/>
    <w:rsid w:val="52F47489"/>
    <w:rsid w:val="530C1269"/>
    <w:rsid w:val="531E524E"/>
    <w:rsid w:val="534072EB"/>
    <w:rsid w:val="537648BE"/>
    <w:rsid w:val="538E2D0B"/>
    <w:rsid w:val="53922782"/>
    <w:rsid w:val="539C1424"/>
    <w:rsid w:val="539D58AF"/>
    <w:rsid w:val="53A639C0"/>
    <w:rsid w:val="53BD365C"/>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DE2ED1"/>
    <w:rsid w:val="58166B03"/>
    <w:rsid w:val="583E3C94"/>
    <w:rsid w:val="58721734"/>
    <w:rsid w:val="58900246"/>
    <w:rsid w:val="58977358"/>
    <w:rsid w:val="58CB5DC0"/>
    <w:rsid w:val="58D53944"/>
    <w:rsid w:val="58D65478"/>
    <w:rsid w:val="58F52487"/>
    <w:rsid w:val="58F9403E"/>
    <w:rsid w:val="590422E6"/>
    <w:rsid w:val="592257E5"/>
    <w:rsid w:val="59434812"/>
    <w:rsid w:val="59635CB4"/>
    <w:rsid w:val="59655E33"/>
    <w:rsid w:val="5970233D"/>
    <w:rsid w:val="59CF5BD9"/>
    <w:rsid w:val="59E20C3C"/>
    <w:rsid w:val="59E3512D"/>
    <w:rsid w:val="5A001BC6"/>
    <w:rsid w:val="5A1D5B0A"/>
    <w:rsid w:val="5A2447F3"/>
    <w:rsid w:val="5A3B4B4E"/>
    <w:rsid w:val="5A4804CA"/>
    <w:rsid w:val="5A594C85"/>
    <w:rsid w:val="5A866F84"/>
    <w:rsid w:val="5A8842AA"/>
    <w:rsid w:val="5ACE1525"/>
    <w:rsid w:val="5AEB1E3C"/>
    <w:rsid w:val="5AF3628C"/>
    <w:rsid w:val="5B2507CA"/>
    <w:rsid w:val="5B2A474A"/>
    <w:rsid w:val="5B2D237E"/>
    <w:rsid w:val="5B574A55"/>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12BEF"/>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D3581A"/>
    <w:rsid w:val="63F4667E"/>
    <w:rsid w:val="64095516"/>
    <w:rsid w:val="641A2468"/>
    <w:rsid w:val="64372F20"/>
    <w:rsid w:val="648944D0"/>
    <w:rsid w:val="64DC72D7"/>
    <w:rsid w:val="64FA42B4"/>
    <w:rsid w:val="651853CE"/>
    <w:rsid w:val="653619A6"/>
    <w:rsid w:val="65610A02"/>
    <w:rsid w:val="658C0E37"/>
    <w:rsid w:val="659A6BA8"/>
    <w:rsid w:val="65A11EA3"/>
    <w:rsid w:val="65AC3D66"/>
    <w:rsid w:val="65AD1A3D"/>
    <w:rsid w:val="65BB5334"/>
    <w:rsid w:val="663E1DBA"/>
    <w:rsid w:val="665D0213"/>
    <w:rsid w:val="668506C7"/>
    <w:rsid w:val="669E59F1"/>
    <w:rsid w:val="66A2024B"/>
    <w:rsid w:val="66CB5E2D"/>
    <w:rsid w:val="6704732B"/>
    <w:rsid w:val="670F6731"/>
    <w:rsid w:val="671F0D57"/>
    <w:rsid w:val="67585CB0"/>
    <w:rsid w:val="675C77F5"/>
    <w:rsid w:val="67770F0C"/>
    <w:rsid w:val="679E649A"/>
    <w:rsid w:val="67B03535"/>
    <w:rsid w:val="68174F69"/>
    <w:rsid w:val="682C436A"/>
    <w:rsid w:val="68382778"/>
    <w:rsid w:val="68391F41"/>
    <w:rsid w:val="68436B8C"/>
    <w:rsid w:val="68797358"/>
    <w:rsid w:val="6884624F"/>
    <w:rsid w:val="68A519DF"/>
    <w:rsid w:val="68B534CE"/>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CB63BC"/>
    <w:rsid w:val="6DED00D0"/>
    <w:rsid w:val="6DFA3EBF"/>
    <w:rsid w:val="6E3E63D2"/>
    <w:rsid w:val="6E5F7BE6"/>
    <w:rsid w:val="6E6918C6"/>
    <w:rsid w:val="6EEB4AC4"/>
    <w:rsid w:val="6F212DD6"/>
    <w:rsid w:val="6F3B5912"/>
    <w:rsid w:val="6FA14A81"/>
    <w:rsid w:val="6FA3261F"/>
    <w:rsid w:val="6FB44BAA"/>
    <w:rsid w:val="6FF61E89"/>
    <w:rsid w:val="700D6539"/>
    <w:rsid w:val="704203E3"/>
    <w:rsid w:val="7058046B"/>
    <w:rsid w:val="70691D55"/>
    <w:rsid w:val="707128F1"/>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4D7B98"/>
    <w:rsid w:val="748A2F40"/>
    <w:rsid w:val="74C06DAA"/>
    <w:rsid w:val="74D84FF7"/>
    <w:rsid w:val="74F85778"/>
    <w:rsid w:val="75272439"/>
    <w:rsid w:val="75762438"/>
    <w:rsid w:val="758F1E9B"/>
    <w:rsid w:val="75CE266B"/>
    <w:rsid w:val="75E1200D"/>
    <w:rsid w:val="75E538F2"/>
    <w:rsid w:val="76120141"/>
    <w:rsid w:val="76510960"/>
    <w:rsid w:val="768216BE"/>
    <w:rsid w:val="76C23B43"/>
    <w:rsid w:val="76FD6F97"/>
    <w:rsid w:val="770218E8"/>
    <w:rsid w:val="779469CE"/>
    <w:rsid w:val="77C875A5"/>
    <w:rsid w:val="77D777E8"/>
    <w:rsid w:val="78A27DF6"/>
    <w:rsid w:val="78FA3729"/>
    <w:rsid w:val="79285B3A"/>
    <w:rsid w:val="79490B03"/>
    <w:rsid w:val="79561404"/>
    <w:rsid w:val="79625CA9"/>
    <w:rsid w:val="79A91196"/>
    <w:rsid w:val="7A0B32D3"/>
    <w:rsid w:val="7AC13CD3"/>
    <w:rsid w:val="7AE10264"/>
    <w:rsid w:val="7AE4248E"/>
    <w:rsid w:val="7B4A207F"/>
    <w:rsid w:val="7B4A28C9"/>
    <w:rsid w:val="7B7122A7"/>
    <w:rsid w:val="7B936F45"/>
    <w:rsid w:val="7BA47419"/>
    <w:rsid w:val="7BB10D45"/>
    <w:rsid w:val="7BB44151"/>
    <w:rsid w:val="7C067CC4"/>
    <w:rsid w:val="7C656A39"/>
    <w:rsid w:val="7CAE7D7C"/>
    <w:rsid w:val="7CB93996"/>
    <w:rsid w:val="7CBE0F99"/>
    <w:rsid w:val="7D4E45F1"/>
    <w:rsid w:val="7D714EA0"/>
    <w:rsid w:val="7DFB6D82"/>
    <w:rsid w:val="7E1D71D1"/>
    <w:rsid w:val="7E246254"/>
    <w:rsid w:val="7E553215"/>
    <w:rsid w:val="7E6D090F"/>
    <w:rsid w:val="7E7E2263"/>
    <w:rsid w:val="7ECC66B2"/>
    <w:rsid w:val="7F2914C3"/>
    <w:rsid w:val="7F5F2ED6"/>
    <w:rsid w:val="7F875D3B"/>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6657.21</c:v>
                </c:pt>
                <c:pt idx="1">
                  <c:v>5400.78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452aacca-513b-46d1-a238-d603538c41e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66572091.22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3ec9ec-3ebd-4e0b-9e0b-58b13c03e13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12363737.45</c:v>
                </c:pt>
                <c:pt idx="1">
                  <c:v>54208353.77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fa7fd3-9659-4ff9-88d5-571b2e53c59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5400</c:v>
                </c:pt>
                <c:pt idx="1">
                  <c:v>5400.78</c:v>
                </c:pt>
                <c:pt idx="2">
                  <c:v>5400</c:v>
                </c:pt>
                <c:pt idx="3">
                  <c:v>5400.78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6657.21</c:v>
                </c:pt>
                <c:pt idx="1">
                  <c:v>6657.21</c:v>
                </c:pt>
                <c:pt idx="2">
                  <c:v>6649.08</c:v>
                </c:pt>
                <c:pt idx="3">
                  <c:v>6649.08</c:v>
                </c:pt>
                <c:pt idx="4">
                  <c:v>8.13</c:v>
                </c:pt>
                <c:pt idx="5">
                  <c:v>8.13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688343-6390-4712-987c-23f3172bc2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6280.14</c:v>
                </c:pt>
                <c:pt idx="1">
                  <c:v>6280.14</c:v>
                </c:pt>
                <c:pt idx="2">
                  <c:v>6280.14</c:v>
                </c:pt>
                <c:pt idx="3">
                  <c:v>6280.14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6657.21</c:v>
                </c:pt>
                <c:pt idx="1">
                  <c:v>6657.21</c:v>
                </c:pt>
                <c:pt idx="2">
                  <c:v>6649.08</c:v>
                </c:pt>
                <c:pt idx="3">
                  <c:v>6649.08</c:v>
                </c:pt>
                <c:pt idx="4">
                  <c:v>8.13</c:v>
                </c:pt>
                <c:pt idx="5">
                  <c:v>8.13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cf3a6456-0a7b-45c5-ab36-0b110e867cf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12546</Words>
  <Characters>16057</Characters>
  <Lines>86</Lines>
  <Paragraphs>24</Paragraphs>
  <TotalTime>29</TotalTime>
  <ScaleCrop>false</ScaleCrop>
  <LinksUpToDate>false</LinksUpToDate>
  <CharactersWithSpaces>16629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微澜</cp:lastModifiedBy>
  <cp:lastPrinted>2023-08-04T01:00:00Z</cp:lastPrinted>
  <dcterms:modified xsi:type="dcterms:W3CDTF">2026-09-21T06:49:11Z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eyJoZGlkIjoiMzYxNzMzYmM1NDUxZWQ4YjY1OGFjZTM1NzMxYWY2Y2IiLCJ1c2VySWQiOiIzMTAwMjk5MTgifQ==</vt:lpwstr>
  </property>
</Properties>
</file>