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C446E5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县委办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F37B9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6E5" w:rsidRDefault="00C446E5" w:rsidP="00C446E5">
      <w:r>
        <w:separator/>
      </w:r>
    </w:p>
  </w:endnote>
  <w:endnote w:type="continuationSeparator" w:id="1">
    <w:p w:rsidR="00C446E5" w:rsidRDefault="00C446E5" w:rsidP="00C446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6E5" w:rsidRDefault="00C446E5" w:rsidP="00C446E5">
      <w:r>
        <w:separator/>
      </w:r>
    </w:p>
  </w:footnote>
  <w:footnote w:type="continuationSeparator" w:id="1">
    <w:p w:rsidR="00C446E5" w:rsidRDefault="00C446E5" w:rsidP="00C446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A5774A"/>
    <w:rsid w:val="00C446E5"/>
    <w:rsid w:val="00D94858"/>
    <w:rsid w:val="00F37B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446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446E5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446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446E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2020-04-23T06:37:00Z</dcterms:modified>
</cp:coreProperties>
</file>