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穆家庄村基本状况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穆家庄村距离郭庄镇政府四公里，与前北焦、后北焦村耕地相连近。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穆家庄村共有人口850人，耕地面积900亩。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穆家庄村主要以农业为主，主产小麦、玉米，剩余劳动力靠外出打工。现在村个体户门业有所发展，有门业加工3户。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C39B1"/>
    <w:rsid w:val="007C39B1"/>
    <w:rsid w:val="00CB6CF9"/>
    <w:rsid w:val="00EE0CEC"/>
    <w:rsid w:val="3F064B07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17</Words>
  <Characters>101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2014-11-27T06:17:00Z</dcterms:created>
  <dc:creator>admin</dc:creator>
  <cp:lastModifiedBy>Administrator</cp:lastModifiedBy>
  <dcterms:modified xsi:type="dcterms:W3CDTF">2014-12-01T02:04:39Z</dcterms:modified>
  <dc:title>穆家庄村基本状况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